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A1C10" w14:textId="2D7E7C35" w:rsidR="00D24EDD" w:rsidRPr="0006456B" w:rsidRDefault="00D24EDD" w:rsidP="0006456B">
      <w:pPr>
        <w:pStyle w:val="Nadpis-titulnstrn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bookmarkStart w:id="0" w:name="_GoBack"/>
      <w:bookmarkEnd w:id="0"/>
      <w:r w:rsidRPr="0006456B">
        <w:rPr>
          <w:rFonts w:ascii="Calibri" w:hAnsi="Calibri" w:cs="Calibri"/>
        </w:rPr>
        <w:t xml:space="preserve">Zadávací dokumentace – Příloha </w:t>
      </w:r>
      <w:proofErr w:type="gramStart"/>
      <w:r w:rsidR="00C4512B">
        <w:rPr>
          <w:rFonts w:ascii="Calibri" w:hAnsi="Calibri" w:cs="Calibri"/>
        </w:rPr>
        <w:t xml:space="preserve">č. </w:t>
      </w:r>
      <w:r w:rsidRPr="0006456B">
        <w:rPr>
          <w:rFonts w:ascii="Calibri" w:hAnsi="Calibri" w:cs="Calibri"/>
        </w:rPr>
        <w:t>3.</w:t>
      </w:r>
      <w:r w:rsidR="008D5D75">
        <w:rPr>
          <w:rFonts w:ascii="Calibri" w:hAnsi="Calibri" w:cs="Calibri"/>
        </w:rPr>
        <w:t>h</w:t>
      </w:r>
      <w:r w:rsidR="00887028">
        <w:rPr>
          <w:rFonts w:ascii="Calibri" w:hAnsi="Calibri" w:cs="Calibri"/>
        </w:rPr>
        <w:t>.</w:t>
      </w:r>
      <w:proofErr w:type="gramEnd"/>
      <w:r w:rsidRPr="0006456B">
        <w:rPr>
          <w:rFonts w:ascii="Calibri" w:hAnsi="Calibri" w:cs="Calibri"/>
        </w:rPr>
        <w:t xml:space="preserve">, Část </w:t>
      </w:r>
      <w:r w:rsidR="008D5D75">
        <w:rPr>
          <w:rFonts w:ascii="Calibri" w:hAnsi="Calibri" w:cs="Calibri"/>
        </w:rPr>
        <w:t>4</w:t>
      </w:r>
    </w:p>
    <w:p w14:paraId="631367E7" w14:textId="2E061799" w:rsidR="00D24EDD" w:rsidRPr="0006456B" w:rsidRDefault="00D24EDD" w:rsidP="0006456B">
      <w:pPr>
        <w:jc w:val="center"/>
        <w:rPr>
          <w:rFonts w:ascii="Calibri" w:hAnsi="Calibri" w:cs="Calibri"/>
        </w:rPr>
      </w:pPr>
      <w:r w:rsidRPr="0006456B">
        <w:rPr>
          <w:rFonts w:ascii="Calibri" w:hAnsi="Calibri" w:cs="Calibri"/>
        </w:rPr>
        <w:t xml:space="preserve">k </w:t>
      </w:r>
      <w:r w:rsidR="008D5D75">
        <w:rPr>
          <w:rFonts w:ascii="Calibri" w:hAnsi="Calibri" w:cs="Calibri"/>
        </w:rPr>
        <w:t>na</w:t>
      </w:r>
      <w:r w:rsidRPr="0006456B">
        <w:rPr>
          <w:rFonts w:ascii="Calibri" w:hAnsi="Calibri" w:cs="Calibri"/>
        </w:rPr>
        <w:t>dlimitní veřejné zakázce na dodávky</w:t>
      </w:r>
    </w:p>
    <w:p w14:paraId="7A85FDCE" w14:textId="4E4086E1" w:rsidR="00D24EDD" w:rsidRPr="0006456B" w:rsidRDefault="00D24EDD" w:rsidP="0006456B">
      <w:pPr>
        <w:pStyle w:val="Nadpis-titulnstrnka"/>
        <w:rPr>
          <w:rFonts w:ascii="Calibri" w:hAnsi="Calibri" w:cs="Calibri"/>
          <w:sz w:val="32"/>
          <w:szCs w:val="32"/>
        </w:rPr>
      </w:pPr>
      <w:r w:rsidRPr="0006456B">
        <w:rPr>
          <w:rFonts w:ascii="Calibri" w:hAnsi="Calibri" w:cs="Calibri"/>
          <w:sz w:val="32"/>
          <w:szCs w:val="32"/>
        </w:rPr>
        <w:t>„</w:t>
      </w:r>
      <w:bookmarkStart w:id="1" w:name="zakazka_jmeno"/>
      <w:r w:rsidRPr="0006456B">
        <w:rPr>
          <w:rFonts w:ascii="Calibri" w:hAnsi="Calibri" w:cs="Calibri"/>
          <w:sz w:val="32"/>
          <w:szCs w:val="32"/>
        </w:rPr>
        <w:t xml:space="preserve">Nové funkce IS </w:t>
      </w:r>
      <w:r w:rsidR="008D5D75">
        <w:rPr>
          <w:rFonts w:ascii="Calibri" w:hAnsi="Calibri" w:cs="Calibri"/>
          <w:sz w:val="32"/>
          <w:szCs w:val="32"/>
        </w:rPr>
        <w:t>m</w:t>
      </w:r>
      <w:r w:rsidRPr="0006456B">
        <w:rPr>
          <w:rFonts w:ascii="Calibri" w:hAnsi="Calibri" w:cs="Calibri"/>
          <w:sz w:val="32"/>
          <w:szCs w:val="32"/>
        </w:rPr>
        <w:t xml:space="preserve">ěsta </w:t>
      </w:r>
      <w:bookmarkEnd w:id="1"/>
      <w:r w:rsidR="008D5D75">
        <w:rPr>
          <w:rFonts w:ascii="Calibri" w:hAnsi="Calibri" w:cs="Calibri"/>
          <w:sz w:val="32"/>
          <w:szCs w:val="32"/>
        </w:rPr>
        <w:t>Trhové Sviny</w:t>
      </w:r>
      <w:r w:rsidRPr="0006456B">
        <w:rPr>
          <w:rFonts w:ascii="Calibri" w:hAnsi="Calibri" w:cs="Calibri"/>
          <w:sz w:val="32"/>
          <w:szCs w:val="32"/>
        </w:rPr>
        <w:t>“</w:t>
      </w:r>
    </w:p>
    <w:p w14:paraId="0166AF77" w14:textId="77777777" w:rsidR="00D24EDD" w:rsidRPr="0006456B" w:rsidRDefault="00D24EDD" w:rsidP="00502BEE">
      <w:pPr>
        <w:pStyle w:val="Seznamsodrkami"/>
      </w:pPr>
    </w:p>
    <w:p w14:paraId="78783275" w14:textId="7208ACD6" w:rsidR="00D24EDD" w:rsidRPr="00502A5C" w:rsidRDefault="00502A5C" w:rsidP="00502BEE">
      <w:pPr>
        <w:pStyle w:val="Seznamsodrkami"/>
        <w:rPr>
          <w:rFonts w:ascii="Calibri" w:hAnsi="Calibri" w:cs="Calibri"/>
          <w:bCs/>
          <w:sz w:val="32"/>
          <w:szCs w:val="32"/>
        </w:rPr>
      </w:pPr>
      <w:r w:rsidRPr="00502A5C">
        <w:rPr>
          <w:rFonts w:ascii="Calibri" w:hAnsi="Calibri" w:cs="Calibri"/>
          <w:bCs/>
          <w:sz w:val="32"/>
          <w:szCs w:val="32"/>
        </w:rPr>
        <w:t>Rozšíření serverové, datové a komunikační infrastruktury</w:t>
      </w:r>
    </w:p>
    <w:p w14:paraId="3634A6A5" w14:textId="77777777" w:rsidR="00D24EDD" w:rsidRPr="0006456B" w:rsidRDefault="00D24EDD" w:rsidP="00502BEE">
      <w:pPr>
        <w:pStyle w:val="Seznamsodrkami"/>
      </w:pPr>
    </w:p>
    <w:p w14:paraId="01AEB58E" w14:textId="77777777" w:rsidR="00596650" w:rsidRDefault="00D24EDD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r w:rsidRPr="0006456B">
        <w:rPr>
          <w:rFonts w:ascii="Calibri" w:hAnsi="Calibri" w:cs="Calibri"/>
        </w:rPr>
        <w:fldChar w:fldCharType="begin"/>
      </w:r>
      <w:r w:rsidRPr="0006456B">
        <w:rPr>
          <w:rFonts w:ascii="Calibri" w:hAnsi="Calibri" w:cs="Calibri"/>
        </w:rPr>
        <w:instrText xml:space="preserve"> TOC \o "1-1" \h \z \u </w:instrText>
      </w:r>
      <w:r w:rsidRPr="0006456B">
        <w:rPr>
          <w:rFonts w:ascii="Calibri" w:hAnsi="Calibri" w:cs="Calibri"/>
        </w:rPr>
        <w:fldChar w:fldCharType="separate"/>
      </w:r>
      <w:hyperlink w:anchor="_Toc514069795" w:history="1">
        <w:r w:rsidR="00596650" w:rsidRPr="001F31DC">
          <w:rPr>
            <w:rStyle w:val="Hypertextovodkaz"/>
            <w:rFonts w:ascii="Calibri" w:hAnsi="Calibri" w:cs="Calibri"/>
            <w:noProof/>
          </w:rPr>
          <w:t>1.</w:t>
        </w:r>
        <w:r w:rsidR="00596650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96650" w:rsidRPr="001F31DC">
          <w:rPr>
            <w:rStyle w:val="Hypertextovodkaz"/>
            <w:rFonts w:ascii="Calibri" w:hAnsi="Calibri" w:cs="Calibri"/>
            <w:noProof/>
          </w:rPr>
          <w:t>Zkratky a pojmy</w:t>
        </w:r>
        <w:r w:rsidR="00596650">
          <w:rPr>
            <w:noProof/>
            <w:webHidden/>
          </w:rPr>
          <w:tab/>
        </w:r>
        <w:r w:rsidR="00596650">
          <w:rPr>
            <w:noProof/>
            <w:webHidden/>
          </w:rPr>
          <w:fldChar w:fldCharType="begin"/>
        </w:r>
        <w:r w:rsidR="00596650">
          <w:rPr>
            <w:noProof/>
            <w:webHidden/>
          </w:rPr>
          <w:instrText xml:space="preserve"> PAGEREF _Toc514069795 \h </w:instrText>
        </w:r>
        <w:r w:rsidR="00596650">
          <w:rPr>
            <w:noProof/>
            <w:webHidden/>
          </w:rPr>
        </w:r>
        <w:r w:rsidR="00596650">
          <w:rPr>
            <w:noProof/>
            <w:webHidden/>
          </w:rPr>
          <w:fldChar w:fldCharType="separate"/>
        </w:r>
        <w:r w:rsidR="00B71FB1">
          <w:rPr>
            <w:noProof/>
            <w:webHidden/>
          </w:rPr>
          <w:t>2</w:t>
        </w:r>
        <w:r w:rsidR="00596650">
          <w:rPr>
            <w:noProof/>
            <w:webHidden/>
          </w:rPr>
          <w:fldChar w:fldCharType="end"/>
        </w:r>
      </w:hyperlink>
    </w:p>
    <w:p w14:paraId="2677BFEC" w14:textId="77777777" w:rsidR="00596650" w:rsidRDefault="00B71FB1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69796" w:history="1">
        <w:r w:rsidR="00596650" w:rsidRPr="001F31DC">
          <w:rPr>
            <w:rStyle w:val="Hypertextovodkaz"/>
            <w:rFonts w:ascii="Calibri" w:hAnsi="Calibri" w:cs="Calibri"/>
            <w:noProof/>
          </w:rPr>
          <w:t>2.</w:t>
        </w:r>
        <w:r w:rsidR="00596650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96650" w:rsidRPr="001F31DC">
          <w:rPr>
            <w:rStyle w:val="Hypertextovodkaz"/>
            <w:rFonts w:ascii="Calibri" w:hAnsi="Calibri" w:cs="Calibri"/>
            <w:noProof/>
          </w:rPr>
          <w:t>Místo plnění</w:t>
        </w:r>
        <w:r w:rsidR="00596650">
          <w:rPr>
            <w:noProof/>
            <w:webHidden/>
          </w:rPr>
          <w:tab/>
        </w:r>
        <w:r w:rsidR="00596650">
          <w:rPr>
            <w:noProof/>
            <w:webHidden/>
          </w:rPr>
          <w:fldChar w:fldCharType="begin"/>
        </w:r>
        <w:r w:rsidR="00596650">
          <w:rPr>
            <w:noProof/>
            <w:webHidden/>
          </w:rPr>
          <w:instrText xml:space="preserve"> PAGEREF _Toc514069796 \h </w:instrText>
        </w:r>
        <w:r w:rsidR="00596650">
          <w:rPr>
            <w:noProof/>
            <w:webHidden/>
          </w:rPr>
        </w:r>
        <w:r w:rsidR="0059665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96650">
          <w:rPr>
            <w:noProof/>
            <w:webHidden/>
          </w:rPr>
          <w:fldChar w:fldCharType="end"/>
        </w:r>
      </w:hyperlink>
    </w:p>
    <w:p w14:paraId="5B0A8CD3" w14:textId="77777777" w:rsidR="00596650" w:rsidRDefault="00B71FB1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69797" w:history="1">
        <w:r w:rsidR="00596650" w:rsidRPr="001F31DC">
          <w:rPr>
            <w:rStyle w:val="Hypertextovodkaz"/>
            <w:rFonts w:ascii="Calibri" w:hAnsi="Calibri" w:cs="Calibri"/>
            <w:noProof/>
          </w:rPr>
          <w:t>3.</w:t>
        </w:r>
        <w:r w:rsidR="00596650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96650" w:rsidRPr="001F31DC">
          <w:rPr>
            <w:rStyle w:val="Hypertextovodkaz"/>
            <w:rFonts w:ascii="Calibri" w:hAnsi="Calibri" w:cs="Calibri"/>
            <w:noProof/>
          </w:rPr>
          <w:t>Doba plnění</w:t>
        </w:r>
        <w:r w:rsidR="00596650">
          <w:rPr>
            <w:noProof/>
            <w:webHidden/>
          </w:rPr>
          <w:tab/>
        </w:r>
        <w:r w:rsidR="00596650">
          <w:rPr>
            <w:noProof/>
            <w:webHidden/>
          </w:rPr>
          <w:fldChar w:fldCharType="begin"/>
        </w:r>
        <w:r w:rsidR="00596650">
          <w:rPr>
            <w:noProof/>
            <w:webHidden/>
          </w:rPr>
          <w:instrText xml:space="preserve"> PAGEREF _Toc514069797 \h </w:instrText>
        </w:r>
        <w:r w:rsidR="00596650">
          <w:rPr>
            <w:noProof/>
            <w:webHidden/>
          </w:rPr>
        </w:r>
        <w:r w:rsidR="0059665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96650">
          <w:rPr>
            <w:noProof/>
            <w:webHidden/>
          </w:rPr>
          <w:fldChar w:fldCharType="end"/>
        </w:r>
      </w:hyperlink>
    </w:p>
    <w:p w14:paraId="3EC969CF" w14:textId="77777777" w:rsidR="00596650" w:rsidRDefault="00B71FB1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69798" w:history="1">
        <w:r w:rsidR="00596650" w:rsidRPr="001F31DC">
          <w:rPr>
            <w:rStyle w:val="Hypertextovodkaz"/>
            <w:rFonts w:ascii="Calibri" w:hAnsi="Calibri" w:cs="Calibri"/>
            <w:noProof/>
          </w:rPr>
          <w:t>4.</w:t>
        </w:r>
        <w:r w:rsidR="00596650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96650" w:rsidRPr="001F31DC">
          <w:rPr>
            <w:rStyle w:val="Hypertextovodkaz"/>
            <w:rFonts w:ascii="Calibri" w:hAnsi="Calibri" w:cs="Calibri"/>
            <w:noProof/>
          </w:rPr>
          <w:t>Způsob prokázání splnění požadavků minimálního plnění</w:t>
        </w:r>
        <w:r w:rsidR="00596650">
          <w:rPr>
            <w:noProof/>
            <w:webHidden/>
          </w:rPr>
          <w:tab/>
        </w:r>
        <w:r w:rsidR="00596650">
          <w:rPr>
            <w:noProof/>
            <w:webHidden/>
          </w:rPr>
          <w:fldChar w:fldCharType="begin"/>
        </w:r>
        <w:r w:rsidR="00596650">
          <w:rPr>
            <w:noProof/>
            <w:webHidden/>
          </w:rPr>
          <w:instrText xml:space="preserve"> PAGEREF _Toc514069798 \h </w:instrText>
        </w:r>
        <w:r w:rsidR="00596650">
          <w:rPr>
            <w:noProof/>
            <w:webHidden/>
          </w:rPr>
        </w:r>
        <w:r w:rsidR="0059665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96650">
          <w:rPr>
            <w:noProof/>
            <w:webHidden/>
          </w:rPr>
          <w:fldChar w:fldCharType="end"/>
        </w:r>
      </w:hyperlink>
    </w:p>
    <w:p w14:paraId="4FED029D" w14:textId="77777777" w:rsidR="00596650" w:rsidRDefault="00B71FB1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69799" w:history="1">
        <w:r w:rsidR="00596650" w:rsidRPr="001F31DC">
          <w:rPr>
            <w:rStyle w:val="Hypertextovodkaz"/>
            <w:rFonts w:ascii="Calibri" w:hAnsi="Calibri" w:cs="Calibri"/>
            <w:noProof/>
          </w:rPr>
          <w:t>5.</w:t>
        </w:r>
        <w:r w:rsidR="00596650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96650" w:rsidRPr="001F31DC">
          <w:rPr>
            <w:rStyle w:val="Hypertextovodkaz"/>
            <w:rFonts w:ascii="Calibri" w:hAnsi="Calibri" w:cs="Calibri"/>
            <w:noProof/>
          </w:rPr>
          <w:t>Technické požadavky na položky serverové, datové a komunikační infrastruktury</w:t>
        </w:r>
        <w:r w:rsidR="00596650">
          <w:rPr>
            <w:noProof/>
            <w:webHidden/>
          </w:rPr>
          <w:tab/>
        </w:r>
        <w:r w:rsidR="00596650">
          <w:rPr>
            <w:noProof/>
            <w:webHidden/>
          </w:rPr>
          <w:fldChar w:fldCharType="begin"/>
        </w:r>
        <w:r w:rsidR="00596650">
          <w:rPr>
            <w:noProof/>
            <w:webHidden/>
          </w:rPr>
          <w:instrText xml:space="preserve"> PAGEREF _Toc514069799 \h </w:instrText>
        </w:r>
        <w:r w:rsidR="00596650">
          <w:rPr>
            <w:noProof/>
            <w:webHidden/>
          </w:rPr>
        </w:r>
        <w:r w:rsidR="0059665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96650">
          <w:rPr>
            <w:noProof/>
            <w:webHidden/>
          </w:rPr>
          <w:fldChar w:fldCharType="end"/>
        </w:r>
      </w:hyperlink>
    </w:p>
    <w:p w14:paraId="528A27C3" w14:textId="77777777" w:rsidR="00596650" w:rsidRDefault="00B71FB1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69800" w:history="1">
        <w:r w:rsidR="00596650" w:rsidRPr="001F31DC">
          <w:rPr>
            <w:rStyle w:val="Hypertextovodkaz"/>
            <w:rFonts w:ascii="Calibri" w:hAnsi="Calibri" w:cs="Calibri"/>
            <w:noProof/>
          </w:rPr>
          <w:t>6.</w:t>
        </w:r>
        <w:r w:rsidR="00596650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96650" w:rsidRPr="001F31DC">
          <w:rPr>
            <w:rStyle w:val="Hypertextovodkaz"/>
            <w:rFonts w:ascii="Calibri" w:hAnsi="Calibri" w:cs="Calibri"/>
            <w:noProof/>
          </w:rPr>
          <w:t>Fáze A – Implementace</w:t>
        </w:r>
        <w:r w:rsidR="00596650">
          <w:rPr>
            <w:noProof/>
            <w:webHidden/>
          </w:rPr>
          <w:tab/>
        </w:r>
        <w:r w:rsidR="00596650">
          <w:rPr>
            <w:noProof/>
            <w:webHidden/>
          </w:rPr>
          <w:fldChar w:fldCharType="begin"/>
        </w:r>
        <w:r w:rsidR="00596650">
          <w:rPr>
            <w:noProof/>
            <w:webHidden/>
          </w:rPr>
          <w:instrText xml:space="preserve"> PAGEREF _Toc514069800 \h </w:instrText>
        </w:r>
        <w:r w:rsidR="00596650">
          <w:rPr>
            <w:noProof/>
            <w:webHidden/>
          </w:rPr>
        </w:r>
        <w:r w:rsidR="00596650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596650">
          <w:rPr>
            <w:noProof/>
            <w:webHidden/>
          </w:rPr>
          <w:fldChar w:fldCharType="end"/>
        </w:r>
      </w:hyperlink>
    </w:p>
    <w:p w14:paraId="19243ECE" w14:textId="77777777" w:rsidR="00596650" w:rsidRDefault="00B71FB1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69801" w:history="1">
        <w:r w:rsidR="00596650" w:rsidRPr="001F31DC">
          <w:rPr>
            <w:rStyle w:val="Hypertextovodkaz"/>
            <w:rFonts w:ascii="Calibri" w:hAnsi="Calibri" w:cs="Calibri"/>
            <w:noProof/>
          </w:rPr>
          <w:t>7.</w:t>
        </w:r>
        <w:r w:rsidR="00596650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96650" w:rsidRPr="001F31DC">
          <w:rPr>
            <w:rStyle w:val="Hypertextovodkaz"/>
            <w:rFonts w:ascii="Calibri" w:hAnsi="Calibri" w:cs="Calibri"/>
            <w:noProof/>
          </w:rPr>
          <w:t>Fáze B – Servisní podpora serverové, datové a komunikační infrastruktury, SLA</w:t>
        </w:r>
        <w:r w:rsidR="00596650">
          <w:rPr>
            <w:noProof/>
            <w:webHidden/>
          </w:rPr>
          <w:tab/>
        </w:r>
        <w:r w:rsidR="00596650">
          <w:rPr>
            <w:noProof/>
            <w:webHidden/>
          </w:rPr>
          <w:fldChar w:fldCharType="begin"/>
        </w:r>
        <w:r w:rsidR="00596650">
          <w:rPr>
            <w:noProof/>
            <w:webHidden/>
          </w:rPr>
          <w:instrText xml:space="preserve"> PAGEREF _Toc514069801 \h </w:instrText>
        </w:r>
        <w:r w:rsidR="00596650">
          <w:rPr>
            <w:noProof/>
            <w:webHidden/>
          </w:rPr>
        </w:r>
        <w:r w:rsidR="00596650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596650">
          <w:rPr>
            <w:noProof/>
            <w:webHidden/>
          </w:rPr>
          <w:fldChar w:fldCharType="end"/>
        </w:r>
      </w:hyperlink>
    </w:p>
    <w:p w14:paraId="1E8A2BF2" w14:textId="77777777" w:rsidR="00596650" w:rsidRDefault="00B71FB1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69802" w:history="1">
        <w:r w:rsidR="00596650" w:rsidRPr="001F31DC">
          <w:rPr>
            <w:rStyle w:val="Hypertextovodkaz"/>
            <w:rFonts w:ascii="Calibri" w:hAnsi="Calibri" w:cs="Calibri"/>
            <w:noProof/>
            <w:lang w:eastAsia="cs-CZ"/>
          </w:rPr>
          <w:t>8.</w:t>
        </w:r>
        <w:r w:rsidR="00596650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96650" w:rsidRPr="001F31DC">
          <w:rPr>
            <w:rStyle w:val="Hypertextovodkaz"/>
            <w:rFonts w:ascii="Calibri" w:hAnsi="Calibri" w:cs="Calibri"/>
            <w:noProof/>
            <w:lang w:eastAsia="cs-CZ"/>
          </w:rPr>
          <w:t>Negativní vymezení plnění</w:t>
        </w:r>
        <w:r w:rsidR="00596650">
          <w:rPr>
            <w:noProof/>
            <w:webHidden/>
          </w:rPr>
          <w:tab/>
        </w:r>
        <w:r w:rsidR="00596650">
          <w:rPr>
            <w:noProof/>
            <w:webHidden/>
          </w:rPr>
          <w:fldChar w:fldCharType="begin"/>
        </w:r>
        <w:r w:rsidR="00596650">
          <w:rPr>
            <w:noProof/>
            <w:webHidden/>
          </w:rPr>
          <w:instrText xml:space="preserve"> PAGEREF _Toc514069802 \h </w:instrText>
        </w:r>
        <w:r w:rsidR="00596650">
          <w:rPr>
            <w:noProof/>
            <w:webHidden/>
          </w:rPr>
        </w:r>
        <w:r w:rsidR="00596650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96650">
          <w:rPr>
            <w:noProof/>
            <w:webHidden/>
          </w:rPr>
          <w:fldChar w:fldCharType="end"/>
        </w:r>
      </w:hyperlink>
    </w:p>
    <w:p w14:paraId="35C4A4DA" w14:textId="77777777" w:rsidR="00596650" w:rsidRDefault="00B71FB1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69803" w:history="1">
        <w:r w:rsidR="00596650" w:rsidRPr="001F31DC">
          <w:rPr>
            <w:rStyle w:val="Hypertextovodkaz"/>
            <w:rFonts w:ascii="Calibri" w:hAnsi="Calibri" w:cs="Calibri"/>
            <w:noProof/>
          </w:rPr>
          <w:t>9.</w:t>
        </w:r>
        <w:r w:rsidR="00596650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96650" w:rsidRPr="001F31DC">
          <w:rPr>
            <w:rStyle w:val="Hypertextovodkaz"/>
            <w:rFonts w:ascii="Calibri" w:hAnsi="Calibri" w:cs="Calibri"/>
            <w:noProof/>
          </w:rPr>
          <w:t>Upřesnění stávajícího stavu</w:t>
        </w:r>
        <w:r w:rsidR="00596650">
          <w:rPr>
            <w:noProof/>
            <w:webHidden/>
          </w:rPr>
          <w:tab/>
        </w:r>
        <w:r w:rsidR="00596650">
          <w:rPr>
            <w:noProof/>
            <w:webHidden/>
          </w:rPr>
          <w:fldChar w:fldCharType="begin"/>
        </w:r>
        <w:r w:rsidR="00596650">
          <w:rPr>
            <w:noProof/>
            <w:webHidden/>
          </w:rPr>
          <w:instrText xml:space="preserve"> PAGEREF _Toc514069803 \h </w:instrText>
        </w:r>
        <w:r w:rsidR="00596650">
          <w:rPr>
            <w:noProof/>
            <w:webHidden/>
          </w:rPr>
        </w:r>
        <w:r w:rsidR="00596650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96650">
          <w:rPr>
            <w:noProof/>
            <w:webHidden/>
          </w:rPr>
          <w:fldChar w:fldCharType="end"/>
        </w:r>
      </w:hyperlink>
    </w:p>
    <w:p w14:paraId="53F5130A" w14:textId="77777777" w:rsidR="00596650" w:rsidRDefault="00B71FB1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514069804" w:history="1">
        <w:r w:rsidR="00596650" w:rsidRPr="001F31DC">
          <w:rPr>
            <w:rStyle w:val="Hypertextovodkaz"/>
            <w:rFonts w:ascii="Calibri" w:hAnsi="Calibri" w:cs="Calibri"/>
            <w:noProof/>
            <w:lang w:eastAsia="cs-CZ"/>
          </w:rPr>
          <w:t>10.</w:t>
        </w:r>
        <w:r w:rsidR="00596650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96650" w:rsidRPr="001F31DC">
          <w:rPr>
            <w:rStyle w:val="Hypertextovodkaz"/>
            <w:rFonts w:ascii="Calibri" w:hAnsi="Calibri" w:cs="Calibri"/>
            <w:noProof/>
            <w:lang w:eastAsia="cs-CZ"/>
          </w:rPr>
          <w:t>Požadavky na technický popis řešení v nabídce</w:t>
        </w:r>
        <w:r w:rsidR="00596650">
          <w:rPr>
            <w:noProof/>
            <w:webHidden/>
          </w:rPr>
          <w:tab/>
        </w:r>
        <w:r w:rsidR="00596650">
          <w:rPr>
            <w:noProof/>
            <w:webHidden/>
          </w:rPr>
          <w:fldChar w:fldCharType="begin"/>
        </w:r>
        <w:r w:rsidR="00596650">
          <w:rPr>
            <w:noProof/>
            <w:webHidden/>
          </w:rPr>
          <w:instrText xml:space="preserve"> PAGEREF _Toc514069804 \h </w:instrText>
        </w:r>
        <w:r w:rsidR="00596650">
          <w:rPr>
            <w:noProof/>
            <w:webHidden/>
          </w:rPr>
        </w:r>
        <w:r w:rsidR="00596650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96650">
          <w:rPr>
            <w:noProof/>
            <w:webHidden/>
          </w:rPr>
          <w:fldChar w:fldCharType="end"/>
        </w:r>
      </w:hyperlink>
    </w:p>
    <w:p w14:paraId="3A191472" w14:textId="77777777" w:rsidR="00D24EDD" w:rsidRPr="0006456B" w:rsidRDefault="00D24EDD" w:rsidP="0006456B">
      <w:pPr>
        <w:pStyle w:val="Obsah1"/>
        <w:rPr>
          <w:rFonts w:ascii="Calibri" w:hAnsi="Calibri" w:cs="Calibri"/>
        </w:rPr>
      </w:pPr>
      <w:r w:rsidRPr="0006456B">
        <w:rPr>
          <w:rFonts w:ascii="Calibri" w:hAnsi="Calibri" w:cs="Calibri"/>
        </w:rPr>
        <w:fldChar w:fldCharType="end"/>
      </w:r>
    </w:p>
    <w:p w14:paraId="6F321BA6" w14:textId="77777777" w:rsidR="00D24EDD" w:rsidRPr="0006456B" w:rsidRDefault="00D24EDD" w:rsidP="0006456B">
      <w:pPr>
        <w:rPr>
          <w:rFonts w:ascii="Calibri" w:hAnsi="Calibri" w:cs="Calibri"/>
        </w:rPr>
        <w:sectPr w:rsidR="00D24EDD" w:rsidRPr="0006456B" w:rsidSect="002359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 w:code="9"/>
          <w:pgMar w:top="1418" w:right="1134" w:bottom="1418" w:left="1134" w:header="709" w:footer="709" w:gutter="0"/>
          <w:cols w:space="708"/>
          <w:titlePg/>
          <w:rtlGutter/>
          <w:docGrid w:linePitch="360"/>
        </w:sectPr>
      </w:pPr>
    </w:p>
    <w:p w14:paraId="705B9F05" w14:textId="77777777" w:rsidR="00D24EDD" w:rsidRPr="0006456B" w:rsidRDefault="00D24EDD" w:rsidP="00EA19C4">
      <w:pPr>
        <w:pStyle w:val="Nadpis1"/>
        <w:shd w:val="clear" w:color="auto" w:fill="auto"/>
        <w:ind w:left="432" w:hanging="432"/>
        <w:rPr>
          <w:rFonts w:ascii="Calibri" w:hAnsi="Calibri" w:cs="Calibri"/>
        </w:rPr>
      </w:pPr>
      <w:bookmarkStart w:id="2" w:name="_Toc476898855"/>
      <w:bookmarkStart w:id="3" w:name="_Toc514069795"/>
      <w:bookmarkStart w:id="4" w:name="_Toc393187961"/>
      <w:bookmarkStart w:id="5" w:name="_Toc426917017"/>
      <w:bookmarkStart w:id="6" w:name="_Toc427052537"/>
      <w:r w:rsidRPr="0006456B">
        <w:rPr>
          <w:rFonts w:ascii="Calibri" w:hAnsi="Calibri" w:cs="Calibri"/>
        </w:rPr>
        <w:lastRenderedPageBreak/>
        <w:t>Zkratky a pojmy</w:t>
      </w:r>
      <w:bookmarkEnd w:id="2"/>
      <w:bookmarkEnd w:id="3"/>
    </w:p>
    <w:p w14:paraId="05F07C6E" w14:textId="77777777" w:rsidR="00D24EDD" w:rsidRPr="004C1C3F" w:rsidRDefault="00D24EDD" w:rsidP="00B008DD">
      <w:pPr>
        <w:pStyle w:val="PFI-odstavec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4C1C3F">
        <w:rPr>
          <w:rFonts w:ascii="Calibri" w:hAnsi="Calibri" w:cs="Calibri"/>
          <w:sz w:val="22"/>
          <w:szCs w:val="22"/>
        </w:rPr>
        <w:t>Zkratky a pojmy užité v ZD jsou uvedeny v </w:t>
      </w:r>
      <w:proofErr w:type="gramStart"/>
      <w:r w:rsidRPr="004C1C3F">
        <w:rPr>
          <w:rFonts w:ascii="Calibri" w:hAnsi="Calibri" w:cs="Calibri"/>
          <w:sz w:val="22"/>
          <w:szCs w:val="22"/>
        </w:rPr>
        <w:t>Příloze 3.a.</w:t>
      </w:r>
      <w:proofErr w:type="gramEnd"/>
      <w:r w:rsidRPr="004C1C3F">
        <w:rPr>
          <w:rFonts w:ascii="Calibri" w:hAnsi="Calibri" w:cs="Calibri"/>
          <w:sz w:val="22"/>
          <w:szCs w:val="22"/>
        </w:rPr>
        <w:t xml:space="preserve"> ZD, specifické zkratky a pojmy poplatné zejména této části VZ jsou v následující tabulce.</w:t>
      </w:r>
    </w:p>
    <w:p w14:paraId="75E233F1" w14:textId="77777777" w:rsidR="00D24EDD" w:rsidRPr="004C1C3F" w:rsidRDefault="00D24EDD" w:rsidP="00B008DD">
      <w:pPr>
        <w:pStyle w:val="PFI-odstavec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4C1C3F">
        <w:rPr>
          <w:rFonts w:ascii="Calibri" w:hAnsi="Calibri" w:cs="Calibri"/>
          <w:sz w:val="22"/>
          <w:szCs w:val="22"/>
        </w:rPr>
        <w:t xml:space="preserve">Jedná se o podpůrnou informaci, kterou </w:t>
      </w:r>
      <w:r w:rsidR="0026229B" w:rsidRPr="004C1C3F">
        <w:rPr>
          <w:rFonts w:ascii="Calibri" w:hAnsi="Calibri" w:cs="Calibri"/>
          <w:sz w:val="22"/>
          <w:szCs w:val="22"/>
        </w:rPr>
        <w:t>Zadavatel</w:t>
      </w:r>
      <w:r w:rsidRPr="004C1C3F">
        <w:rPr>
          <w:rFonts w:ascii="Calibri" w:hAnsi="Calibri" w:cs="Calibri"/>
          <w:sz w:val="22"/>
          <w:szCs w:val="22"/>
        </w:rPr>
        <w:t xml:space="preserve"> poskytuje pro zachování jednoznačného výkladu textu dokumentu. </w:t>
      </w:r>
    </w:p>
    <w:tbl>
      <w:tblPr>
        <w:tblW w:w="0" w:type="auto"/>
        <w:tblInd w:w="-10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0A0" w:firstRow="1" w:lastRow="0" w:firstColumn="1" w:lastColumn="0" w:noHBand="0" w:noVBand="0"/>
      </w:tblPr>
      <w:tblGrid>
        <w:gridCol w:w="1276"/>
        <w:gridCol w:w="8416"/>
      </w:tblGrid>
      <w:tr w:rsidR="00D24EDD" w:rsidRPr="004C1C3F" w14:paraId="558E5041" w14:textId="77777777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964C" w14:textId="77777777" w:rsidR="00D24EDD" w:rsidRPr="004C1C3F" w:rsidRDefault="00D24EDD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Zkratka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8AE5" w14:textId="77777777" w:rsidR="00D24EDD" w:rsidRPr="004C1C3F" w:rsidRDefault="00D24EDD" w:rsidP="00235949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Význam</w:t>
            </w:r>
          </w:p>
        </w:tc>
      </w:tr>
      <w:tr w:rsidR="0083525F" w:rsidRPr="004C1C3F" w14:paraId="2792DDC8" w14:textId="77777777" w:rsidTr="00F8023C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1982" w14:textId="77777777" w:rsidR="0083525F" w:rsidRPr="004C1C3F" w:rsidRDefault="0083525F" w:rsidP="00F802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SYSTÉM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6B43" w14:textId="04A33662" w:rsidR="0083525F" w:rsidRPr="004C1C3F" w:rsidRDefault="0083525F" w:rsidP="0083525F">
            <w:pPr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</w:rPr>
              <w:t xml:space="preserve">V rámci tohoto dokumentu je pojmem </w:t>
            </w:r>
            <w:r w:rsidRPr="004C1C3F">
              <w:rPr>
                <w:rFonts w:ascii="Calibri" w:hAnsi="Calibri" w:cs="Calibri"/>
                <w:b/>
                <w:bCs/>
              </w:rPr>
              <w:t>SYSTÉM</w:t>
            </w:r>
            <w:r w:rsidRPr="004C1C3F">
              <w:rPr>
                <w:rFonts w:ascii="Calibri" w:hAnsi="Calibri" w:cs="Calibri"/>
              </w:rPr>
              <w:t xml:space="preserve"> myšlen</w:t>
            </w:r>
            <w:r>
              <w:rPr>
                <w:rFonts w:ascii="Calibri" w:hAnsi="Calibri" w:cs="Calibri"/>
              </w:rPr>
              <w:t>a</w:t>
            </w:r>
            <w:r w:rsidRPr="004C1C3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serverová, datová a komunikační infrastruktura.</w:t>
            </w:r>
          </w:p>
        </w:tc>
      </w:tr>
      <w:tr w:rsidR="00D24EDD" w:rsidRPr="004C1C3F" w14:paraId="0D019DF6" w14:textId="77777777">
        <w:tc>
          <w:tcPr>
            <w:tcW w:w="1276" w:type="dxa"/>
            <w:vAlign w:val="center"/>
          </w:tcPr>
          <w:p w14:paraId="49E6722C" w14:textId="77777777" w:rsidR="00D24EDD" w:rsidRPr="004C1C3F" w:rsidRDefault="00D24EDD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AIS</w:t>
            </w:r>
          </w:p>
        </w:tc>
        <w:tc>
          <w:tcPr>
            <w:tcW w:w="8416" w:type="dxa"/>
            <w:vAlign w:val="center"/>
          </w:tcPr>
          <w:p w14:paraId="28B6EF28" w14:textId="77777777" w:rsidR="00D24EDD" w:rsidRPr="004C1C3F" w:rsidRDefault="00D24EDD" w:rsidP="00235949">
            <w:pPr>
              <w:rPr>
                <w:rFonts w:ascii="Calibri" w:hAnsi="Calibri" w:cs="Calibri"/>
              </w:rPr>
            </w:pPr>
            <w:proofErr w:type="spellStart"/>
            <w:r w:rsidRPr="004C1C3F">
              <w:rPr>
                <w:rFonts w:ascii="Calibri" w:hAnsi="Calibri" w:cs="Calibri"/>
              </w:rPr>
              <w:t>Agendový</w:t>
            </w:r>
            <w:proofErr w:type="spellEnd"/>
            <w:r w:rsidRPr="004C1C3F">
              <w:rPr>
                <w:rFonts w:ascii="Calibri" w:hAnsi="Calibri" w:cs="Calibri"/>
              </w:rPr>
              <w:t xml:space="preserve"> informační systém.</w:t>
            </w:r>
          </w:p>
        </w:tc>
      </w:tr>
      <w:tr w:rsidR="00D24EDD" w:rsidRPr="004C1C3F" w14:paraId="4A08B829" w14:textId="77777777">
        <w:tc>
          <w:tcPr>
            <w:tcW w:w="1276" w:type="dxa"/>
            <w:vAlign w:val="center"/>
          </w:tcPr>
          <w:p w14:paraId="1215A456" w14:textId="77777777" w:rsidR="00D24EDD" w:rsidRPr="004C1C3F" w:rsidRDefault="00D24EDD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Fáze A</w:t>
            </w:r>
          </w:p>
        </w:tc>
        <w:tc>
          <w:tcPr>
            <w:tcW w:w="8416" w:type="dxa"/>
            <w:vAlign w:val="center"/>
          </w:tcPr>
          <w:p w14:paraId="634E3308" w14:textId="77777777" w:rsidR="00D24EDD" w:rsidRPr="004C1C3F" w:rsidRDefault="00D24EDD" w:rsidP="00235949">
            <w:pPr>
              <w:rPr>
                <w:rFonts w:ascii="Calibri" w:hAnsi="Calibri" w:cs="Calibri"/>
              </w:rPr>
            </w:pPr>
            <w:r w:rsidRPr="004C1C3F">
              <w:rPr>
                <w:rFonts w:ascii="Calibri" w:hAnsi="Calibri" w:cs="Calibri"/>
              </w:rPr>
              <w:t xml:space="preserve">Implementace SYSTÉMU (nebo také dílo, nebo také projekt) v souladu se Smlouvou </w:t>
            </w:r>
          </w:p>
        </w:tc>
      </w:tr>
      <w:tr w:rsidR="00D24EDD" w:rsidRPr="004C1C3F" w14:paraId="791298DF" w14:textId="77777777">
        <w:tc>
          <w:tcPr>
            <w:tcW w:w="1276" w:type="dxa"/>
            <w:vAlign w:val="center"/>
          </w:tcPr>
          <w:p w14:paraId="4B8DD935" w14:textId="77777777" w:rsidR="00D24EDD" w:rsidRPr="004C1C3F" w:rsidRDefault="00D24EDD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Fáze B</w:t>
            </w:r>
          </w:p>
        </w:tc>
        <w:tc>
          <w:tcPr>
            <w:tcW w:w="8416" w:type="dxa"/>
            <w:vAlign w:val="center"/>
          </w:tcPr>
          <w:p w14:paraId="1BD297B4" w14:textId="77777777" w:rsidR="00D24EDD" w:rsidRPr="004C1C3F" w:rsidRDefault="00D24EDD" w:rsidP="00235949">
            <w:pPr>
              <w:rPr>
                <w:rFonts w:ascii="Calibri" w:hAnsi="Calibri" w:cs="Calibri"/>
              </w:rPr>
            </w:pPr>
            <w:r w:rsidRPr="004C1C3F">
              <w:rPr>
                <w:rFonts w:ascii="Calibri" w:hAnsi="Calibri" w:cs="Calibri"/>
              </w:rPr>
              <w:t>Servisní (technická) podpora SYSTÉMU v souladu se Smlouvou</w:t>
            </w:r>
          </w:p>
        </w:tc>
      </w:tr>
      <w:tr w:rsidR="00D24EDD" w:rsidRPr="004C1C3F" w14:paraId="7E5750D5" w14:textId="77777777">
        <w:tc>
          <w:tcPr>
            <w:tcW w:w="1276" w:type="dxa"/>
            <w:vAlign w:val="center"/>
          </w:tcPr>
          <w:p w14:paraId="597FA3F6" w14:textId="77777777" w:rsidR="00D24EDD" w:rsidRPr="004C1C3F" w:rsidRDefault="00D24EDD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Smlouva</w:t>
            </w:r>
          </w:p>
        </w:tc>
        <w:tc>
          <w:tcPr>
            <w:tcW w:w="8416" w:type="dxa"/>
            <w:vAlign w:val="center"/>
          </w:tcPr>
          <w:p w14:paraId="10C20570" w14:textId="77777777" w:rsidR="00D24EDD" w:rsidRPr="004C1C3F" w:rsidRDefault="00D24EDD" w:rsidP="00196FC5">
            <w:pPr>
              <w:rPr>
                <w:rFonts w:ascii="Calibri" w:hAnsi="Calibri" w:cs="Calibri"/>
              </w:rPr>
            </w:pPr>
            <w:r w:rsidRPr="004C1C3F">
              <w:rPr>
                <w:rFonts w:ascii="Calibri" w:hAnsi="Calibri" w:cs="Calibri"/>
              </w:rPr>
              <w:t xml:space="preserve">V rámci tohoto dokumentu je pojmem </w:t>
            </w:r>
            <w:r w:rsidRPr="004C1C3F">
              <w:rPr>
                <w:rFonts w:ascii="Calibri" w:hAnsi="Calibri" w:cs="Calibri"/>
                <w:b/>
                <w:bCs/>
              </w:rPr>
              <w:t>Smlouva</w:t>
            </w:r>
            <w:r w:rsidRPr="004C1C3F">
              <w:rPr>
                <w:rFonts w:ascii="Calibri" w:hAnsi="Calibri" w:cs="Calibri"/>
              </w:rPr>
              <w:t xml:space="preserve"> myšlena Příloha č. </w:t>
            </w:r>
            <w:r w:rsidRPr="00B127FD">
              <w:rPr>
                <w:rFonts w:ascii="Calibri" w:hAnsi="Calibri" w:cs="Calibri"/>
              </w:rPr>
              <w:t>4</w:t>
            </w:r>
            <w:r w:rsidR="00196FC5" w:rsidRPr="00B127FD">
              <w:rPr>
                <w:rFonts w:ascii="Calibri" w:hAnsi="Calibri" w:cs="Calibri"/>
              </w:rPr>
              <w:t>b</w:t>
            </w:r>
            <w:r w:rsidRPr="00B127FD">
              <w:rPr>
                <w:rFonts w:ascii="Calibri" w:hAnsi="Calibri" w:cs="Calibri"/>
              </w:rPr>
              <w:t>. ZD</w:t>
            </w:r>
          </w:p>
        </w:tc>
      </w:tr>
    </w:tbl>
    <w:p w14:paraId="76C4EF97" w14:textId="77777777" w:rsidR="00D24EDD" w:rsidRPr="0006456B" w:rsidRDefault="00D24EDD" w:rsidP="0006456B">
      <w:pPr>
        <w:rPr>
          <w:rFonts w:ascii="Calibri" w:hAnsi="Calibri" w:cs="Calibri"/>
        </w:rPr>
      </w:pPr>
    </w:p>
    <w:p w14:paraId="7C286991" w14:textId="77777777" w:rsidR="00D24EDD" w:rsidRPr="0006456B" w:rsidRDefault="00D24EDD" w:rsidP="00EA19C4">
      <w:pPr>
        <w:pStyle w:val="Nadpis1"/>
        <w:shd w:val="clear" w:color="auto" w:fill="auto"/>
        <w:rPr>
          <w:rFonts w:ascii="Calibri" w:hAnsi="Calibri" w:cs="Calibri"/>
        </w:rPr>
      </w:pPr>
      <w:bookmarkStart w:id="7" w:name="_Toc514069796"/>
      <w:r w:rsidRPr="0006456B">
        <w:rPr>
          <w:rFonts w:ascii="Calibri" w:hAnsi="Calibri" w:cs="Calibri"/>
        </w:rPr>
        <w:t>Místo plnění</w:t>
      </w:r>
      <w:bookmarkEnd w:id="7"/>
    </w:p>
    <w:p w14:paraId="3566C74D" w14:textId="22BFE7E7" w:rsidR="00D24EDD" w:rsidRDefault="00D24EDD" w:rsidP="00E53294">
      <w:pPr>
        <w:rPr>
          <w:rFonts w:ascii="Calibri" w:hAnsi="Calibri" w:cs="Calibri"/>
        </w:rPr>
      </w:pPr>
      <w:r w:rsidRPr="0006456B">
        <w:rPr>
          <w:rFonts w:ascii="Calibri" w:hAnsi="Calibri" w:cs="Calibri"/>
        </w:rPr>
        <w:t>Místem plnění je</w:t>
      </w:r>
      <w:r w:rsidRPr="00712B5B">
        <w:rPr>
          <w:rFonts w:ascii="Calibri" w:hAnsi="Calibri" w:cs="Calibri"/>
          <w:strike/>
        </w:rPr>
        <w:t xml:space="preserve"> </w:t>
      </w:r>
      <w:r w:rsidR="00712B5B" w:rsidRPr="00EF4058">
        <w:rPr>
          <w:rFonts w:ascii="Calibri" w:hAnsi="Calibri" w:cs="Calibri"/>
        </w:rPr>
        <w:t>s</w:t>
      </w:r>
      <w:r w:rsidRPr="00EF4058">
        <w:rPr>
          <w:rFonts w:ascii="Calibri" w:hAnsi="Calibri" w:cs="Calibri"/>
        </w:rPr>
        <w:t>í</w:t>
      </w:r>
      <w:r w:rsidRPr="0006456B">
        <w:rPr>
          <w:rFonts w:ascii="Calibri" w:hAnsi="Calibri" w:cs="Calibri"/>
        </w:rPr>
        <w:t xml:space="preserve">dlo </w:t>
      </w:r>
      <w:proofErr w:type="spellStart"/>
      <w:r w:rsidRPr="0006456B">
        <w:rPr>
          <w:rFonts w:ascii="Calibri" w:hAnsi="Calibri" w:cs="Calibri"/>
        </w:rPr>
        <w:t>MěÚ</w:t>
      </w:r>
      <w:proofErr w:type="spellEnd"/>
      <w:r w:rsidRPr="0006456B">
        <w:rPr>
          <w:rFonts w:ascii="Calibri" w:hAnsi="Calibri" w:cs="Calibri"/>
        </w:rPr>
        <w:t xml:space="preserve"> – </w:t>
      </w:r>
      <w:r w:rsidR="00887028" w:rsidRPr="00BE4C80">
        <w:rPr>
          <w:rFonts w:ascii="Calibri" w:hAnsi="Calibri" w:cs="Calibri"/>
        </w:rPr>
        <w:t>Žižkovo náměstí 32, Trhové Sviny</w:t>
      </w:r>
      <w:r w:rsidR="00887028">
        <w:rPr>
          <w:rFonts w:ascii="Calibri" w:hAnsi="Calibri" w:cs="Calibri"/>
        </w:rPr>
        <w:t>.</w:t>
      </w:r>
    </w:p>
    <w:p w14:paraId="5A8DA544" w14:textId="77777777" w:rsidR="00D24EDD" w:rsidRDefault="00D24EDD" w:rsidP="0006456B">
      <w:pPr>
        <w:rPr>
          <w:rFonts w:ascii="Calibri" w:hAnsi="Calibri" w:cs="Calibri"/>
        </w:rPr>
      </w:pPr>
    </w:p>
    <w:p w14:paraId="1FB4F1BA" w14:textId="77777777" w:rsidR="00887028" w:rsidRDefault="00887028" w:rsidP="0006456B">
      <w:pPr>
        <w:rPr>
          <w:rFonts w:ascii="Calibri" w:hAnsi="Calibri" w:cs="Calibri"/>
        </w:rPr>
      </w:pPr>
    </w:p>
    <w:p w14:paraId="7BAA1ED8" w14:textId="77777777" w:rsidR="00887028" w:rsidRDefault="00887028" w:rsidP="0006456B">
      <w:pPr>
        <w:rPr>
          <w:rFonts w:ascii="Calibri" w:hAnsi="Calibri" w:cs="Calibri"/>
        </w:rPr>
      </w:pPr>
    </w:p>
    <w:p w14:paraId="486E401A" w14:textId="77777777" w:rsidR="00887028" w:rsidRDefault="00887028" w:rsidP="0006456B">
      <w:pPr>
        <w:rPr>
          <w:rFonts w:ascii="Calibri" w:hAnsi="Calibri" w:cs="Calibri"/>
        </w:rPr>
      </w:pPr>
    </w:p>
    <w:p w14:paraId="489DF40B" w14:textId="77777777" w:rsidR="00887028" w:rsidRDefault="00887028" w:rsidP="0006456B">
      <w:pPr>
        <w:rPr>
          <w:rFonts w:ascii="Calibri" w:hAnsi="Calibri" w:cs="Calibri"/>
        </w:rPr>
      </w:pPr>
    </w:p>
    <w:p w14:paraId="6EA83896" w14:textId="77777777" w:rsidR="00887028" w:rsidRDefault="00887028" w:rsidP="0006456B">
      <w:pPr>
        <w:rPr>
          <w:rFonts w:ascii="Calibri" w:hAnsi="Calibri" w:cs="Calibri"/>
        </w:rPr>
      </w:pPr>
    </w:p>
    <w:p w14:paraId="468FD697" w14:textId="77777777" w:rsidR="00887028" w:rsidRDefault="00887028" w:rsidP="0006456B">
      <w:pPr>
        <w:rPr>
          <w:rFonts w:ascii="Calibri" w:hAnsi="Calibri" w:cs="Calibri"/>
        </w:rPr>
      </w:pPr>
    </w:p>
    <w:p w14:paraId="172841B0" w14:textId="77777777" w:rsidR="00887028" w:rsidRDefault="00887028" w:rsidP="0006456B">
      <w:pPr>
        <w:rPr>
          <w:rFonts w:ascii="Calibri" w:hAnsi="Calibri" w:cs="Calibri"/>
        </w:rPr>
      </w:pPr>
    </w:p>
    <w:p w14:paraId="7E6CC6D0" w14:textId="77777777" w:rsidR="00887028" w:rsidRDefault="00887028" w:rsidP="0006456B">
      <w:pPr>
        <w:rPr>
          <w:rFonts w:ascii="Calibri" w:hAnsi="Calibri" w:cs="Calibri"/>
        </w:rPr>
      </w:pPr>
    </w:p>
    <w:p w14:paraId="2E141D83" w14:textId="77777777" w:rsidR="00887028" w:rsidRDefault="00887028" w:rsidP="0006456B">
      <w:pPr>
        <w:rPr>
          <w:rFonts w:ascii="Calibri" w:hAnsi="Calibri" w:cs="Calibri"/>
        </w:rPr>
      </w:pPr>
    </w:p>
    <w:p w14:paraId="18FE144D" w14:textId="77777777" w:rsidR="00887028" w:rsidRDefault="00887028" w:rsidP="0006456B">
      <w:pPr>
        <w:rPr>
          <w:rFonts w:ascii="Calibri" w:hAnsi="Calibri" w:cs="Calibri"/>
        </w:rPr>
      </w:pPr>
    </w:p>
    <w:p w14:paraId="665D87D1" w14:textId="77777777" w:rsidR="00887028" w:rsidRDefault="00887028" w:rsidP="0006456B">
      <w:pPr>
        <w:rPr>
          <w:rFonts w:ascii="Calibri" w:hAnsi="Calibri" w:cs="Calibri"/>
        </w:rPr>
      </w:pPr>
    </w:p>
    <w:p w14:paraId="2D303F75" w14:textId="77777777" w:rsidR="00887028" w:rsidRDefault="00887028" w:rsidP="0006456B">
      <w:pPr>
        <w:rPr>
          <w:rFonts w:ascii="Calibri" w:hAnsi="Calibri" w:cs="Calibri"/>
        </w:rPr>
      </w:pPr>
    </w:p>
    <w:p w14:paraId="54BCFF7C" w14:textId="77777777" w:rsidR="00887028" w:rsidRDefault="00887028" w:rsidP="0006456B">
      <w:pPr>
        <w:rPr>
          <w:rFonts w:ascii="Calibri" w:hAnsi="Calibri" w:cs="Calibri"/>
        </w:rPr>
      </w:pPr>
    </w:p>
    <w:p w14:paraId="71A20A2A" w14:textId="77777777" w:rsidR="00887028" w:rsidRDefault="00887028" w:rsidP="0006456B">
      <w:pPr>
        <w:rPr>
          <w:rFonts w:ascii="Calibri" w:hAnsi="Calibri" w:cs="Calibri"/>
        </w:rPr>
      </w:pPr>
    </w:p>
    <w:p w14:paraId="706CF074" w14:textId="77777777" w:rsidR="00887028" w:rsidRDefault="00887028" w:rsidP="0006456B">
      <w:pPr>
        <w:rPr>
          <w:rFonts w:ascii="Calibri" w:hAnsi="Calibri" w:cs="Calibri"/>
        </w:rPr>
      </w:pPr>
    </w:p>
    <w:p w14:paraId="1E519471" w14:textId="77777777" w:rsidR="00887028" w:rsidRDefault="00887028" w:rsidP="0006456B">
      <w:pPr>
        <w:rPr>
          <w:rFonts w:ascii="Calibri" w:hAnsi="Calibri" w:cs="Calibri"/>
        </w:rPr>
      </w:pPr>
    </w:p>
    <w:p w14:paraId="3AB88818" w14:textId="77777777" w:rsidR="00887028" w:rsidRDefault="00887028" w:rsidP="0006456B">
      <w:pPr>
        <w:rPr>
          <w:rFonts w:ascii="Calibri" w:hAnsi="Calibri" w:cs="Calibri"/>
        </w:rPr>
      </w:pPr>
    </w:p>
    <w:p w14:paraId="5449E0C7" w14:textId="77777777" w:rsidR="00887028" w:rsidRDefault="00887028" w:rsidP="0006456B">
      <w:pPr>
        <w:rPr>
          <w:rFonts w:ascii="Calibri" w:hAnsi="Calibri" w:cs="Calibri"/>
        </w:rPr>
      </w:pPr>
    </w:p>
    <w:p w14:paraId="314106E3" w14:textId="77777777" w:rsidR="00887028" w:rsidRDefault="00887028" w:rsidP="0006456B">
      <w:pPr>
        <w:rPr>
          <w:rFonts w:ascii="Calibri" w:hAnsi="Calibri" w:cs="Calibri"/>
        </w:rPr>
      </w:pPr>
    </w:p>
    <w:p w14:paraId="070A0A62" w14:textId="77777777" w:rsidR="00D24EDD" w:rsidRPr="0006456B" w:rsidRDefault="00D24EDD" w:rsidP="00EA19C4">
      <w:pPr>
        <w:pStyle w:val="Nadpis1"/>
        <w:shd w:val="clear" w:color="auto" w:fill="auto"/>
        <w:rPr>
          <w:rFonts w:ascii="Calibri" w:hAnsi="Calibri" w:cs="Calibri"/>
        </w:rPr>
      </w:pPr>
      <w:bookmarkStart w:id="8" w:name="_Ref477019743"/>
      <w:bookmarkStart w:id="9" w:name="_Toc514069797"/>
      <w:r w:rsidRPr="0006456B">
        <w:rPr>
          <w:rFonts w:ascii="Calibri" w:hAnsi="Calibri" w:cs="Calibri"/>
        </w:rPr>
        <w:lastRenderedPageBreak/>
        <w:t>Doba plnění</w:t>
      </w:r>
      <w:bookmarkEnd w:id="8"/>
      <w:bookmarkEnd w:id="9"/>
      <w:r w:rsidRPr="0006456B">
        <w:rPr>
          <w:rFonts w:ascii="Calibri" w:hAnsi="Calibri" w:cs="Calibri"/>
        </w:rPr>
        <w:t xml:space="preserve"> </w:t>
      </w:r>
    </w:p>
    <w:p w14:paraId="5190088B" w14:textId="77777777" w:rsidR="00887028" w:rsidRPr="004C1C3F" w:rsidRDefault="00887028" w:rsidP="00B008DD">
      <w:pPr>
        <w:pStyle w:val="PFI-odstavec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4C1C3F">
        <w:rPr>
          <w:rFonts w:ascii="Calibri" w:hAnsi="Calibri" w:cs="Calibri"/>
          <w:sz w:val="22"/>
          <w:szCs w:val="22"/>
        </w:rPr>
        <w:t>Dodávka jednotlivých částí bude zahájena po podpisu smlouvy příslušné části VZ a bude řízena milníky uvedenými v Tabulce 1 níže</w:t>
      </w:r>
    </w:p>
    <w:p w14:paraId="1DA4A6BF" w14:textId="77777777" w:rsidR="00887028" w:rsidRPr="004C1C3F" w:rsidRDefault="00887028" w:rsidP="00B008DD">
      <w:pPr>
        <w:pStyle w:val="PFI-odstavec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4C1C3F">
        <w:rPr>
          <w:rFonts w:ascii="Calibri" w:hAnsi="Calibri" w:cs="Calibri"/>
          <w:sz w:val="22"/>
          <w:szCs w:val="22"/>
        </w:rPr>
        <w:t>Milníky Fáze A dané části VZ (implementace) dle Smlouvy.</w:t>
      </w:r>
    </w:p>
    <w:tbl>
      <w:tblPr>
        <w:tblW w:w="0" w:type="auto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71"/>
        <w:gridCol w:w="1777"/>
      </w:tblGrid>
      <w:tr w:rsidR="00887028" w:rsidRPr="004C1C3F" w14:paraId="3D87E2B8" w14:textId="77777777" w:rsidTr="002E569F">
        <w:trPr>
          <w:trHeight w:val="14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B697" w14:textId="77777777" w:rsidR="00887028" w:rsidRPr="004C1C3F" w:rsidRDefault="00887028" w:rsidP="002E56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Id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AA74" w14:textId="77777777" w:rsidR="00887028" w:rsidRPr="004C1C3F" w:rsidRDefault="00887028" w:rsidP="002E56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Činnosti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F7B0" w14:textId="77777777" w:rsidR="00887028" w:rsidRPr="004C1C3F" w:rsidRDefault="00887028" w:rsidP="002E56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Termín</w:t>
            </w:r>
          </w:p>
        </w:tc>
      </w:tr>
      <w:tr w:rsidR="00887028" w:rsidRPr="004C1C3F" w14:paraId="76C4763B" w14:textId="77777777" w:rsidTr="002E569F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1118722" w14:textId="77777777" w:rsidR="00887028" w:rsidRPr="004C1C3F" w:rsidRDefault="00887028" w:rsidP="002E56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01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3879F879" w14:textId="77777777" w:rsidR="00887028" w:rsidRPr="004C1C3F" w:rsidRDefault="00887028" w:rsidP="002E569F">
            <w:pPr>
              <w:rPr>
                <w:rFonts w:ascii="Calibri" w:hAnsi="Calibri" w:cs="Calibri"/>
              </w:rPr>
            </w:pPr>
            <w:r w:rsidRPr="004C1C3F">
              <w:rPr>
                <w:rFonts w:ascii="Calibri" w:hAnsi="Calibri" w:cs="Calibri"/>
              </w:rPr>
              <w:t>Podpis Smlouvy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vAlign w:val="center"/>
          </w:tcPr>
          <w:p w14:paraId="3A3DFA9F" w14:textId="02A22C4E" w:rsidR="00887028" w:rsidRPr="004C1C3F" w:rsidRDefault="00887028" w:rsidP="009400B7">
            <w:pPr>
              <w:jc w:val="center"/>
              <w:rPr>
                <w:rFonts w:ascii="Calibri" w:hAnsi="Calibri" w:cs="Calibri"/>
              </w:rPr>
            </w:pPr>
            <w:r w:rsidRPr="004C1C3F">
              <w:rPr>
                <w:rFonts w:ascii="Calibri" w:hAnsi="Calibri" w:cs="Calibri"/>
              </w:rPr>
              <w:t xml:space="preserve">Zadavatel předpokládá </w:t>
            </w:r>
            <w:r>
              <w:rPr>
                <w:rFonts w:ascii="Calibri" w:hAnsi="Calibri" w:cs="Calibri"/>
              </w:rPr>
              <w:br/>
            </w:r>
            <w:r w:rsidR="009400B7" w:rsidRPr="009400B7">
              <w:rPr>
                <w:rFonts w:ascii="Calibri" w:hAnsi="Calibri" w:cs="Calibri"/>
                <w:b/>
              </w:rPr>
              <w:t>červen</w:t>
            </w:r>
            <w:r w:rsidRPr="009400B7">
              <w:rPr>
                <w:rFonts w:ascii="Calibri" w:hAnsi="Calibri" w:cs="Calibri"/>
                <w:b/>
              </w:rPr>
              <w:t xml:space="preserve"> 2018</w:t>
            </w:r>
          </w:p>
        </w:tc>
      </w:tr>
      <w:tr w:rsidR="00887028" w:rsidRPr="004C1C3F" w14:paraId="05D5BA89" w14:textId="77777777" w:rsidTr="002E569F">
        <w:trPr>
          <w:jc w:val="center"/>
        </w:trPr>
        <w:tc>
          <w:tcPr>
            <w:tcW w:w="9715" w:type="dxa"/>
            <w:gridSpan w:val="3"/>
            <w:vAlign w:val="center"/>
          </w:tcPr>
          <w:p w14:paraId="69F8B8C8" w14:textId="77777777" w:rsidR="00887028" w:rsidRPr="004C1C3F" w:rsidRDefault="00887028" w:rsidP="002E569F">
            <w:pPr>
              <w:jc w:val="left"/>
              <w:rPr>
                <w:rFonts w:ascii="Calibri" w:hAnsi="Calibri" w:cs="Calibri"/>
              </w:rPr>
            </w:pPr>
            <w:r w:rsidRPr="004C1C3F">
              <w:rPr>
                <w:rFonts w:ascii="Calibri" w:hAnsi="Calibri" w:cs="Calibri"/>
                <w:b/>
                <w:bCs/>
              </w:rPr>
              <w:t>Fáze A – Implementace SYSTÉMU</w:t>
            </w:r>
          </w:p>
        </w:tc>
      </w:tr>
      <w:tr w:rsidR="00887028" w:rsidRPr="004C1C3F" w14:paraId="06D7CFE9" w14:textId="77777777" w:rsidTr="002E569F">
        <w:trPr>
          <w:jc w:val="center"/>
        </w:trPr>
        <w:tc>
          <w:tcPr>
            <w:tcW w:w="567" w:type="dxa"/>
            <w:vAlign w:val="center"/>
          </w:tcPr>
          <w:p w14:paraId="7361C021" w14:textId="77777777" w:rsidR="00887028" w:rsidRPr="004C1C3F" w:rsidRDefault="00887028" w:rsidP="002E56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02</w:t>
            </w:r>
          </w:p>
        </w:tc>
        <w:tc>
          <w:tcPr>
            <w:tcW w:w="7371" w:type="dxa"/>
            <w:vAlign w:val="center"/>
          </w:tcPr>
          <w:p w14:paraId="0814B232" w14:textId="77777777" w:rsidR="00887028" w:rsidRPr="004C1C3F" w:rsidRDefault="00887028" w:rsidP="002E569F">
            <w:pPr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Zpracování a akceptace Detailního realizačního projektu</w:t>
            </w:r>
          </w:p>
          <w:p w14:paraId="1D04D38D" w14:textId="77777777" w:rsidR="00887028" w:rsidRPr="004C1C3F" w:rsidRDefault="00887028" w:rsidP="002E569F">
            <w:pPr>
              <w:rPr>
                <w:rFonts w:ascii="Calibri" w:hAnsi="Calibri" w:cs="Calibri"/>
              </w:rPr>
            </w:pPr>
            <w:r w:rsidRPr="004C1C3F">
              <w:rPr>
                <w:rFonts w:ascii="Calibri" w:hAnsi="Calibri" w:cs="Calibri"/>
              </w:rPr>
              <w:t>Výstupem bude dokument Detailní realizační projekt</w:t>
            </w:r>
          </w:p>
          <w:p w14:paraId="5D348237" w14:textId="77777777" w:rsidR="00887028" w:rsidRPr="004C1C3F" w:rsidRDefault="00887028" w:rsidP="002E569F">
            <w:pPr>
              <w:rPr>
                <w:rFonts w:ascii="Calibri" w:hAnsi="Calibri" w:cs="Calibri"/>
              </w:rPr>
            </w:pPr>
            <w:r w:rsidRPr="004C1C3F">
              <w:rPr>
                <w:rFonts w:ascii="Calibri" w:hAnsi="Calibri" w:cs="Calibri"/>
              </w:rPr>
              <w:t>Předání dílčího plnění a Akceptace dílčího plnění</w:t>
            </w:r>
          </w:p>
        </w:tc>
        <w:tc>
          <w:tcPr>
            <w:tcW w:w="1777" w:type="dxa"/>
            <w:vAlign w:val="center"/>
          </w:tcPr>
          <w:p w14:paraId="42746873" w14:textId="32C6B203" w:rsidR="00887028" w:rsidRPr="004C1C3F" w:rsidRDefault="00887028" w:rsidP="009400B7">
            <w:pPr>
              <w:jc w:val="center"/>
              <w:rPr>
                <w:rFonts w:ascii="Calibri" w:hAnsi="Calibri" w:cs="Calibri"/>
              </w:rPr>
            </w:pPr>
            <w:r w:rsidRPr="009400B7">
              <w:rPr>
                <w:rFonts w:ascii="Calibri" w:hAnsi="Calibri" w:cs="Calibri"/>
                <w:b/>
              </w:rPr>
              <w:t xml:space="preserve">do </w:t>
            </w:r>
            <w:r w:rsidR="009400B7" w:rsidRPr="009400B7">
              <w:rPr>
                <w:rFonts w:ascii="Calibri" w:hAnsi="Calibri" w:cs="Calibri"/>
                <w:b/>
              </w:rPr>
              <w:t>2</w:t>
            </w:r>
            <w:r w:rsidRPr="009400B7">
              <w:rPr>
                <w:rFonts w:ascii="Calibri" w:hAnsi="Calibri" w:cs="Calibri"/>
                <w:b/>
              </w:rPr>
              <w:t xml:space="preserve"> týdnů</w:t>
            </w:r>
            <w:r w:rsidRPr="004C1C3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  <w:r w:rsidRPr="004C1C3F">
              <w:rPr>
                <w:rFonts w:ascii="Calibri" w:hAnsi="Calibri" w:cs="Calibri"/>
              </w:rPr>
              <w:t>od podpisu Smlouvy</w:t>
            </w:r>
          </w:p>
        </w:tc>
      </w:tr>
      <w:tr w:rsidR="00887028" w:rsidRPr="004C1C3F" w14:paraId="383E5466" w14:textId="77777777" w:rsidTr="002E569F">
        <w:trPr>
          <w:jc w:val="center"/>
        </w:trPr>
        <w:tc>
          <w:tcPr>
            <w:tcW w:w="567" w:type="dxa"/>
            <w:vAlign w:val="center"/>
          </w:tcPr>
          <w:p w14:paraId="204FBFBD" w14:textId="77777777" w:rsidR="00887028" w:rsidRPr="004C1C3F" w:rsidRDefault="00887028" w:rsidP="002E56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03</w:t>
            </w:r>
          </w:p>
        </w:tc>
        <w:tc>
          <w:tcPr>
            <w:tcW w:w="7371" w:type="dxa"/>
            <w:vAlign w:val="center"/>
          </w:tcPr>
          <w:p w14:paraId="2E7B81F0" w14:textId="77777777" w:rsidR="00887028" w:rsidRPr="004C1C3F" w:rsidRDefault="00887028" w:rsidP="002E569F">
            <w:pPr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 xml:space="preserve">Dodávka licencí </w:t>
            </w:r>
          </w:p>
          <w:p w14:paraId="5334AA94" w14:textId="77777777" w:rsidR="00887028" w:rsidRPr="004C1C3F" w:rsidRDefault="00887028" w:rsidP="002E569F">
            <w:pPr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</w:rPr>
              <w:t>Předání dílčího plnění</w:t>
            </w:r>
          </w:p>
        </w:tc>
        <w:tc>
          <w:tcPr>
            <w:tcW w:w="1777" w:type="dxa"/>
            <w:vAlign w:val="center"/>
          </w:tcPr>
          <w:p w14:paraId="2680DA2A" w14:textId="2E3CA33C" w:rsidR="00887028" w:rsidRPr="004C1C3F" w:rsidRDefault="00887028" w:rsidP="009400B7">
            <w:pPr>
              <w:jc w:val="center"/>
              <w:rPr>
                <w:rFonts w:ascii="Calibri" w:hAnsi="Calibri" w:cs="Calibri"/>
              </w:rPr>
            </w:pPr>
            <w:r w:rsidRPr="001802A3">
              <w:rPr>
                <w:rFonts w:ascii="Calibri" w:hAnsi="Calibri" w:cs="Calibri"/>
                <w:b/>
              </w:rPr>
              <w:t xml:space="preserve">do </w:t>
            </w:r>
            <w:r w:rsidR="009400B7">
              <w:rPr>
                <w:rFonts w:ascii="Calibri" w:hAnsi="Calibri" w:cs="Calibri"/>
                <w:b/>
              </w:rPr>
              <w:t>1</w:t>
            </w:r>
            <w:r w:rsidRPr="001802A3">
              <w:rPr>
                <w:rFonts w:ascii="Calibri" w:hAnsi="Calibri" w:cs="Calibri"/>
                <w:b/>
              </w:rPr>
              <w:t xml:space="preserve"> měsíc</w:t>
            </w:r>
            <w:r w:rsidR="009400B7">
              <w:rPr>
                <w:rFonts w:ascii="Calibri" w:hAnsi="Calibri" w:cs="Calibri"/>
                <w:b/>
              </w:rPr>
              <w:t>e</w:t>
            </w:r>
            <w:r w:rsidRPr="004C1C3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  <w:t>po Id 02</w:t>
            </w:r>
          </w:p>
        </w:tc>
      </w:tr>
      <w:tr w:rsidR="0060533E" w:rsidRPr="004C1C3F" w14:paraId="43311BA6" w14:textId="77777777" w:rsidTr="002E569F">
        <w:trPr>
          <w:jc w:val="center"/>
        </w:trPr>
        <w:tc>
          <w:tcPr>
            <w:tcW w:w="567" w:type="dxa"/>
            <w:vAlign w:val="center"/>
          </w:tcPr>
          <w:p w14:paraId="036EDD7A" w14:textId="520108C6" w:rsidR="0060533E" w:rsidRPr="004C1C3F" w:rsidRDefault="0060533E" w:rsidP="002E56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04</w:t>
            </w:r>
          </w:p>
        </w:tc>
        <w:tc>
          <w:tcPr>
            <w:tcW w:w="7371" w:type="dxa"/>
            <w:vAlign w:val="center"/>
          </w:tcPr>
          <w:p w14:paraId="4F3333F0" w14:textId="4C2CD743" w:rsidR="0060533E" w:rsidRPr="004C1C3F" w:rsidRDefault="0060533E" w:rsidP="006053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Dodávka a instalace technologií</w:t>
            </w:r>
          </w:p>
        </w:tc>
        <w:tc>
          <w:tcPr>
            <w:tcW w:w="1777" w:type="dxa"/>
            <w:vAlign w:val="center"/>
          </w:tcPr>
          <w:p w14:paraId="7A5C54E0" w14:textId="4F793CA7" w:rsidR="0060533E" w:rsidRPr="001802A3" w:rsidRDefault="0060533E" w:rsidP="0060533E">
            <w:pPr>
              <w:jc w:val="center"/>
              <w:rPr>
                <w:rFonts w:ascii="Calibri" w:hAnsi="Calibri" w:cs="Calibri"/>
                <w:b/>
              </w:rPr>
            </w:pPr>
            <w:r w:rsidRPr="001802A3">
              <w:rPr>
                <w:rFonts w:ascii="Calibri" w:hAnsi="Calibri" w:cs="Calibri"/>
                <w:b/>
              </w:rPr>
              <w:t xml:space="preserve">do </w:t>
            </w:r>
            <w:r>
              <w:rPr>
                <w:rFonts w:ascii="Calibri" w:hAnsi="Calibri" w:cs="Calibri"/>
                <w:b/>
              </w:rPr>
              <w:t>4</w:t>
            </w:r>
            <w:r w:rsidRPr="001802A3">
              <w:rPr>
                <w:rFonts w:ascii="Calibri" w:hAnsi="Calibri" w:cs="Calibri"/>
                <w:b/>
              </w:rPr>
              <w:t xml:space="preserve"> měsíc</w:t>
            </w:r>
            <w:r>
              <w:rPr>
                <w:rFonts w:ascii="Calibri" w:hAnsi="Calibri" w:cs="Calibri"/>
                <w:b/>
              </w:rPr>
              <w:t>ů</w:t>
            </w:r>
            <w:r w:rsidRPr="004C1C3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  <w:t>po Id 02</w:t>
            </w:r>
          </w:p>
        </w:tc>
      </w:tr>
      <w:tr w:rsidR="0060533E" w:rsidRPr="004C1C3F" w14:paraId="40955551" w14:textId="77777777" w:rsidTr="002E569F">
        <w:trPr>
          <w:jc w:val="center"/>
        </w:trPr>
        <w:tc>
          <w:tcPr>
            <w:tcW w:w="567" w:type="dxa"/>
            <w:vAlign w:val="center"/>
          </w:tcPr>
          <w:p w14:paraId="30799D6A" w14:textId="0CBA7125" w:rsidR="0060533E" w:rsidRPr="004C1C3F" w:rsidRDefault="0060533E" w:rsidP="002E56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05</w:t>
            </w:r>
          </w:p>
        </w:tc>
        <w:tc>
          <w:tcPr>
            <w:tcW w:w="7371" w:type="dxa"/>
            <w:vAlign w:val="center"/>
          </w:tcPr>
          <w:p w14:paraId="60532FC0" w14:textId="77777777" w:rsidR="00206A6C" w:rsidRDefault="00206A6C" w:rsidP="002E56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Zkušební a testovací provoz</w:t>
            </w:r>
            <w:r w:rsidRPr="004C1C3F">
              <w:rPr>
                <w:rFonts w:ascii="Calibri" w:hAnsi="Calibri" w:cs="Calibri"/>
              </w:rPr>
              <w:t xml:space="preserve"> </w:t>
            </w:r>
          </w:p>
          <w:p w14:paraId="4498CA71" w14:textId="725BD49B" w:rsidR="0060533E" w:rsidRPr="004C1C3F" w:rsidRDefault="00206A6C" w:rsidP="002E569F">
            <w:pPr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</w:rPr>
              <w:t>Akceptace Testovacího provozu</w:t>
            </w:r>
          </w:p>
        </w:tc>
        <w:tc>
          <w:tcPr>
            <w:tcW w:w="1777" w:type="dxa"/>
            <w:vAlign w:val="center"/>
          </w:tcPr>
          <w:p w14:paraId="349B3036" w14:textId="010350B6" w:rsidR="0060533E" w:rsidRPr="001802A3" w:rsidRDefault="00206A6C" w:rsidP="009400B7">
            <w:pPr>
              <w:jc w:val="center"/>
              <w:rPr>
                <w:rFonts w:ascii="Calibri" w:hAnsi="Calibri" w:cs="Calibri"/>
                <w:b/>
              </w:rPr>
            </w:pPr>
            <w:r w:rsidRPr="001802A3">
              <w:rPr>
                <w:rFonts w:ascii="Calibri" w:hAnsi="Calibri" w:cs="Calibri"/>
                <w:b/>
              </w:rPr>
              <w:t xml:space="preserve">do </w:t>
            </w:r>
            <w:r w:rsidR="009400B7">
              <w:rPr>
                <w:rFonts w:ascii="Calibri" w:hAnsi="Calibri" w:cs="Calibri"/>
                <w:b/>
              </w:rPr>
              <w:t>2 týdnů</w:t>
            </w:r>
            <w:r w:rsidRPr="001802A3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br/>
              <w:t>po Id 04</w:t>
            </w:r>
          </w:p>
        </w:tc>
      </w:tr>
      <w:tr w:rsidR="00206A6C" w:rsidRPr="004C1C3F" w14:paraId="2C919FF7" w14:textId="77777777" w:rsidTr="002E569F">
        <w:trPr>
          <w:jc w:val="center"/>
        </w:trPr>
        <w:tc>
          <w:tcPr>
            <w:tcW w:w="567" w:type="dxa"/>
            <w:vAlign w:val="center"/>
          </w:tcPr>
          <w:p w14:paraId="107AD86E" w14:textId="7648C76E" w:rsidR="00206A6C" w:rsidRPr="004C1C3F" w:rsidRDefault="00206A6C" w:rsidP="002E56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06</w:t>
            </w:r>
          </w:p>
        </w:tc>
        <w:tc>
          <w:tcPr>
            <w:tcW w:w="7371" w:type="dxa"/>
            <w:vAlign w:val="center"/>
          </w:tcPr>
          <w:p w14:paraId="6AF4AE36" w14:textId="77777777" w:rsidR="00206A6C" w:rsidRDefault="00206A6C" w:rsidP="002E569F">
            <w:pPr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  <w:b/>
                <w:bCs/>
              </w:rPr>
              <w:t>Produktivní provoz</w:t>
            </w:r>
          </w:p>
          <w:p w14:paraId="00C23785" w14:textId="77777777" w:rsidR="00206A6C" w:rsidRPr="004C1C3F" w:rsidRDefault="00206A6C" w:rsidP="00206A6C">
            <w:pPr>
              <w:rPr>
                <w:rFonts w:ascii="Calibri" w:hAnsi="Calibri" w:cs="Calibri"/>
              </w:rPr>
            </w:pPr>
            <w:r w:rsidRPr="004C1C3F">
              <w:rPr>
                <w:rFonts w:ascii="Calibri" w:hAnsi="Calibri" w:cs="Calibri"/>
              </w:rPr>
              <w:t>Akceptace produktivního provozu, akceptace Fáze A</w:t>
            </w:r>
          </w:p>
          <w:p w14:paraId="53CDBBE4" w14:textId="35D89407" w:rsidR="00206A6C" w:rsidRDefault="00206A6C" w:rsidP="00206A6C">
            <w:pPr>
              <w:rPr>
                <w:rFonts w:ascii="Calibri" w:hAnsi="Calibri" w:cs="Calibri"/>
                <w:b/>
                <w:bCs/>
              </w:rPr>
            </w:pPr>
            <w:r w:rsidRPr="004C1C3F">
              <w:rPr>
                <w:rFonts w:ascii="Calibri" w:hAnsi="Calibri" w:cs="Calibri"/>
              </w:rPr>
              <w:t>Ukončení Fáze A,</w:t>
            </w:r>
          </w:p>
        </w:tc>
        <w:tc>
          <w:tcPr>
            <w:tcW w:w="1777" w:type="dxa"/>
            <w:vAlign w:val="center"/>
          </w:tcPr>
          <w:p w14:paraId="7590E0FB" w14:textId="6D5C8602" w:rsidR="00206A6C" w:rsidRPr="001802A3" w:rsidRDefault="00206A6C" w:rsidP="00206A6C">
            <w:pPr>
              <w:jc w:val="center"/>
              <w:rPr>
                <w:rFonts w:ascii="Calibri" w:hAnsi="Calibri" w:cs="Calibri"/>
                <w:b/>
              </w:rPr>
            </w:pPr>
            <w:r w:rsidRPr="001802A3">
              <w:rPr>
                <w:rFonts w:ascii="Calibri" w:hAnsi="Calibri" w:cs="Calibri"/>
                <w:b/>
              </w:rPr>
              <w:t xml:space="preserve">do </w:t>
            </w:r>
            <w:r w:rsidR="009400B7">
              <w:rPr>
                <w:rFonts w:ascii="Calibri" w:hAnsi="Calibri" w:cs="Calibri"/>
                <w:b/>
              </w:rPr>
              <w:t>2</w:t>
            </w:r>
            <w:r w:rsidRPr="001802A3">
              <w:rPr>
                <w:rFonts w:ascii="Calibri" w:hAnsi="Calibri" w:cs="Calibri"/>
                <w:b/>
              </w:rPr>
              <w:t xml:space="preserve"> </w:t>
            </w:r>
            <w:r w:rsidR="009400B7">
              <w:rPr>
                <w:rFonts w:ascii="Calibri" w:hAnsi="Calibri" w:cs="Calibri"/>
                <w:b/>
              </w:rPr>
              <w:t>týdnů</w:t>
            </w:r>
            <w:r w:rsidRPr="001802A3">
              <w:rPr>
                <w:rFonts w:ascii="Calibri" w:hAnsi="Calibri" w:cs="Calibri"/>
                <w:b/>
              </w:rPr>
              <w:t xml:space="preserve"> </w:t>
            </w:r>
          </w:p>
          <w:p w14:paraId="16AE020E" w14:textId="47783E23" w:rsidR="00206A6C" w:rsidRPr="001802A3" w:rsidRDefault="00206A6C" w:rsidP="00206A6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po Id 05</w:t>
            </w:r>
          </w:p>
        </w:tc>
      </w:tr>
    </w:tbl>
    <w:p w14:paraId="5ABBF84D" w14:textId="1FDF17E2" w:rsidR="00887028" w:rsidRPr="004C1C3F" w:rsidRDefault="00887028" w:rsidP="00B008DD">
      <w:pPr>
        <w:pStyle w:val="PFI-odstavec"/>
        <w:numPr>
          <w:ilvl w:val="0"/>
          <w:numId w:val="10"/>
        </w:numPr>
        <w:spacing w:before="240"/>
        <w:rPr>
          <w:rFonts w:ascii="Calibri" w:hAnsi="Calibri" w:cs="Calibri"/>
          <w:sz w:val="22"/>
          <w:szCs w:val="22"/>
        </w:rPr>
      </w:pPr>
      <w:r w:rsidRPr="004C1C3F">
        <w:rPr>
          <w:rFonts w:ascii="Calibri" w:hAnsi="Calibri" w:cs="Calibri"/>
          <w:sz w:val="22"/>
          <w:szCs w:val="22"/>
        </w:rPr>
        <w:t xml:space="preserve">Fáze B – Servisní (technická) podpora </w:t>
      </w:r>
      <w:r w:rsidR="00206A6C">
        <w:rPr>
          <w:rFonts w:ascii="Calibri" w:hAnsi="Calibri" w:cs="Calibri"/>
          <w:sz w:val="22"/>
          <w:szCs w:val="22"/>
        </w:rPr>
        <w:t>serverové, datové a komunikační infrastruktury</w:t>
      </w:r>
      <w:r w:rsidRPr="004C1C3F">
        <w:rPr>
          <w:rFonts w:ascii="Calibri" w:hAnsi="Calibri" w:cs="Calibri"/>
          <w:sz w:val="22"/>
          <w:szCs w:val="22"/>
        </w:rPr>
        <w:t xml:space="preserve"> dle Smlouvy bude zahájena ukončením Fáze A (ukončení projektu akceptací produktivního provozu).</w:t>
      </w:r>
    </w:p>
    <w:p w14:paraId="78318B2B" w14:textId="77777777" w:rsidR="00887028" w:rsidRPr="004C1C3F" w:rsidRDefault="00887028" w:rsidP="00B008DD">
      <w:pPr>
        <w:pStyle w:val="PFI-odstavec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4C1C3F">
        <w:rPr>
          <w:rFonts w:ascii="Calibri" w:hAnsi="Calibri" w:cs="Calibri"/>
          <w:sz w:val="22"/>
          <w:szCs w:val="22"/>
        </w:rPr>
        <w:t>Termín ukončení se může změnit z objektivních příčin, způsobených třetími stranami nebo jinými okolnostmi, nezávislými na vůli smluvních stran.</w:t>
      </w:r>
    </w:p>
    <w:p w14:paraId="2CE7FE07" w14:textId="77777777" w:rsidR="00D24EDD" w:rsidRPr="0006456B" w:rsidRDefault="00D24EDD" w:rsidP="0006456B">
      <w:pPr>
        <w:rPr>
          <w:rFonts w:ascii="Calibri" w:hAnsi="Calibri" w:cs="Calibri"/>
        </w:rPr>
      </w:pPr>
    </w:p>
    <w:p w14:paraId="5B091C0C" w14:textId="77777777" w:rsidR="00D24EDD" w:rsidRPr="00805451" w:rsidRDefault="00D24EDD" w:rsidP="00805451">
      <w:pPr>
        <w:pStyle w:val="Nadpis1"/>
        <w:shd w:val="clear" w:color="auto" w:fill="auto"/>
        <w:tabs>
          <w:tab w:val="clear" w:pos="357"/>
          <w:tab w:val="num" w:pos="567"/>
        </w:tabs>
        <w:ind w:left="567" w:hanging="567"/>
        <w:rPr>
          <w:rFonts w:ascii="Calibri" w:hAnsi="Calibri" w:cs="Calibri"/>
        </w:rPr>
      </w:pPr>
      <w:bookmarkStart w:id="10" w:name="_Ref477017763"/>
      <w:bookmarkStart w:id="11" w:name="_Ref477020762"/>
      <w:bookmarkStart w:id="12" w:name="_Toc479312300"/>
      <w:bookmarkStart w:id="13" w:name="_Toc514069798"/>
      <w:bookmarkEnd w:id="4"/>
      <w:bookmarkEnd w:id="5"/>
      <w:bookmarkEnd w:id="6"/>
      <w:r w:rsidRPr="00805451">
        <w:rPr>
          <w:rFonts w:ascii="Calibri" w:hAnsi="Calibri" w:cs="Calibri"/>
        </w:rPr>
        <w:t>Způsob prokázání splnění požadavků minimálního plnění</w:t>
      </w:r>
      <w:bookmarkEnd w:id="10"/>
      <w:bookmarkEnd w:id="11"/>
      <w:bookmarkEnd w:id="12"/>
      <w:bookmarkEnd w:id="13"/>
    </w:p>
    <w:p w14:paraId="0785D978" w14:textId="77777777" w:rsidR="00D24EDD" w:rsidRPr="002728B5" w:rsidRDefault="0026229B" w:rsidP="00B008DD">
      <w:pPr>
        <w:pStyle w:val="PFI-odstavec"/>
        <w:numPr>
          <w:ilvl w:val="0"/>
          <w:numId w:val="9"/>
        </w:numPr>
        <w:spacing w:before="240"/>
        <w:ind w:left="567" w:hanging="425"/>
        <w:rPr>
          <w:rFonts w:ascii="Calibri" w:hAnsi="Calibri" w:cs="Calibri"/>
          <w:sz w:val="22"/>
          <w:szCs w:val="22"/>
        </w:rPr>
      </w:pPr>
      <w:r w:rsidRPr="002728B5">
        <w:rPr>
          <w:rFonts w:ascii="Calibri" w:hAnsi="Calibri" w:cs="Calibri"/>
          <w:sz w:val="22"/>
          <w:szCs w:val="22"/>
        </w:rPr>
        <w:t>Zadavatel</w:t>
      </w:r>
      <w:r w:rsidR="00D24EDD" w:rsidRPr="002728B5">
        <w:rPr>
          <w:rFonts w:ascii="Calibri" w:hAnsi="Calibri" w:cs="Calibri"/>
          <w:sz w:val="22"/>
          <w:szCs w:val="22"/>
        </w:rPr>
        <w:t xml:space="preserve"> požaduje, aby </w:t>
      </w:r>
      <w:r w:rsidRPr="002728B5">
        <w:rPr>
          <w:rFonts w:ascii="Calibri" w:hAnsi="Calibri" w:cs="Calibri"/>
          <w:sz w:val="22"/>
          <w:szCs w:val="22"/>
        </w:rPr>
        <w:t>Dodavatel</w:t>
      </w:r>
      <w:r w:rsidR="00D24EDD" w:rsidRPr="002728B5">
        <w:rPr>
          <w:rFonts w:ascii="Calibri" w:hAnsi="Calibri" w:cs="Calibri"/>
          <w:sz w:val="22"/>
          <w:szCs w:val="22"/>
        </w:rPr>
        <w:t xml:space="preserve">em nabízená dodávka splňovala veškeré dále uvedené požadavky (funkcionality a parametry) a tyto byly zahrnuty v nabídce </w:t>
      </w:r>
      <w:r w:rsidRPr="002728B5">
        <w:rPr>
          <w:rFonts w:ascii="Calibri" w:hAnsi="Calibri" w:cs="Calibri"/>
          <w:sz w:val="22"/>
          <w:szCs w:val="22"/>
        </w:rPr>
        <w:t>Dodavatel</w:t>
      </w:r>
      <w:r w:rsidR="00D24EDD" w:rsidRPr="002728B5">
        <w:rPr>
          <w:rFonts w:ascii="Calibri" w:hAnsi="Calibri" w:cs="Calibri"/>
          <w:sz w:val="22"/>
          <w:szCs w:val="22"/>
        </w:rPr>
        <w:t xml:space="preserve">e a v celkové nabídkové ceně. </w:t>
      </w:r>
    </w:p>
    <w:p w14:paraId="34F493A8" w14:textId="77777777" w:rsidR="00D24EDD" w:rsidRPr="002728B5" w:rsidRDefault="0026229B" w:rsidP="00B008DD">
      <w:pPr>
        <w:pStyle w:val="PFI-odstavec"/>
        <w:numPr>
          <w:ilvl w:val="0"/>
          <w:numId w:val="9"/>
        </w:numPr>
        <w:ind w:left="567" w:hanging="425"/>
        <w:rPr>
          <w:rFonts w:ascii="Calibri" w:hAnsi="Calibri" w:cs="Calibri"/>
          <w:sz w:val="22"/>
          <w:szCs w:val="22"/>
        </w:rPr>
      </w:pPr>
      <w:r w:rsidRPr="002728B5">
        <w:rPr>
          <w:rFonts w:ascii="Calibri" w:hAnsi="Calibri" w:cs="Calibri"/>
          <w:sz w:val="22"/>
          <w:szCs w:val="22"/>
        </w:rPr>
        <w:t>Dodavatel</w:t>
      </w:r>
      <w:r w:rsidR="00D24EDD" w:rsidRPr="002728B5">
        <w:rPr>
          <w:rFonts w:ascii="Calibri" w:hAnsi="Calibri" w:cs="Calibri"/>
          <w:sz w:val="22"/>
          <w:szCs w:val="22"/>
        </w:rPr>
        <w:t xml:space="preserve"> ve své nabídce jednoznačně deklaruje splnění, popřípadě absenci každého níže uvedených požadavků v tabulkách označených jako „Minimální požadavky …“, a to vyplněním příslušného pole </w:t>
      </w:r>
      <w:r w:rsidR="00D24EDD" w:rsidRPr="002728B5">
        <w:rPr>
          <w:rFonts w:ascii="Calibri" w:hAnsi="Calibri" w:cs="Calibri"/>
          <w:noProof/>
          <w:sz w:val="22"/>
          <w:szCs w:val="22"/>
          <w:lang w:eastAsia="cs-CZ"/>
        </w:rPr>
        <w:t>„Splněno“</w:t>
      </w:r>
      <w:r w:rsidR="00D24EDD" w:rsidRPr="002728B5">
        <w:rPr>
          <w:rFonts w:ascii="Calibri" w:hAnsi="Calibri" w:cs="Calibri"/>
          <w:sz w:val="22"/>
          <w:szCs w:val="22"/>
        </w:rPr>
        <w:t xml:space="preserve"> jedno ze dvou nabízených možností:</w:t>
      </w:r>
    </w:p>
    <w:p w14:paraId="25D15D50" w14:textId="77777777" w:rsidR="00D24EDD" w:rsidRPr="002728B5" w:rsidRDefault="00D24EDD" w:rsidP="0006456B">
      <w:pPr>
        <w:pStyle w:val="Odst1"/>
        <w:numPr>
          <w:ilvl w:val="0"/>
          <w:numId w:val="0"/>
        </w:numPr>
        <w:ind w:left="360"/>
        <w:rPr>
          <w:rFonts w:ascii="Calibri" w:hAnsi="Calibri" w:cs="Calibri"/>
          <w:sz w:val="22"/>
          <w:szCs w:val="22"/>
        </w:rPr>
      </w:pPr>
    </w:p>
    <w:p w14:paraId="6BF59243" w14:textId="77777777" w:rsidR="00D24EDD" w:rsidRPr="002728B5" w:rsidRDefault="00D24EDD" w:rsidP="0006456B">
      <w:pPr>
        <w:ind w:left="360"/>
        <w:rPr>
          <w:rFonts w:ascii="Calibri" w:hAnsi="Calibri" w:cs="Calibri"/>
        </w:rPr>
      </w:pPr>
      <w:r w:rsidRPr="002728B5">
        <w:rPr>
          <w:rFonts w:ascii="Calibri" w:hAnsi="Calibri" w:cs="Calibri"/>
        </w:rPr>
        <w:t>„</w:t>
      </w:r>
      <w:r w:rsidRPr="002728B5">
        <w:rPr>
          <w:rFonts w:ascii="Calibri" w:hAnsi="Calibri" w:cs="Calibri"/>
          <w:b/>
          <w:bCs/>
        </w:rPr>
        <w:t>ANO</w:t>
      </w:r>
      <w:r w:rsidRPr="002728B5">
        <w:rPr>
          <w:rFonts w:ascii="Calibri" w:hAnsi="Calibri" w:cs="Calibri"/>
        </w:rPr>
        <w:t>“</w:t>
      </w:r>
      <w:r w:rsidRPr="002728B5">
        <w:rPr>
          <w:rFonts w:ascii="Calibri" w:hAnsi="Calibri" w:cs="Calibri"/>
        </w:rPr>
        <w:tab/>
        <w:t xml:space="preserve"> v případě že dodávka </w:t>
      </w:r>
      <w:r w:rsidR="0026229B" w:rsidRPr="002728B5">
        <w:rPr>
          <w:rFonts w:ascii="Calibri" w:hAnsi="Calibri" w:cs="Calibri"/>
        </w:rPr>
        <w:t>Dodavatel</w:t>
      </w:r>
      <w:r w:rsidRPr="002728B5">
        <w:rPr>
          <w:rFonts w:ascii="Calibri" w:hAnsi="Calibri" w:cs="Calibri"/>
        </w:rPr>
        <w:t xml:space="preserve">e (Nabídka) minimální požadavek </w:t>
      </w:r>
      <w:r w:rsidRPr="002728B5">
        <w:rPr>
          <w:rFonts w:ascii="Calibri" w:hAnsi="Calibri" w:cs="Calibri"/>
          <w:b/>
          <w:bCs/>
        </w:rPr>
        <w:t>splňuje</w:t>
      </w:r>
    </w:p>
    <w:p w14:paraId="46F90A21" w14:textId="77777777" w:rsidR="00D24EDD" w:rsidRPr="002728B5" w:rsidRDefault="00D24EDD" w:rsidP="0006456B">
      <w:pPr>
        <w:ind w:left="360"/>
        <w:rPr>
          <w:rFonts w:ascii="Calibri" w:hAnsi="Calibri" w:cs="Calibri"/>
          <w:b/>
          <w:bCs/>
        </w:rPr>
      </w:pPr>
      <w:r w:rsidRPr="002728B5">
        <w:rPr>
          <w:rFonts w:ascii="Calibri" w:hAnsi="Calibri" w:cs="Calibri"/>
        </w:rPr>
        <w:t>nebo</w:t>
      </w:r>
      <w:r w:rsidRPr="002728B5">
        <w:rPr>
          <w:rFonts w:ascii="Calibri" w:hAnsi="Calibri" w:cs="Calibri"/>
          <w:b/>
          <w:bCs/>
        </w:rPr>
        <w:t xml:space="preserve"> „NE“</w:t>
      </w:r>
      <w:r w:rsidRPr="002728B5">
        <w:rPr>
          <w:rFonts w:ascii="Calibri" w:hAnsi="Calibri" w:cs="Calibri"/>
          <w:b/>
          <w:bCs/>
        </w:rPr>
        <w:tab/>
      </w:r>
      <w:r w:rsidRPr="002728B5">
        <w:rPr>
          <w:rFonts w:ascii="Calibri" w:hAnsi="Calibri" w:cs="Calibri"/>
        </w:rPr>
        <w:t xml:space="preserve"> v případě že dodávka </w:t>
      </w:r>
      <w:r w:rsidR="0026229B" w:rsidRPr="002728B5">
        <w:rPr>
          <w:rFonts w:ascii="Calibri" w:hAnsi="Calibri" w:cs="Calibri"/>
        </w:rPr>
        <w:t>Dodavatel</w:t>
      </w:r>
      <w:r w:rsidRPr="002728B5">
        <w:rPr>
          <w:rFonts w:ascii="Calibri" w:hAnsi="Calibri" w:cs="Calibri"/>
        </w:rPr>
        <w:t xml:space="preserve">e (Nabídka) minimální požadavek </w:t>
      </w:r>
      <w:r w:rsidRPr="002728B5">
        <w:rPr>
          <w:rFonts w:ascii="Calibri" w:hAnsi="Calibri" w:cs="Calibri"/>
          <w:b/>
          <w:bCs/>
        </w:rPr>
        <w:t>nesplňuje</w:t>
      </w:r>
    </w:p>
    <w:p w14:paraId="5B065C25" w14:textId="77777777" w:rsidR="00D24EDD" w:rsidRPr="002728B5" w:rsidRDefault="00D24EDD" w:rsidP="0006456B">
      <w:pPr>
        <w:ind w:left="360"/>
        <w:rPr>
          <w:rFonts w:ascii="Calibri" w:hAnsi="Calibri" w:cs="Calibri"/>
        </w:rPr>
      </w:pPr>
    </w:p>
    <w:p w14:paraId="1E09CE36" w14:textId="70F4F170" w:rsidR="00D24EDD" w:rsidRPr="002728B5" w:rsidRDefault="0026229B" w:rsidP="0006456B">
      <w:pPr>
        <w:ind w:left="567"/>
        <w:rPr>
          <w:rFonts w:ascii="Calibri" w:hAnsi="Calibri" w:cs="Calibri"/>
        </w:rPr>
      </w:pPr>
      <w:r w:rsidRPr="002728B5">
        <w:rPr>
          <w:rFonts w:ascii="Calibri" w:hAnsi="Calibri" w:cs="Calibri"/>
        </w:rPr>
        <w:lastRenderedPageBreak/>
        <w:t>Zadavatel</w:t>
      </w:r>
      <w:r w:rsidR="00D24EDD" w:rsidRPr="002728B5">
        <w:rPr>
          <w:rFonts w:ascii="Calibri" w:hAnsi="Calibri" w:cs="Calibri"/>
        </w:rPr>
        <w:t xml:space="preserve"> požaduje po </w:t>
      </w:r>
      <w:r w:rsidRPr="002728B5">
        <w:rPr>
          <w:rFonts w:ascii="Calibri" w:hAnsi="Calibri" w:cs="Calibri"/>
        </w:rPr>
        <w:t>Dodavatel</w:t>
      </w:r>
      <w:r w:rsidR="00D24EDD" w:rsidRPr="002728B5">
        <w:rPr>
          <w:rFonts w:ascii="Calibri" w:hAnsi="Calibri" w:cs="Calibri"/>
        </w:rPr>
        <w:t>ích, aby uvedli informaci o skutečné funkcionalitě nabízeného systému, kterou bude možné ověřit v testovacím provozu</w:t>
      </w:r>
      <w:r w:rsidR="00C4606E">
        <w:rPr>
          <w:rFonts w:ascii="Calibri" w:hAnsi="Calibri" w:cs="Calibri"/>
        </w:rPr>
        <w:t>,</w:t>
      </w:r>
      <w:r w:rsidR="00D24EDD" w:rsidRPr="002728B5">
        <w:rPr>
          <w:rFonts w:ascii="Calibri" w:hAnsi="Calibri" w:cs="Calibri"/>
        </w:rPr>
        <w:t xml:space="preserve"> např. v rámci školení </w:t>
      </w:r>
      <w:r w:rsidR="00C4606E">
        <w:rPr>
          <w:rFonts w:ascii="Calibri" w:hAnsi="Calibri" w:cs="Calibri"/>
        </w:rPr>
        <w:t>administrátorů</w:t>
      </w:r>
      <w:r w:rsidR="00D24EDD" w:rsidRPr="002728B5">
        <w:rPr>
          <w:rFonts w:ascii="Calibri" w:hAnsi="Calibri" w:cs="Calibri"/>
        </w:rPr>
        <w:t>.</w:t>
      </w:r>
    </w:p>
    <w:p w14:paraId="7938AE21" w14:textId="77777777" w:rsidR="00D24EDD" w:rsidRPr="002728B5" w:rsidRDefault="00D24EDD" w:rsidP="00B008DD">
      <w:pPr>
        <w:pStyle w:val="PFI-odstavec"/>
        <w:numPr>
          <w:ilvl w:val="0"/>
          <w:numId w:val="9"/>
        </w:numPr>
        <w:ind w:left="567" w:hanging="425"/>
        <w:rPr>
          <w:rFonts w:ascii="Calibri" w:hAnsi="Calibri" w:cs="Calibri"/>
          <w:sz w:val="22"/>
          <w:szCs w:val="22"/>
        </w:rPr>
      </w:pPr>
      <w:r w:rsidRPr="002728B5">
        <w:rPr>
          <w:rFonts w:ascii="Calibri" w:hAnsi="Calibri" w:cs="Calibri"/>
          <w:sz w:val="22"/>
          <w:szCs w:val="22"/>
        </w:rPr>
        <w:t>Nesplnění kteréhokoli ze stanovených minimálních požadavků bude znamenat vyloučení účastníka ze zadávacího řízení.</w:t>
      </w:r>
    </w:p>
    <w:p w14:paraId="0E7D10E4" w14:textId="77777777" w:rsidR="00D24EDD" w:rsidRPr="00F43BE6" w:rsidRDefault="00D24EDD" w:rsidP="00B008DD">
      <w:pPr>
        <w:pStyle w:val="PFI-odstavec"/>
        <w:numPr>
          <w:ilvl w:val="0"/>
          <w:numId w:val="9"/>
        </w:numPr>
        <w:ind w:left="567" w:hanging="425"/>
        <w:rPr>
          <w:rFonts w:ascii="Calibri" w:hAnsi="Calibri" w:cs="Calibri"/>
          <w:sz w:val="22"/>
          <w:szCs w:val="22"/>
        </w:rPr>
      </w:pPr>
      <w:r w:rsidRPr="002728B5">
        <w:rPr>
          <w:rFonts w:ascii="Calibri" w:hAnsi="Calibri" w:cs="Calibri"/>
          <w:sz w:val="22"/>
          <w:szCs w:val="22"/>
        </w:rPr>
        <w:t xml:space="preserve">Tato kapitola </w:t>
      </w:r>
      <w:r w:rsidR="00E633E8" w:rsidRPr="002728B5">
        <w:rPr>
          <w:rFonts w:ascii="Calibri" w:hAnsi="Calibri"/>
          <w:sz w:val="22"/>
          <w:szCs w:val="22"/>
        </w:rPr>
        <w:fldChar w:fldCharType="begin"/>
      </w:r>
      <w:r w:rsidR="00E633E8" w:rsidRPr="002728B5">
        <w:rPr>
          <w:rFonts w:ascii="Calibri" w:hAnsi="Calibri"/>
          <w:sz w:val="22"/>
          <w:szCs w:val="22"/>
        </w:rPr>
        <w:instrText xml:space="preserve"> REF _Ref477017763 \r \h  \* MERGEFORMAT </w:instrText>
      </w:r>
      <w:r w:rsidR="00E633E8" w:rsidRPr="002728B5">
        <w:rPr>
          <w:rFonts w:ascii="Calibri" w:hAnsi="Calibri"/>
          <w:sz w:val="22"/>
          <w:szCs w:val="22"/>
        </w:rPr>
      </w:r>
      <w:r w:rsidR="00E633E8" w:rsidRPr="002728B5">
        <w:rPr>
          <w:rFonts w:ascii="Calibri" w:hAnsi="Calibri"/>
          <w:sz w:val="22"/>
          <w:szCs w:val="22"/>
        </w:rPr>
        <w:fldChar w:fldCharType="separate"/>
      </w:r>
      <w:r w:rsidR="00B71FB1">
        <w:rPr>
          <w:rFonts w:ascii="Calibri" w:hAnsi="Calibri"/>
          <w:sz w:val="22"/>
          <w:szCs w:val="22"/>
        </w:rPr>
        <w:t>4</w:t>
      </w:r>
      <w:r w:rsidR="00E633E8" w:rsidRPr="002728B5">
        <w:rPr>
          <w:rFonts w:ascii="Calibri" w:hAnsi="Calibri"/>
          <w:sz w:val="22"/>
          <w:szCs w:val="22"/>
        </w:rPr>
        <w:fldChar w:fldCharType="end"/>
      </w:r>
      <w:r w:rsidRPr="002728B5">
        <w:rPr>
          <w:rFonts w:ascii="Calibri" w:hAnsi="Calibri" w:cs="Calibri"/>
          <w:sz w:val="22"/>
          <w:szCs w:val="22"/>
        </w:rPr>
        <w:t xml:space="preserve"> platí pro následující </w:t>
      </w:r>
      <w:r w:rsidRPr="002728B5">
        <w:rPr>
          <w:rFonts w:ascii="Calibri" w:hAnsi="Calibri" w:cs="Calibri"/>
          <w:b/>
          <w:bCs/>
          <w:sz w:val="22"/>
          <w:szCs w:val="22"/>
        </w:rPr>
        <w:t xml:space="preserve">kapitoly </w:t>
      </w:r>
      <w:r w:rsidR="00E633E8" w:rsidRPr="002728B5">
        <w:rPr>
          <w:rFonts w:ascii="Calibri" w:hAnsi="Calibri"/>
          <w:sz w:val="22"/>
          <w:szCs w:val="22"/>
        </w:rPr>
        <w:fldChar w:fldCharType="begin"/>
      </w:r>
      <w:r w:rsidR="00E633E8" w:rsidRPr="002728B5">
        <w:rPr>
          <w:rFonts w:ascii="Calibri" w:hAnsi="Calibri"/>
          <w:sz w:val="22"/>
          <w:szCs w:val="22"/>
        </w:rPr>
        <w:instrText xml:space="preserve"> REF _Ref477017221 \r \h  \* MERGEFORMAT </w:instrText>
      </w:r>
      <w:r w:rsidR="00E633E8" w:rsidRPr="002728B5">
        <w:rPr>
          <w:rFonts w:ascii="Calibri" w:hAnsi="Calibri"/>
          <w:sz w:val="22"/>
          <w:szCs w:val="22"/>
        </w:rPr>
      </w:r>
      <w:r w:rsidR="00E633E8" w:rsidRPr="002728B5">
        <w:rPr>
          <w:rFonts w:ascii="Calibri" w:hAnsi="Calibri"/>
          <w:sz w:val="22"/>
          <w:szCs w:val="22"/>
        </w:rPr>
        <w:fldChar w:fldCharType="separate"/>
      </w:r>
      <w:r w:rsidR="00B71FB1">
        <w:rPr>
          <w:rFonts w:ascii="Calibri" w:hAnsi="Calibri"/>
          <w:sz w:val="22"/>
          <w:szCs w:val="22"/>
        </w:rPr>
        <w:t>5</w:t>
      </w:r>
      <w:r w:rsidR="00E633E8" w:rsidRPr="002728B5">
        <w:rPr>
          <w:rFonts w:ascii="Calibri" w:hAnsi="Calibri"/>
          <w:sz w:val="22"/>
          <w:szCs w:val="22"/>
        </w:rPr>
        <w:fldChar w:fldCharType="end"/>
      </w:r>
      <w:r w:rsidRPr="002728B5">
        <w:rPr>
          <w:rFonts w:ascii="Calibri" w:hAnsi="Calibri" w:cs="Calibri"/>
          <w:b/>
          <w:bCs/>
          <w:sz w:val="22"/>
          <w:szCs w:val="22"/>
        </w:rPr>
        <w:t xml:space="preserve"> až </w:t>
      </w:r>
      <w:r w:rsidR="00E633E8" w:rsidRPr="002728B5">
        <w:rPr>
          <w:rFonts w:ascii="Calibri" w:hAnsi="Calibri"/>
          <w:sz w:val="22"/>
          <w:szCs w:val="22"/>
        </w:rPr>
        <w:fldChar w:fldCharType="begin"/>
      </w:r>
      <w:r w:rsidR="00E633E8" w:rsidRPr="002728B5">
        <w:rPr>
          <w:rFonts w:ascii="Calibri" w:hAnsi="Calibri"/>
          <w:sz w:val="22"/>
          <w:szCs w:val="22"/>
        </w:rPr>
        <w:instrText xml:space="preserve"> REF _Ref477017241 \r \h  \* MERGEFORMAT </w:instrText>
      </w:r>
      <w:r w:rsidR="00E633E8" w:rsidRPr="002728B5">
        <w:rPr>
          <w:rFonts w:ascii="Calibri" w:hAnsi="Calibri"/>
          <w:sz w:val="22"/>
          <w:szCs w:val="22"/>
        </w:rPr>
      </w:r>
      <w:r w:rsidR="00E633E8" w:rsidRPr="002728B5">
        <w:rPr>
          <w:rFonts w:ascii="Calibri" w:hAnsi="Calibri"/>
          <w:sz w:val="22"/>
          <w:szCs w:val="22"/>
        </w:rPr>
        <w:fldChar w:fldCharType="separate"/>
      </w:r>
      <w:r w:rsidR="00B71FB1">
        <w:rPr>
          <w:rFonts w:ascii="Calibri" w:hAnsi="Calibri"/>
          <w:sz w:val="22"/>
          <w:szCs w:val="22"/>
        </w:rPr>
        <w:t>7</w:t>
      </w:r>
      <w:r w:rsidR="00E633E8" w:rsidRPr="002728B5">
        <w:rPr>
          <w:rFonts w:ascii="Calibri" w:hAnsi="Calibri"/>
          <w:sz w:val="22"/>
          <w:szCs w:val="22"/>
        </w:rPr>
        <w:fldChar w:fldCharType="end"/>
      </w:r>
      <w:r w:rsidR="00010221">
        <w:rPr>
          <w:rFonts w:ascii="Calibri" w:hAnsi="Calibri"/>
          <w:sz w:val="22"/>
          <w:szCs w:val="22"/>
        </w:rPr>
        <w:t>.</w:t>
      </w:r>
    </w:p>
    <w:p w14:paraId="6EFDB9B1" w14:textId="77777777" w:rsidR="00F43BE6" w:rsidRPr="00523F07" w:rsidRDefault="00F43BE6" w:rsidP="00F43BE6">
      <w:pPr>
        <w:pStyle w:val="PFI-odstavec"/>
        <w:ind w:left="567" w:firstLine="0"/>
        <w:rPr>
          <w:rFonts w:ascii="Calibri" w:hAnsi="Calibri" w:cs="Calibri"/>
          <w:sz w:val="22"/>
          <w:szCs w:val="22"/>
        </w:rPr>
      </w:pPr>
    </w:p>
    <w:p w14:paraId="16C9A45A" w14:textId="4690C445" w:rsidR="00D24EDD" w:rsidRPr="0006456B" w:rsidRDefault="00F8023C" w:rsidP="00EA19C4">
      <w:pPr>
        <w:pStyle w:val="Nadpis1"/>
        <w:shd w:val="clear" w:color="auto" w:fill="auto"/>
        <w:rPr>
          <w:rFonts w:ascii="Calibri" w:hAnsi="Calibri" w:cs="Calibri"/>
        </w:rPr>
      </w:pPr>
      <w:bookmarkStart w:id="14" w:name="_Ref477017221"/>
      <w:r>
        <w:rPr>
          <w:rFonts w:ascii="Calibri" w:hAnsi="Calibri" w:cs="Calibri"/>
        </w:rPr>
        <w:t xml:space="preserve"> </w:t>
      </w:r>
      <w:bookmarkStart w:id="15" w:name="_Toc514069799"/>
      <w:r w:rsidR="002E569F">
        <w:rPr>
          <w:rFonts w:ascii="Calibri" w:hAnsi="Calibri" w:cs="Calibri"/>
        </w:rPr>
        <w:t>Technické p</w:t>
      </w:r>
      <w:r w:rsidR="00D24EDD" w:rsidRPr="0006456B">
        <w:rPr>
          <w:rFonts w:ascii="Calibri" w:hAnsi="Calibri" w:cs="Calibri"/>
        </w:rPr>
        <w:t xml:space="preserve">ožadavky na </w:t>
      </w:r>
      <w:bookmarkEnd w:id="14"/>
      <w:r w:rsidR="002E569F">
        <w:rPr>
          <w:rFonts w:ascii="Calibri" w:hAnsi="Calibri" w:cs="Calibri"/>
        </w:rPr>
        <w:t xml:space="preserve">položky </w:t>
      </w:r>
      <w:r w:rsidR="002E569F" w:rsidRPr="002E569F">
        <w:rPr>
          <w:rFonts w:ascii="Calibri" w:hAnsi="Calibri" w:cs="Calibri"/>
        </w:rPr>
        <w:t>serverové, datové a komunikační infrastruktury</w:t>
      </w:r>
      <w:bookmarkEnd w:id="15"/>
    </w:p>
    <w:p w14:paraId="50B2DDA5" w14:textId="36AA9F8E" w:rsidR="00D24EDD" w:rsidRPr="004C1C3F" w:rsidRDefault="00D24EDD" w:rsidP="00B008DD">
      <w:pPr>
        <w:pStyle w:val="PFI-odstavec"/>
        <w:numPr>
          <w:ilvl w:val="0"/>
          <w:numId w:val="26"/>
        </w:numPr>
        <w:ind w:left="567" w:hanging="425"/>
        <w:rPr>
          <w:rFonts w:ascii="Calibri" w:hAnsi="Calibri" w:cs="Calibri"/>
          <w:sz w:val="22"/>
          <w:szCs w:val="22"/>
        </w:rPr>
      </w:pPr>
      <w:r w:rsidRPr="004C1C3F">
        <w:rPr>
          <w:rFonts w:ascii="Calibri" w:hAnsi="Calibri" w:cs="Calibri"/>
          <w:sz w:val="22"/>
          <w:szCs w:val="22"/>
        </w:rPr>
        <w:t xml:space="preserve">Předmětem této části VZ je dodávka </w:t>
      </w:r>
      <w:r w:rsidR="00203129">
        <w:rPr>
          <w:rFonts w:ascii="Calibri" w:hAnsi="Calibri" w:cs="Calibri"/>
          <w:sz w:val="22"/>
          <w:szCs w:val="22"/>
        </w:rPr>
        <w:t xml:space="preserve">a instalace </w:t>
      </w:r>
      <w:r w:rsidR="00523F07">
        <w:rPr>
          <w:rFonts w:ascii="Calibri" w:hAnsi="Calibri" w:cs="Calibri"/>
          <w:sz w:val="22"/>
          <w:szCs w:val="22"/>
        </w:rPr>
        <w:t>HW a SW</w:t>
      </w:r>
      <w:r w:rsidR="00203129">
        <w:rPr>
          <w:rFonts w:ascii="Calibri" w:hAnsi="Calibri" w:cs="Calibri"/>
          <w:sz w:val="22"/>
          <w:szCs w:val="22"/>
        </w:rPr>
        <w:t xml:space="preserve"> a jejich následná podpora po dobu 5</w:t>
      </w:r>
      <w:r w:rsidR="00712B5B">
        <w:rPr>
          <w:rFonts w:ascii="Calibri" w:hAnsi="Calibri" w:cs="Calibri"/>
          <w:sz w:val="22"/>
          <w:szCs w:val="22"/>
        </w:rPr>
        <w:t xml:space="preserve"> </w:t>
      </w:r>
      <w:r w:rsidR="00712B5B" w:rsidRPr="008972D1">
        <w:rPr>
          <w:rFonts w:ascii="Calibri" w:hAnsi="Calibri" w:cs="Calibri"/>
          <w:sz w:val="22"/>
          <w:szCs w:val="22"/>
        </w:rPr>
        <w:t>let</w:t>
      </w:r>
      <w:r w:rsidR="00203129">
        <w:rPr>
          <w:rFonts w:ascii="Calibri" w:hAnsi="Calibri" w:cs="Calibri"/>
          <w:sz w:val="22"/>
          <w:szCs w:val="22"/>
        </w:rPr>
        <w:t xml:space="preserve"> od ukončení realizační Fáze A.</w:t>
      </w:r>
    </w:p>
    <w:p w14:paraId="348BF57A" w14:textId="5563703B" w:rsidR="00D24EDD" w:rsidRPr="0006456B" w:rsidRDefault="00D24EDD" w:rsidP="0006456B">
      <w:pPr>
        <w:pStyle w:val="Nadpis2"/>
        <w:rPr>
          <w:rFonts w:ascii="Calibri" w:hAnsi="Calibri" w:cs="Calibri"/>
        </w:rPr>
      </w:pPr>
      <w:r w:rsidRPr="0006456B">
        <w:rPr>
          <w:rFonts w:ascii="Calibri" w:hAnsi="Calibri" w:cs="Calibri"/>
        </w:rPr>
        <w:t xml:space="preserve">Technická specifikace </w:t>
      </w:r>
      <w:r w:rsidR="00203129">
        <w:rPr>
          <w:rFonts w:ascii="Calibri" w:hAnsi="Calibri" w:cs="Calibri"/>
        </w:rPr>
        <w:t xml:space="preserve">2 ks </w:t>
      </w:r>
      <w:r w:rsidR="002E569F">
        <w:rPr>
          <w:rFonts w:ascii="Calibri" w:hAnsi="Calibri" w:cs="Calibri"/>
        </w:rPr>
        <w:t>serverů</w:t>
      </w:r>
    </w:p>
    <w:p w14:paraId="785513F2" w14:textId="335ABED2" w:rsidR="00D24EDD" w:rsidRDefault="00D24EDD" w:rsidP="00712B5B">
      <w:pPr>
        <w:rPr>
          <w:rFonts w:ascii="Calibri" w:hAnsi="Calibri" w:cs="Calibri"/>
        </w:rPr>
      </w:pPr>
      <w:r w:rsidRPr="0006456B">
        <w:rPr>
          <w:rFonts w:ascii="Calibri" w:hAnsi="Calibri" w:cs="Calibri"/>
        </w:rPr>
        <w:t xml:space="preserve">Minimální požadavky na </w:t>
      </w:r>
      <w:r w:rsidR="002E569F" w:rsidRPr="002E569F">
        <w:rPr>
          <w:rFonts w:ascii="Calibri" w:hAnsi="Calibri" w:cs="Calibri"/>
          <w:bCs/>
        </w:rPr>
        <w:t xml:space="preserve">technickou </w:t>
      </w:r>
      <w:r w:rsidR="002E569F" w:rsidRPr="00203129">
        <w:rPr>
          <w:rFonts w:ascii="Calibri" w:hAnsi="Calibri" w:cs="Calibri"/>
          <w:bCs/>
        </w:rPr>
        <w:t xml:space="preserve">specifikaci </w:t>
      </w:r>
      <w:r w:rsidR="00590847">
        <w:rPr>
          <w:rFonts w:ascii="Calibri" w:hAnsi="Calibri" w:cs="Calibri"/>
          <w:bCs/>
        </w:rPr>
        <w:t xml:space="preserve">každého </w:t>
      </w:r>
      <w:proofErr w:type="gramStart"/>
      <w:r w:rsidR="00590847">
        <w:rPr>
          <w:rFonts w:ascii="Calibri" w:hAnsi="Calibri" w:cs="Calibri"/>
          <w:bCs/>
        </w:rPr>
        <w:t>ze</w:t>
      </w:r>
      <w:proofErr w:type="gramEnd"/>
      <w:r w:rsidR="00590847">
        <w:rPr>
          <w:rFonts w:ascii="Calibri" w:hAnsi="Calibri" w:cs="Calibri"/>
          <w:bCs/>
        </w:rPr>
        <w:t xml:space="preserve"> </w:t>
      </w:r>
      <w:r w:rsidR="002E569F" w:rsidRPr="00203129">
        <w:rPr>
          <w:rFonts w:ascii="Calibri" w:hAnsi="Calibri" w:cs="Calibri"/>
          <w:bCs/>
        </w:rPr>
        <w:t>2 ks serverů</w:t>
      </w:r>
      <w:r w:rsidRPr="00203129">
        <w:rPr>
          <w:rFonts w:ascii="Calibri" w:hAnsi="Calibri" w:cs="Calibri"/>
        </w:rPr>
        <w:t xml:space="preserve"> jsou</w:t>
      </w:r>
      <w:r w:rsidRPr="002E569F">
        <w:rPr>
          <w:rFonts w:ascii="Calibri" w:hAnsi="Calibri" w:cs="Calibri"/>
        </w:rPr>
        <w:t xml:space="preserve"> uvedeny</w:t>
      </w:r>
      <w:r w:rsidRPr="0006456B">
        <w:rPr>
          <w:rFonts w:ascii="Calibri" w:hAnsi="Calibri" w:cs="Calibri"/>
        </w:rPr>
        <w:t xml:space="preserve"> v následující tabulce</w:t>
      </w:r>
      <w:r w:rsidR="00F43BE6">
        <w:rPr>
          <w:rFonts w:ascii="Calibri" w:hAnsi="Calibri" w:cs="Calibri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1164"/>
      </w:tblGrid>
      <w:tr w:rsidR="002E569F" w14:paraId="04F0B772" w14:textId="77777777" w:rsidTr="002E569F">
        <w:tc>
          <w:tcPr>
            <w:tcW w:w="675" w:type="dxa"/>
            <w:vAlign w:val="center"/>
          </w:tcPr>
          <w:p w14:paraId="4420A430" w14:textId="5472666E" w:rsidR="002E569F" w:rsidRDefault="002E569F" w:rsidP="002E569F">
            <w:pPr>
              <w:jc w:val="center"/>
              <w:rPr>
                <w:rFonts w:ascii="Calibri" w:hAnsi="Calibri" w:cs="Calibri"/>
              </w:rPr>
            </w:pPr>
            <w:r w:rsidRPr="00AE3611">
              <w:rPr>
                <w:rFonts w:ascii="Calibri" w:hAnsi="Calibri" w:cs="Calibri"/>
                <w:b/>
                <w:bCs/>
              </w:rPr>
              <w:t>Id</w:t>
            </w:r>
          </w:p>
        </w:tc>
        <w:tc>
          <w:tcPr>
            <w:tcW w:w="7938" w:type="dxa"/>
            <w:vAlign w:val="center"/>
          </w:tcPr>
          <w:p w14:paraId="3347AF2A" w14:textId="43D0615D" w:rsidR="002E569F" w:rsidRPr="000523E8" w:rsidRDefault="002E569F" w:rsidP="002E569F">
            <w:pPr>
              <w:rPr>
                <w:rFonts w:asciiTheme="minorHAnsi" w:hAnsiTheme="minorHAnsi"/>
              </w:rPr>
            </w:pPr>
            <w:r w:rsidRPr="00AE3611">
              <w:rPr>
                <w:rFonts w:ascii="Calibri" w:hAnsi="Calibri" w:cs="Calibri"/>
                <w:b/>
                <w:bCs/>
              </w:rPr>
              <w:t>Plnění požadavku</w:t>
            </w:r>
          </w:p>
        </w:tc>
        <w:tc>
          <w:tcPr>
            <w:tcW w:w="1164" w:type="dxa"/>
            <w:vAlign w:val="center"/>
          </w:tcPr>
          <w:p w14:paraId="60179D0C" w14:textId="2C341563" w:rsidR="002E569F" w:rsidRDefault="002E569F" w:rsidP="0006456B">
            <w:pPr>
              <w:rPr>
                <w:rFonts w:ascii="Calibri" w:hAnsi="Calibri" w:cs="Calibri"/>
              </w:rPr>
            </w:pPr>
            <w:r w:rsidRPr="00AE3611">
              <w:rPr>
                <w:rFonts w:ascii="Calibri" w:hAnsi="Calibri" w:cs="Calibri"/>
                <w:b/>
                <w:bCs/>
              </w:rPr>
              <w:t>Splněno</w:t>
            </w:r>
          </w:p>
        </w:tc>
      </w:tr>
      <w:tr w:rsidR="00590847" w14:paraId="659562E4" w14:textId="77777777" w:rsidTr="00F8023C">
        <w:tc>
          <w:tcPr>
            <w:tcW w:w="675" w:type="dxa"/>
          </w:tcPr>
          <w:p w14:paraId="2206DDB8" w14:textId="1FD34A05" w:rsidR="00590847" w:rsidRPr="00AE3611" w:rsidRDefault="00590847" w:rsidP="002E56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E569F">
              <w:rPr>
                <w:rFonts w:ascii="Calibri" w:hAnsi="Calibri" w:cs="Calibri"/>
                <w:b/>
                <w:bCs/>
              </w:rPr>
              <w:t>01</w:t>
            </w:r>
          </w:p>
        </w:tc>
        <w:tc>
          <w:tcPr>
            <w:tcW w:w="7938" w:type="dxa"/>
            <w:vAlign w:val="center"/>
          </w:tcPr>
          <w:p w14:paraId="7C74ABB7" w14:textId="1A37AB66" w:rsidR="00590847" w:rsidRPr="00AE3611" w:rsidRDefault="00590847" w:rsidP="00590847">
            <w:pPr>
              <w:rPr>
                <w:rFonts w:ascii="Calibri" w:hAnsi="Calibri" w:cs="Calibri"/>
                <w:b/>
                <w:bCs/>
              </w:rPr>
            </w:pPr>
            <w:r w:rsidRPr="00AA5B78">
              <w:rPr>
                <w:rFonts w:asciiTheme="minorHAnsi" w:hAnsiTheme="minorHAnsi"/>
              </w:rPr>
              <w:t xml:space="preserve">Provedení </w:t>
            </w:r>
            <w:proofErr w:type="spellStart"/>
            <w:r w:rsidRPr="00AA5B78">
              <w:rPr>
                <w:rFonts w:asciiTheme="minorHAnsi" w:hAnsiTheme="minorHAnsi"/>
              </w:rPr>
              <w:t>rack</w:t>
            </w:r>
            <w:proofErr w:type="spellEnd"/>
            <w:r w:rsidRPr="00AA5B78">
              <w:rPr>
                <w:rFonts w:asciiTheme="minorHAnsi" w:hAnsiTheme="minorHAnsi"/>
              </w:rPr>
              <w:t xml:space="preserve">, velikost </w:t>
            </w:r>
            <w:r>
              <w:rPr>
                <w:rFonts w:asciiTheme="minorHAnsi" w:hAnsiTheme="minorHAnsi"/>
              </w:rPr>
              <w:t>1</w:t>
            </w:r>
            <w:r w:rsidRPr="00AA5B78">
              <w:rPr>
                <w:rFonts w:asciiTheme="minorHAnsi" w:hAnsiTheme="minorHAnsi"/>
              </w:rPr>
              <w:t>U</w:t>
            </w:r>
          </w:p>
        </w:tc>
        <w:tc>
          <w:tcPr>
            <w:tcW w:w="1164" w:type="dxa"/>
            <w:vAlign w:val="center"/>
          </w:tcPr>
          <w:p w14:paraId="22EC7D73" w14:textId="6221A813" w:rsidR="00590847" w:rsidRPr="00AE3611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14:paraId="11AA315B" w14:textId="77777777" w:rsidTr="00F8023C">
        <w:tc>
          <w:tcPr>
            <w:tcW w:w="675" w:type="dxa"/>
          </w:tcPr>
          <w:p w14:paraId="294E4A80" w14:textId="07CB6448" w:rsidR="00F8023C" w:rsidRPr="002E569F" w:rsidRDefault="00F8023C" w:rsidP="002E56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02</w:t>
            </w:r>
          </w:p>
        </w:tc>
        <w:tc>
          <w:tcPr>
            <w:tcW w:w="7938" w:type="dxa"/>
          </w:tcPr>
          <w:p w14:paraId="3B8CC746" w14:textId="633DD303" w:rsidR="00F8023C" w:rsidRDefault="00F8023C" w:rsidP="002E569F">
            <w:pPr>
              <w:rPr>
                <w:rFonts w:ascii="Calibri" w:hAnsi="Calibri" w:cs="Calibri"/>
              </w:rPr>
            </w:pPr>
            <w:r w:rsidRPr="000523E8">
              <w:rPr>
                <w:rFonts w:asciiTheme="minorHAnsi" w:hAnsiTheme="minorHAnsi"/>
              </w:rPr>
              <w:t>Osazení dvěma procesory každý s 8 jádry a</w:t>
            </w:r>
            <w:r>
              <w:rPr>
                <w:rFonts w:asciiTheme="minorHAnsi" w:hAnsiTheme="minorHAnsi"/>
              </w:rPr>
              <w:t xml:space="preserve"> celkovým výkonem dle </w:t>
            </w:r>
            <w:proofErr w:type="spellStart"/>
            <w:r>
              <w:rPr>
                <w:rFonts w:asciiTheme="minorHAnsi" w:hAnsiTheme="minorHAnsi"/>
              </w:rPr>
              <w:t>benchmark</w:t>
            </w:r>
            <w:proofErr w:type="spellEnd"/>
            <w:r w:rsidRPr="000523E8">
              <w:rPr>
                <w:rFonts w:asciiTheme="minorHAnsi" w:hAnsiTheme="minorHAnsi"/>
              </w:rPr>
              <w:t xml:space="preserve"> SPEC CPU2006 </w:t>
            </w:r>
            <w:proofErr w:type="spellStart"/>
            <w:r w:rsidRPr="000523E8">
              <w:rPr>
                <w:rFonts w:asciiTheme="minorHAnsi" w:hAnsiTheme="minorHAnsi"/>
              </w:rPr>
              <w:t>Result</w:t>
            </w:r>
            <w:proofErr w:type="spellEnd"/>
            <w:r w:rsidRPr="000523E8">
              <w:rPr>
                <w:rFonts w:asciiTheme="minorHAnsi" w:hAnsiTheme="minorHAnsi"/>
              </w:rPr>
              <w:t xml:space="preserve"> – CINT2006 Rates</w:t>
            </w:r>
            <w:r>
              <w:rPr>
                <w:rFonts w:asciiTheme="minorHAnsi" w:hAnsiTheme="minorHAnsi"/>
              </w:rPr>
              <w:t>716</w:t>
            </w:r>
            <w:r w:rsidRPr="000523E8">
              <w:rPr>
                <w:rFonts w:asciiTheme="minorHAnsi" w:hAnsiTheme="minorHAnsi"/>
              </w:rPr>
              <w:t xml:space="preserve">  bodů a CFP2006 Rates</w:t>
            </w:r>
            <w:r>
              <w:rPr>
                <w:rFonts w:asciiTheme="minorHAnsi" w:hAnsiTheme="minorHAnsi"/>
              </w:rPr>
              <w:t>611</w:t>
            </w:r>
            <w:r w:rsidRPr="000523E8">
              <w:rPr>
                <w:rFonts w:asciiTheme="minorHAnsi" w:hAnsiTheme="minorHAnsi"/>
              </w:rPr>
              <w:t xml:space="preserve"> bodů</w:t>
            </w:r>
          </w:p>
        </w:tc>
        <w:tc>
          <w:tcPr>
            <w:tcW w:w="1164" w:type="dxa"/>
            <w:vAlign w:val="center"/>
          </w:tcPr>
          <w:p w14:paraId="22C599CE" w14:textId="10383D97" w:rsidR="00F8023C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95095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14:paraId="0C405276" w14:textId="77777777" w:rsidTr="00F8023C">
        <w:tc>
          <w:tcPr>
            <w:tcW w:w="675" w:type="dxa"/>
          </w:tcPr>
          <w:p w14:paraId="49342868" w14:textId="20D2E18E" w:rsidR="00F8023C" w:rsidRPr="002E569F" w:rsidRDefault="00F8023C" w:rsidP="002E56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03</w:t>
            </w:r>
          </w:p>
        </w:tc>
        <w:tc>
          <w:tcPr>
            <w:tcW w:w="7938" w:type="dxa"/>
          </w:tcPr>
          <w:p w14:paraId="70FEE808" w14:textId="4423D73F" w:rsidR="00F8023C" w:rsidRPr="002E569F" w:rsidRDefault="00F8023C" w:rsidP="002E569F">
            <w:pPr>
              <w:spacing w:after="0"/>
              <w:contextualSpacing/>
              <w:jc w:val="left"/>
              <w:rPr>
                <w:rFonts w:asciiTheme="minorHAnsi" w:hAnsiTheme="minorHAnsi" w:cs="Calibri"/>
              </w:rPr>
            </w:pPr>
            <w:r w:rsidRPr="002E569F">
              <w:rPr>
                <w:rFonts w:asciiTheme="minorHAnsi" w:hAnsiTheme="minorHAnsi"/>
              </w:rPr>
              <w:t>128 GB RAM pracující na maximální možné frekvenci, možnost rozšíření až na 1,5TB, 24 DIMM slotů</w:t>
            </w:r>
          </w:p>
        </w:tc>
        <w:tc>
          <w:tcPr>
            <w:tcW w:w="1164" w:type="dxa"/>
            <w:vAlign w:val="center"/>
          </w:tcPr>
          <w:p w14:paraId="7E187B54" w14:textId="589F7A1C" w:rsidR="00F8023C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95095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14:paraId="39F596D9" w14:textId="77777777" w:rsidTr="00F8023C">
        <w:tc>
          <w:tcPr>
            <w:tcW w:w="675" w:type="dxa"/>
          </w:tcPr>
          <w:p w14:paraId="1AA81F9C" w14:textId="5523DA0A" w:rsidR="00F8023C" w:rsidRPr="002E569F" w:rsidRDefault="00F8023C" w:rsidP="002E56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04</w:t>
            </w:r>
          </w:p>
        </w:tc>
        <w:tc>
          <w:tcPr>
            <w:tcW w:w="7938" w:type="dxa"/>
          </w:tcPr>
          <w:p w14:paraId="3ED153A0" w14:textId="4BD7972A" w:rsidR="00F8023C" w:rsidRPr="002E569F" w:rsidRDefault="00F8023C" w:rsidP="002E569F">
            <w:pPr>
              <w:spacing w:after="0"/>
              <w:contextualSpacing/>
              <w:jc w:val="left"/>
              <w:rPr>
                <w:rFonts w:asciiTheme="minorHAnsi" w:hAnsiTheme="minorHAnsi" w:cs="Calibri"/>
              </w:rPr>
            </w:pPr>
            <w:r w:rsidRPr="002E569F">
              <w:rPr>
                <w:rFonts w:asciiTheme="minorHAnsi" w:hAnsiTheme="minorHAnsi"/>
              </w:rPr>
              <w:t>Možnost osazení až 4x 2,5“ HDD nebo SSD</w:t>
            </w:r>
          </w:p>
        </w:tc>
        <w:tc>
          <w:tcPr>
            <w:tcW w:w="1164" w:type="dxa"/>
            <w:vAlign w:val="center"/>
          </w:tcPr>
          <w:p w14:paraId="7F82048D" w14:textId="791C5D1C" w:rsidR="00F8023C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95095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14:paraId="5B0223C5" w14:textId="77777777" w:rsidTr="00F8023C">
        <w:tc>
          <w:tcPr>
            <w:tcW w:w="675" w:type="dxa"/>
          </w:tcPr>
          <w:p w14:paraId="1DA8E5D1" w14:textId="5B70A4D5" w:rsidR="00F8023C" w:rsidRPr="002E569F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05</w:t>
            </w:r>
          </w:p>
        </w:tc>
        <w:tc>
          <w:tcPr>
            <w:tcW w:w="7938" w:type="dxa"/>
          </w:tcPr>
          <w:p w14:paraId="73853460" w14:textId="1AA39981" w:rsidR="00F8023C" w:rsidRPr="002E569F" w:rsidRDefault="00F8023C" w:rsidP="00F8023C">
            <w:pPr>
              <w:spacing w:after="0"/>
              <w:contextualSpacing/>
              <w:jc w:val="left"/>
              <w:rPr>
                <w:rFonts w:asciiTheme="minorHAnsi" w:hAnsiTheme="minorHAnsi" w:cs="Calibri"/>
              </w:rPr>
            </w:pPr>
            <w:r w:rsidRPr="002E569F">
              <w:rPr>
                <w:rFonts w:asciiTheme="minorHAnsi" w:hAnsiTheme="minorHAnsi"/>
              </w:rPr>
              <w:t>2x 12Gb SAS HW RAID řadič s externím připojením (SFF 8644) včetně SAS kabelu</w:t>
            </w:r>
          </w:p>
        </w:tc>
        <w:tc>
          <w:tcPr>
            <w:tcW w:w="1164" w:type="dxa"/>
            <w:vAlign w:val="center"/>
          </w:tcPr>
          <w:p w14:paraId="58374295" w14:textId="502CEC50" w:rsidR="00F8023C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95095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14:paraId="12FF7B74" w14:textId="77777777" w:rsidTr="00F8023C">
        <w:tc>
          <w:tcPr>
            <w:tcW w:w="675" w:type="dxa"/>
          </w:tcPr>
          <w:p w14:paraId="7C232E01" w14:textId="0B7076E5" w:rsidR="00F8023C" w:rsidRPr="002E569F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06</w:t>
            </w:r>
          </w:p>
        </w:tc>
        <w:tc>
          <w:tcPr>
            <w:tcW w:w="7938" w:type="dxa"/>
          </w:tcPr>
          <w:p w14:paraId="6CA8DCB7" w14:textId="61215CF5" w:rsidR="00F8023C" w:rsidRDefault="00F8023C" w:rsidP="00F8023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</w:rPr>
              <w:t xml:space="preserve">Interní USB </w:t>
            </w:r>
            <w:proofErr w:type="spellStart"/>
            <w:r>
              <w:rPr>
                <w:rFonts w:asciiTheme="minorHAnsi" w:hAnsiTheme="minorHAnsi"/>
              </w:rPr>
              <w:t>Flash</w:t>
            </w:r>
            <w:proofErr w:type="spellEnd"/>
            <w:r>
              <w:rPr>
                <w:rFonts w:asciiTheme="minorHAnsi" w:hAnsiTheme="minorHAnsi"/>
              </w:rPr>
              <w:t xml:space="preserve"> s možností použití </w:t>
            </w:r>
            <w:r w:rsidRPr="000523E8">
              <w:rPr>
                <w:rFonts w:asciiTheme="minorHAnsi" w:hAnsiTheme="minorHAnsi"/>
              </w:rPr>
              <w:t xml:space="preserve">redundantní SD karty pro </w:t>
            </w:r>
            <w:proofErr w:type="spellStart"/>
            <w:r w:rsidRPr="000523E8">
              <w:rPr>
                <w:rFonts w:asciiTheme="minorHAnsi" w:hAnsiTheme="minorHAnsi"/>
              </w:rPr>
              <w:t>boot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0523E8">
              <w:rPr>
                <w:rFonts w:asciiTheme="minorHAnsi" w:hAnsiTheme="minorHAnsi"/>
              </w:rPr>
              <w:t>hypervizor</w:t>
            </w:r>
            <w:proofErr w:type="spellEnd"/>
          </w:p>
        </w:tc>
        <w:tc>
          <w:tcPr>
            <w:tcW w:w="1164" w:type="dxa"/>
            <w:vAlign w:val="center"/>
          </w:tcPr>
          <w:p w14:paraId="2528382A" w14:textId="66729DB0" w:rsidR="00F8023C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95095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14:paraId="640EDCDC" w14:textId="77777777" w:rsidTr="00F8023C">
        <w:tc>
          <w:tcPr>
            <w:tcW w:w="675" w:type="dxa"/>
          </w:tcPr>
          <w:p w14:paraId="6E2FBC99" w14:textId="748DD7CD" w:rsidR="00F8023C" w:rsidRPr="002E569F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</w:t>
            </w:r>
          </w:p>
        </w:tc>
        <w:tc>
          <w:tcPr>
            <w:tcW w:w="7938" w:type="dxa"/>
          </w:tcPr>
          <w:p w14:paraId="386320E9" w14:textId="09CE33F4" w:rsidR="00F8023C" w:rsidRPr="002E569F" w:rsidRDefault="00F8023C" w:rsidP="00F8023C">
            <w:pPr>
              <w:spacing w:after="0"/>
              <w:contextualSpacing/>
              <w:rPr>
                <w:rFonts w:asciiTheme="minorHAnsi" w:hAnsiTheme="minorHAnsi"/>
              </w:rPr>
            </w:pPr>
            <w:r w:rsidRPr="002E569F">
              <w:rPr>
                <w:rFonts w:asciiTheme="minorHAnsi" w:hAnsiTheme="minorHAnsi"/>
              </w:rPr>
              <w:t xml:space="preserve">4x 1Gb </w:t>
            </w:r>
            <w:proofErr w:type="spellStart"/>
            <w:r w:rsidRPr="002E569F">
              <w:rPr>
                <w:rFonts w:asciiTheme="minorHAnsi" w:hAnsiTheme="minorHAnsi"/>
              </w:rPr>
              <w:t>Ethernet</w:t>
            </w:r>
            <w:proofErr w:type="spellEnd"/>
            <w:r w:rsidRPr="002E569F">
              <w:rPr>
                <w:rFonts w:asciiTheme="minorHAnsi" w:hAnsiTheme="minorHAnsi"/>
              </w:rPr>
              <w:t xml:space="preserve"> port on </w:t>
            </w:r>
            <w:proofErr w:type="spellStart"/>
            <w:r w:rsidRPr="002E569F">
              <w:rPr>
                <w:rFonts w:asciiTheme="minorHAnsi" w:hAnsiTheme="minorHAnsi"/>
              </w:rPr>
              <w:t>board</w:t>
            </w:r>
            <w:proofErr w:type="spellEnd"/>
          </w:p>
        </w:tc>
        <w:tc>
          <w:tcPr>
            <w:tcW w:w="1164" w:type="dxa"/>
            <w:vAlign w:val="center"/>
          </w:tcPr>
          <w:p w14:paraId="4DF250B4" w14:textId="561866F7" w:rsidR="00F8023C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95095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14:paraId="27610C94" w14:textId="77777777" w:rsidTr="00F8023C">
        <w:tc>
          <w:tcPr>
            <w:tcW w:w="675" w:type="dxa"/>
          </w:tcPr>
          <w:p w14:paraId="293BCB1A" w14:textId="009CBE8D" w:rsidR="00F8023C" w:rsidRPr="002E569F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08</w:t>
            </w:r>
          </w:p>
        </w:tc>
        <w:tc>
          <w:tcPr>
            <w:tcW w:w="7938" w:type="dxa"/>
          </w:tcPr>
          <w:p w14:paraId="75EB5C7D" w14:textId="41B92DE8" w:rsidR="00F8023C" w:rsidRDefault="00F8023C" w:rsidP="00F8023C">
            <w:pPr>
              <w:spacing w:after="0"/>
              <w:rPr>
                <w:rFonts w:ascii="Calibri" w:hAnsi="Calibri" w:cs="Calibri"/>
              </w:rPr>
            </w:pPr>
            <w:r w:rsidRPr="000523E8">
              <w:rPr>
                <w:rFonts w:asciiTheme="minorHAnsi" w:hAnsiTheme="minorHAnsi"/>
              </w:rPr>
              <w:t xml:space="preserve">3 </w:t>
            </w:r>
            <w:proofErr w:type="spellStart"/>
            <w:r w:rsidRPr="000523E8">
              <w:rPr>
                <w:rFonts w:asciiTheme="minorHAnsi" w:hAnsiTheme="minorHAnsi"/>
              </w:rPr>
              <w:t>PCIe</w:t>
            </w:r>
            <w:proofErr w:type="spellEnd"/>
            <w:r w:rsidRPr="000523E8">
              <w:rPr>
                <w:rFonts w:asciiTheme="minorHAnsi" w:hAnsiTheme="minorHAnsi"/>
              </w:rPr>
              <w:t xml:space="preserve"> sloty a dedikovaný slot pro RAID řadič</w:t>
            </w:r>
          </w:p>
        </w:tc>
        <w:tc>
          <w:tcPr>
            <w:tcW w:w="1164" w:type="dxa"/>
            <w:vAlign w:val="center"/>
          </w:tcPr>
          <w:p w14:paraId="61482284" w14:textId="0132FF81" w:rsidR="00F8023C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95095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14:paraId="7F6CFF14" w14:textId="77777777" w:rsidTr="00F8023C">
        <w:tc>
          <w:tcPr>
            <w:tcW w:w="675" w:type="dxa"/>
          </w:tcPr>
          <w:p w14:paraId="512C4F73" w14:textId="1846CA11" w:rsidR="00F8023C" w:rsidRPr="002E569F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09</w:t>
            </w:r>
          </w:p>
        </w:tc>
        <w:tc>
          <w:tcPr>
            <w:tcW w:w="7938" w:type="dxa"/>
          </w:tcPr>
          <w:p w14:paraId="2BF0C5C5" w14:textId="14C761D6" w:rsidR="00F8023C" w:rsidRDefault="00F8023C" w:rsidP="00F8023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</w:rPr>
              <w:t>V</w:t>
            </w:r>
            <w:r w:rsidRPr="000523E8">
              <w:rPr>
                <w:rFonts w:asciiTheme="minorHAnsi" w:hAnsiTheme="minorHAnsi"/>
              </w:rPr>
              <w:t xml:space="preserve">zdálená správa s dedikovaným 1Gb </w:t>
            </w:r>
            <w:r>
              <w:rPr>
                <w:rFonts w:asciiTheme="minorHAnsi" w:hAnsiTheme="minorHAnsi"/>
              </w:rPr>
              <w:t xml:space="preserve">LAN portem, včetně </w:t>
            </w:r>
            <w:proofErr w:type="spellStart"/>
            <w:r>
              <w:rPr>
                <w:rFonts w:asciiTheme="minorHAnsi" w:hAnsiTheme="minorHAnsi"/>
              </w:rPr>
              <w:t>remote</w:t>
            </w:r>
            <w:proofErr w:type="spellEnd"/>
            <w:r>
              <w:rPr>
                <w:rFonts w:asciiTheme="minorHAnsi" w:hAnsiTheme="minorHAnsi"/>
              </w:rPr>
              <w:t xml:space="preserve"> KVM a </w:t>
            </w:r>
            <w:r w:rsidRPr="000523E8">
              <w:rPr>
                <w:rFonts w:asciiTheme="minorHAnsi" w:hAnsiTheme="minorHAnsi"/>
              </w:rPr>
              <w:t>licencovanou maximální funkcionalitou</w:t>
            </w:r>
            <w:r>
              <w:rPr>
                <w:rFonts w:asciiTheme="minorHAnsi" w:hAnsiTheme="minorHAnsi"/>
              </w:rPr>
              <w:t xml:space="preserve"> – požadujeme 100% kompatibilitu s již používanou správou serverové infrastruktury</w:t>
            </w:r>
          </w:p>
        </w:tc>
        <w:tc>
          <w:tcPr>
            <w:tcW w:w="1164" w:type="dxa"/>
            <w:vAlign w:val="center"/>
          </w:tcPr>
          <w:p w14:paraId="4EDFEBFC" w14:textId="1C80AF50" w:rsidR="00F8023C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95095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14:paraId="27ACB973" w14:textId="77777777" w:rsidTr="00F8023C">
        <w:tc>
          <w:tcPr>
            <w:tcW w:w="675" w:type="dxa"/>
          </w:tcPr>
          <w:p w14:paraId="200EBDDE" w14:textId="6EC2B368" w:rsidR="00F8023C" w:rsidRPr="002E569F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7938" w:type="dxa"/>
          </w:tcPr>
          <w:p w14:paraId="7096BF05" w14:textId="01CA6F81" w:rsidR="00F8023C" w:rsidRPr="000523E8" w:rsidRDefault="00F8023C" w:rsidP="00F8023C">
            <w:pPr>
              <w:spacing w:after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2E569F">
              <w:rPr>
                <w:rFonts w:asciiTheme="minorHAnsi" w:hAnsiTheme="minorHAnsi"/>
              </w:rPr>
              <w:t>edundantní, za běhu měnitelné chlazení</w:t>
            </w:r>
            <w:r>
              <w:rPr>
                <w:rFonts w:asciiTheme="minorHAnsi" w:hAnsiTheme="minorHAnsi"/>
              </w:rPr>
              <w:t xml:space="preserve"> a </w:t>
            </w:r>
            <w:r w:rsidRPr="000523E8">
              <w:rPr>
                <w:rFonts w:asciiTheme="minorHAnsi" w:hAnsiTheme="minorHAnsi"/>
              </w:rPr>
              <w:t>napájecí zdroje o výkonu minimá</w:t>
            </w:r>
            <w:r>
              <w:rPr>
                <w:rFonts w:asciiTheme="minorHAnsi" w:hAnsiTheme="minorHAnsi"/>
              </w:rPr>
              <w:t>l</w:t>
            </w:r>
            <w:r w:rsidRPr="000523E8">
              <w:rPr>
                <w:rFonts w:asciiTheme="minorHAnsi" w:hAnsiTheme="minorHAnsi"/>
              </w:rPr>
              <w:t xml:space="preserve">ně 550W a certifikací </w:t>
            </w:r>
            <w:proofErr w:type="spellStart"/>
            <w:r w:rsidRPr="000523E8">
              <w:rPr>
                <w:rFonts w:asciiTheme="minorHAnsi" w:hAnsiTheme="minorHAnsi"/>
              </w:rPr>
              <w:t>Platinum</w:t>
            </w:r>
            <w:proofErr w:type="spellEnd"/>
          </w:p>
        </w:tc>
        <w:tc>
          <w:tcPr>
            <w:tcW w:w="1164" w:type="dxa"/>
            <w:vAlign w:val="center"/>
          </w:tcPr>
          <w:p w14:paraId="622B06B2" w14:textId="0FD2536D" w:rsidR="00F8023C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95095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14:paraId="41C16036" w14:textId="77777777" w:rsidTr="00F8023C">
        <w:tc>
          <w:tcPr>
            <w:tcW w:w="675" w:type="dxa"/>
          </w:tcPr>
          <w:p w14:paraId="07D90C42" w14:textId="3E69A231" w:rsidR="00F8023C" w:rsidRPr="002E569F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7938" w:type="dxa"/>
          </w:tcPr>
          <w:p w14:paraId="2CB8030A" w14:textId="6BE884A5" w:rsidR="00F8023C" w:rsidRPr="000523E8" w:rsidRDefault="00F8023C" w:rsidP="00F8023C">
            <w:pPr>
              <w:spacing w:after="0"/>
              <w:contextualSpacing/>
              <w:rPr>
                <w:rFonts w:asciiTheme="minorHAnsi" w:hAnsiTheme="minorHAnsi"/>
              </w:rPr>
            </w:pPr>
            <w:r w:rsidRPr="002E569F">
              <w:rPr>
                <w:rFonts w:asciiTheme="minorHAnsi" w:hAnsiTheme="minorHAnsi"/>
              </w:rPr>
              <w:t>2x TPM modul</w:t>
            </w:r>
          </w:p>
        </w:tc>
        <w:tc>
          <w:tcPr>
            <w:tcW w:w="1164" w:type="dxa"/>
            <w:vAlign w:val="center"/>
          </w:tcPr>
          <w:p w14:paraId="2A595FEA" w14:textId="12D746E4" w:rsidR="00F8023C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95095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14:paraId="400F3734" w14:textId="77777777" w:rsidTr="00F8023C">
        <w:tc>
          <w:tcPr>
            <w:tcW w:w="675" w:type="dxa"/>
          </w:tcPr>
          <w:p w14:paraId="6BB82EB3" w14:textId="75800831" w:rsidR="00F8023C" w:rsidRPr="002E569F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7938" w:type="dxa"/>
          </w:tcPr>
          <w:p w14:paraId="13E471EE" w14:textId="5235A693" w:rsidR="00F8023C" w:rsidRPr="000523E8" w:rsidRDefault="00F8023C" w:rsidP="00F8023C">
            <w:pPr>
              <w:spacing w:after="0"/>
              <w:contextualSpacing/>
              <w:rPr>
                <w:rFonts w:asciiTheme="minorHAnsi" w:hAnsiTheme="minorHAnsi"/>
              </w:rPr>
            </w:pPr>
            <w:r w:rsidRPr="002E569F">
              <w:rPr>
                <w:rFonts w:asciiTheme="minorHAnsi" w:hAnsiTheme="minorHAnsi"/>
              </w:rPr>
              <w:t>Prediktivní analýza chyby na všech kritických komponentech - procesory, HDD, RAM, ventilátory zdroje</w:t>
            </w:r>
          </w:p>
        </w:tc>
        <w:tc>
          <w:tcPr>
            <w:tcW w:w="1164" w:type="dxa"/>
            <w:vAlign w:val="center"/>
          </w:tcPr>
          <w:p w14:paraId="3DF37654" w14:textId="67C76331" w:rsidR="00F8023C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95095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14:paraId="7AF3F6A1" w14:textId="77777777" w:rsidTr="00F8023C">
        <w:tc>
          <w:tcPr>
            <w:tcW w:w="675" w:type="dxa"/>
          </w:tcPr>
          <w:p w14:paraId="1615EEF9" w14:textId="4BC72A33" w:rsidR="00F8023C" w:rsidRPr="002E569F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7938" w:type="dxa"/>
          </w:tcPr>
          <w:p w14:paraId="627D9129" w14:textId="1EE072CB" w:rsidR="00F8023C" w:rsidRPr="000523E8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0523E8">
              <w:rPr>
                <w:rFonts w:asciiTheme="minorHAnsi" w:hAnsiTheme="minorHAnsi"/>
              </w:rPr>
              <w:t>Management nástroj pro správu server</w:t>
            </w:r>
            <w:r>
              <w:rPr>
                <w:rFonts w:asciiTheme="minorHAnsi" w:hAnsiTheme="minorHAnsi"/>
              </w:rPr>
              <w:t>u</w:t>
            </w:r>
            <w:r w:rsidRPr="000523E8">
              <w:rPr>
                <w:rFonts w:asciiTheme="minorHAnsi" w:hAnsiTheme="minorHAnsi"/>
              </w:rPr>
              <w:t xml:space="preserve"> s možností sledovat úrovně FW částí řešení</w:t>
            </w:r>
          </w:p>
        </w:tc>
        <w:tc>
          <w:tcPr>
            <w:tcW w:w="1164" w:type="dxa"/>
            <w:vAlign w:val="center"/>
          </w:tcPr>
          <w:p w14:paraId="0636AF69" w14:textId="6735467F" w:rsidR="00F8023C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95095">
              <w:rPr>
                <w:rFonts w:ascii="Calibri" w:hAnsi="Calibri" w:cs="Calibri"/>
                <w:b/>
                <w:bCs/>
              </w:rPr>
              <w:t>ANO</w:t>
            </w:r>
          </w:p>
        </w:tc>
      </w:tr>
    </w:tbl>
    <w:p w14:paraId="26AC45F1" w14:textId="5A9C7BDF" w:rsidR="009043D2" w:rsidRDefault="009043D2" w:rsidP="00ED7177">
      <w:pPr>
        <w:ind w:firstLine="360"/>
        <w:rPr>
          <w:rFonts w:ascii="Calibri" w:hAnsi="Calibri" w:cs="Calibri"/>
        </w:rPr>
      </w:pPr>
      <w:r w:rsidRPr="009043D2">
        <w:rPr>
          <w:rFonts w:ascii="Calibri" w:hAnsi="Calibri" w:cs="Calibri"/>
          <w:b/>
        </w:rPr>
        <w:t>Specifikace nabízených serverů:</w:t>
      </w:r>
      <w:r w:rsidR="00ED7177">
        <w:rPr>
          <w:rFonts w:ascii="Calibri" w:hAnsi="Calibri" w:cs="Calibri"/>
          <w:b/>
        </w:rPr>
        <w:t xml:space="preserve"> </w:t>
      </w:r>
      <w:proofErr w:type="spellStart"/>
      <w:r w:rsidRPr="009043D2">
        <w:rPr>
          <w:rFonts w:ascii="Calibri" w:hAnsi="Calibri" w:cs="Calibri"/>
        </w:rPr>
        <w:t>Lenovo</w:t>
      </w:r>
      <w:proofErr w:type="spellEnd"/>
      <w:r w:rsidRPr="009043D2">
        <w:rPr>
          <w:rFonts w:ascii="Calibri" w:hAnsi="Calibri" w:cs="Calibri"/>
        </w:rPr>
        <w:t xml:space="preserve"> </w:t>
      </w:r>
      <w:proofErr w:type="spellStart"/>
      <w:r w:rsidRPr="009043D2">
        <w:rPr>
          <w:rFonts w:ascii="Calibri" w:hAnsi="Calibri" w:cs="Calibri"/>
        </w:rPr>
        <w:t>ThinkSystem</w:t>
      </w:r>
      <w:proofErr w:type="spellEnd"/>
      <w:r w:rsidRPr="009043D2">
        <w:rPr>
          <w:rFonts w:ascii="Calibri" w:hAnsi="Calibri" w:cs="Calibri"/>
        </w:rPr>
        <w:t xml:space="preserve"> SR630, 2x CPU </w:t>
      </w:r>
      <w:proofErr w:type="spellStart"/>
      <w:r w:rsidRPr="009043D2">
        <w:rPr>
          <w:rFonts w:ascii="Calibri" w:hAnsi="Calibri" w:cs="Calibri"/>
        </w:rPr>
        <w:t>Xeon</w:t>
      </w:r>
      <w:proofErr w:type="spellEnd"/>
      <w:r w:rsidRPr="009043D2">
        <w:rPr>
          <w:rFonts w:ascii="Calibri" w:hAnsi="Calibri" w:cs="Calibri"/>
        </w:rPr>
        <w:t xml:space="preserve"> 4110 8C/85W/2.1GHz, 128 GB RAM, 2x zdroj 750W,  </w:t>
      </w:r>
      <w:proofErr w:type="spellStart"/>
      <w:r w:rsidRPr="009043D2">
        <w:rPr>
          <w:rFonts w:ascii="Calibri" w:hAnsi="Calibri" w:cs="Calibri"/>
        </w:rPr>
        <w:t>Rack</w:t>
      </w:r>
      <w:proofErr w:type="spellEnd"/>
      <w:r>
        <w:rPr>
          <w:rFonts w:ascii="Calibri" w:hAnsi="Calibri" w:cs="Calibri"/>
        </w:rPr>
        <w:t xml:space="preserve"> </w:t>
      </w:r>
    </w:p>
    <w:p w14:paraId="42637556" w14:textId="77777777" w:rsidR="00F43BE6" w:rsidRPr="0006456B" w:rsidRDefault="00F43BE6" w:rsidP="0006456B">
      <w:pPr>
        <w:ind w:firstLine="360"/>
        <w:rPr>
          <w:rFonts w:ascii="Calibri" w:hAnsi="Calibri" w:cs="Calibri"/>
        </w:rPr>
      </w:pPr>
    </w:p>
    <w:p w14:paraId="2664AF50" w14:textId="074153B9" w:rsidR="00203129" w:rsidRPr="00203129" w:rsidRDefault="00203129" w:rsidP="00203129">
      <w:pPr>
        <w:pStyle w:val="Nadpis2"/>
        <w:rPr>
          <w:rFonts w:ascii="Calibri" w:hAnsi="Calibri" w:cs="Calibri"/>
        </w:rPr>
      </w:pPr>
      <w:r w:rsidRPr="0006456B">
        <w:rPr>
          <w:rFonts w:ascii="Calibri" w:hAnsi="Calibri" w:cs="Calibri"/>
        </w:rPr>
        <w:t xml:space="preserve">Technická specifikace </w:t>
      </w:r>
      <w:r>
        <w:rPr>
          <w:rFonts w:ascii="Calibri" w:hAnsi="Calibri" w:cs="Calibri"/>
        </w:rPr>
        <w:t>diskového pole</w:t>
      </w:r>
    </w:p>
    <w:p w14:paraId="11CAAB46" w14:textId="1FDCE72C" w:rsidR="00590847" w:rsidRPr="00590847" w:rsidRDefault="00590847" w:rsidP="00B008DD">
      <w:pPr>
        <w:pStyle w:val="PFI-odstavec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590847">
        <w:rPr>
          <w:rFonts w:asciiTheme="minorHAnsi" w:hAnsiTheme="minorHAnsi"/>
          <w:sz w:val="22"/>
          <w:szCs w:val="22"/>
        </w:rPr>
        <w:t>Modulární diskové pole založené na 12Gbit SAS architektuře, řešení musí být koncipováno jako HW, SW a Firmware od jednoho výrobce</w:t>
      </w:r>
      <w:r>
        <w:rPr>
          <w:rFonts w:ascii="Calibri" w:hAnsi="Calibri" w:cs="Calibri"/>
          <w:sz w:val="22"/>
          <w:szCs w:val="22"/>
        </w:rPr>
        <w:t>.</w:t>
      </w:r>
    </w:p>
    <w:p w14:paraId="3F717842" w14:textId="70A5C928" w:rsidR="00590847" w:rsidRPr="00590847" w:rsidRDefault="00203129" w:rsidP="00B008DD">
      <w:pPr>
        <w:pStyle w:val="PFI-odstavec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203129">
        <w:rPr>
          <w:rFonts w:ascii="Calibri" w:hAnsi="Calibri" w:cs="Calibri"/>
          <w:sz w:val="22"/>
          <w:szCs w:val="22"/>
        </w:rPr>
        <w:t>Minimální požadavky na technickou specifikaci</w:t>
      </w:r>
      <w:r>
        <w:rPr>
          <w:rFonts w:ascii="Calibri" w:hAnsi="Calibri" w:cs="Calibri"/>
          <w:sz w:val="22"/>
          <w:szCs w:val="22"/>
        </w:rPr>
        <w:t xml:space="preserve"> diskového pole</w:t>
      </w:r>
      <w:r w:rsidRPr="00203129">
        <w:rPr>
          <w:rFonts w:ascii="Calibri" w:hAnsi="Calibri" w:cs="Calibri"/>
          <w:sz w:val="22"/>
          <w:szCs w:val="22"/>
        </w:rPr>
        <w:t xml:space="preserve"> </w:t>
      </w:r>
      <w:r w:rsidR="00D24EDD" w:rsidRPr="002728B5">
        <w:rPr>
          <w:rFonts w:ascii="Calibri" w:hAnsi="Calibri" w:cs="Calibri"/>
          <w:sz w:val="22"/>
          <w:szCs w:val="22"/>
        </w:rPr>
        <w:t>jsou uvedeny v následující tabulce.</w:t>
      </w: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0A0" w:firstRow="1" w:lastRow="0" w:firstColumn="1" w:lastColumn="0" w:noHBand="0" w:noVBand="0"/>
      </w:tblPr>
      <w:tblGrid>
        <w:gridCol w:w="709"/>
        <w:gridCol w:w="7938"/>
        <w:gridCol w:w="992"/>
      </w:tblGrid>
      <w:tr w:rsidR="009043D2" w:rsidRPr="002728B5" w14:paraId="5C080269" w14:textId="77777777" w:rsidTr="009043D2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2E36" w14:textId="77777777" w:rsidR="009043D2" w:rsidRPr="002728B5" w:rsidRDefault="009043D2" w:rsidP="009043D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Id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9061" w14:textId="77777777" w:rsidR="009043D2" w:rsidRPr="002728B5" w:rsidRDefault="009043D2" w:rsidP="009043D2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Plnění požadavku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AD01" w14:textId="77777777" w:rsidR="009043D2" w:rsidRPr="002728B5" w:rsidRDefault="009043D2" w:rsidP="009043D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Splněno</w:t>
            </w:r>
          </w:p>
        </w:tc>
      </w:tr>
      <w:tr w:rsidR="009043D2" w:rsidRPr="002728B5" w14:paraId="4C7B934D" w14:textId="77777777" w:rsidTr="009043D2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A516A82" w14:textId="77777777" w:rsidR="009043D2" w:rsidRPr="002728B5" w:rsidRDefault="009043D2" w:rsidP="009043D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lastRenderedPageBreak/>
              <w:t>01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606FDA70" w14:textId="77777777" w:rsidR="009043D2" w:rsidRPr="002728B5" w:rsidRDefault="009043D2" w:rsidP="009043D2">
            <w:pPr>
              <w:spacing w:after="0"/>
              <w:contextualSpacing/>
              <w:rPr>
                <w:rFonts w:ascii="Calibri" w:hAnsi="Calibri" w:cs="Calibri"/>
                <w:highlight w:val="cyan"/>
              </w:rPr>
            </w:pPr>
            <w:r w:rsidRPr="00590847">
              <w:rPr>
                <w:rFonts w:asciiTheme="minorHAnsi" w:hAnsiTheme="minorHAnsi"/>
              </w:rPr>
              <w:t xml:space="preserve">Provedení </w:t>
            </w:r>
            <w:proofErr w:type="spellStart"/>
            <w:r w:rsidRPr="00590847">
              <w:rPr>
                <w:rFonts w:asciiTheme="minorHAnsi" w:hAnsiTheme="minorHAnsi"/>
              </w:rPr>
              <w:t>rack</w:t>
            </w:r>
            <w:proofErr w:type="spellEnd"/>
            <w:r w:rsidRPr="00590847">
              <w:rPr>
                <w:rFonts w:asciiTheme="minorHAnsi" w:hAnsiTheme="minorHAnsi"/>
              </w:rPr>
              <w:t xml:space="preserve">, velikost nepřesahující 2U - 2x </w:t>
            </w:r>
            <w:proofErr w:type="spellStart"/>
            <w:r w:rsidRPr="00590847">
              <w:rPr>
                <w:rFonts w:asciiTheme="minorHAnsi" w:hAnsiTheme="minorHAnsi"/>
              </w:rPr>
              <w:t>storagekon</w:t>
            </w:r>
            <w:r>
              <w:rPr>
                <w:rFonts w:asciiTheme="minorHAnsi" w:hAnsiTheme="minorHAnsi"/>
              </w:rPr>
              <w:t>troler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cache</w:t>
            </w:r>
            <w:proofErr w:type="spellEnd"/>
            <w:r>
              <w:rPr>
                <w:rFonts w:asciiTheme="minorHAnsi" w:hAnsiTheme="minorHAnsi"/>
              </w:rPr>
              <w:t xml:space="preserve"> min. 8GB/kontrole, </w:t>
            </w:r>
            <w:proofErr w:type="spellStart"/>
            <w:r>
              <w:rPr>
                <w:rFonts w:asciiTheme="minorHAnsi" w:hAnsiTheme="minorHAnsi"/>
              </w:rPr>
              <w:t>k</w:t>
            </w:r>
            <w:r w:rsidRPr="00AA5B78">
              <w:rPr>
                <w:rFonts w:asciiTheme="minorHAnsi" w:hAnsiTheme="minorHAnsi"/>
              </w:rPr>
              <w:t>ontrolery</w:t>
            </w:r>
            <w:proofErr w:type="spellEnd"/>
            <w:r w:rsidRPr="00AA5B78">
              <w:rPr>
                <w:rFonts w:asciiTheme="minorHAnsi" w:hAnsiTheme="minorHAnsi"/>
              </w:rPr>
              <w:t xml:space="preserve"> v </w:t>
            </w:r>
            <w:r>
              <w:rPr>
                <w:rFonts w:asciiTheme="minorHAnsi" w:hAnsiTheme="minorHAnsi"/>
              </w:rPr>
              <w:t>r</w:t>
            </w:r>
            <w:r w:rsidRPr="00AA5B78">
              <w:rPr>
                <w:rFonts w:asciiTheme="minorHAnsi" w:hAnsiTheme="minorHAnsi"/>
              </w:rPr>
              <w:t xml:space="preserve">ežimu </w:t>
            </w:r>
            <w:proofErr w:type="spellStart"/>
            <w:r w:rsidRPr="00AA5B78">
              <w:rPr>
                <w:rFonts w:asciiTheme="minorHAnsi" w:hAnsiTheme="minorHAnsi"/>
              </w:rPr>
              <w:t>active</w:t>
            </w:r>
            <w:proofErr w:type="spellEnd"/>
            <w:r w:rsidRPr="00AA5B78">
              <w:rPr>
                <w:rFonts w:asciiTheme="minorHAnsi" w:hAnsiTheme="minorHAnsi"/>
              </w:rPr>
              <w:t>/</w:t>
            </w:r>
            <w:proofErr w:type="spellStart"/>
            <w:r w:rsidRPr="00AA5B78">
              <w:rPr>
                <w:rFonts w:asciiTheme="minorHAnsi" w:hAnsiTheme="minorHAnsi"/>
              </w:rPr>
              <w:t>active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E1BD307" w14:textId="77777777" w:rsidR="009043D2" w:rsidRPr="002728B5" w:rsidRDefault="009043D2" w:rsidP="009043D2">
            <w:pPr>
              <w:spacing w:after="0"/>
              <w:jc w:val="center"/>
              <w:rPr>
                <w:rFonts w:ascii="Calibri" w:hAnsi="Calibri" w:cs="Calibri"/>
                <w:highlight w:val="cyan"/>
              </w:rPr>
            </w:pPr>
            <w:r w:rsidRPr="00876C26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9043D2" w:rsidRPr="002728B5" w14:paraId="5FF79FDB" w14:textId="77777777" w:rsidTr="009043D2">
        <w:tc>
          <w:tcPr>
            <w:tcW w:w="709" w:type="dxa"/>
            <w:vAlign w:val="center"/>
          </w:tcPr>
          <w:p w14:paraId="3BCED00F" w14:textId="77777777" w:rsidR="009043D2" w:rsidRPr="002728B5" w:rsidRDefault="009043D2" w:rsidP="009043D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02</w:t>
            </w:r>
          </w:p>
        </w:tc>
        <w:tc>
          <w:tcPr>
            <w:tcW w:w="7938" w:type="dxa"/>
            <w:vAlign w:val="center"/>
          </w:tcPr>
          <w:p w14:paraId="0810962F" w14:textId="77777777" w:rsidR="009043D2" w:rsidRPr="00590847" w:rsidRDefault="009043D2" w:rsidP="009043D2">
            <w:pPr>
              <w:spacing w:after="0"/>
              <w:contextualSpacing/>
              <w:rPr>
                <w:rFonts w:asciiTheme="minorHAnsi" w:hAnsiTheme="minorHAnsi"/>
              </w:rPr>
            </w:pPr>
            <w:r w:rsidRPr="00590847">
              <w:rPr>
                <w:rFonts w:asciiTheme="minorHAnsi" w:hAnsiTheme="minorHAnsi"/>
              </w:rPr>
              <w:t xml:space="preserve">Funkcionalita zrcadlení obsahu </w:t>
            </w:r>
            <w:proofErr w:type="spellStart"/>
            <w:r w:rsidRPr="00590847">
              <w:rPr>
                <w:rFonts w:asciiTheme="minorHAnsi" w:hAnsiTheme="minorHAnsi"/>
              </w:rPr>
              <w:t>cachetzv</w:t>
            </w:r>
            <w:proofErr w:type="spellEnd"/>
            <w:r w:rsidRPr="00590847">
              <w:rPr>
                <w:rFonts w:asciiTheme="minorHAnsi" w:hAnsiTheme="minorHAnsi"/>
              </w:rPr>
              <w:t xml:space="preserve">. </w:t>
            </w:r>
            <w:proofErr w:type="spellStart"/>
            <w:r w:rsidRPr="00590847">
              <w:rPr>
                <w:rFonts w:asciiTheme="minorHAnsi" w:hAnsiTheme="minorHAnsi"/>
              </w:rPr>
              <w:t>mirroring</w:t>
            </w:r>
            <w:proofErr w:type="spellEnd"/>
            <w:r w:rsidRPr="00590847">
              <w:rPr>
                <w:rFonts w:asciiTheme="minorHAnsi" w:hAnsiTheme="minorHAnsi"/>
              </w:rPr>
              <w:t xml:space="preserve"> mezi </w:t>
            </w:r>
            <w:proofErr w:type="spellStart"/>
            <w:r w:rsidRPr="00590847">
              <w:rPr>
                <w:rFonts w:asciiTheme="minorHAnsi" w:hAnsiTheme="minorHAnsi"/>
              </w:rPr>
              <w:t>kontrolery</w:t>
            </w:r>
            <w:proofErr w:type="spellEnd"/>
          </w:p>
        </w:tc>
        <w:tc>
          <w:tcPr>
            <w:tcW w:w="992" w:type="dxa"/>
            <w:vAlign w:val="center"/>
          </w:tcPr>
          <w:p w14:paraId="7F5E4E87" w14:textId="77777777" w:rsidR="009043D2" w:rsidRPr="002728B5" w:rsidRDefault="009043D2" w:rsidP="009043D2">
            <w:pPr>
              <w:spacing w:after="0"/>
              <w:jc w:val="center"/>
              <w:rPr>
                <w:rFonts w:ascii="Calibri" w:hAnsi="Calibri" w:cs="Calibri"/>
              </w:rPr>
            </w:pPr>
            <w:r w:rsidRPr="00876C26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9043D2" w:rsidRPr="002728B5" w14:paraId="50C64916" w14:textId="77777777" w:rsidTr="009043D2">
        <w:tc>
          <w:tcPr>
            <w:tcW w:w="709" w:type="dxa"/>
            <w:vAlign w:val="center"/>
          </w:tcPr>
          <w:p w14:paraId="39BC7657" w14:textId="77777777" w:rsidR="009043D2" w:rsidRPr="002728B5" w:rsidRDefault="009043D2" w:rsidP="009043D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03</w:t>
            </w:r>
          </w:p>
        </w:tc>
        <w:tc>
          <w:tcPr>
            <w:tcW w:w="7938" w:type="dxa"/>
          </w:tcPr>
          <w:p w14:paraId="0E14C305" w14:textId="77777777" w:rsidR="009043D2" w:rsidRPr="002728B5" w:rsidRDefault="009043D2" w:rsidP="009043D2">
            <w:pPr>
              <w:spacing w:after="0"/>
              <w:rPr>
                <w:rFonts w:ascii="Calibri" w:hAnsi="Calibri" w:cs="Calibri"/>
              </w:rPr>
            </w:pPr>
            <w:r w:rsidRPr="001F2E93">
              <w:rPr>
                <w:rFonts w:asciiTheme="minorHAnsi" w:hAnsiTheme="minorHAnsi"/>
              </w:rPr>
              <w:t xml:space="preserve">Bateriově zálohovaná </w:t>
            </w:r>
            <w:proofErr w:type="spellStart"/>
            <w:r w:rsidRPr="001F2E93">
              <w:rPr>
                <w:rFonts w:asciiTheme="minorHAnsi" w:hAnsiTheme="minorHAnsi"/>
              </w:rPr>
              <w:t>cache</w:t>
            </w:r>
            <w:proofErr w:type="spellEnd"/>
            <w:r w:rsidRPr="001F2E93">
              <w:rPr>
                <w:rFonts w:asciiTheme="minorHAnsi" w:hAnsiTheme="minorHAnsi"/>
              </w:rPr>
              <w:t xml:space="preserve"> (data v paměti </w:t>
            </w:r>
            <w:proofErr w:type="spellStart"/>
            <w:r w:rsidRPr="001F2E93">
              <w:rPr>
                <w:rFonts w:asciiTheme="minorHAnsi" w:hAnsiTheme="minorHAnsi"/>
              </w:rPr>
              <w:t>cache</w:t>
            </w:r>
            <w:proofErr w:type="spellEnd"/>
            <w:r w:rsidRPr="001F2E93">
              <w:rPr>
                <w:rFonts w:asciiTheme="minorHAnsi" w:hAnsiTheme="minorHAnsi"/>
              </w:rPr>
              <w:t xml:space="preserve"> jsou uchována i v případě výpadku napájení) </w:t>
            </w:r>
          </w:p>
        </w:tc>
        <w:tc>
          <w:tcPr>
            <w:tcW w:w="992" w:type="dxa"/>
            <w:vAlign w:val="center"/>
          </w:tcPr>
          <w:p w14:paraId="4D8A615F" w14:textId="77777777" w:rsidR="009043D2" w:rsidRPr="002728B5" w:rsidRDefault="009043D2" w:rsidP="009043D2">
            <w:pPr>
              <w:spacing w:after="0"/>
              <w:jc w:val="center"/>
              <w:rPr>
                <w:rFonts w:ascii="Calibri" w:hAnsi="Calibri" w:cs="Calibri"/>
              </w:rPr>
            </w:pPr>
            <w:r w:rsidRPr="00876C26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9043D2" w:rsidRPr="002728B5" w14:paraId="59F44F9F" w14:textId="77777777" w:rsidTr="009043D2">
        <w:tc>
          <w:tcPr>
            <w:tcW w:w="709" w:type="dxa"/>
            <w:vAlign w:val="center"/>
          </w:tcPr>
          <w:p w14:paraId="61EEA715" w14:textId="77777777" w:rsidR="009043D2" w:rsidRPr="002728B5" w:rsidRDefault="009043D2" w:rsidP="009043D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04</w:t>
            </w:r>
          </w:p>
        </w:tc>
        <w:tc>
          <w:tcPr>
            <w:tcW w:w="7938" w:type="dxa"/>
          </w:tcPr>
          <w:p w14:paraId="1B8CC585" w14:textId="77777777" w:rsidR="009043D2" w:rsidRPr="002728B5" w:rsidRDefault="009043D2" w:rsidP="009043D2">
            <w:pPr>
              <w:spacing w:after="0"/>
              <w:rPr>
                <w:rFonts w:ascii="Calibri" w:hAnsi="Calibri" w:cs="Calibri"/>
              </w:rPr>
            </w:pPr>
            <w:r w:rsidRPr="001F2E93">
              <w:rPr>
                <w:rFonts w:asciiTheme="minorHAnsi" w:hAnsiTheme="minorHAnsi"/>
              </w:rPr>
              <w:t xml:space="preserve">24 pozic pro HDD - podpora 2,5” a 3,5” disků min. SAS 10/15tis. </w:t>
            </w:r>
            <w:proofErr w:type="spellStart"/>
            <w:proofErr w:type="gramStart"/>
            <w:r w:rsidRPr="001F2E93">
              <w:rPr>
                <w:rFonts w:asciiTheme="minorHAnsi" w:hAnsiTheme="minorHAnsi"/>
              </w:rPr>
              <w:t>ot</w:t>
            </w:r>
            <w:proofErr w:type="spellEnd"/>
            <w:r w:rsidRPr="001F2E93">
              <w:rPr>
                <w:rFonts w:asciiTheme="minorHAnsi" w:hAnsiTheme="minorHAnsi"/>
              </w:rPr>
              <w:t>. a SSD</w:t>
            </w:r>
            <w:proofErr w:type="gramEnd"/>
            <w:r w:rsidRPr="001F2E93">
              <w:rPr>
                <w:rFonts w:asciiTheme="minorHAnsi" w:hAnsiTheme="minorHAnsi"/>
              </w:rPr>
              <w:t xml:space="preserve"> disků </w:t>
            </w:r>
            <w:proofErr w:type="spellStart"/>
            <w:r w:rsidRPr="001F2E93">
              <w:rPr>
                <w:rFonts w:asciiTheme="minorHAnsi" w:hAnsiTheme="minorHAnsi"/>
              </w:rPr>
              <w:t>enterprise</w:t>
            </w:r>
            <w:proofErr w:type="spellEnd"/>
            <w:r w:rsidRPr="001F2E93">
              <w:rPr>
                <w:rFonts w:asciiTheme="minorHAnsi" w:hAnsiTheme="minorHAnsi"/>
              </w:rPr>
              <w:t xml:space="preserve"> úrovně </w:t>
            </w:r>
          </w:p>
        </w:tc>
        <w:tc>
          <w:tcPr>
            <w:tcW w:w="992" w:type="dxa"/>
            <w:vAlign w:val="center"/>
          </w:tcPr>
          <w:p w14:paraId="02824095" w14:textId="77777777" w:rsidR="009043D2" w:rsidRPr="002728B5" w:rsidRDefault="009043D2" w:rsidP="009043D2">
            <w:pPr>
              <w:spacing w:after="0"/>
              <w:jc w:val="center"/>
              <w:rPr>
                <w:rFonts w:ascii="Calibri" w:hAnsi="Calibri" w:cs="Calibri"/>
              </w:rPr>
            </w:pPr>
            <w:r w:rsidRPr="00876C26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9043D2" w:rsidRPr="002728B5" w14:paraId="261D2229" w14:textId="77777777" w:rsidTr="009043D2">
        <w:tc>
          <w:tcPr>
            <w:tcW w:w="709" w:type="dxa"/>
            <w:vAlign w:val="center"/>
          </w:tcPr>
          <w:p w14:paraId="0C9F6926" w14:textId="77777777" w:rsidR="009043D2" w:rsidRPr="002728B5" w:rsidRDefault="009043D2" w:rsidP="009043D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05</w:t>
            </w:r>
          </w:p>
        </w:tc>
        <w:tc>
          <w:tcPr>
            <w:tcW w:w="7938" w:type="dxa"/>
          </w:tcPr>
          <w:p w14:paraId="5A918DE0" w14:textId="77777777" w:rsidR="009043D2" w:rsidRPr="002728B5" w:rsidRDefault="009043D2" w:rsidP="009043D2">
            <w:pPr>
              <w:spacing w:after="0"/>
              <w:rPr>
                <w:rFonts w:ascii="Calibri" w:hAnsi="Calibri" w:cs="Calibri"/>
              </w:rPr>
            </w:pPr>
            <w:r w:rsidRPr="001F2E93">
              <w:rPr>
                <w:rFonts w:asciiTheme="minorHAnsi" w:hAnsiTheme="minorHAnsi"/>
              </w:rPr>
              <w:t xml:space="preserve">Rozšiřitelnost diskového systému prostřednictvím expanzních polic: až 240 HDD pozic </w:t>
            </w:r>
          </w:p>
        </w:tc>
        <w:tc>
          <w:tcPr>
            <w:tcW w:w="992" w:type="dxa"/>
            <w:vAlign w:val="center"/>
          </w:tcPr>
          <w:p w14:paraId="1CFCB79F" w14:textId="77777777" w:rsidR="009043D2" w:rsidRPr="002728B5" w:rsidRDefault="009043D2" w:rsidP="009043D2">
            <w:pPr>
              <w:spacing w:after="0"/>
              <w:jc w:val="center"/>
              <w:rPr>
                <w:rFonts w:ascii="Calibri" w:hAnsi="Calibri" w:cs="Calibri"/>
              </w:rPr>
            </w:pPr>
            <w:r w:rsidRPr="00876C26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9043D2" w:rsidRPr="002728B5" w14:paraId="0FB010B2" w14:textId="77777777" w:rsidTr="009043D2">
        <w:tc>
          <w:tcPr>
            <w:tcW w:w="709" w:type="dxa"/>
            <w:vAlign w:val="center"/>
          </w:tcPr>
          <w:p w14:paraId="46B438BD" w14:textId="77777777" w:rsidR="009043D2" w:rsidRPr="002728B5" w:rsidRDefault="009043D2" w:rsidP="009043D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06</w:t>
            </w:r>
          </w:p>
        </w:tc>
        <w:tc>
          <w:tcPr>
            <w:tcW w:w="7938" w:type="dxa"/>
          </w:tcPr>
          <w:p w14:paraId="0AF18D32" w14:textId="77777777" w:rsidR="009043D2" w:rsidRPr="002728B5" w:rsidRDefault="009043D2" w:rsidP="009043D2">
            <w:pPr>
              <w:spacing w:after="0"/>
              <w:rPr>
                <w:rFonts w:ascii="Calibri" w:hAnsi="Calibri" w:cs="Calibri"/>
              </w:rPr>
            </w:pPr>
            <w:r w:rsidRPr="001F2E93">
              <w:rPr>
                <w:rFonts w:asciiTheme="minorHAnsi" w:hAnsiTheme="minorHAnsi"/>
              </w:rPr>
              <w:t xml:space="preserve">Disky kapacitní: osazeno 5x 2 TB 7,2k SAS HDD - Disky rychlé: osazeno: 10x 900GB 10K SAS HDD </w:t>
            </w:r>
          </w:p>
        </w:tc>
        <w:tc>
          <w:tcPr>
            <w:tcW w:w="992" w:type="dxa"/>
            <w:vAlign w:val="center"/>
          </w:tcPr>
          <w:p w14:paraId="6FC2652B" w14:textId="77777777" w:rsidR="009043D2" w:rsidRPr="002728B5" w:rsidRDefault="009043D2" w:rsidP="009043D2">
            <w:pPr>
              <w:spacing w:after="0"/>
              <w:jc w:val="center"/>
              <w:rPr>
                <w:rFonts w:ascii="Calibri" w:hAnsi="Calibri" w:cs="Calibri"/>
              </w:rPr>
            </w:pPr>
            <w:r w:rsidRPr="00876C26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9043D2" w:rsidRPr="002728B5" w14:paraId="18445ADE" w14:textId="77777777" w:rsidTr="009043D2">
        <w:tc>
          <w:tcPr>
            <w:tcW w:w="709" w:type="dxa"/>
            <w:vAlign w:val="center"/>
          </w:tcPr>
          <w:p w14:paraId="707D29B1" w14:textId="77777777" w:rsidR="009043D2" w:rsidRPr="002728B5" w:rsidRDefault="009043D2" w:rsidP="009043D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</w:t>
            </w:r>
          </w:p>
        </w:tc>
        <w:tc>
          <w:tcPr>
            <w:tcW w:w="7938" w:type="dxa"/>
          </w:tcPr>
          <w:p w14:paraId="0CB571E0" w14:textId="77777777" w:rsidR="009043D2" w:rsidRPr="002728B5" w:rsidRDefault="009043D2" w:rsidP="009043D2">
            <w:pPr>
              <w:spacing w:after="0"/>
              <w:rPr>
                <w:rFonts w:ascii="Calibri" w:hAnsi="Calibri" w:cs="Calibri"/>
              </w:rPr>
            </w:pPr>
            <w:r w:rsidRPr="001F2E93">
              <w:rPr>
                <w:rFonts w:asciiTheme="minorHAnsi" w:hAnsiTheme="minorHAnsi"/>
              </w:rPr>
              <w:t xml:space="preserve">Úrovně RAID 0, 1, 5, 6, a 10 </w:t>
            </w:r>
          </w:p>
        </w:tc>
        <w:tc>
          <w:tcPr>
            <w:tcW w:w="992" w:type="dxa"/>
            <w:vAlign w:val="center"/>
          </w:tcPr>
          <w:p w14:paraId="27DE5A8B" w14:textId="77777777" w:rsidR="009043D2" w:rsidRPr="002728B5" w:rsidRDefault="009043D2" w:rsidP="009043D2">
            <w:pPr>
              <w:spacing w:after="0"/>
              <w:jc w:val="center"/>
              <w:rPr>
                <w:rFonts w:ascii="Calibri" w:hAnsi="Calibri" w:cs="Calibri"/>
              </w:rPr>
            </w:pPr>
            <w:r w:rsidRPr="00876C26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9043D2" w:rsidRPr="002728B5" w14:paraId="54CC250C" w14:textId="77777777" w:rsidTr="009043D2">
        <w:tc>
          <w:tcPr>
            <w:tcW w:w="709" w:type="dxa"/>
            <w:vAlign w:val="center"/>
          </w:tcPr>
          <w:p w14:paraId="115EBE5C" w14:textId="77777777" w:rsidR="009043D2" w:rsidRDefault="009043D2" w:rsidP="009043D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08</w:t>
            </w:r>
          </w:p>
        </w:tc>
        <w:tc>
          <w:tcPr>
            <w:tcW w:w="7938" w:type="dxa"/>
          </w:tcPr>
          <w:p w14:paraId="7AB97C60" w14:textId="77777777" w:rsidR="009043D2" w:rsidRPr="001F2E93" w:rsidRDefault="009043D2" w:rsidP="009043D2">
            <w:pPr>
              <w:spacing w:after="0"/>
              <w:rPr>
                <w:rFonts w:asciiTheme="minorHAnsi" w:hAnsiTheme="minorHAnsi"/>
              </w:rPr>
            </w:pPr>
            <w:r w:rsidRPr="006338F9">
              <w:rPr>
                <w:rFonts w:asciiTheme="minorHAnsi" w:hAnsiTheme="minorHAnsi"/>
              </w:rPr>
              <w:t xml:space="preserve">Porty pro komunikaci k hostitelským serverům osazené: 4x 1Gbit </w:t>
            </w:r>
            <w:proofErr w:type="spellStart"/>
            <w:r w:rsidRPr="006338F9">
              <w:rPr>
                <w:rFonts w:asciiTheme="minorHAnsi" w:hAnsiTheme="minorHAnsi"/>
              </w:rPr>
              <w:t>iSCSI</w:t>
            </w:r>
            <w:proofErr w:type="spellEnd"/>
            <w:r w:rsidRPr="006338F9">
              <w:rPr>
                <w:rFonts w:asciiTheme="minorHAnsi" w:hAnsiTheme="minorHAnsi"/>
              </w:rPr>
              <w:t xml:space="preserve"> (každý </w:t>
            </w:r>
            <w:r>
              <w:rPr>
                <w:rFonts w:asciiTheme="minorHAnsi" w:hAnsiTheme="minorHAnsi"/>
              </w:rPr>
              <w:br/>
            </w:r>
            <w:r w:rsidRPr="006338F9">
              <w:rPr>
                <w:rFonts w:asciiTheme="minorHAnsi" w:hAnsiTheme="minorHAnsi"/>
              </w:rPr>
              <w:t xml:space="preserve">z </w:t>
            </w:r>
            <w:proofErr w:type="spellStart"/>
            <w:r w:rsidRPr="006338F9">
              <w:rPr>
                <w:rFonts w:asciiTheme="minorHAnsi" w:hAnsiTheme="minorHAnsi"/>
              </w:rPr>
              <w:t>kontrolerů</w:t>
            </w:r>
            <w:proofErr w:type="spellEnd"/>
            <w:r w:rsidRPr="006338F9">
              <w:rPr>
                <w:rFonts w:asciiTheme="minorHAnsi" w:hAnsiTheme="minorHAnsi"/>
              </w:rPr>
              <w:t xml:space="preserve"> 2 porty) a zároveň 8x 12 </w:t>
            </w:r>
            <w:proofErr w:type="spellStart"/>
            <w:r w:rsidRPr="006338F9">
              <w:rPr>
                <w:rFonts w:asciiTheme="minorHAnsi" w:hAnsiTheme="minorHAnsi"/>
              </w:rPr>
              <w:t>Gb</w:t>
            </w:r>
            <w:proofErr w:type="spellEnd"/>
            <w:r w:rsidRPr="006338F9">
              <w:rPr>
                <w:rFonts w:asciiTheme="minorHAnsi" w:hAnsiTheme="minorHAnsi"/>
              </w:rPr>
              <w:t xml:space="preserve"> SAS (každý z </w:t>
            </w:r>
            <w:proofErr w:type="spellStart"/>
            <w:r w:rsidRPr="006338F9">
              <w:rPr>
                <w:rFonts w:asciiTheme="minorHAnsi" w:hAnsiTheme="minorHAnsi"/>
              </w:rPr>
              <w:t>kontrolerů</w:t>
            </w:r>
            <w:proofErr w:type="spellEnd"/>
            <w:r w:rsidRPr="006338F9">
              <w:rPr>
                <w:rFonts w:asciiTheme="minorHAnsi" w:hAnsiTheme="minorHAnsi"/>
              </w:rPr>
              <w:t xml:space="preserve"> 4 porty)</w:t>
            </w:r>
          </w:p>
        </w:tc>
        <w:tc>
          <w:tcPr>
            <w:tcW w:w="992" w:type="dxa"/>
            <w:vAlign w:val="center"/>
          </w:tcPr>
          <w:p w14:paraId="38E56E7B" w14:textId="77777777" w:rsidR="009043D2" w:rsidRPr="002728B5" w:rsidRDefault="009043D2" w:rsidP="009043D2">
            <w:pPr>
              <w:spacing w:after="0"/>
              <w:jc w:val="center"/>
              <w:rPr>
                <w:rFonts w:ascii="Calibri" w:hAnsi="Calibri" w:cs="Calibri"/>
              </w:rPr>
            </w:pPr>
            <w:r w:rsidRPr="00876C26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9043D2" w:rsidRPr="002728B5" w14:paraId="5E5D3AA3" w14:textId="77777777" w:rsidTr="009043D2">
        <w:tc>
          <w:tcPr>
            <w:tcW w:w="709" w:type="dxa"/>
            <w:vAlign w:val="center"/>
          </w:tcPr>
          <w:p w14:paraId="36B61853" w14:textId="77777777" w:rsidR="009043D2" w:rsidRDefault="009043D2" w:rsidP="009043D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09</w:t>
            </w:r>
          </w:p>
        </w:tc>
        <w:tc>
          <w:tcPr>
            <w:tcW w:w="7938" w:type="dxa"/>
          </w:tcPr>
          <w:p w14:paraId="02CFEF43" w14:textId="77777777" w:rsidR="009043D2" w:rsidRPr="001F2E93" w:rsidRDefault="009043D2" w:rsidP="009043D2">
            <w:pPr>
              <w:spacing w:after="0"/>
              <w:rPr>
                <w:rFonts w:asciiTheme="minorHAnsi" w:hAnsiTheme="minorHAnsi"/>
              </w:rPr>
            </w:pPr>
            <w:r w:rsidRPr="006338F9">
              <w:rPr>
                <w:rFonts w:asciiTheme="minorHAnsi" w:hAnsiTheme="minorHAnsi"/>
              </w:rPr>
              <w:t xml:space="preserve">Porty pro komunikaci k hostitelským serverům rozšiřitelnost: Možnost nahradit osazené 12 </w:t>
            </w:r>
            <w:proofErr w:type="spellStart"/>
            <w:r w:rsidRPr="006338F9">
              <w:rPr>
                <w:rFonts w:asciiTheme="minorHAnsi" w:hAnsiTheme="minorHAnsi"/>
              </w:rPr>
              <w:t>Gb</w:t>
            </w:r>
            <w:proofErr w:type="spellEnd"/>
            <w:r w:rsidRPr="006338F9">
              <w:rPr>
                <w:rFonts w:asciiTheme="minorHAnsi" w:hAnsiTheme="minorHAnsi"/>
              </w:rPr>
              <w:t xml:space="preserve"> SAS porty buď 16GB FC technologií nebo 10Gbit </w:t>
            </w:r>
            <w:proofErr w:type="spellStart"/>
            <w:r w:rsidRPr="006338F9">
              <w:rPr>
                <w:rFonts w:asciiTheme="minorHAnsi" w:hAnsiTheme="minorHAnsi"/>
              </w:rPr>
              <w:t>iSCSI</w:t>
            </w:r>
            <w:proofErr w:type="spellEnd"/>
            <w:r w:rsidRPr="006338F9">
              <w:rPr>
                <w:rFonts w:asciiTheme="minorHAnsi" w:hAnsiTheme="minorHAnsi"/>
              </w:rPr>
              <w:t xml:space="preserve"> (každý </w:t>
            </w:r>
            <w:r>
              <w:rPr>
                <w:rFonts w:asciiTheme="minorHAnsi" w:hAnsiTheme="minorHAnsi"/>
              </w:rPr>
              <w:br/>
            </w:r>
            <w:r w:rsidRPr="006338F9">
              <w:rPr>
                <w:rFonts w:asciiTheme="minorHAnsi" w:hAnsiTheme="minorHAnsi"/>
              </w:rPr>
              <w:t xml:space="preserve">z </w:t>
            </w:r>
            <w:proofErr w:type="spellStart"/>
            <w:r w:rsidRPr="006338F9">
              <w:rPr>
                <w:rFonts w:asciiTheme="minorHAnsi" w:hAnsiTheme="minorHAnsi"/>
              </w:rPr>
              <w:t>kontrolerů</w:t>
            </w:r>
            <w:proofErr w:type="spellEnd"/>
            <w:r w:rsidRPr="006338F9">
              <w:rPr>
                <w:rFonts w:asciiTheme="minorHAnsi" w:hAnsiTheme="minorHAnsi"/>
              </w:rPr>
              <w:t xml:space="preserve"> 4 porty) </w:t>
            </w:r>
          </w:p>
        </w:tc>
        <w:tc>
          <w:tcPr>
            <w:tcW w:w="992" w:type="dxa"/>
            <w:vAlign w:val="center"/>
          </w:tcPr>
          <w:p w14:paraId="7E1A9F46" w14:textId="77777777" w:rsidR="009043D2" w:rsidRPr="002728B5" w:rsidRDefault="009043D2" w:rsidP="009043D2">
            <w:pPr>
              <w:spacing w:after="0"/>
              <w:jc w:val="center"/>
              <w:rPr>
                <w:rFonts w:ascii="Calibri" w:hAnsi="Calibri" w:cs="Calibri"/>
              </w:rPr>
            </w:pPr>
            <w:r w:rsidRPr="00876C26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9043D2" w:rsidRPr="002728B5" w14:paraId="26F821B0" w14:textId="77777777" w:rsidTr="009043D2">
        <w:tc>
          <w:tcPr>
            <w:tcW w:w="709" w:type="dxa"/>
            <w:vAlign w:val="center"/>
          </w:tcPr>
          <w:p w14:paraId="399F79E0" w14:textId="77777777" w:rsidR="009043D2" w:rsidRDefault="009043D2" w:rsidP="009043D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7938" w:type="dxa"/>
          </w:tcPr>
          <w:p w14:paraId="3613471D" w14:textId="77777777" w:rsidR="009043D2" w:rsidRPr="001F2E93" w:rsidRDefault="009043D2" w:rsidP="009043D2">
            <w:pPr>
              <w:spacing w:after="0"/>
              <w:rPr>
                <w:rFonts w:asciiTheme="minorHAnsi" w:hAnsiTheme="minorHAnsi"/>
              </w:rPr>
            </w:pPr>
            <w:r w:rsidRPr="006338F9">
              <w:rPr>
                <w:rFonts w:asciiTheme="minorHAnsi" w:hAnsiTheme="minorHAnsi"/>
              </w:rPr>
              <w:t xml:space="preserve">Porty pro připojení expanzních polic osazené: 2x 12 </w:t>
            </w:r>
            <w:proofErr w:type="spellStart"/>
            <w:r w:rsidRPr="006338F9">
              <w:rPr>
                <w:rFonts w:asciiTheme="minorHAnsi" w:hAnsiTheme="minorHAnsi"/>
              </w:rPr>
              <w:t>Gb</w:t>
            </w:r>
            <w:proofErr w:type="spellEnd"/>
            <w:r w:rsidRPr="006338F9">
              <w:rPr>
                <w:rFonts w:asciiTheme="minorHAnsi" w:hAnsiTheme="minorHAnsi"/>
              </w:rPr>
              <w:t xml:space="preserve"> SAS (každý z </w:t>
            </w:r>
            <w:proofErr w:type="spellStart"/>
            <w:r w:rsidRPr="006338F9">
              <w:rPr>
                <w:rFonts w:asciiTheme="minorHAnsi" w:hAnsiTheme="minorHAnsi"/>
              </w:rPr>
              <w:t>kontrolerů</w:t>
            </w:r>
            <w:proofErr w:type="spellEnd"/>
            <w:r w:rsidRPr="006338F9">
              <w:rPr>
                <w:rFonts w:asciiTheme="minorHAnsi" w:hAnsiTheme="minorHAnsi"/>
              </w:rPr>
              <w:t xml:space="preserve"> 1 port).</w:t>
            </w:r>
          </w:p>
        </w:tc>
        <w:tc>
          <w:tcPr>
            <w:tcW w:w="992" w:type="dxa"/>
            <w:vAlign w:val="center"/>
          </w:tcPr>
          <w:p w14:paraId="1C9BFAFB" w14:textId="77777777" w:rsidR="009043D2" w:rsidRPr="002728B5" w:rsidRDefault="009043D2" w:rsidP="009043D2">
            <w:pPr>
              <w:spacing w:after="0"/>
              <w:jc w:val="center"/>
              <w:rPr>
                <w:rFonts w:ascii="Calibri" w:hAnsi="Calibri" w:cs="Calibri"/>
              </w:rPr>
            </w:pPr>
            <w:r w:rsidRPr="00876C26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9043D2" w:rsidRPr="002728B5" w14:paraId="724FA9DF" w14:textId="77777777" w:rsidTr="009043D2">
        <w:tc>
          <w:tcPr>
            <w:tcW w:w="709" w:type="dxa"/>
            <w:vAlign w:val="center"/>
          </w:tcPr>
          <w:p w14:paraId="183120C0" w14:textId="77777777" w:rsidR="009043D2" w:rsidRDefault="009043D2" w:rsidP="009043D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7938" w:type="dxa"/>
          </w:tcPr>
          <w:p w14:paraId="2FC227FD" w14:textId="77777777" w:rsidR="009043D2" w:rsidRPr="001F2E93" w:rsidRDefault="009043D2" w:rsidP="009043D2">
            <w:pPr>
              <w:spacing w:after="0"/>
              <w:rPr>
                <w:rFonts w:asciiTheme="minorHAnsi" w:hAnsiTheme="minorHAnsi"/>
              </w:rPr>
            </w:pPr>
            <w:r w:rsidRPr="006338F9">
              <w:rPr>
                <w:rFonts w:asciiTheme="minorHAnsi" w:hAnsiTheme="minorHAnsi"/>
              </w:rPr>
              <w:t xml:space="preserve">Porty pro komunikaci k hostitelským serverům osazené: 4x 1Gbit </w:t>
            </w:r>
            <w:proofErr w:type="spellStart"/>
            <w:r w:rsidRPr="006338F9">
              <w:rPr>
                <w:rFonts w:asciiTheme="minorHAnsi" w:hAnsiTheme="minorHAnsi"/>
              </w:rPr>
              <w:t>iSCSI</w:t>
            </w:r>
            <w:proofErr w:type="spellEnd"/>
            <w:r w:rsidRPr="006338F9">
              <w:rPr>
                <w:rFonts w:asciiTheme="minorHAnsi" w:hAnsiTheme="minorHAnsi"/>
              </w:rPr>
              <w:t xml:space="preserve"> (každý </w:t>
            </w:r>
            <w:r>
              <w:rPr>
                <w:rFonts w:asciiTheme="minorHAnsi" w:hAnsiTheme="minorHAnsi"/>
              </w:rPr>
              <w:br/>
            </w:r>
            <w:r w:rsidRPr="006338F9">
              <w:rPr>
                <w:rFonts w:asciiTheme="minorHAnsi" w:hAnsiTheme="minorHAnsi"/>
              </w:rPr>
              <w:t xml:space="preserve">z </w:t>
            </w:r>
            <w:proofErr w:type="spellStart"/>
            <w:r w:rsidRPr="006338F9">
              <w:rPr>
                <w:rFonts w:asciiTheme="minorHAnsi" w:hAnsiTheme="minorHAnsi"/>
              </w:rPr>
              <w:t>kontrolerů</w:t>
            </w:r>
            <w:proofErr w:type="spellEnd"/>
            <w:r w:rsidRPr="006338F9">
              <w:rPr>
                <w:rFonts w:asciiTheme="minorHAnsi" w:hAnsiTheme="minorHAnsi"/>
              </w:rPr>
              <w:t xml:space="preserve"> 2 porty) a zároveň 8x 12 </w:t>
            </w:r>
            <w:proofErr w:type="spellStart"/>
            <w:r w:rsidRPr="006338F9">
              <w:rPr>
                <w:rFonts w:asciiTheme="minorHAnsi" w:hAnsiTheme="minorHAnsi"/>
              </w:rPr>
              <w:t>Gb</w:t>
            </w:r>
            <w:proofErr w:type="spellEnd"/>
            <w:r w:rsidRPr="006338F9">
              <w:rPr>
                <w:rFonts w:asciiTheme="minorHAnsi" w:hAnsiTheme="minorHAnsi"/>
              </w:rPr>
              <w:t xml:space="preserve"> SAS (každý z </w:t>
            </w:r>
            <w:proofErr w:type="spellStart"/>
            <w:r w:rsidRPr="006338F9">
              <w:rPr>
                <w:rFonts w:asciiTheme="minorHAnsi" w:hAnsiTheme="minorHAnsi"/>
              </w:rPr>
              <w:t>kontrolerů</w:t>
            </w:r>
            <w:proofErr w:type="spellEnd"/>
            <w:r w:rsidRPr="006338F9">
              <w:rPr>
                <w:rFonts w:asciiTheme="minorHAnsi" w:hAnsiTheme="minorHAnsi"/>
              </w:rPr>
              <w:t xml:space="preserve"> 4 porty)</w:t>
            </w:r>
          </w:p>
        </w:tc>
        <w:tc>
          <w:tcPr>
            <w:tcW w:w="992" w:type="dxa"/>
            <w:vAlign w:val="center"/>
          </w:tcPr>
          <w:p w14:paraId="4684DE44" w14:textId="77777777" w:rsidR="009043D2" w:rsidRPr="002728B5" w:rsidRDefault="009043D2" w:rsidP="009043D2">
            <w:pPr>
              <w:spacing w:after="0"/>
              <w:jc w:val="center"/>
              <w:rPr>
                <w:rFonts w:ascii="Calibri" w:hAnsi="Calibri" w:cs="Calibri"/>
              </w:rPr>
            </w:pPr>
            <w:r w:rsidRPr="00876C26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9043D2" w:rsidRPr="002728B5" w14:paraId="0E5F8D1A" w14:textId="77777777" w:rsidTr="009043D2">
        <w:tc>
          <w:tcPr>
            <w:tcW w:w="709" w:type="dxa"/>
            <w:vAlign w:val="center"/>
          </w:tcPr>
          <w:p w14:paraId="7534C1AD" w14:textId="77777777" w:rsidR="009043D2" w:rsidRDefault="009043D2" w:rsidP="009043D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7938" w:type="dxa"/>
          </w:tcPr>
          <w:p w14:paraId="03F6F8D2" w14:textId="77777777" w:rsidR="009043D2" w:rsidRPr="00AA5B78" w:rsidRDefault="009043D2" w:rsidP="009043D2">
            <w:pPr>
              <w:spacing w:after="0" w:line="276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Požadované funkcionality diskového systému:</w:t>
            </w:r>
          </w:p>
          <w:p w14:paraId="34B44437" w14:textId="77777777" w:rsidR="009043D2" w:rsidRPr="00440E68" w:rsidRDefault="009043D2" w:rsidP="009043D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0E68">
              <w:rPr>
                <w:rFonts w:asciiTheme="minorHAnsi" w:hAnsiTheme="minorHAnsi" w:cstheme="minorHAnsi"/>
                <w:sz w:val="22"/>
                <w:szCs w:val="22"/>
              </w:rPr>
              <w:t>vytváření virtuálních disků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2A9C71A" w14:textId="77777777" w:rsidR="009043D2" w:rsidRPr="00440E68" w:rsidRDefault="009043D2" w:rsidP="009043D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440E68">
              <w:rPr>
                <w:rFonts w:asciiTheme="minorHAnsi" w:hAnsiTheme="minorHAnsi" w:cstheme="minorHAnsi"/>
                <w:sz w:val="22"/>
                <w:szCs w:val="22"/>
              </w:rPr>
              <w:t>ransparentní migr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ace dat mezi diskovými prostory,</w:t>
            </w:r>
          </w:p>
          <w:p w14:paraId="4647F11C" w14:textId="77777777" w:rsidR="009043D2" w:rsidRPr="00440E68" w:rsidRDefault="009043D2" w:rsidP="009043D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40E68">
              <w:rPr>
                <w:rFonts w:asciiTheme="minorHAnsi" w:hAnsiTheme="minorHAnsi" w:cstheme="minorHAnsi"/>
                <w:sz w:val="22"/>
                <w:szCs w:val="22"/>
              </w:rPr>
              <w:t>Thinprovisioning</w:t>
            </w:r>
            <w:proofErr w:type="spellEnd"/>
            <w:r w:rsidRPr="00440E68">
              <w:rPr>
                <w:rFonts w:asciiTheme="minorHAnsi" w:hAnsiTheme="minorHAnsi" w:cstheme="minorHAnsi"/>
                <w:sz w:val="22"/>
                <w:szCs w:val="22"/>
              </w:rPr>
              <w:t xml:space="preserve"> (plus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zerodetectspacereclamation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50F98FA6" w14:textId="77777777" w:rsidR="009043D2" w:rsidRPr="00440E68" w:rsidRDefault="009043D2" w:rsidP="009043D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440E68">
              <w:rPr>
                <w:rFonts w:asciiTheme="minorHAnsi" w:hAnsiTheme="minorHAnsi" w:cstheme="minorHAnsi"/>
                <w:sz w:val="22"/>
                <w:szCs w:val="22"/>
              </w:rPr>
              <w:t xml:space="preserve">lony virtuálních disků, vícenásobné </w:t>
            </w:r>
            <w:proofErr w:type="spellStart"/>
            <w:r w:rsidRPr="00440E68">
              <w:rPr>
                <w:rFonts w:asciiTheme="minorHAnsi" w:hAnsiTheme="minorHAnsi" w:cstheme="minorHAnsi"/>
                <w:sz w:val="22"/>
                <w:szCs w:val="22"/>
              </w:rPr>
              <w:t>kaskádované</w:t>
            </w:r>
            <w:proofErr w:type="spellEnd"/>
            <w:r w:rsidRPr="00440E68">
              <w:rPr>
                <w:rFonts w:asciiTheme="minorHAnsi" w:hAnsiTheme="minorHAnsi" w:cstheme="minorHAnsi"/>
                <w:sz w:val="22"/>
                <w:szCs w:val="22"/>
              </w:rPr>
              <w:t xml:space="preserve"> inkrementální </w:t>
            </w:r>
            <w:proofErr w:type="spellStart"/>
            <w:r w:rsidRPr="00440E68">
              <w:rPr>
                <w:rFonts w:asciiTheme="minorHAnsi" w:hAnsiTheme="minorHAnsi" w:cstheme="minorHAnsi"/>
                <w:sz w:val="22"/>
                <w:szCs w:val="22"/>
              </w:rPr>
              <w:t>snapshoty</w:t>
            </w:r>
            <w:proofErr w:type="spellEnd"/>
            <w:r w:rsidRPr="00440E68">
              <w:rPr>
                <w:rFonts w:asciiTheme="minorHAnsi" w:hAnsiTheme="minorHAnsi" w:cstheme="minorHAnsi"/>
                <w:sz w:val="22"/>
                <w:szCs w:val="22"/>
              </w:rPr>
              <w:t xml:space="preserve">/klony, reverzní </w:t>
            </w:r>
            <w:proofErr w:type="spellStart"/>
            <w:r w:rsidRPr="00440E68">
              <w:rPr>
                <w:rFonts w:asciiTheme="minorHAnsi" w:hAnsiTheme="minorHAnsi" w:cstheme="minorHAnsi"/>
                <w:sz w:val="22"/>
                <w:szCs w:val="22"/>
              </w:rPr>
              <w:t>snapshoty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108A0EF" w14:textId="77777777" w:rsidR="009043D2" w:rsidRPr="00440E68" w:rsidRDefault="009043D2" w:rsidP="009043D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40E68">
              <w:rPr>
                <w:rFonts w:asciiTheme="minorHAnsi" w:hAnsiTheme="minorHAnsi" w:cstheme="minorHAnsi"/>
                <w:sz w:val="22"/>
                <w:szCs w:val="22"/>
              </w:rPr>
              <w:t xml:space="preserve">chrana </w:t>
            </w:r>
            <w:proofErr w:type="spellStart"/>
            <w:r w:rsidRPr="00440E68">
              <w:rPr>
                <w:rFonts w:asciiTheme="minorHAnsi" w:hAnsiTheme="minorHAnsi" w:cstheme="minorHAnsi"/>
                <w:sz w:val="22"/>
                <w:szCs w:val="22"/>
              </w:rPr>
              <w:t>virtualizovaných</w:t>
            </w:r>
            <w:proofErr w:type="spellEnd"/>
            <w:r w:rsidRPr="00440E68">
              <w:rPr>
                <w:rFonts w:asciiTheme="minorHAnsi" w:hAnsiTheme="minorHAnsi" w:cstheme="minorHAnsi"/>
                <w:sz w:val="22"/>
                <w:szCs w:val="22"/>
              </w:rPr>
              <w:t xml:space="preserve"> dat RAID1 (zdvojení dat virtuálního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disku do různých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storage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poolů),</w:t>
            </w:r>
          </w:p>
          <w:p w14:paraId="1312AB32" w14:textId="77777777" w:rsidR="009043D2" w:rsidRPr="00440E68" w:rsidRDefault="009043D2" w:rsidP="009043D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440E68">
              <w:rPr>
                <w:rFonts w:asciiTheme="minorHAnsi" w:hAnsiTheme="minorHAnsi" w:cstheme="minorHAnsi"/>
                <w:sz w:val="22"/>
                <w:szCs w:val="22"/>
              </w:rPr>
              <w:t>pgrade software a hardware u řadičů musí být proveditelné za chodu a bez ztráty přístup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 hostitelských serverů k datům,</w:t>
            </w:r>
          </w:p>
          <w:p w14:paraId="4E3E63BF" w14:textId="77777777" w:rsidR="009043D2" w:rsidRPr="00440E68" w:rsidRDefault="009043D2" w:rsidP="009043D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40E68">
              <w:rPr>
                <w:rFonts w:asciiTheme="minorHAnsi" w:hAnsiTheme="minorHAnsi" w:cstheme="minorHAnsi"/>
                <w:sz w:val="22"/>
                <w:szCs w:val="22"/>
              </w:rPr>
              <w:t>QoS</w:t>
            </w:r>
            <w:proofErr w:type="spellEnd"/>
            <w:r w:rsidRPr="00440E68">
              <w:rPr>
                <w:rFonts w:asciiTheme="minorHAnsi" w:hAnsiTheme="minorHAnsi" w:cstheme="minorHAnsi"/>
                <w:sz w:val="22"/>
                <w:szCs w:val="22"/>
              </w:rPr>
              <w:t xml:space="preserve"> tzn. min. možnost nastavení horních limitů pro jednotlivé hostitelské servery a logické disky v hodnotá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IOPS nebo MB/s (propustnost),</w:t>
            </w:r>
          </w:p>
          <w:p w14:paraId="4A857446" w14:textId="77777777" w:rsidR="009043D2" w:rsidRPr="00440E68" w:rsidRDefault="009043D2" w:rsidP="009043D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40E68">
              <w:rPr>
                <w:rFonts w:asciiTheme="minorHAnsi" w:hAnsiTheme="minorHAnsi" w:cstheme="minorHAnsi"/>
                <w:sz w:val="22"/>
                <w:szCs w:val="22"/>
              </w:rPr>
              <w:t xml:space="preserve">ožnost mixování SAS 15k, 10k, NL-SAS a SSD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 rámci jednoho expanzního boxu,</w:t>
            </w:r>
          </w:p>
          <w:p w14:paraId="7CCA6BC1" w14:textId="77777777" w:rsidR="009043D2" w:rsidRPr="00440E68" w:rsidRDefault="009043D2" w:rsidP="009043D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440E68">
              <w:rPr>
                <w:rFonts w:asciiTheme="minorHAnsi" w:hAnsiTheme="minorHAnsi" w:cstheme="minorHAnsi"/>
                <w:sz w:val="22"/>
                <w:szCs w:val="22"/>
              </w:rPr>
              <w:t xml:space="preserve"> případě budoucího přechodu na technologii FC nebo </w:t>
            </w:r>
            <w:proofErr w:type="spellStart"/>
            <w:r w:rsidRPr="00440E68">
              <w:rPr>
                <w:rFonts w:asciiTheme="minorHAnsi" w:hAnsiTheme="minorHAnsi" w:cstheme="minorHAnsi"/>
                <w:sz w:val="22"/>
                <w:szCs w:val="22"/>
              </w:rPr>
              <w:t>iSCSI</w:t>
            </w:r>
            <w:proofErr w:type="spellEnd"/>
            <w:r w:rsidRPr="00440E68">
              <w:rPr>
                <w:rFonts w:asciiTheme="minorHAnsi" w:hAnsiTheme="minorHAnsi" w:cstheme="minorHAnsi"/>
                <w:sz w:val="22"/>
                <w:szCs w:val="22"/>
              </w:rPr>
              <w:t xml:space="preserve"> možnost zrcadlení diskového pole na synchronní a asynchronní úrovni do vzdálené lokality pomocí FC a </w:t>
            </w:r>
            <w:proofErr w:type="spellStart"/>
            <w:r w:rsidRPr="00440E68">
              <w:rPr>
                <w:rFonts w:asciiTheme="minorHAnsi" w:hAnsiTheme="minorHAnsi" w:cstheme="minorHAnsi"/>
                <w:sz w:val="22"/>
                <w:szCs w:val="22"/>
              </w:rPr>
              <w:t>iSCSI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C94D281" w14:textId="77777777" w:rsidR="009043D2" w:rsidRPr="00440E68" w:rsidRDefault="009043D2" w:rsidP="009043D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40E68">
              <w:rPr>
                <w:rFonts w:asciiTheme="minorHAnsi" w:hAnsiTheme="minorHAnsi" w:cstheme="minorHAnsi"/>
                <w:sz w:val="22"/>
                <w:szCs w:val="22"/>
              </w:rPr>
              <w:t>ožnost konfigurace distribuovaného RAID 5 a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45CA7C1" w14:textId="77777777" w:rsidR="009043D2" w:rsidRPr="00440E68" w:rsidRDefault="009043D2" w:rsidP="009043D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0E68">
              <w:rPr>
                <w:rFonts w:asciiTheme="minorHAnsi" w:hAnsiTheme="minorHAnsi" w:cstheme="minorHAnsi"/>
                <w:sz w:val="22"/>
                <w:szCs w:val="22"/>
              </w:rPr>
              <w:t>podpora ODX (</w:t>
            </w:r>
            <w:proofErr w:type="spellStart"/>
            <w:r w:rsidRPr="00440E68">
              <w:rPr>
                <w:rFonts w:asciiTheme="minorHAnsi" w:hAnsiTheme="minorHAnsi" w:cstheme="minorHAnsi"/>
                <w:sz w:val="22"/>
                <w:szCs w:val="22"/>
              </w:rPr>
              <w:t>Offloaded</w:t>
            </w:r>
            <w:proofErr w:type="spellEnd"/>
            <w:r w:rsidRPr="00440E68">
              <w:rPr>
                <w:rFonts w:asciiTheme="minorHAnsi" w:hAnsiTheme="minorHAnsi" w:cstheme="minorHAnsi"/>
                <w:sz w:val="22"/>
                <w:szCs w:val="22"/>
              </w:rPr>
              <w:t xml:space="preserve"> Data Transfer)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40E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9C91EC" w14:textId="77777777" w:rsidR="009043D2" w:rsidRPr="00440E68" w:rsidRDefault="009043D2" w:rsidP="009043D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40E68">
              <w:rPr>
                <w:rFonts w:asciiTheme="minorHAnsi" w:hAnsiTheme="minorHAnsi" w:cstheme="minorHAnsi"/>
                <w:sz w:val="22"/>
                <w:szCs w:val="22"/>
              </w:rPr>
              <w:t xml:space="preserve">odpora blokového standardu FCP a </w:t>
            </w:r>
            <w:proofErr w:type="spellStart"/>
            <w:r w:rsidRPr="00440E68">
              <w:rPr>
                <w:rFonts w:asciiTheme="minorHAnsi" w:hAnsiTheme="minorHAnsi" w:cstheme="minorHAnsi"/>
                <w:sz w:val="22"/>
                <w:szCs w:val="22"/>
              </w:rPr>
              <w:t>iSCSI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E96D97D" w14:textId="77777777" w:rsidR="009043D2" w:rsidRPr="00440E68" w:rsidRDefault="009043D2" w:rsidP="009043D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0E68">
              <w:rPr>
                <w:rFonts w:asciiTheme="minorHAnsi" w:hAnsiTheme="minorHAnsi" w:cstheme="minorHAnsi"/>
                <w:sz w:val="22"/>
                <w:szCs w:val="22"/>
              </w:rPr>
              <w:t>licence na neomezený počet připojení hostitelských serverů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C224037" w14:textId="77777777" w:rsidR="009043D2" w:rsidRPr="00440E68" w:rsidRDefault="009043D2" w:rsidP="009043D2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40E68">
              <w:rPr>
                <w:rFonts w:asciiTheme="minorHAnsi" w:hAnsiTheme="minorHAnsi" w:cstheme="minorHAnsi"/>
                <w:sz w:val="22"/>
                <w:szCs w:val="22"/>
              </w:rPr>
              <w:t>říkazy prováděné v GUI budou uchovávány v tzv. "</w:t>
            </w:r>
            <w:proofErr w:type="spellStart"/>
            <w:r w:rsidRPr="00440E68">
              <w:rPr>
                <w:rFonts w:asciiTheme="minorHAnsi" w:hAnsiTheme="minorHAnsi" w:cstheme="minorHAnsi"/>
                <w:sz w:val="22"/>
                <w:szCs w:val="22"/>
              </w:rPr>
              <w:t>AuditLogu</w:t>
            </w:r>
            <w:proofErr w:type="spellEnd"/>
            <w:r w:rsidRPr="00440E68">
              <w:rPr>
                <w:rFonts w:asciiTheme="minorHAnsi" w:hAnsiTheme="minorHAnsi" w:cstheme="minorHAnsi"/>
                <w:sz w:val="22"/>
                <w:szCs w:val="22"/>
              </w:rPr>
              <w:t xml:space="preserve">" v podobě standardních CLI příkazů, které lze později snadno zkopírovat a aplikovat při programování uživatelských </w:t>
            </w:r>
            <w:proofErr w:type="spellStart"/>
            <w:r w:rsidRPr="00440E68">
              <w:rPr>
                <w:rFonts w:asciiTheme="minorHAnsi" w:hAnsiTheme="minorHAnsi" w:cstheme="minorHAnsi"/>
                <w:sz w:val="22"/>
                <w:szCs w:val="22"/>
              </w:rPr>
              <w:t>scriptů</w:t>
            </w:r>
            <w:proofErr w:type="spellEnd"/>
            <w:r w:rsidRPr="00440E68">
              <w:rPr>
                <w:rFonts w:asciiTheme="minorHAnsi" w:hAnsiTheme="minorHAnsi" w:cstheme="minorHAnsi"/>
                <w:sz w:val="22"/>
                <w:szCs w:val="22"/>
              </w:rPr>
              <w:t xml:space="preserve"> např. pro podporu automatizace zálohování a </w:t>
            </w:r>
            <w:proofErr w:type="spellStart"/>
            <w:r w:rsidRPr="00440E68">
              <w:rPr>
                <w:rFonts w:asciiTheme="minorHAnsi" w:hAnsiTheme="minorHAnsi" w:cstheme="minorHAnsi"/>
                <w:sz w:val="22"/>
                <w:szCs w:val="22"/>
              </w:rPr>
              <w:t>disaster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40E68">
              <w:rPr>
                <w:rFonts w:asciiTheme="minorHAnsi" w:hAnsiTheme="minorHAnsi" w:cstheme="minorHAnsi"/>
                <w:sz w:val="22"/>
                <w:szCs w:val="22"/>
              </w:rPr>
              <w:t>recovery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9065379" w14:textId="77777777" w:rsidR="009043D2" w:rsidRPr="006338F9" w:rsidRDefault="009043D2" w:rsidP="009043D2">
            <w:pPr>
              <w:spacing w:after="0"/>
              <w:jc w:val="left"/>
              <w:rPr>
                <w:rFonts w:asciiTheme="minorHAnsi" w:hAnsiTheme="minorHAnsi"/>
              </w:rPr>
            </w:pPr>
            <w:r w:rsidRPr="00440E68">
              <w:rPr>
                <w:rFonts w:asciiTheme="minorHAnsi" w:hAnsiTheme="minorHAnsi" w:cstheme="minorHAnsi"/>
              </w:rPr>
              <w:t>kompatibilita s dodanými servery i aktuálně používanou serverovou infrastrukturou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62BD2C76" w14:textId="77777777" w:rsidR="009043D2" w:rsidRPr="002728B5" w:rsidRDefault="009043D2" w:rsidP="009043D2">
            <w:pPr>
              <w:spacing w:after="0"/>
              <w:jc w:val="center"/>
              <w:rPr>
                <w:rFonts w:ascii="Calibri" w:hAnsi="Calibri" w:cs="Calibri"/>
              </w:rPr>
            </w:pPr>
            <w:r w:rsidRPr="00876C26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9043D2" w:rsidRPr="002728B5" w14:paraId="1A32C9BA" w14:textId="77777777" w:rsidTr="009043D2">
        <w:tc>
          <w:tcPr>
            <w:tcW w:w="709" w:type="dxa"/>
            <w:vAlign w:val="center"/>
          </w:tcPr>
          <w:p w14:paraId="02B4D6F2" w14:textId="77777777" w:rsidR="009043D2" w:rsidRDefault="009043D2" w:rsidP="009043D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7938" w:type="dxa"/>
          </w:tcPr>
          <w:p w14:paraId="6EA6B3BD" w14:textId="77777777" w:rsidR="009043D2" w:rsidRPr="00440E68" w:rsidRDefault="009043D2" w:rsidP="009043D2">
            <w:pPr>
              <w:spacing w:after="0"/>
              <w:contextualSpacing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592212">
              <w:rPr>
                <w:rFonts w:asciiTheme="minorHAnsi" w:hAnsiTheme="minorHAnsi" w:cstheme="minorHAnsi"/>
              </w:rPr>
              <w:t>áruk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6E14A3">
              <w:rPr>
                <w:rFonts w:asciiTheme="minorHAnsi" w:hAnsiTheme="minorHAnsi" w:cstheme="minorHAnsi"/>
              </w:rPr>
              <w:t>minimálně</w:t>
            </w:r>
            <w:r w:rsidRPr="00592212">
              <w:rPr>
                <w:rFonts w:asciiTheme="minorHAnsi" w:hAnsiTheme="minorHAnsi" w:cstheme="minorHAnsi"/>
              </w:rPr>
              <w:t xml:space="preserve"> 3 roky v místě instalace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0C4A51DA" w14:textId="77777777" w:rsidR="009043D2" w:rsidRPr="002728B5" w:rsidRDefault="009043D2" w:rsidP="009043D2">
            <w:pPr>
              <w:spacing w:after="0"/>
              <w:jc w:val="center"/>
              <w:rPr>
                <w:rFonts w:ascii="Calibri" w:hAnsi="Calibri" w:cs="Calibri"/>
              </w:rPr>
            </w:pPr>
            <w:r w:rsidRPr="00876C26">
              <w:rPr>
                <w:rFonts w:ascii="Calibri" w:hAnsi="Calibri" w:cs="Calibri"/>
                <w:b/>
                <w:bCs/>
              </w:rPr>
              <w:t>ANO</w:t>
            </w:r>
          </w:p>
        </w:tc>
      </w:tr>
    </w:tbl>
    <w:p w14:paraId="674F69E4" w14:textId="4BF21C65" w:rsidR="009043D2" w:rsidRPr="009043D2" w:rsidRDefault="009043D2" w:rsidP="009043D2">
      <w:pPr>
        <w:ind w:firstLine="360"/>
      </w:pPr>
      <w:r w:rsidRPr="009043D2">
        <w:rPr>
          <w:rFonts w:ascii="Calibri" w:hAnsi="Calibri" w:cs="Calibri"/>
          <w:b/>
        </w:rPr>
        <w:t>Specifikace nabízen</w:t>
      </w:r>
      <w:r>
        <w:rPr>
          <w:rFonts w:ascii="Calibri" w:hAnsi="Calibri" w:cs="Calibri"/>
          <w:b/>
        </w:rPr>
        <w:t>ého pole</w:t>
      </w:r>
      <w:r w:rsidRPr="009043D2">
        <w:rPr>
          <w:rFonts w:ascii="Calibri" w:hAnsi="Calibri" w:cs="Calibri"/>
          <w:b/>
        </w:rPr>
        <w:t>:</w:t>
      </w:r>
      <w:r w:rsidRPr="009043D2">
        <w:rPr>
          <w:b/>
        </w:rPr>
        <w:t xml:space="preserve"> </w:t>
      </w:r>
      <w:proofErr w:type="spellStart"/>
      <w:r w:rsidRPr="009043D2">
        <w:t>Lenovo</w:t>
      </w:r>
      <w:proofErr w:type="spellEnd"/>
      <w:r w:rsidRPr="009043D2">
        <w:t xml:space="preserve"> </w:t>
      </w:r>
      <w:proofErr w:type="spellStart"/>
      <w:r w:rsidRPr="009043D2">
        <w:t>Storage</w:t>
      </w:r>
      <w:proofErr w:type="spellEnd"/>
      <w:r w:rsidRPr="009043D2">
        <w:t xml:space="preserve"> V3700 V2, 5x HDD 2TB 7,2k SAS,10x HDD 900 GB 10k SAS</w:t>
      </w:r>
    </w:p>
    <w:p w14:paraId="6557FC71" w14:textId="477F031B" w:rsidR="001E1A41" w:rsidRPr="001E1A41" w:rsidRDefault="001E1A41" w:rsidP="001E1A41">
      <w:pPr>
        <w:pStyle w:val="Nadpis2"/>
        <w:rPr>
          <w:rFonts w:ascii="Calibri" w:hAnsi="Calibri" w:cs="Calibri"/>
        </w:rPr>
      </w:pPr>
      <w:r w:rsidRPr="001E1A41">
        <w:rPr>
          <w:rFonts w:ascii="Calibri" w:hAnsi="Calibri" w:cs="Calibri"/>
        </w:rPr>
        <w:lastRenderedPageBreak/>
        <w:t xml:space="preserve">Technická specifikace </w:t>
      </w:r>
      <w:r>
        <w:rPr>
          <w:rFonts w:ascii="Calibri" w:hAnsi="Calibri" w:cs="Calibri"/>
        </w:rPr>
        <w:t>bezpečnostní brány</w:t>
      </w:r>
    </w:p>
    <w:p w14:paraId="04BE7E94" w14:textId="0942541D" w:rsidR="001E1A41" w:rsidRDefault="001E1A41" w:rsidP="00B008DD">
      <w:pPr>
        <w:pStyle w:val="PFI-odstavec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E1A41">
        <w:rPr>
          <w:rFonts w:asciiTheme="minorHAnsi" w:hAnsiTheme="minorHAnsi"/>
          <w:sz w:val="22"/>
          <w:szCs w:val="22"/>
        </w:rPr>
        <w:t>Předmětem je řešení klastru firewallů typu UTM (</w:t>
      </w:r>
      <w:proofErr w:type="spellStart"/>
      <w:r w:rsidRPr="001E1A41">
        <w:rPr>
          <w:rFonts w:asciiTheme="minorHAnsi" w:hAnsiTheme="minorHAnsi"/>
          <w:sz w:val="22"/>
          <w:szCs w:val="22"/>
        </w:rPr>
        <w:t>UnifiedThreat</w:t>
      </w:r>
      <w:proofErr w:type="spellEnd"/>
      <w:r w:rsidRPr="001E1A41">
        <w:rPr>
          <w:rFonts w:asciiTheme="minorHAnsi" w:hAnsiTheme="minorHAnsi"/>
          <w:sz w:val="22"/>
          <w:szCs w:val="22"/>
        </w:rPr>
        <w:t xml:space="preserve"> Management). Záruka a možnost aktualizace licence na dodaný HW – vše na 5 let. Pokud se firewall skládá z více modulů, musí jít </w:t>
      </w:r>
      <w:r w:rsidR="00712B5B">
        <w:rPr>
          <w:rFonts w:asciiTheme="minorHAnsi" w:hAnsiTheme="minorHAnsi"/>
          <w:sz w:val="22"/>
          <w:szCs w:val="22"/>
        </w:rPr>
        <w:br/>
      </w:r>
      <w:r w:rsidRPr="001E1A41">
        <w:rPr>
          <w:rFonts w:asciiTheme="minorHAnsi" w:hAnsiTheme="minorHAnsi"/>
          <w:sz w:val="22"/>
          <w:szCs w:val="22"/>
        </w:rPr>
        <w:t xml:space="preserve">o moduly jednoho výrobce a tyto moduly musí být integrovány do jednoho celku s jednou, centrální správou. Součástí dodávky musí být veškeré potřebné programové vybavení, tj. všechny licence potřebné pro instalaci a provoz, pro neomezený počet uživatelů. Funkce centrální správy, logování </w:t>
      </w:r>
      <w:r w:rsidR="00712B5B">
        <w:rPr>
          <w:rFonts w:asciiTheme="minorHAnsi" w:hAnsiTheme="minorHAnsi"/>
          <w:sz w:val="22"/>
          <w:szCs w:val="22"/>
        </w:rPr>
        <w:br/>
      </w:r>
      <w:r w:rsidRPr="001E1A41">
        <w:rPr>
          <w:rFonts w:asciiTheme="minorHAnsi" w:hAnsiTheme="minorHAnsi"/>
          <w:sz w:val="22"/>
          <w:szCs w:val="22"/>
        </w:rPr>
        <w:t xml:space="preserve">a reportování je přípustné řešit jako virtuální </w:t>
      </w:r>
      <w:proofErr w:type="spellStart"/>
      <w:r w:rsidRPr="001E1A41">
        <w:rPr>
          <w:rFonts w:asciiTheme="minorHAnsi" w:hAnsiTheme="minorHAnsi"/>
          <w:sz w:val="22"/>
          <w:szCs w:val="22"/>
        </w:rPr>
        <w:t>appliance</w:t>
      </w:r>
      <w:proofErr w:type="spellEnd"/>
      <w:r w:rsidRPr="001E1A41">
        <w:rPr>
          <w:rFonts w:asciiTheme="minorHAnsi" w:hAnsiTheme="minorHAnsi"/>
          <w:sz w:val="22"/>
          <w:szCs w:val="22"/>
        </w:rPr>
        <w:t xml:space="preserve">, všechny ostatní služby musí být poskytovány zařízením typu hardware </w:t>
      </w:r>
      <w:proofErr w:type="spellStart"/>
      <w:r w:rsidRPr="001E1A41">
        <w:rPr>
          <w:rFonts w:asciiTheme="minorHAnsi" w:hAnsiTheme="minorHAnsi"/>
          <w:sz w:val="22"/>
          <w:szCs w:val="22"/>
        </w:rPr>
        <w:t>appliance</w:t>
      </w:r>
      <w:proofErr w:type="spellEnd"/>
      <w:r w:rsidRPr="001E1A41">
        <w:rPr>
          <w:rFonts w:asciiTheme="minorHAnsi" w:hAnsiTheme="minorHAnsi"/>
          <w:sz w:val="22"/>
          <w:szCs w:val="22"/>
        </w:rPr>
        <w:t>. Řešení musí mít funkcionalitu vysoké dostupnosti (</w:t>
      </w:r>
      <w:proofErr w:type="spellStart"/>
      <w:r w:rsidRPr="001E1A41">
        <w:rPr>
          <w:rFonts w:asciiTheme="minorHAnsi" w:hAnsiTheme="minorHAnsi"/>
          <w:sz w:val="22"/>
          <w:szCs w:val="22"/>
        </w:rPr>
        <w:t>active-passive</w:t>
      </w:r>
      <w:proofErr w:type="spellEnd"/>
      <w:r w:rsidRPr="001E1A41">
        <w:rPr>
          <w:rFonts w:asciiTheme="minorHAnsi" w:hAnsiTheme="minorHAnsi"/>
          <w:sz w:val="22"/>
          <w:szCs w:val="22"/>
        </w:rPr>
        <w:t>) pro všechny prvky poskytující funkce uvedené v bodu 2, s výjimkou logování a rozšířeného reportování, a to bez dalších licenčních nákladů (přípustné jsou pouze náklady na hardware).</w:t>
      </w:r>
    </w:p>
    <w:p w14:paraId="66FAC822" w14:textId="33EC68B5" w:rsidR="001E1A41" w:rsidRPr="00590847" w:rsidRDefault="001E1A41" w:rsidP="00B008DD">
      <w:pPr>
        <w:pStyle w:val="PFI-odstavec"/>
        <w:numPr>
          <w:ilvl w:val="0"/>
          <w:numId w:val="34"/>
        </w:numPr>
        <w:rPr>
          <w:rFonts w:ascii="Calibri" w:hAnsi="Calibri" w:cs="Calibri"/>
          <w:sz w:val="22"/>
          <w:szCs w:val="22"/>
        </w:rPr>
      </w:pPr>
      <w:r w:rsidRPr="00203129">
        <w:rPr>
          <w:rFonts w:ascii="Calibri" w:hAnsi="Calibri" w:cs="Calibri"/>
          <w:sz w:val="22"/>
          <w:szCs w:val="22"/>
        </w:rPr>
        <w:t>Minimální požadavky na technickou specifikaci</w:t>
      </w:r>
      <w:r>
        <w:rPr>
          <w:rFonts w:ascii="Calibri" w:hAnsi="Calibri" w:cs="Calibri"/>
          <w:sz w:val="22"/>
          <w:szCs w:val="22"/>
        </w:rPr>
        <w:t xml:space="preserve"> </w:t>
      </w:r>
      <w:r w:rsidR="008B2361">
        <w:rPr>
          <w:rFonts w:ascii="Calibri" w:hAnsi="Calibri" w:cs="Calibri"/>
          <w:sz w:val="22"/>
          <w:szCs w:val="22"/>
        </w:rPr>
        <w:t>bezpečnostní brány</w:t>
      </w:r>
      <w:r w:rsidRPr="00203129">
        <w:rPr>
          <w:rFonts w:ascii="Calibri" w:hAnsi="Calibri" w:cs="Calibri"/>
          <w:sz w:val="22"/>
          <w:szCs w:val="22"/>
        </w:rPr>
        <w:t xml:space="preserve"> </w:t>
      </w:r>
      <w:r w:rsidRPr="002728B5">
        <w:rPr>
          <w:rFonts w:ascii="Calibri" w:hAnsi="Calibri" w:cs="Calibri"/>
          <w:sz w:val="22"/>
          <w:szCs w:val="22"/>
        </w:rPr>
        <w:t>jsou uvedeny v následující tabulce.</w:t>
      </w:r>
    </w:p>
    <w:tbl>
      <w:tblPr>
        <w:tblW w:w="0" w:type="auto"/>
        <w:tblInd w:w="-10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0A0" w:firstRow="1" w:lastRow="0" w:firstColumn="1" w:lastColumn="0" w:noHBand="0" w:noVBand="0"/>
      </w:tblPr>
      <w:tblGrid>
        <w:gridCol w:w="709"/>
        <w:gridCol w:w="7938"/>
        <w:gridCol w:w="992"/>
      </w:tblGrid>
      <w:tr w:rsidR="001E1A41" w:rsidRPr="002728B5" w14:paraId="30E6B9D3" w14:textId="77777777" w:rsidTr="009A0452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63EF" w14:textId="77777777" w:rsidR="001E1A41" w:rsidRPr="002728B5" w:rsidRDefault="001E1A41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Id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AC4E" w14:textId="77777777" w:rsidR="001E1A41" w:rsidRPr="002728B5" w:rsidRDefault="001E1A41" w:rsidP="009A0452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Plnění požadavku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F610" w14:textId="77777777" w:rsidR="001E1A41" w:rsidRPr="002728B5" w:rsidRDefault="001E1A41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Splněno</w:t>
            </w:r>
          </w:p>
        </w:tc>
      </w:tr>
      <w:tr w:rsidR="00F8023C" w:rsidRPr="002728B5" w14:paraId="45F1D7FC" w14:textId="77777777" w:rsidTr="00F8023C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E73B0CA" w14:textId="77777777" w:rsidR="00F8023C" w:rsidRPr="002728B5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01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01766B8C" w14:textId="728872C9" w:rsidR="00F8023C" w:rsidRPr="007779FA" w:rsidRDefault="00F8023C" w:rsidP="007779FA">
            <w:pPr>
              <w:spacing w:after="0" w:line="276" w:lineRule="auto"/>
              <w:rPr>
                <w:rFonts w:asciiTheme="minorHAnsi" w:hAnsiTheme="minorHAnsi"/>
              </w:rPr>
            </w:pPr>
            <w:r w:rsidRPr="007779FA">
              <w:rPr>
                <w:rFonts w:asciiTheme="minorHAnsi" w:hAnsiTheme="minorHAnsi"/>
              </w:rPr>
              <w:t>Základní funkce:</w:t>
            </w:r>
          </w:p>
          <w:p w14:paraId="711A51CE" w14:textId="5FCF9488" w:rsidR="00F8023C" w:rsidRDefault="00F8023C" w:rsidP="00B008DD">
            <w:pPr>
              <w:numPr>
                <w:ilvl w:val="0"/>
                <w:numId w:val="35"/>
              </w:numPr>
              <w:suppressAutoHyphens w:val="0"/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Proveden </w:t>
            </w:r>
            <w:proofErr w:type="spellStart"/>
            <w:r>
              <w:rPr>
                <w:rFonts w:asciiTheme="minorHAnsi" w:hAnsiTheme="minorHAnsi"/>
              </w:rPr>
              <w:t>rack</w:t>
            </w:r>
            <w:proofErr w:type="spellEnd"/>
            <w:r>
              <w:rPr>
                <w:rFonts w:asciiTheme="minorHAnsi" w:hAnsiTheme="minorHAnsi"/>
              </w:rPr>
              <w:t>,</w:t>
            </w:r>
          </w:p>
          <w:p w14:paraId="37088372" w14:textId="680353BB" w:rsidR="00F8023C" w:rsidRPr="00243712" w:rsidRDefault="00F8023C" w:rsidP="00B008DD">
            <w:pPr>
              <w:numPr>
                <w:ilvl w:val="0"/>
                <w:numId w:val="35"/>
              </w:numPr>
              <w:suppressAutoHyphens w:val="0"/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243712">
              <w:rPr>
                <w:rFonts w:asciiTheme="minorHAnsi" w:hAnsiTheme="minorHAnsi"/>
              </w:rPr>
              <w:t>tavové filtrování paketů</w:t>
            </w:r>
            <w:r>
              <w:rPr>
                <w:rFonts w:asciiTheme="minorHAnsi" w:hAnsiTheme="minorHAnsi"/>
              </w:rPr>
              <w:t>,</w:t>
            </w:r>
          </w:p>
          <w:p w14:paraId="5CA77EFC" w14:textId="62B018AE" w:rsidR="00F8023C" w:rsidRPr="00243712" w:rsidRDefault="00F8023C" w:rsidP="00B008DD">
            <w:pPr>
              <w:numPr>
                <w:ilvl w:val="0"/>
                <w:numId w:val="35"/>
              </w:numPr>
              <w:suppressAutoHyphens w:val="0"/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243712">
              <w:rPr>
                <w:rFonts w:asciiTheme="minorHAnsi" w:hAnsiTheme="minorHAnsi"/>
              </w:rPr>
              <w:t>řeklady komunikace (příchozí i odchozí)</w:t>
            </w:r>
            <w:r>
              <w:rPr>
                <w:rFonts w:asciiTheme="minorHAnsi" w:hAnsiTheme="minorHAnsi"/>
              </w:rPr>
              <w:t>,</w:t>
            </w:r>
          </w:p>
          <w:p w14:paraId="20BF754C" w14:textId="3A58EDEE" w:rsidR="00F8023C" w:rsidRPr="00243712" w:rsidRDefault="00F8023C" w:rsidP="00B008DD">
            <w:pPr>
              <w:numPr>
                <w:ilvl w:val="0"/>
                <w:numId w:val="35"/>
              </w:numPr>
              <w:suppressAutoHyphens w:val="0"/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243712">
              <w:rPr>
                <w:rFonts w:asciiTheme="minorHAnsi" w:hAnsiTheme="minorHAnsi"/>
              </w:rPr>
              <w:t xml:space="preserve">ožnost použití více internetů v režimu </w:t>
            </w:r>
            <w:proofErr w:type="spellStart"/>
            <w:r w:rsidRPr="00243712">
              <w:rPr>
                <w:rFonts w:asciiTheme="minorHAnsi" w:hAnsiTheme="minorHAnsi"/>
              </w:rPr>
              <w:t>active-backup</w:t>
            </w:r>
            <w:proofErr w:type="spellEnd"/>
            <w:r w:rsidRPr="00243712">
              <w:rPr>
                <w:rFonts w:asciiTheme="minorHAnsi" w:hAnsiTheme="minorHAnsi"/>
              </w:rPr>
              <w:t xml:space="preserve"> nebo </w:t>
            </w:r>
            <w:proofErr w:type="spellStart"/>
            <w:r>
              <w:rPr>
                <w:rFonts w:asciiTheme="minorHAnsi" w:hAnsiTheme="minorHAnsi"/>
              </w:rPr>
              <w:t>balancing</w:t>
            </w:r>
            <w:proofErr w:type="spellEnd"/>
            <w:r>
              <w:rPr>
                <w:rFonts w:asciiTheme="minorHAnsi" w:hAnsiTheme="minorHAnsi"/>
              </w:rPr>
              <w:t xml:space="preserve"> (dynamické </w:t>
            </w:r>
            <w:proofErr w:type="spellStart"/>
            <w:r>
              <w:rPr>
                <w:rFonts w:asciiTheme="minorHAnsi" w:hAnsiTheme="minorHAnsi"/>
              </w:rPr>
              <w:t>routování</w:t>
            </w:r>
            <w:proofErr w:type="spellEnd"/>
            <w:r>
              <w:rPr>
                <w:rFonts w:asciiTheme="minorHAnsi" w:hAnsiTheme="minorHAnsi"/>
              </w:rPr>
              <w:t>),</w:t>
            </w:r>
          </w:p>
          <w:p w14:paraId="62138879" w14:textId="4F4E95D6" w:rsidR="00F8023C" w:rsidRPr="00243712" w:rsidRDefault="00F8023C" w:rsidP="00B008DD">
            <w:pPr>
              <w:numPr>
                <w:ilvl w:val="0"/>
                <w:numId w:val="35"/>
              </w:numPr>
              <w:suppressAutoHyphens w:val="0"/>
              <w:spacing w:after="0" w:line="276" w:lineRule="auto"/>
              <w:rPr>
                <w:rFonts w:asciiTheme="minorHAnsi" w:hAnsiTheme="minorHAnsi"/>
              </w:rPr>
            </w:pPr>
            <w:r w:rsidRPr="00243712">
              <w:rPr>
                <w:rFonts w:asciiTheme="minorHAnsi" w:hAnsiTheme="minorHAnsi"/>
              </w:rPr>
              <w:t>administrace pouze přes webové rozhraní (bez nutnosti použít textové rozhraní typu TELNET/ SSH konzole)</w:t>
            </w:r>
            <w:r>
              <w:rPr>
                <w:rFonts w:asciiTheme="minorHAnsi" w:hAnsiTheme="minorHAnsi"/>
              </w:rPr>
              <w:t>,</w:t>
            </w:r>
          </w:p>
          <w:p w14:paraId="226764FF" w14:textId="14D719FF" w:rsidR="00F8023C" w:rsidRPr="00243712" w:rsidRDefault="00F8023C" w:rsidP="00B008DD">
            <w:pPr>
              <w:numPr>
                <w:ilvl w:val="0"/>
                <w:numId w:val="35"/>
              </w:numPr>
              <w:suppressAutoHyphens w:val="0"/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243712">
              <w:rPr>
                <w:rFonts w:asciiTheme="minorHAnsi" w:hAnsiTheme="minorHAnsi"/>
              </w:rPr>
              <w:t xml:space="preserve">ropojení a využívání </w:t>
            </w:r>
            <w:proofErr w:type="spellStart"/>
            <w:r w:rsidRPr="00243712">
              <w:rPr>
                <w:rFonts w:asciiTheme="minorHAnsi" w:hAnsiTheme="minorHAnsi"/>
              </w:rPr>
              <w:t>ActiveDirectory</w:t>
            </w:r>
            <w:proofErr w:type="spellEnd"/>
            <w:r>
              <w:rPr>
                <w:rFonts w:asciiTheme="minorHAnsi" w:hAnsiTheme="minorHAnsi"/>
              </w:rPr>
              <w:t>,</w:t>
            </w:r>
          </w:p>
          <w:p w14:paraId="739A58B6" w14:textId="1B0D0AA7" w:rsidR="00F8023C" w:rsidRPr="00243712" w:rsidRDefault="00F8023C" w:rsidP="00B008DD">
            <w:pPr>
              <w:numPr>
                <w:ilvl w:val="0"/>
                <w:numId w:val="35"/>
              </w:numPr>
              <w:suppressAutoHyphens w:val="0"/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243712">
              <w:rPr>
                <w:rFonts w:asciiTheme="minorHAnsi" w:hAnsiTheme="minorHAnsi"/>
              </w:rPr>
              <w:t xml:space="preserve">odpora </w:t>
            </w:r>
            <w:proofErr w:type="spellStart"/>
            <w:r w:rsidRPr="00243712">
              <w:rPr>
                <w:rFonts w:asciiTheme="minorHAnsi" w:hAnsiTheme="minorHAnsi"/>
              </w:rPr>
              <w:t>bezagentového</w:t>
            </w:r>
            <w:proofErr w:type="spellEnd"/>
            <w:r w:rsidRPr="00243712">
              <w:rPr>
                <w:rFonts w:asciiTheme="minorHAnsi" w:hAnsiTheme="minorHAnsi"/>
              </w:rPr>
              <w:t xml:space="preserve"> přihlášení uživatelů (8. vrstva)</w:t>
            </w:r>
            <w:r>
              <w:rPr>
                <w:rFonts w:asciiTheme="minorHAnsi" w:hAnsiTheme="minorHAnsi"/>
              </w:rPr>
              <w:t>,</w:t>
            </w:r>
          </w:p>
          <w:p w14:paraId="034A224D" w14:textId="5E5E794A" w:rsidR="00F8023C" w:rsidRPr="00243712" w:rsidRDefault="00F8023C" w:rsidP="00B008DD">
            <w:pPr>
              <w:numPr>
                <w:ilvl w:val="0"/>
                <w:numId w:val="35"/>
              </w:numPr>
              <w:suppressAutoHyphens w:val="0"/>
              <w:spacing w:after="0" w:line="276" w:lineRule="auto"/>
              <w:rPr>
                <w:rFonts w:asciiTheme="minorHAnsi" w:hAnsiTheme="minorHAnsi"/>
              </w:rPr>
            </w:pPr>
            <w:r w:rsidRPr="00243712">
              <w:rPr>
                <w:rFonts w:asciiTheme="minorHAnsi" w:hAnsiTheme="minorHAnsi"/>
              </w:rPr>
              <w:t xml:space="preserve">DHCP server a DNS </w:t>
            </w:r>
            <w:proofErr w:type="spellStart"/>
            <w:r w:rsidRPr="00243712">
              <w:rPr>
                <w:rFonts w:asciiTheme="minorHAnsi" w:hAnsiTheme="minorHAnsi"/>
              </w:rPr>
              <w:t>forwarder</w:t>
            </w:r>
            <w:proofErr w:type="spellEnd"/>
            <w:r w:rsidRPr="00243712">
              <w:rPr>
                <w:rFonts w:asciiTheme="minorHAnsi" w:hAnsiTheme="minorHAnsi"/>
              </w:rPr>
              <w:t xml:space="preserve"> pro konkrétní sítě</w:t>
            </w:r>
            <w:r>
              <w:rPr>
                <w:rFonts w:asciiTheme="minorHAnsi" w:hAnsiTheme="minorHAnsi"/>
              </w:rPr>
              <w:t>,</w:t>
            </w:r>
          </w:p>
          <w:p w14:paraId="4E1291E7" w14:textId="695FF6CE" w:rsidR="00F8023C" w:rsidRPr="007779FA" w:rsidRDefault="00F8023C" w:rsidP="00B008DD">
            <w:pPr>
              <w:numPr>
                <w:ilvl w:val="0"/>
                <w:numId w:val="35"/>
              </w:numPr>
              <w:suppressAutoHyphens w:val="0"/>
              <w:spacing w:after="0" w:line="276" w:lineRule="auto"/>
              <w:rPr>
                <w:rFonts w:asciiTheme="minorHAnsi" w:hAnsiTheme="minorHAnsi"/>
              </w:rPr>
            </w:pPr>
            <w:r w:rsidRPr="007779FA">
              <w:rPr>
                <w:rFonts w:asciiTheme="minorHAnsi" w:hAnsiTheme="minorHAnsi"/>
              </w:rPr>
              <w:t>možnost automatické zálohy UTM a v případě potřeby kompletní obnovy konfigurace nahráním ze zálohy</w:t>
            </w:r>
            <w:r>
              <w:rPr>
                <w:rFonts w:asciiTheme="minorHAnsi" w:hAnsiTheme="minorHAnsi"/>
              </w:rPr>
              <w:t>,</w:t>
            </w:r>
          </w:p>
          <w:p w14:paraId="39743206" w14:textId="218C1E65" w:rsidR="00F8023C" w:rsidRPr="007779FA" w:rsidRDefault="00F8023C" w:rsidP="00B008DD">
            <w:pPr>
              <w:numPr>
                <w:ilvl w:val="0"/>
                <w:numId w:val="35"/>
              </w:numPr>
              <w:suppressAutoHyphens w:val="0"/>
              <w:spacing w:after="0" w:line="276" w:lineRule="auto"/>
              <w:rPr>
                <w:rFonts w:asciiTheme="minorHAnsi" w:hAnsiTheme="minorHAnsi"/>
              </w:rPr>
            </w:pPr>
            <w:r w:rsidRPr="007779FA">
              <w:rPr>
                <w:rFonts w:asciiTheme="minorHAnsi" w:hAnsiTheme="minorHAnsi"/>
              </w:rPr>
              <w:t>logování a rozšířený reporting (vč. statistik uživatelských aktivit)</w:t>
            </w:r>
            <w:r>
              <w:rPr>
                <w:rFonts w:asciiTheme="minorHAnsi" w:hAnsiTheme="minorHAnsi"/>
              </w:rPr>
              <w:t>,</w:t>
            </w:r>
          </w:p>
          <w:p w14:paraId="65063DC4" w14:textId="1776CF34" w:rsidR="00F8023C" w:rsidRDefault="00F8023C" w:rsidP="00B008DD">
            <w:pPr>
              <w:numPr>
                <w:ilvl w:val="0"/>
                <w:numId w:val="35"/>
              </w:numPr>
              <w:suppressAutoHyphens w:val="0"/>
              <w:spacing w:after="0" w:line="276" w:lineRule="auto"/>
              <w:rPr>
                <w:rFonts w:asciiTheme="minorHAnsi" w:hAnsiTheme="minorHAnsi"/>
              </w:rPr>
            </w:pPr>
            <w:r w:rsidRPr="007779FA">
              <w:rPr>
                <w:rFonts w:asciiTheme="minorHAnsi" w:hAnsiTheme="minorHAnsi"/>
              </w:rPr>
              <w:t>vlastní API rozhraní pro propojení s dalšími interními nástroji</w:t>
            </w:r>
            <w:r>
              <w:rPr>
                <w:rFonts w:asciiTheme="minorHAnsi" w:hAnsiTheme="minorHAnsi"/>
              </w:rPr>
              <w:t>,</w:t>
            </w:r>
          </w:p>
          <w:p w14:paraId="575206C1" w14:textId="49840010" w:rsidR="00F8023C" w:rsidRPr="007779FA" w:rsidRDefault="00F8023C" w:rsidP="00B008DD">
            <w:pPr>
              <w:numPr>
                <w:ilvl w:val="0"/>
                <w:numId w:val="35"/>
              </w:numPr>
              <w:suppressAutoHyphens w:val="0"/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7779FA">
              <w:rPr>
                <w:rFonts w:asciiTheme="minorHAnsi" w:hAnsiTheme="minorHAnsi"/>
              </w:rPr>
              <w:t xml:space="preserve">odpora </w:t>
            </w:r>
            <w:proofErr w:type="spellStart"/>
            <w:r w:rsidRPr="007779FA">
              <w:rPr>
                <w:rFonts w:asciiTheme="minorHAnsi" w:hAnsiTheme="minorHAnsi"/>
              </w:rPr>
              <w:t>routování</w:t>
            </w:r>
            <w:proofErr w:type="spellEnd"/>
            <w:r w:rsidRPr="007779FA">
              <w:rPr>
                <w:rFonts w:asciiTheme="minorHAnsi" w:hAnsiTheme="minorHAnsi"/>
              </w:rPr>
              <w:t xml:space="preserve"> BGP a OSPF.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0D9FDFF" w14:textId="6D6753E6" w:rsidR="00F8023C" w:rsidRPr="002728B5" w:rsidRDefault="00F8023C" w:rsidP="00F8023C">
            <w:pPr>
              <w:jc w:val="center"/>
              <w:rPr>
                <w:rFonts w:ascii="Calibri" w:hAnsi="Calibri" w:cs="Calibri"/>
                <w:highlight w:val="cyan"/>
              </w:rPr>
            </w:pPr>
            <w:r w:rsidRPr="002D6E8E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47BE4CA1" w14:textId="77777777" w:rsidTr="00F8023C">
        <w:tc>
          <w:tcPr>
            <w:tcW w:w="709" w:type="dxa"/>
            <w:vAlign w:val="center"/>
          </w:tcPr>
          <w:p w14:paraId="69F7A8CD" w14:textId="77777777" w:rsidR="00F8023C" w:rsidRPr="002728B5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02</w:t>
            </w:r>
          </w:p>
        </w:tc>
        <w:tc>
          <w:tcPr>
            <w:tcW w:w="7938" w:type="dxa"/>
            <w:vAlign w:val="center"/>
          </w:tcPr>
          <w:p w14:paraId="06A075CD" w14:textId="3C4074F8" w:rsidR="00F8023C" w:rsidRPr="007779FA" w:rsidRDefault="00F8023C" w:rsidP="007779FA">
            <w:pPr>
              <w:spacing w:after="0" w:line="276" w:lineRule="auto"/>
              <w:rPr>
                <w:rFonts w:asciiTheme="minorHAnsi" w:hAnsiTheme="minorHAnsi"/>
              </w:rPr>
            </w:pPr>
            <w:r w:rsidRPr="007779FA">
              <w:rPr>
                <w:rFonts w:asciiTheme="minorHAnsi" w:hAnsiTheme="minorHAnsi"/>
              </w:rPr>
              <w:t>Proaktivní ochrana perimetru</w:t>
            </w:r>
            <w:r>
              <w:rPr>
                <w:rFonts w:asciiTheme="minorHAnsi" w:hAnsiTheme="minorHAnsi"/>
              </w:rPr>
              <w:t>:</w:t>
            </w:r>
          </w:p>
          <w:p w14:paraId="54D3DBF0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IDS/IPS</w:t>
            </w:r>
          </w:p>
          <w:p w14:paraId="5EA9754E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Blokování C&amp;C komunikace</w:t>
            </w:r>
          </w:p>
          <w:p w14:paraId="2606197D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Možnost specifikace výjimek</w:t>
            </w:r>
          </w:p>
          <w:p w14:paraId="530C9651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Identifikování kompromitovaného systému na základě C&amp;C komunikace</w:t>
            </w:r>
          </w:p>
          <w:p w14:paraId="24EF8D53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Aplikační kontrola (blokování konkrétních aplikací z pravidelně aktualizovaného seznamu výrobce)</w:t>
            </w:r>
          </w:p>
          <w:p w14:paraId="5D13A600" w14:textId="6AC108CA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spacing w:after="0"/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Logování.</w:t>
            </w:r>
          </w:p>
        </w:tc>
        <w:tc>
          <w:tcPr>
            <w:tcW w:w="992" w:type="dxa"/>
            <w:vAlign w:val="center"/>
          </w:tcPr>
          <w:p w14:paraId="55D42C8F" w14:textId="300A93AB" w:rsidR="00F8023C" w:rsidRPr="002728B5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2D6E8E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1C533228" w14:textId="77777777" w:rsidTr="00F8023C">
        <w:tc>
          <w:tcPr>
            <w:tcW w:w="709" w:type="dxa"/>
            <w:vAlign w:val="center"/>
          </w:tcPr>
          <w:p w14:paraId="6A8E9ECB" w14:textId="77777777" w:rsidR="00F8023C" w:rsidRPr="002728B5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03</w:t>
            </w:r>
          </w:p>
        </w:tc>
        <w:tc>
          <w:tcPr>
            <w:tcW w:w="7938" w:type="dxa"/>
          </w:tcPr>
          <w:p w14:paraId="43A1BCA4" w14:textId="2ED91A8A" w:rsidR="00F8023C" w:rsidRPr="007779FA" w:rsidRDefault="00F8023C" w:rsidP="007779FA">
            <w:pPr>
              <w:spacing w:after="0" w:line="276" w:lineRule="auto"/>
              <w:rPr>
                <w:rFonts w:asciiTheme="minorHAnsi" w:hAnsiTheme="minorHAnsi"/>
              </w:rPr>
            </w:pPr>
            <w:r w:rsidRPr="007779FA">
              <w:rPr>
                <w:rFonts w:asciiTheme="minorHAnsi" w:hAnsiTheme="minorHAnsi"/>
              </w:rPr>
              <w:t>VPN – vzdálené přístupy</w:t>
            </w:r>
            <w:r>
              <w:rPr>
                <w:rFonts w:asciiTheme="minorHAnsi" w:hAnsiTheme="minorHAnsi"/>
              </w:rPr>
              <w:t>:</w:t>
            </w:r>
          </w:p>
          <w:p w14:paraId="2ECEB526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IPSEC – propojení vzdálených lokalit</w:t>
            </w:r>
          </w:p>
          <w:p w14:paraId="4B0836EA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SSL VPN – připojení vzdálených PC</w:t>
            </w:r>
          </w:p>
          <w:p w14:paraId="152F8D1F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SSL VPN - Odlišný certifikát / uživatel</w:t>
            </w:r>
          </w:p>
          <w:p w14:paraId="5C459722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SSL VPN - Uživatelský portál pro stažení VPN klienta</w:t>
            </w:r>
          </w:p>
          <w:p w14:paraId="74C3C805" w14:textId="77777777" w:rsidR="00F8023C" w:rsidRPr="007779FA" w:rsidRDefault="00F8023C" w:rsidP="00712B5B">
            <w:pPr>
              <w:pStyle w:val="Odstavecseseznamem"/>
              <w:numPr>
                <w:ilvl w:val="0"/>
                <w:numId w:val="35"/>
              </w:numPr>
              <w:contextualSpacing/>
              <w:jc w:val="both"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SSL VPN - Dostupná instalace vč. konfigurace (bez nutnosti další konfigurace na koncových počítačích)</w:t>
            </w:r>
          </w:p>
          <w:p w14:paraId="15DD4B66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Zobrazení aktuálně připojených uživatelů v GUI</w:t>
            </w:r>
          </w:p>
          <w:p w14:paraId="65A24AF7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Licenčně neomezený počet VPN tunelů, připojených uživatelů a přenosu dat</w:t>
            </w:r>
          </w:p>
          <w:p w14:paraId="1E22C770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lastRenderedPageBreak/>
              <w:t>Neomezený počet SSL VPN klientů v ceně</w:t>
            </w:r>
          </w:p>
          <w:p w14:paraId="7C6EB792" w14:textId="4AAE2FB2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spacing w:after="0"/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Logování.</w:t>
            </w:r>
          </w:p>
        </w:tc>
        <w:tc>
          <w:tcPr>
            <w:tcW w:w="992" w:type="dxa"/>
            <w:vAlign w:val="center"/>
          </w:tcPr>
          <w:p w14:paraId="3E855679" w14:textId="20CFDD5E" w:rsidR="00F8023C" w:rsidRPr="002728B5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2D6E8E">
              <w:rPr>
                <w:rFonts w:ascii="Calibri" w:hAnsi="Calibri" w:cs="Calibri"/>
                <w:b/>
                <w:bCs/>
              </w:rPr>
              <w:lastRenderedPageBreak/>
              <w:t>ANO</w:t>
            </w:r>
          </w:p>
        </w:tc>
      </w:tr>
      <w:tr w:rsidR="00F8023C" w:rsidRPr="002728B5" w14:paraId="57F1C29B" w14:textId="77777777" w:rsidTr="00F8023C">
        <w:tc>
          <w:tcPr>
            <w:tcW w:w="709" w:type="dxa"/>
            <w:vAlign w:val="center"/>
          </w:tcPr>
          <w:p w14:paraId="3EB7E5F9" w14:textId="77777777" w:rsidR="00F8023C" w:rsidRPr="002728B5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04</w:t>
            </w:r>
          </w:p>
        </w:tc>
        <w:tc>
          <w:tcPr>
            <w:tcW w:w="7938" w:type="dxa"/>
          </w:tcPr>
          <w:p w14:paraId="7508DF22" w14:textId="6CB90805" w:rsidR="00F8023C" w:rsidRPr="007779FA" w:rsidRDefault="00F8023C" w:rsidP="007779FA">
            <w:pPr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Reverzní </w:t>
            </w:r>
            <w:proofErr w:type="spellStart"/>
            <w:r>
              <w:rPr>
                <w:rFonts w:asciiTheme="minorHAnsi" w:hAnsiTheme="minorHAnsi"/>
              </w:rPr>
              <w:t>proxy</w:t>
            </w:r>
            <w:proofErr w:type="spellEnd"/>
            <w:r>
              <w:rPr>
                <w:rFonts w:asciiTheme="minorHAnsi" w:hAnsiTheme="minorHAnsi"/>
              </w:rPr>
              <w:t xml:space="preserve"> pr</w:t>
            </w:r>
            <w:r w:rsidRPr="007779FA">
              <w:rPr>
                <w:rFonts w:asciiTheme="minorHAnsi" w:hAnsiTheme="minorHAnsi"/>
              </w:rPr>
              <w:t>o ochranu interních webových serverů a aplikací</w:t>
            </w:r>
            <w:r>
              <w:rPr>
                <w:rFonts w:asciiTheme="minorHAnsi" w:hAnsiTheme="minorHAnsi"/>
              </w:rPr>
              <w:t>:</w:t>
            </w:r>
          </w:p>
          <w:p w14:paraId="706511E3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 xml:space="preserve">Ochrana skenováním </w:t>
            </w:r>
            <w:proofErr w:type="spellStart"/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antimalware</w:t>
            </w:r>
            <w:proofErr w:type="spellEnd"/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 xml:space="preserve"> motorem</w:t>
            </w:r>
          </w:p>
          <w:p w14:paraId="706C18F0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Filtrování http a https komunikace</w:t>
            </w:r>
          </w:p>
          <w:p w14:paraId="7E05A98B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Ochrana proti trojským koním</w:t>
            </w:r>
          </w:p>
          <w:p w14:paraId="3A462B2A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 xml:space="preserve">Ochrana proti podvržení </w:t>
            </w:r>
            <w:proofErr w:type="spellStart"/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cookies</w:t>
            </w:r>
            <w:proofErr w:type="spellEnd"/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 xml:space="preserve"> (podepisování)</w:t>
            </w:r>
          </w:p>
          <w:p w14:paraId="30F2B2DD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Možnost monitorovat nebo blokovat (odmítnout) komunikaci</w:t>
            </w:r>
          </w:p>
          <w:p w14:paraId="69C4A27F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 xml:space="preserve">Podpora reverzních formulářů přihlášení navázaných na </w:t>
            </w:r>
            <w:proofErr w:type="spellStart"/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ActiveDirectory</w:t>
            </w:r>
            <w:proofErr w:type="spellEnd"/>
          </w:p>
          <w:p w14:paraId="379AD6A7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Blokování komunikace na základě reputační služby výrobce</w:t>
            </w:r>
          </w:p>
          <w:p w14:paraId="4A298974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Možnost specifikace výjimek</w:t>
            </w:r>
          </w:p>
          <w:p w14:paraId="2FFE5933" w14:textId="368AF73D" w:rsidR="00F8023C" w:rsidRPr="002728B5" w:rsidRDefault="00F8023C" w:rsidP="00B008DD">
            <w:pPr>
              <w:pStyle w:val="Odstavecseseznamem"/>
              <w:numPr>
                <w:ilvl w:val="0"/>
                <w:numId w:val="35"/>
              </w:numPr>
              <w:spacing w:after="0"/>
              <w:contextualSpacing/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Logování.</w:t>
            </w:r>
          </w:p>
        </w:tc>
        <w:tc>
          <w:tcPr>
            <w:tcW w:w="992" w:type="dxa"/>
            <w:vAlign w:val="center"/>
          </w:tcPr>
          <w:p w14:paraId="4BB0C7E7" w14:textId="616C153F" w:rsidR="00F8023C" w:rsidRPr="002728B5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2D6E8E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0E118E37" w14:textId="77777777" w:rsidTr="00F8023C">
        <w:trPr>
          <w:trHeight w:val="5526"/>
        </w:trPr>
        <w:tc>
          <w:tcPr>
            <w:tcW w:w="709" w:type="dxa"/>
            <w:vAlign w:val="center"/>
          </w:tcPr>
          <w:p w14:paraId="70C39E68" w14:textId="77777777" w:rsidR="00F8023C" w:rsidRPr="002728B5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05</w:t>
            </w:r>
          </w:p>
        </w:tc>
        <w:tc>
          <w:tcPr>
            <w:tcW w:w="7938" w:type="dxa"/>
          </w:tcPr>
          <w:p w14:paraId="0CAFFDB1" w14:textId="24C81A21" w:rsidR="00F8023C" w:rsidRPr="007779FA" w:rsidRDefault="00F8023C" w:rsidP="007779FA">
            <w:pPr>
              <w:spacing w:after="0" w:line="276" w:lineRule="auto"/>
              <w:rPr>
                <w:rFonts w:asciiTheme="minorHAnsi" w:hAnsiTheme="minorHAnsi"/>
              </w:rPr>
            </w:pPr>
            <w:r w:rsidRPr="007779FA">
              <w:rPr>
                <w:rFonts w:asciiTheme="minorHAnsi" w:hAnsiTheme="minorHAnsi"/>
              </w:rPr>
              <w:t>Ochrana e-mailové komunikace (SMTP)</w:t>
            </w:r>
            <w:r>
              <w:rPr>
                <w:rFonts w:asciiTheme="minorHAnsi" w:hAnsiTheme="minorHAnsi"/>
              </w:rPr>
              <w:t>:</w:t>
            </w:r>
          </w:p>
          <w:p w14:paraId="56A42BC4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 xml:space="preserve">Ochrana skenováním </w:t>
            </w:r>
            <w:proofErr w:type="spellStart"/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antimalware</w:t>
            </w:r>
            <w:proofErr w:type="spellEnd"/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 xml:space="preserve"> motorem</w:t>
            </w:r>
          </w:p>
          <w:p w14:paraId="732FEE71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 xml:space="preserve">Ochrana proti spamům / </w:t>
            </w:r>
            <w:proofErr w:type="spellStart"/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phishing</w:t>
            </w:r>
            <w:proofErr w:type="spellEnd"/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 xml:space="preserve"> emailům</w:t>
            </w:r>
          </w:p>
          <w:p w14:paraId="10DB6901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Skenování příloh emailů vč. archivů</w:t>
            </w:r>
          </w:p>
          <w:p w14:paraId="4C57F9E5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Skenování odchozího i příchozího provozu</w:t>
            </w:r>
          </w:p>
          <w:p w14:paraId="661A9850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Blokování komunikace na základě reputační služby výrobce</w:t>
            </w:r>
          </w:p>
          <w:p w14:paraId="255211E7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 xml:space="preserve">Ochrana proti </w:t>
            </w:r>
            <w:proofErr w:type="spellStart"/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DoS</w:t>
            </w:r>
            <w:proofErr w:type="spellEnd"/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 xml:space="preserve"> útokům</w:t>
            </w:r>
          </w:p>
          <w:p w14:paraId="5885806A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Nastavitelná a vynutitelná TLS komunikace pro konkrétní SMTP servery</w:t>
            </w:r>
          </w:p>
          <w:p w14:paraId="149C56E0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Šifrování odchozích emailů (nastavitelné a volitelné)</w:t>
            </w:r>
          </w:p>
          <w:p w14:paraId="4CBD8639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Kontrola emailové fronty na UTM</w:t>
            </w:r>
          </w:p>
          <w:p w14:paraId="1DD3110D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Karanténa uložená na UTM</w:t>
            </w:r>
          </w:p>
          <w:p w14:paraId="4541D91E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Logování a prohledávání logů min. na úrovni: Odesílatel, Příjemce, Předmět, Datum</w:t>
            </w:r>
          </w:p>
          <w:p w14:paraId="0A3332FC" w14:textId="77777777" w:rsidR="00F8023C" w:rsidRPr="007779FA" w:rsidRDefault="00F8023C" w:rsidP="00712B5B">
            <w:pPr>
              <w:pStyle w:val="Odstavecseseznamem"/>
              <w:numPr>
                <w:ilvl w:val="0"/>
                <w:numId w:val="35"/>
              </w:numPr>
              <w:contextualSpacing/>
              <w:jc w:val="both"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Stejné logování a prohledání i pro uživatele pomocí GUI „uživatelského portálu“ (jen pro emaily konkrétního uživatele)</w:t>
            </w:r>
          </w:p>
          <w:p w14:paraId="6937B447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Možnost specifikace výjimek</w:t>
            </w:r>
          </w:p>
          <w:p w14:paraId="1BA0DD6A" w14:textId="5B0F6B6C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spacing w:after="0"/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Logování.</w:t>
            </w:r>
          </w:p>
        </w:tc>
        <w:tc>
          <w:tcPr>
            <w:tcW w:w="992" w:type="dxa"/>
            <w:vAlign w:val="center"/>
          </w:tcPr>
          <w:p w14:paraId="055AF910" w14:textId="0A77F146" w:rsidR="00F8023C" w:rsidRPr="002728B5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2D6E8E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048867BF" w14:textId="77777777" w:rsidTr="00F8023C">
        <w:tc>
          <w:tcPr>
            <w:tcW w:w="709" w:type="dxa"/>
            <w:vAlign w:val="center"/>
          </w:tcPr>
          <w:p w14:paraId="52899EAF" w14:textId="77777777" w:rsidR="00F8023C" w:rsidRPr="002728B5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06</w:t>
            </w:r>
          </w:p>
        </w:tc>
        <w:tc>
          <w:tcPr>
            <w:tcW w:w="7938" w:type="dxa"/>
          </w:tcPr>
          <w:p w14:paraId="3FEE0B70" w14:textId="0DE1A6C9" w:rsidR="00F8023C" w:rsidRPr="007779FA" w:rsidRDefault="00F8023C" w:rsidP="007779FA">
            <w:pPr>
              <w:spacing w:after="0" w:line="276" w:lineRule="auto"/>
              <w:rPr>
                <w:rFonts w:asciiTheme="minorHAnsi" w:hAnsiTheme="minorHAnsi"/>
              </w:rPr>
            </w:pPr>
            <w:r w:rsidRPr="007779FA">
              <w:rPr>
                <w:rFonts w:asciiTheme="minorHAnsi" w:hAnsiTheme="minorHAnsi"/>
              </w:rPr>
              <w:t>Ochranu přístupů na internet</w:t>
            </w:r>
            <w:r>
              <w:rPr>
                <w:rFonts w:asciiTheme="minorHAnsi" w:hAnsiTheme="minorHAnsi"/>
              </w:rPr>
              <w:t>:</w:t>
            </w:r>
          </w:p>
          <w:p w14:paraId="2A39A0B4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243712">
              <w:rPr>
                <w:rFonts w:asciiTheme="minorHAnsi" w:hAnsiTheme="minorHAnsi" w:cstheme="minorHAnsi"/>
                <w:color w:val="000000"/>
                <w:szCs w:val="22"/>
              </w:rPr>
              <w:t>O</w:t>
            </w: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 xml:space="preserve">chrana skenováním </w:t>
            </w:r>
            <w:proofErr w:type="spellStart"/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antimalware</w:t>
            </w:r>
            <w:proofErr w:type="spellEnd"/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 xml:space="preserve"> motorem</w:t>
            </w:r>
          </w:p>
          <w:p w14:paraId="7FD6EB22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URL filtrování (min. 80+ kategorií)</w:t>
            </w:r>
          </w:p>
          <w:p w14:paraId="73077E12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Filtrování HTTP, HTTPS a FTP</w:t>
            </w:r>
          </w:p>
          <w:p w14:paraId="017C6903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Možnost specifikovat povolené porty</w:t>
            </w:r>
          </w:p>
          <w:p w14:paraId="1CD53DEE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 xml:space="preserve">Možnost specifikace porty </w:t>
            </w:r>
            <w:proofErr w:type="spellStart"/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proxy</w:t>
            </w:r>
            <w:proofErr w:type="spellEnd"/>
          </w:p>
          <w:p w14:paraId="3BB5A2E3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 xml:space="preserve">Propojení s </w:t>
            </w:r>
            <w:proofErr w:type="spellStart"/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ActiveDirectory</w:t>
            </w:r>
            <w:proofErr w:type="spellEnd"/>
          </w:p>
          <w:p w14:paraId="4236B21F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Možnost definovat výjimky</w:t>
            </w:r>
          </w:p>
          <w:p w14:paraId="475C34B7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Pravidla platí pouze ve specifikovaný čas během dne</w:t>
            </w:r>
          </w:p>
          <w:p w14:paraId="375F2813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 xml:space="preserve">Pravidla lze specifikovat na skupinu/uživatele z </w:t>
            </w:r>
            <w:proofErr w:type="spellStart"/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ActiveDirectory</w:t>
            </w:r>
            <w:proofErr w:type="spellEnd"/>
          </w:p>
          <w:p w14:paraId="04997D17" w14:textId="58912157" w:rsidR="00F8023C" w:rsidRPr="002728B5" w:rsidRDefault="00F8023C" w:rsidP="00B008DD">
            <w:pPr>
              <w:pStyle w:val="Odstavecseseznamem"/>
              <w:numPr>
                <w:ilvl w:val="0"/>
                <w:numId w:val="35"/>
              </w:numPr>
              <w:spacing w:after="0"/>
              <w:contextualSpacing/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Logování.</w:t>
            </w:r>
          </w:p>
        </w:tc>
        <w:tc>
          <w:tcPr>
            <w:tcW w:w="992" w:type="dxa"/>
            <w:vAlign w:val="center"/>
          </w:tcPr>
          <w:p w14:paraId="0F6082D9" w14:textId="366FC6AC" w:rsidR="00F8023C" w:rsidRPr="002728B5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2D6E8E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6C80D8F3" w14:textId="77777777" w:rsidTr="00F8023C">
        <w:tc>
          <w:tcPr>
            <w:tcW w:w="709" w:type="dxa"/>
            <w:vAlign w:val="center"/>
          </w:tcPr>
          <w:p w14:paraId="0000C49C" w14:textId="77777777" w:rsidR="00F8023C" w:rsidRPr="002728B5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</w:t>
            </w:r>
          </w:p>
        </w:tc>
        <w:tc>
          <w:tcPr>
            <w:tcW w:w="7938" w:type="dxa"/>
          </w:tcPr>
          <w:p w14:paraId="1D4A83BA" w14:textId="2953C60D" w:rsidR="00F8023C" w:rsidRPr="007779FA" w:rsidRDefault="00F8023C" w:rsidP="007779FA">
            <w:pPr>
              <w:spacing w:after="0" w:line="276" w:lineRule="auto"/>
              <w:rPr>
                <w:rFonts w:asciiTheme="minorHAnsi" w:hAnsiTheme="minorHAnsi"/>
              </w:rPr>
            </w:pPr>
            <w:r w:rsidRPr="007779FA">
              <w:rPr>
                <w:rFonts w:asciiTheme="minorHAnsi" w:hAnsiTheme="minorHAnsi"/>
              </w:rPr>
              <w:t xml:space="preserve">Možnost rozšíření o správu </w:t>
            </w:r>
            <w:proofErr w:type="spellStart"/>
            <w:r w:rsidRPr="007779FA">
              <w:rPr>
                <w:rFonts w:asciiTheme="minorHAnsi" w:hAnsiTheme="minorHAnsi"/>
              </w:rPr>
              <w:t>WiFi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  <w:p w14:paraId="38834D52" w14:textId="433CC125" w:rsidR="00F8023C" w:rsidRPr="007779FA" w:rsidRDefault="00F8023C" w:rsidP="00712B5B">
            <w:pPr>
              <w:pStyle w:val="Odstavecseseznamem"/>
              <w:numPr>
                <w:ilvl w:val="0"/>
                <w:numId w:val="35"/>
              </w:numPr>
              <w:spacing w:after="0"/>
              <w:contextualSpacing/>
              <w:jc w:val="both"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 xml:space="preserve">Řešení musí být rozšiřitelné o správu </w:t>
            </w:r>
            <w:proofErr w:type="spellStart"/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wifi</w:t>
            </w:r>
            <w:proofErr w:type="spellEnd"/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 xml:space="preserve"> zařízení (vše od stejného výrobce) </w:t>
            </w:r>
            <w:r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br/>
            </w: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a nesmí k tomu vyžadovat žádnou další licenci.</w:t>
            </w:r>
          </w:p>
        </w:tc>
        <w:tc>
          <w:tcPr>
            <w:tcW w:w="992" w:type="dxa"/>
            <w:vAlign w:val="center"/>
          </w:tcPr>
          <w:p w14:paraId="203A028F" w14:textId="79258FD2" w:rsidR="00F8023C" w:rsidRPr="002728B5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2D6E8E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7D7AF465" w14:textId="77777777" w:rsidTr="00F8023C">
        <w:tc>
          <w:tcPr>
            <w:tcW w:w="709" w:type="dxa"/>
            <w:vAlign w:val="center"/>
          </w:tcPr>
          <w:p w14:paraId="260FDA8A" w14:textId="77777777" w:rsidR="00F8023C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08</w:t>
            </w:r>
          </w:p>
        </w:tc>
        <w:tc>
          <w:tcPr>
            <w:tcW w:w="7938" w:type="dxa"/>
          </w:tcPr>
          <w:p w14:paraId="4381AB92" w14:textId="77777777" w:rsidR="00F8023C" w:rsidRDefault="00F8023C" w:rsidP="007779FA">
            <w:pPr>
              <w:spacing w:after="0" w:line="276" w:lineRule="auto"/>
              <w:rPr>
                <w:rFonts w:asciiTheme="minorHAnsi" w:hAnsiTheme="minorHAnsi"/>
              </w:rPr>
            </w:pPr>
            <w:r w:rsidRPr="00FA2FE2">
              <w:rPr>
                <w:rFonts w:asciiTheme="minorHAnsi" w:hAnsiTheme="minorHAnsi"/>
              </w:rPr>
              <w:t>Technické požadavky (propustnost deklarovaná výrobcem)</w:t>
            </w:r>
            <w:r>
              <w:rPr>
                <w:rFonts w:asciiTheme="minorHAnsi" w:hAnsiTheme="minorHAnsi"/>
              </w:rPr>
              <w:t>:</w:t>
            </w:r>
          </w:p>
          <w:p w14:paraId="609FEB7C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spacing w:after="0"/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lastRenderedPageBreak/>
              <w:t xml:space="preserve">Firewall: 5,2 </w:t>
            </w:r>
            <w:proofErr w:type="spellStart"/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Gbps</w:t>
            </w:r>
            <w:proofErr w:type="spellEnd"/>
          </w:p>
          <w:p w14:paraId="7219E004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spacing w:after="0"/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 xml:space="preserve">IPS propustnost: 1,2 </w:t>
            </w:r>
            <w:proofErr w:type="spellStart"/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Gbps</w:t>
            </w:r>
            <w:proofErr w:type="spellEnd"/>
          </w:p>
          <w:p w14:paraId="65B3EFD6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spacing w:after="0"/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 xml:space="preserve">SSL VPN (AES) propustnost: 1 </w:t>
            </w:r>
            <w:proofErr w:type="spellStart"/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Gbps</w:t>
            </w:r>
            <w:proofErr w:type="spellEnd"/>
          </w:p>
          <w:p w14:paraId="4304E4A5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spacing w:after="0"/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 xml:space="preserve">Propustnost Web </w:t>
            </w:r>
            <w:proofErr w:type="spellStart"/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proxy</w:t>
            </w:r>
            <w:proofErr w:type="spellEnd"/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 xml:space="preserve"> s aktivním AV: 300 Mbps</w:t>
            </w:r>
          </w:p>
          <w:p w14:paraId="2DC46A1B" w14:textId="77777777" w:rsidR="00F8023C" w:rsidRPr="007779FA" w:rsidRDefault="00F8023C" w:rsidP="00B008DD">
            <w:pPr>
              <w:pStyle w:val="Odstavecseseznamem"/>
              <w:numPr>
                <w:ilvl w:val="0"/>
                <w:numId w:val="35"/>
              </w:numPr>
              <w:spacing w:after="0"/>
              <w:contextualSpacing/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Souběžná spojení: 2 milióny</w:t>
            </w:r>
          </w:p>
          <w:p w14:paraId="493FA823" w14:textId="63275151" w:rsidR="00F8023C" w:rsidRPr="001F2E93" w:rsidRDefault="00F8023C" w:rsidP="00B008DD">
            <w:pPr>
              <w:pStyle w:val="Odstavecseseznamem"/>
              <w:numPr>
                <w:ilvl w:val="0"/>
                <w:numId w:val="35"/>
              </w:numPr>
              <w:spacing w:after="0"/>
              <w:contextualSpacing/>
              <w:rPr>
                <w:rFonts w:asciiTheme="minorHAnsi" w:hAnsiTheme="minorHAnsi"/>
              </w:rPr>
            </w:pPr>
            <w:r w:rsidRPr="007779FA">
              <w:rPr>
                <w:rFonts w:asciiTheme="minorHAnsi" w:eastAsia="Times New Roman" w:hAnsiTheme="minorHAnsi" w:cs="Heuristica"/>
                <w:sz w:val="22"/>
                <w:szCs w:val="22"/>
                <w:lang w:eastAsia="ar-SA"/>
              </w:rPr>
              <w:t>Nová spojení za sekundu: 32 tisíc.</w:t>
            </w:r>
          </w:p>
        </w:tc>
        <w:tc>
          <w:tcPr>
            <w:tcW w:w="992" w:type="dxa"/>
            <w:vAlign w:val="center"/>
          </w:tcPr>
          <w:p w14:paraId="2A2235E9" w14:textId="310B553D" w:rsidR="00F8023C" w:rsidRPr="002728B5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2D6E8E">
              <w:rPr>
                <w:rFonts w:ascii="Calibri" w:hAnsi="Calibri" w:cs="Calibri"/>
                <w:b/>
                <w:bCs/>
              </w:rPr>
              <w:lastRenderedPageBreak/>
              <w:t>ANO</w:t>
            </w:r>
          </w:p>
        </w:tc>
      </w:tr>
    </w:tbl>
    <w:p w14:paraId="01F8806F" w14:textId="6BE593B3" w:rsidR="009043D2" w:rsidRPr="009043D2" w:rsidRDefault="009043D2" w:rsidP="008B2361">
      <w:pPr>
        <w:pStyle w:val="PFI-odstavec"/>
        <w:ind w:left="0" w:firstLine="0"/>
        <w:rPr>
          <w:rFonts w:ascii="Calibri" w:hAnsi="Calibri" w:cs="Calibri"/>
          <w:sz w:val="22"/>
          <w:szCs w:val="22"/>
        </w:rPr>
      </w:pPr>
      <w:r w:rsidRPr="009043D2">
        <w:rPr>
          <w:rFonts w:ascii="Calibri" w:hAnsi="Calibri" w:cs="Calibri"/>
          <w:b/>
          <w:sz w:val="22"/>
          <w:szCs w:val="22"/>
        </w:rPr>
        <w:lastRenderedPageBreak/>
        <w:t>Specifikace nabízen</w:t>
      </w:r>
      <w:r>
        <w:rPr>
          <w:rFonts w:ascii="Calibri" w:hAnsi="Calibri" w:cs="Calibri"/>
          <w:b/>
          <w:sz w:val="22"/>
          <w:szCs w:val="22"/>
        </w:rPr>
        <w:t xml:space="preserve">é bezpečnostní brány: </w:t>
      </w:r>
      <w:proofErr w:type="spellStart"/>
      <w:r w:rsidRPr="009043D2">
        <w:rPr>
          <w:rFonts w:ascii="Calibri" w:hAnsi="Calibri" w:cs="Calibri"/>
          <w:sz w:val="22"/>
          <w:szCs w:val="22"/>
        </w:rPr>
        <w:t>Sophos</w:t>
      </w:r>
      <w:proofErr w:type="spellEnd"/>
      <w:r w:rsidRPr="009043D2">
        <w:rPr>
          <w:rFonts w:ascii="Calibri" w:hAnsi="Calibri" w:cs="Calibri"/>
          <w:sz w:val="22"/>
          <w:szCs w:val="22"/>
        </w:rPr>
        <w:t xml:space="preserve"> SG 135 </w:t>
      </w:r>
      <w:proofErr w:type="spellStart"/>
      <w:r w:rsidRPr="009043D2">
        <w:rPr>
          <w:rFonts w:ascii="Calibri" w:hAnsi="Calibri" w:cs="Calibri"/>
          <w:sz w:val="22"/>
          <w:szCs w:val="22"/>
        </w:rPr>
        <w:t>active</w:t>
      </w:r>
      <w:proofErr w:type="spellEnd"/>
      <w:r w:rsidRPr="009043D2">
        <w:rPr>
          <w:rFonts w:ascii="Calibri" w:hAnsi="Calibri" w:cs="Calibri"/>
          <w:sz w:val="22"/>
          <w:szCs w:val="22"/>
        </w:rPr>
        <w:t>/</w:t>
      </w:r>
      <w:proofErr w:type="spellStart"/>
      <w:r w:rsidRPr="009043D2">
        <w:rPr>
          <w:rFonts w:ascii="Calibri" w:hAnsi="Calibri" w:cs="Calibri"/>
          <w:sz w:val="22"/>
          <w:szCs w:val="22"/>
        </w:rPr>
        <w:t>passive</w:t>
      </w:r>
      <w:proofErr w:type="spellEnd"/>
      <w:r w:rsidRPr="009043D2">
        <w:rPr>
          <w:rFonts w:ascii="Calibri" w:hAnsi="Calibri" w:cs="Calibri"/>
          <w:sz w:val="22"/>
          <w:szCs w:val="22"/>
        </w:rPr>
        <w:t xml:space="preserve"> box + licence </w:t>
      </w:r>
      <w:proofErr w:type="spellStart"/>
      <w:r w:rsidRPr="009043D2">
        <w:rPr>
          <w:rFonts w:ascii="Calibri" w:hAnsi="Calibri" w:cs="Calibri"/>
          <w:sz w:val="22"/>
          <w:szCs w:val="22"/>
        </w:rPr>
        <w:t>Sophos</w:t>
      </w:r>
      <w:proofErr w:type="spellEnd"/>
      <w:r w:rsidRPr="009043D2">
        <w:rPr>
          <w:rFonts w:ascii="Calibri" w:hAnsi="Calibri" w:cs="Calibri"/>
          <w:sz w:val="22"/>
          <w:szCs w:val="22"/>
        </w:rPr>
        <w:t xml:space="preserve"> SG 135 </w:t>
      </w:r>
      <w:proofErr w:type="spellStart"/>
      <w:r w:rsidRPr="009043D2">
        <w:rPr>
          <w:rFonts w:ascii="Calibri" w:hAnsi="Calibri" w:cs="Calibri"/>
          <w:sz w:val="22"/>
          <w:szCs w:val="22"/>
        </w:rPr>
        <w:t>FullGuard</w:t>
      </w:r>
      <w:proofErr w:type="spellEnd"/>
    </w:p>
    <w:p w14:paraId="056AF021" w14:textId="7D121343" w:rsidR="008B2361" w:rsidRPr="001E1A41" w:rsidRDefault="008B2361" w:rsidP="008B2361">
      <w:pPr>
        <w:pStyle w:val="Nadpis2"/>
        <w:rPr>
          <w:rFonts w:ascii="Calibri" w:hAnsi="Calibri" w:cs="Calibri"/>
        </w:rPr>
      </w:pPr>
      <w:r w:rsidRPr="001E1A41">
        <w:rPr>
          <w:rFonts w:ascii="Calibri" w:hAnsi="Calibri" w:cs="Calibri"/>
        </w:rPr>
        <w:t xml:space="preserve">Technická specifikace </w:t>
      </w:r>
      <w:r>
        <w:rPr>
          <w:rFonts w:ascii="Calibri" w:hAnsi="Calibri" w:cs="Calibri"/>
        </w:rPr>
        <w:t>OS</w:t>
      </w:r>
    </w:p>
    <w:p w14:paraId="21077614" w14:textId="25F31E31" w:rsidR="00F43BE6" w:rsidRDefault="008B2361" w:rsidP="00B008DD">
      <w:pPr>
        <w:pStyle w:val="PFI-odstavec"/>
        <w:numPr>
          <w:ilvl w:val="0"/>
          <w:numId w:val="11"/>
        </w:numPr>
        <w:ind w:left="567" w:hanging="425"/>
        <w:rPr>
          <w:rFonts w:ascii="Calibri" w:hAnsi="Calibri" w:cs="Calibri"/>
          <w:sz w:val="22"/>
          <w:szCs w:val="22"/>
        </w:rPr>
      </w:pPr>
      <w:r w:rsidRPr="008B2361">
        <w:rPr>
          <w:rFonts w:ascii="Calibri" w:hAnsi="Calibri" w:cs="Calibri"/>
          <w:sz w:val="22"/>
          <w:szCs w:val="22"/>
        </w:rPr>
        <w:t>Pro provoz virtuálních serverů jsou požadovány serverové operační systémy</w:t>
      </w:r>
      <w:r>
        <w:rPr>
          <w:rFonts w:ascii="Calibri" w:hAnsi="Calibri" w:cs="Calibri"/>
          <w:sz w:val="22"/>
          <w:szCs w:val="22"/>
        </w:rPr>
        <w:t>.</w:t>
      </w:r>
    </w:p>
    <w:p w14:paraId="1854C179" w14:textId="44E317E9" w:rsidR="008B2361" w:rsidRPr="008B2361" w:rsidRDefault="008B2361" w:rsidP="00B008DD">
      <w:pPr>
        <w:pStyle w:val="PFI-odstavec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8B2361">
        <w:rPr>
          <w:rFonts w:ascii="Calibri" w:hAnsi="Calibri" w:cs="Calibri"/>
          <w:sz w:val="22"/>
          <w:szCs w:val="22"/>
        </w:rPr>
        <w:t xml:space="preserve">Minimální požadavky </w:t>
      </w:r>
      <w:r w:rsidRPr="00203129">
        <w:rPr>
          <w:rFonts w:ascii="Calibri" w:hAnsi="Calibri" w:cs="Calibri"/>
          <w:sz w:val="22"/>
          <w:szCs w:val="22"/>
        </w:rPr>
        <w:t xml:space="preserve">technickou </w:t>
      </w:r>
      <w:r w:rsidR="00D13B66" w:rsidRPr="00203129">
        <w:rPr>
          <w:rFonts w:ascii="Calibri" w:hAnsi="Calibri" w:cs="Calibri"/>
          <w:sz w:val="22"/>
          <w:szCs w:val="22"/>
        </w:rPr>
        <w:t>specifikaci</w:t>
      </w:r>
      <w:r w:rsidR="00D13B66">
        <w:rPr>
          <w:rFonts w:ascii="Calibri" w:hAnsi="Calibri" w:cs="Calibri"/>
          <w:sz w:val="22"/>
          <w:szCs w:val="22"/>
        </w:rPr>
        <w:t xml:space="preserve"> OS</w:t>
      </w:r>
      <w:r>
        <w:rPr>
          <w:rFonts w:ascii="Calibri" w:hAnsi="Calibri" w:cs="Calibri"/>
          <w:sz w:val="22"/>
          <w:szCs w:val="22"/>
        </w:rPr>
        <w:t xml:space="preserve"> </w:t>
      </w:r>
      <w:r w:rsidRPr="008B2361">
        <w:rPr>
          <w:rFonts w:ascii="Calibri" w:hAnsi="Calibri" w:cs="Calibri"/>
          <w:sz w:val="22"/>
          <w:szCs w:val="22"/>
        </w:rPr>
        <w:t>jsou uvedeny v následující tabulce.</w:t>
      </w:r>
    </w:p>
    <w:tbl>
      <w:tblPr>
        <w:tblW w:w="0" w:type="auto"/>
        <w:tblInd w:w="-10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0A0" w:firstRow="1" w:lastRow="0" w:firstColumn="1" w:lastColumn="0" w:noHBand="0" w:noVBand="0"/>
      </w:tblPr>
      <w:tblGrid>
        <w:gridCol w:w="709"/>
        <w:gridCol w:w="7938"/>
        <w:gridCol w:w="992"/>
      </w:tblGrid>
      <w:tr w:rsidR="008B2361" w:rsidRPr="002728B5" w14:paraId="109A4163" w14:textId="77777777" w:rsidTr="009A0452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BF7F" w14:textId="77777777" w:rsidR="008B2361" w:rsidRPr="002728B5" w:rsidRDefault="008B2361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Id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4FD6" w14:textId="77777777" w:rsidR="008B2361" w:rsidRPr="002728B5" w:rsidRDefault="008B2361" w:rsidP="009A0452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Plnění požadavku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C9BD" w14:textId="77777777" w:rsidR="008B2361" w:rsidRPr="002728B5" w:rsidRDefault="008B2361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Splněno</w:t>
            </w:r>
          </w:p>
        </w:tc>
      </w:tr>
      <w:tr w:rsidR="00F8023C" w:rsidRPr="002728B5" w14:paraId="2553926D" w14:textId="77777777" w:rsidTr="00F8023C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8CB31C2" w14:textId="77777777" w:rsidR="00F8023C" w:rsidRPr="002728B5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01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76409B31" w14:textId="106595FE" w:rsidR="00F8023C" w:rsidRPr="008B2361" w:rsidRDefault="00F8023C" w:rsidP="009A0452">
            <w:pPr>
              <w:spacing w:after="0"/>
              <w:contextualSpacing/>
              <w:rPr>
                <w:rFonts w:asciiTheme="minorHAnsi" w:hAnsiTheme="minorHAnsi"/>
              </w:rPr>
            </w:pPr>
            <w:r w:rsidRPr="008B2361">
              <w:rPr>
                <w:rFonts w:asciiTheme="minorHAnsi" w:hAnsiTheme="minorHAnsi"/>
              </w:rPr>
              <w:t xml:space="preserve">Licence pro až 4 virtuální OS (na každém serveru 2 </w:t>
            </w:r>
            <w:proofErr w:type="gramStart"/>
            <w:r w:rsidRPr="008B2361">
              <w:rPr>
                <w:rFonts w:asciiTheme="minorHAnsi" w:hAnsiTheme="minorHAnsi"/>
              </w:rPr>
              <w:t>virtuální</w:t>
            </w:r>
            <w:proofErr w:type="gramEnd"/>
            <w:r w:rsidRPr="008B2361">
              <w:rPr>
                <w:rFonts w:asciiTheme="minorHAnsi" w:hAnsiTheme="minorHAnsi"/>
              </w:rPr>
              <w:t xml:space="preserve"> OS), licencování na jádra CPU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78E9E17" w14:textId="55E40E95" w:rsidR="00F8023C" w:rsidRPr="002728B5" w:rsidRDefault="00F8023C" w:rsidP="00F8023C">
            <w:pPr>
              <w:jc w:val="center"/>
              <w:rPr>
                <w:rFonts w:ascii="Calibri" w:hAnsi="Calibri" w:cs="Calibri"/>
                <w:highlight w:val="cyan"/>
              </w:rPr>
            </w:pPr>
            <w:r w:rsidRPr="00583D5B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5B363310" w14:textId="77777777" w:rsidTr="00F8023C">
        <w:tc>
          <w:tcPr>
            <w:tcW w:w="709" w:type="dxa"/>
            <w:vAlign w:val="center"/>
          </w:tcPr>
          <w:p w14:paraId="122530AC" w14:textId="77777777" w:rsidR="00F8023C" w:rsidRPr="002728B5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02</w:t>
            </w:r>
          </w:p>
        </w:tc>
        <w:tc>
          <w:tcPr>
            <w:tcW w:w="7938" w:type="dxa"/>
          </w:tcPr>
          <w:p w14:paraId="37C8FE7E" w14:textId="61D0C95F" w:rsidR="00F8023C" w:rsidRPr="00590847" w:rsidRDefault="00F8023C" w:rsidP="009A0452">
            <w:pPr>
              <w:spacing w:after="0"/>
              <w:contextualSpacing/>
              <w:rPr>
                <w:rFonts w:asciiTheme="minorHAnsi" w:hAnsiTheme="minorHAnsi"/>
              </w:rPr>
            </w:pPr>
            <w:proofErr w:type="gramStart"/>
            <w:r w:rsidRPr="00042C89">
              <w:rPr>
                <w:rFonts w:asciiTheme="minorHAnsi" w:hAnsiTheme="minorHAnsi"/>
              </w:rPr>
              <w:t>Podpora</w:t>
            </w:r>
            <w:proofErr w:type="gramEnd"/>
            <w:r w:rsidRPr="00042C89">
              <w:rPr>
                <w:rFonts w:asciiTheme="minorHAnsi" w:hAnsiTheme="minorHAnsi"/>
              </w:rPr>
              <w:t xml:space="preserve"> až 512 logických procesorů ve fyzickém CPU</w:t>
            </w:r>
          </w:p>
        </w:tc>
        <w:tc>
          <w:tcPr>
            <w:tcW w:w="992" w:type="dxa"/>
            <w:vAlign w:val="center"/>
          </w:tcPr>
          <w:p w14:paraId="34D7F09B" w14:textId="291042B2" w:rsidR="00F8023C" w:rsidRPr="002728B5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583D5B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2D8D6B97" w14:textId="77777777" w:rsidTr="00F8023C">
        <w:tc>
          <w:tcPr>
            <w:tcW w:w="709" w:type="dxa"/>
            <w:vAlign w:val="center"/>
          </w:tcPr>
          <w:p w14:paraId="4951D4F6" w14:textId="77777777" w:rsidR="00F8023C" w:rsidRPr="002728B5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03</w:t>
            </w:r>
          </w:p>
        </w:tc>
        <w:tc>
          <w:tcPr>
            <w:tcW w:w="7938" w:type="dxa"/>
          </w:tcPr>
          <w:p w14:paraId="6363CDA3" w14:textId="21CA25C5" w:rsidR="00F8023C" w:rsidRPr="002728B5" w:rsidRDefault="00F8023C" w:rsidP="009A0452">
            <w:pPr>
              <w:jc w:val="left"/>
              <w:rPr>
                <w:rFonts w:ascii="Calibri" w:hAnsi="Calibri" w:cs="Calibri"/>
              </w:rPr>
            </w:pPr>
            <w:proofErr w:type="gramStart"/>
            <w:r w:rsidRPr="00042C89">
              <w:rPr>
                <w:rFonts w:asciiTheme="minorHAnsi" w:hAnsiTheme="minorHAnsi"/>
              </w:rPr>
              <w:t>64-bit</w:t>
            </w:r>
            <w:proofErr w:type="gramEnd"/>
            <w:r w:rsidRPr="00042C89">
              <w:rPr>
                <w:rFonts w:asciiTheme="minorHAnsi" w:hAnsiTheme="minorHAnsi"/>
              </w:rPr>
              <w:t xml:space="preserve"> architektura</w:t>
            </w:r>
          </w:p>
        </w:tc>
        <w:tc>
          <w:tcPr>
            <w:tcW w:w="992" w:type="dxa"/>
            <w:vAlign w:val="center"/>
          </w:tcPr>
          <w:p w14:paraId="06D4D21E" w14:textId="6FDB74F6" w:rsidR="00F8023C" w:rsidRPr="002728B5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583D5B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2D25066B" w14:textId="77777777" w:rsidTr="00F8023C">
        <w:tc>
          <w:tcPr>
            <w:tcW w:w="709" w:type="dxa"/>
            <w:vAlign w:val="center"/>
          </w:tcPr>
          <w:p w14:paraId="25655D85" w14:textId="77777777" w:rsidR="00F8023C" w:rsidRPr="002728B5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04</w:t>
            </w:r>
          </w:p>
        </w:tc>
        <w:tc>
          <w:tcPr>
            <w:tcW w:w="7938" w:type="dxa"/>
          </w:tcPr>
          <w:p w14:paraId="3CC16CBE" w14:textId="577027C1" w:rsidR="00F8023C" w:rsidRPr="008B2361" w:rsidRDefault="00F8023C" w:rsidP="008B2361">
            <w:pPr>
              <w:jc w:val="left"/>
              <w:rPr>
                <w:rFonts w:asciiTheme="minorHAnsi" w:hAnsiTheme="minorHAnsi"/>
              </w:rPr>
            </w:pPr>
            <w:r w:rsidRPr="00042C89">
              <w:rPr>
                <w:rFonts w:asciiTheme="minorHAnsi" w:hAnsiTheme="minorHAnsi"/>
              </w:rPr>
              <w:t>Podpora 24TB operační paměti</w:t>
            </w:r>
          </w:p>
        </w:tc>
        <w:tc>
          <w:tcPr>
            <w:tcW w:w="992" w:type="dxa"/>
            <w:vAlign w:val="center"/>
          </w:tcPr>
          <w:p w14:paraId="63757C0E" w14:textId="5122FA73" w:rsidR="00F8023C" w:rsidRPr="002728B5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583D5B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010DF5A1" w14:textId="77777777" w:rsidTr="00F8023C">
        <w:tc>
          <w:tcPr>
            <w:tcW w:w="709" w:type="dxa"/>
            <w:vAlign w:val="center"/>
          </w:tcPr>
          <w:p w14:paraId="00740ED7" w14:textId="77777777" w:rsidR="00F8023C" w:rsidRPr="002728B5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05</w:t>
            </w:r>
          </w:p>
        </w:tc>
        <w:tc>
          <w:tcPr>
            <w:tcW w:w="7938" w:type="dxa"/>
          </w:tcPr>
          <w:p w14:paraId="7F6A0B05" w14:textId="04B20CFB" w:rsidR="00F8023C" w:rsidRPr="002728B5" w:rsidRDefault="00F8023C" w:rsidP="008B2361">
            <w:pPr>
              <w:jc w:val="left"/>
              <w:rPr>
                <w:rFonts w:ascii="Calibri" w:hAnsi="Calibri" w:cs="Calibri"/>
              </w:rPr>
            </w:pPr>
            <w:r w:rsidRPr="00042C89">
              <w:rPr>
                <w:rFonts w:asciiTheme="minorHAnsi" w:hAnsiTheme="minorHAnsi"/>
              </w:rPr>
              <w:t>Zajištění vysoké dostupnosti pro 32 serverů v klastru</w:t>
            </w:r>
          </w:p>
        </w:tc>
        <w:tc>
          <w:tcPr>
            <w:tcW w:w="992" w:type="dxa"/>
            <w:vAlign w:val="center"/>
          </w:tcPr>
          <w:p w14:paraId="2235B282" w14:textId="45EEFBFF" w:rsidR="00F8023C" w:rsidRPr="002728B5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583D5B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5F909E45" w14:textId="77777777" w:rsidTr="00F8023C">
        <w:tc>
          <w:tcPr>
            <w:tcW w:w="709" w:type="dxa"/>
            <w:vAlign w:val="center"/>
          </w:tcPr>
          <w:p w14:paraId="0F94D125" w14:textId="77777777" w:rsidR="00F8023C" w:rsidRPr="002728B5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06</w:t>
            </w:r>
          </w:p>
        </w:tc>
        <w:tc>
          <w:tcPr>
            <w:tcW w:w="7938" w:type="dxa"/>
          </w:tcPr>
          <w:p w14:paraId="5B283FFF" w14:textId="721BA08A" w:rsidR="00F8023C" w:rsidRPr="002728B5" w:rsidRDefault="00F8023C" w:rsidP="009A0452">
            <w:pPr>
              <w:jc w:val="left"/>
              <w:rPr>
                <w:rFonts w:ascii="Calibri" w:hAnsi="Calibri" w:cs="Calibri"/>
              </w:rPr>
            </w:pPr>
            <w:r w:rsidRPr="00042C89">
              <w:rPr>
                <w:rFonts w:asciiTheme="minorHAnsi" w:hAnsiTheme="minorHAnsi"/>
              </w:rPr>
              <w:t xml:space="preserve">Vestavěná technologie serverové i desktopové virtualizace </w:t>
            </w:r>
          </w:p>
        </w:tc>
        <w:tc>
          <w:tcPr>
            <w:tcW w:w="992" w:type="dxa"/>
            <w:vAlign w:val="center"/>
          </w:tcPr>
          <w:p w14:paraId="322C10E3" w14:textId="7C4646E4" w:rsidR="00F8023C" w:rsidRPr="002728B5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583D5B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11DFF56A" w14:textId="77777777" w:rsidTr="00F8023C">
        <w:tc>
          <w:tcPr>
            <w:tcW w:w="709" w:type="dxa"/>
            <w:vAlign w:val="center"/>
          </w:tcPr>
          <w:p w14:paraId="4A1493AF" w14:textId="77777777" w:rsidR="00F8023C" w:rsidRPr="002728B5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</w:t>
            </w:r>
          </w:p>
        </w:tc>
        <w:tc>
          <w:tcPr>
            <w:tcW w:w="7938" w:type="dxa"/>
          </w:tcPr>
          <w:p w14:paraId="12727984" w14:textId="28EAC977" w:rsidR="00F8023C" w:rsidRPr="002728B5" w:rsidRDefault="00F8023C" w:rsidP="009A0452">
            <w:pPr>
              <w:jc w:val="left"/>
              <w:rPr>
                <w:rFonts w:ascii="Calibri" w:hAnsi="Calibri" w:cs="Calibri"/>
              </w:rPr>
            </w:pPr>
            <w:r w:rsidRPr="00042C89">
              <w:rPr>
                <w:rFonts w:asciiTheme="minorHAnsi" w:hAnsiTheme="minorHAnsi"/>
              </w:rPr>
              <w:t>Podpora HA</w:t>
            </w:r>
          </w:p>
        </w:tc>
        <w:tc>
          <w:tcPr>
            <w:tcW w:w="992" w:type="dxa"/>
            <w:vAlign w:val="center"/>
          </w:tcPr>
          <w:p w14:paraId="4CAC87BB" w14:textId="2F1A9031" w:rsidR="00F8023C" w:rsidRPr="002728B5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583D5B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48901ABE" w14:textId="77777777" w:rsidTr="00F8023C">
        <w:tc>
          <w:tcPr>
            <w:tcW w:w="709" w:type="dxa"/>
            <w:vAlign w:val="center"/>
          </w:tcPr>
          <w:p w14:paraId="57D6AD3C" w14:textId="77777777" w:rsidR="00F8023C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08</w:t>
            </w:r>
          </w:p>
        </w:tc>
        <w:tc>
          <w:tcPr>
            <w:tcW w:w="7938" w:type="dxa"/>
          </w:tcPr>
          <w:p w14:paraId="61C0CCCF" w14:textId="523FB352" w:rsidR="00F8023C" w:rsidRPr="001F2E93" w:rsidRDefault="00F8023C" w:rsidP="009A0452">
            <w:pPr>
              <w:jc w:val="left"/>
              <w:rPr>
                <w:rFonts w:asciiTheme="minorHAnsi" w:hAnsiTheme="minorHAnsi"/>
              </w:rPr>
            </w:pPr>
            <w:r w:rsidRPr="00042C89">
              <w:rPr>
                <w:rFonts w:asciiTheme="minorHAnsi" w:hAnsiTheme="minorHAnsi"/>
              </w:rPr>
              <w:t xml:space="preserve">Live </w:t>
            </w:r>
            <w:proofErr w:type="spellStart"/>
            <w:r w:rsidRPr="00042C89">
              <w:rPr>
                <w:rFonts w:asciiTheme="minorHAnsi" w:hAnsiTheme="minorHAnsi"/>
              </w:rPr>
              <w:t>migrations</w:t>
            </w:r>
            <w:proofErr w:type="spellEnd"/>
          </w:p>
        </w:tc>
        <w:tc>
          <w:tcPr>
            <w:tcW w:w="992" w:type="dxa"/>
            <w:vAlign w:val="center"/>
          </w:tcPr>
          <w:p w14:paraId="3C7DFE43" w14:textId="291A68EA" w:rsidR="00F8023C" w:rsidRPr="002728B5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583D5B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01556077" w14:textId="77777777" w:rsidTr="00F8023C">
        <w:tc>
          <w:tcPr>
            <w:tcW w:w="709" w:type="dxa"/>
            <w:vAlign w:val="center"/>
          </w:tcPr>
          <w:p w14:paraId="4CCD4486" w14:textId="3DA8A1F2" w:rsidR="00F8023C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09</w:t>
            </w:r>
          </w:p>
        </w:tc>
        <w:tc>
          <w:tcPr>
            <w:tcW w:w="7938" w:type="dxa"/>
          </w:tcPr>
          <w:p w14:paraId="79CAB446" w14:textId="2E731E36" w:rsidR="00F8023C" w:rsidRPr="00042C89" w:rsidRDefault="00F8023C" w:rsidP="009A0452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683150">
              <w:rPr>
                <w:rFonts w:asciiTheme="minorHAnsi" w:hAnsiTheme="minorHAnsi"/>
              </w:rPr>
              <w:t>Failover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683150">
              <w:rPr>
                <w:rFonts w:asciiTheme="minorHAnsi" w:hAnsiTheme="minorHAnsi"/>
              </w:rPr>
              <w:t>clustering</w:t>
            </w:r>
            <w:proofErr w:type="spellEnd"/>
          </w:p>
        </w:tc>
        <w:tc>
          <w:tcPr>
            <w:tcW w:w="992" w:type="dxa"/>
            <w:vAlign w:val="center"/>
          </w:tcPr>
          <w:p w14:paraId="7072DB56" w14:textId="7537ACED" w:rsidR="00F8023C" w:rsidRPr="002728B5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583D5B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61C718D2" w14:textId="77777777" w:rsidTr="00F8023C">
        <w:tc>
          <w:tcPr>
            <w:tcW w:w="709" w:type="dxa"/>
            <w:vAlign w:val="center"/>
          </w:tcPr>
          <w:p w14:paraId="1D9CCFA1" w14:textId="09599390" w:rsidR="00F8023C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7938" w:type="dxa"/>
          </w:tcPr>
          <w:p w14:paraId="23D607A4" w14:textId="74B9DABB" w:rsidR="00F8023C" w:rsidRPr="00042C89" w:rsidRDefault="00F8023C" w:rsidP="009A0452">
            <w:pPr>
              <w:jc w:val="left"/>
              <w:rPr>
                <w:rFonts w:asciiTheme="minorHAnsi" w:hAnsiTheme="minorHAnsi"/>
              </w:rPr>
            </w:pPr>
            <w:r w:rsidRPr="00683150">
              <w:rPr>
                <w:rFonts w:asciiTheme="minorHAnsi" w:hAnsiTheme="minorHAnsi"/>
              </w:rPr>
              <w:t>Změna kapacity disků, paměti a sítě za chodu</w:t>
            </w:r>
          </w:p>
        </w:tc>
        <w:tc>
          <w:tcPr>
            <w:tcW w:w="992" w:type="dxa"/>
            <w:vAlign w:val="center"/>
          </w:tcPr>
          <w:p w14:paraId="64EFE23D" w14:textId="73F1EAB8" w:rsidR="00F8023C" w:rsidRPr="002728B5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583D5B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42EBDDF6" w14:textId="77777777" w:rsidTr="00F8023C">
        <w:tc>
          <w:tcPr>
            <w:tcW w:w="709" w:type="dxa"/>
            <w:vAlign w:val="center"/>
          </w:tcPr>
          <w:p w14:paraId="37BE2856" w14:textId="4C7EBC33" w:rsidR="00F8023C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7938" w:type="dxa"/>
          </w:tcPr>
          <w:p w14:paraId="151E4B87" w14:textId="1909404E" w:rsidR="00F8023C" w:rsidRPr="00042C89" w:rsidRDefault="00F8023C" w:rsidP="009A0452">
            <w:pPr>
              <w:jc w:val="left"/>
              <w:rPr>
                <w:rFonts w:asciiTheme="minorHAnsi" w:hAnsiTheme="minorHAnsi"/>
              </w:rPr>
            </w:pPr>
            <w:r w:rsidRPr="00683150">
              <w:rPr>
                <w:rFonts w:asciiTheme="minorHAnsi" w:hAnsiTheme="minorHAnsi"/>
              </w:rPr>
              <w:t xml:space="preserve">Podpora network </w:t>
            </w:r>
            <w:proofErr w:type="spellStart"/>
            <w:r w:rsidRPr="00683150">
              <w:rPr>
                <w:rFonts w:asciiTheme="minorHAnsi" w:hAnsiTheme="minorHAnsi"/>
              </w:rPr>
              <w:t>virtualization</w:t>
            </w:r>
            <w:proofErr w:type="spellEnd"/>
          </w:p>
        </w:tc>
        <w:tc>
          <w:tcPr>
            <w:tcW w:w="992" w:type="dxa"/>
            <w:vAlign w:val="center"/>
          </w:tcPr>
          <w:p w14:paraId="46443D2E" w14:textId="22C680F8" w:rsidR="00F8023C" w:rsidRPr="002728B5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583D5B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6530C45E" w14:textId="77777777" w:rsidTr="00F8023C">
        <w:tc>
          <w:tcPr>
            <w:tcW w:w="709" w:type="dxa"/>
            <w:vAlign w:val="center"/>
          </w:tcPr>
          <w:p w14:paraId="50098F11" w14:textId="1AEA2DCE" w:rsidR="00F8023C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7938" w:type="dxa"/>
          </w:tcPr>
          <w:p w14:paraId="19C26CA6" w14:textId="12F4BA4B" w:rsidR="00F8023C" w:rsidRPr="00042C89" w:rsidRDefault="00F8023C" w:rsidP="009A0452">
            <w:pPr>
              <w:jc w:val="left"/>
              <w:rPr>
                <w:rFonts w:asciiTheme="minorHAnsi" w:hAnsiTheme="minorHAnsi"/>
              </w:rPr>
            </w:pPr>
            <w:r w:rsidRPr="00683150">
              <w:rPr>
                <w:rFonts w:asciiTheme="minorHAnsi" w:hAnsiTheme="minorHAnsi"/>
              </w:rPr>
              <w:t xml:space="preserve">Ovládání přes </w:t>
            </w:r>
            <w:proofErr w:type="gramStart"/>
            <w:r w:rsidRPr="00683150">
              <w:rPr>
                <w:rFonts w:asciiTheme="minorHAnsi" w:hAnsiTheme="minorHAnsi"/>
              </w:rPr>
              <w:t>GUI</w:t>
            </w:r>
            <w:proofErr w:type="gramEnd"/>
            <w:r w:rsidRPr="00683150">
              <w:rPr>
                <w:rFonts w:asciiTheme="minorHAnsi" w:hAnsiTheme="minorHAnsi"/>
              </w:rPr>
              <w:t xml:space="preserve"> nebo příkazovou řádku</w:t>
            </w:r>
          </w:p>
        </w:tc>
        <w:tc>
          <w:tcPr>
            <w:tcW w:w="992" w:type="dxa"/>
            <w:vAlign w:val="center"/>
          </w:tcPr>
          <w:p w14:paraId="52CEDE3E" w14:textId="344E61C4" w:rsidR="00F8023C" w:rsidRPr="002728B5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583D5B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7627E7E9" w14:textId="77777777" w:rsidTr="00F8023C">
        <w:tc>
          <w:tcPr>
            <w:tcW w:w="709" w:type="dxa"/>
            <w:vAlign w:val="center"/>
          </w:tcPr>
          <w:p w14:paraId="36EC3562" w14:textId="24EC01A4" w:rsidR="00F8023C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7938" w:type="dxa"/>
          </w:tcPr>
          <w:p w14:paraId="1EC8D322" w14:textId="0333DC4B" w:rsidR="00F8023C" w:rsidRPr="00042C89" w:rsidRDefault="00F8023C" w:rsidP="008B2361">
            <w:pPr>
              <w:jc w:val="left"/>
              <w:rPr>
                <w:rFonts w:asciiTheme="minorHAnsi" w:hAnsiTheme="minorHAnsi"/>
              </w:rPr>
            </w:pPr>
            <w:r w:rsidRPr="00683150">
              <w:rPr>
                <w:rFonts w:asciiTheme="minorHAnsi" w:hAnsiTheme="minorHAnsi"/>
              </w:rPr>
              <w:t>Lice</w:t>
            </w:r>
            <w:r>
              <w:rPr>
                <w:rFonts w:asciiTheme="minorHAnsi" w:hAnsiTheme="minorHAnsi"/>
              </w:rPr>
              <w:t>nce pro virtualizační platformu</w:t>
            </w:r>
          </w:p>
        </w:tc>
        <w:tc>
          <w:tcPr>
            <w:tcW w:w="992" w:type="dxa"/>
            <w:vAlign w:val="center"/>
          </w:tcPr>
          <w:p w14:paraId="195893B9" w14:textId="3E097478" w:rsidR="00F8023C" w:rsidRPr="002728B5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583D5B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5935F9BA" w14:textId="77777777" w:rsidTr="00F8023C">
        <w:tc>
          <w:tcPr>
            <w:tcW w:w="709" w:type="dxa"/>
            <w:vAlign w:val="center"/>
          </w:tcPr>
          <w:p w14:paraId="7D371055" w14:textId="0D07C733" w:rsidR="00F8023C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7938" w:type="dxa"/>
          </w:tcPr>
          <w:p w14:paraId="447A97CC" w14:textId="578DD262" w:rsidR="00F8023C" w:rsidRPr="00042C89" w:rsidRDefault="00F8023C" w:rsidP="009A0452">
            <w:pPr>
              <w:jc w:val="left"/>
              <w:rPr>
                <w:rFonts w:asciiTheme="minorHAnsi" w:hAnsiTheme="minorHAnsi"/>
              </w:rPr>
            </w:pPr>
            <w:r w:rsidRPr="00683150">
              <w:rPr>
                <w:rFonts w:asciiTheme="minorHAnsi" w:hAnsiTheme="minorHAnsi"/>
              </w:rPr>
              <w:t xml:space="preserve">Kompatibilní se službou  </w:t>
            </w:r>
            <w:proofErr w:type="spellStart"/>
            <w:r w:rsidRPr="00683150">
              <w:rPr>
                <w:rFonts w:asciiTheme="minorHAnsi" w:hAnsiTheme="minorHAnsi"/>
              </w:rPr>
              <w:t>ActiveDirectory</w:t>
            </w:r>
            <w:proofErr w:type="spellEnd"/>
          </w:p>
        </w:tc>
        <w:tc>
          <w:tcPr>
            <w:tcW w:w="992" w:type="dxa"/>
            <w:vAlign w:val="center"/>
          </w:tcPr>
          <w:p w14:paraId="2E1E3DCF" w14:textId="0BC5F863" w:rsidR="00F8023C" w:rsidRPr="002728B5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583D5B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733AC335" w14:textId="77777777" w:rsidTr="00F8023C">
        <w:tc>
          <w:tcPr>
            <w:tcW w:w="709" w:type="dxa"/>
            <w:vAlign w:val="center"/>
          </w:tcPr>
          <w:p w14:paraId="5CCADEA9" w14:textId="7E71A21A" w:rsidR="00F8023C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7938" w:type="dxa"/>
          </w:tcPr>
          <w:p w14:paraId="6DCCE643" w14:textId="76CCEB7D" w:rsidR="00F8023C" w:rsidRPr="00042C89" w:rsidRDefault="00F8023C" w:rsidP="00D13B66">
            <w:pPr>
              <w:rPr>
                <w:rFonts w:asciiTheme="minorHAnsi" w:hAnsiTheme="minorHAnsi"/>
              </w:rPr>
            </w:pPr>
            <w:r w:rsidRPr="00683150">
              <w:rPr>
                <w:rFonts w:asciiTheme="minorHAnsi" w:hAnsiTheme="minorHAnsi"/>
              </w:rPr>
              <w:t xml:space="preserve">Podpora zálohovacím SW třetích stran provádět plné, rozdílové a přírůstkové zálohy virtuálních strojů.  </w:t>
            </w:r>
          </w:p>
        </w:tc>
        <w:tc>
          <w:tcPr>
            <w:tcW w:w="992" w:type="dxa"/>
            <w:vAlign w:val="center"/>
          </w:tcPr>
          <w:p w14:paraId="68AA959E" w14:textId="44D6AACF" w:rsidR="00F8023C" w:rsidRPr="002728B5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583D5B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08992EED" w14:textId="77777777" w:rsidTr="00F8023C">
        <w:tc>
          <w:tcPr>
            <w:tcW w:w="709" w:type="dxa"/>
            <w:vAlign w:val="center"/>
          </w:tcPr>
          <w:p w14:paraId="216698B0" w14:textId="739BC063" w:rsidR="00F8023C" w:rsidRDefault="00F8023C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7938" w:type="dxa"/>
          </w:tcPr>
          <w:p w14:paraId="77FC6017" w14:textId="6F6489F9" w:rsidR="00F8023C" w:rsidRPr="00683150" w:rsidRDefault="00F8023C" w:rsidP="008B2361">
            <w:pPr>
              <w:spacing w:after="0"/>
              <w:contextualSpacing/>
              <w:rPr>
                <w:rFonts w:asciiTheme="minorHAnsi" w:hAnsiTheme="minorHAnsi"/>
              </w:rPr>
            </w:pPr>
            <w:r w:rsidRPr="006E14A3">
              <w:rPr>
                <w:rFonts w:asciiTheme="minorHAnsi" w:hAnsiTheme="minorHAnsi"/>
              </w:rPr>
              <w:t>75x</w:t>
            </w:r>
            <w:r w:rsidRPr="008B2361">
              <w:rPr>
                <w:rFonts w:asciiTheme="minorHAnsi" w:hAnsiTheme="minorHAnsi"/>
              </w:rPr>
              <w:t xml:space="preserve">  klientských licencí, licence  opravňující  uživatele k přístupu do </w:t>
            </w:r>
            <w:proofErr w:type="gramStart"/>
            <w:r w:rsidRPr="008B2361">
              <w:rPr>
                <w:rFonts w:asciiTheme="minorHAnsi" w:hAnsiTheme="minorHAnsi"/>
              </w:rPr>
              <w:t>serverového</w:t>
            </w:r>
            <w:proofErr w:type="gramEnd"/>
            <w:r w:rsidRPr="008B2361">
              <w:rPr>
                <w:rFonts w:asciiTheme="minorHAnsi" w:hAnsiTheme="minorHAnsi"/>
              </w:rPr>
              <w:t xml:space="preserve"> OS.</w:t>
            </w:r>
          </w:p>
        </w:tc>
        <w:tc>
          <w:tcPr>
            <w:tcW w:w="992" w:type="dxa"/>
            <w:vAlign w:val="center"/>
          </w:tcPr>
          <w:p w14:paraId="27FF4F7D" w14:textId="7A638D8E" w:rsidR="00F8023C" w:rsidRPr="002728B5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583D5B">
              <w:rPr>
                <w:rFonts w:ascii="Calibri" w:hAnsi="Calibri" w:cs="Calibri"/>
                <w:b/>
                <w:bCs/>
              </w:rPr>
              <w:t>ANO</w:t>
            </w:r>
          </w:p>
        </w:tc>
      </w:tr>
    </w:tbl>
    <w:p w14:paraId="51F0FA81" w14:textId="4AE74F9D" w:rsidR="009043D2" w:rsidRPr="00ED7177" w:rsidRDefault="009043D2" w:rsidP="009043D2">
      <w:r w:rsidRPr="009043D2">
        <w:rPr>
          <w:rFonts w:ascii="Calibri" w:hAnsi="Calibri" w:cs="Calibri"/>
          <w:b/>
        </w:rPr>
        <w:t>Specifikace nabízen</w:t>
      </w:r>
      <w:r>
        <w:rPr>
          <w:rFonts w:ascii="Calibri" w:hAnsi="Calibri" w:cs="Calibri"/>
          <w:b/>
        </w:rPr>
        <w:t xml:space="preserve">ého OS: </w:t>
      </w:r>
      <w:r w:rsidRPr="00ED7177">
        <w:rPr>
          <w:rFonts w:ascii="Calibri" w:hAnsi="Calibri" w:cs="Calibri"/>
        </w:rPr>
        <w:t xml:space="preserve">Windows Server STD </w:t>
      </w:r>
      <w:proofErr w:type="spellStart"/>
      <w:r w:rsidRPr="00ED7177">
        <w:rPr>
          <w:rFonts w:ascii="Calibri" w:hAnsi="Calibri" w:cs="Calibri"/>
        </w:rPr>
        <w:t>Core</w:t>
      </w:r>
      <w:proofErr w:type="spellEnd"/>
      <w:r w:rsidRPr="00ED7177">
        <w:rPr>
          <w:rFonts w:ascii="Calibri" w:hAnsi="Calibri" w:cs="Calibri"/>
        </w:rPr>
        <w:t xml:space="preserve"> 2016 OLP 16Lic NL </w:t>
      </w:r>
      <w:proofErr w:type="spellStart"/>
      <w:r w:rsidRPr="00ED7177">
        <w:rPr>
          <w:rFonts w:ascii="Calibri" w:hAnsi="Calibri" w:cs="Calibri"/>
        </w:rPr>
        <w:t>Gov</w:t>
      </w:r>
      <w:proofErr w:type="spellEnd"/>
      <w:r w:rsidRPr="00ED7177">
        <w:rPr>
          <w:rFonts w:ascii="Calibri" w:hAnsi="Calibri" w:cs="Calibri"/>
        </w:rPr>
        <w:t xml:space="preserve"> </w:t>
      </w:r>
      <w:proofErr w:type="spellStart"/>
      <w:r w:rsidRPr="00ED7177">
        <w:rPr>
          <w:rFonts w:ascii="Calibri" w:hAnsi="Calibri" w:cs="Calibri"/>
        </w:rPr>
        <w:t>CoreLic</w:t>
      </w:r>
      <w:proofErr w:type="spellEnd"/>
      <w:r w:rsidRPr="00ED7177">
        <w:rPr>
          <w:rFonts w:ascii="Calibri" w:hAnsi="Calibri" w:cs="Calibri"/>
        </w:rPr>
        <w:t xml:space="preserve"> + Win</w:t>
      </w:r>
      <w:r w:rsidR="00ED7177" w:rsidRPr="00ED7177">
        <w:rPr>
          <w:rFonts w:ascii="Calibri" w:hAnsi="Calibri" w:cs="Calibri"/>
        </w:rPr>
        <w:t xml:space="preserve">dows Server </w:t>
      </w:r>
      <w:r w:rsidRPr="00ED7177">
        <w:rPr>
          <w:rFonts w:ascii="Calibri" w:hAnsi="Calibri" w:cs="Calibri"/>
        </w:rPr>
        <w:t xml:space="preserve">CAL 2016 OLP NL </w:t>
      </w:r>
      <w:proofErr w:type="spellStart"/>
      <w:r w:rsidRPr="00ED7177">
        <w:rPr>
          <w:rFonts w:ascii="Calibri" w:hAnsi="Calibri" w:cs="Calibri"/>
        </w:rPr>
        <w:t>Gov</w:t>
      </w:r>
      <w:proofErr w:type="spellEnd"/>
      <w:r w:rsidRPr="00ED7177">
        <w:rPr>
          <w:rFonts w:ascii="Calibri" w:hAnsi="Calibri" w:cs="Calibri"/>
        </w:rPr>
        <w:t xml:space="preserve"> </w:t>
      </w:r>
      <w:proofErr w:type="spellStart"/>
      <w:r w:rsidRPr="00ED7177">
        <w:rPr>
          <w:rFonts w:ascii="Calibri" w:hAnsi="Calibri" w:cs="Calibri"/>
        </w:rPr>
        <w:t>UsrCAL</w:t>
      </w:r>
      <w:proofErr w:type="spellEnd"/>
    </w:p>
    <w:p w14:paraId="378C90CD" w14:textId="77777777" w:rsidR="009043D2" w:rsidRDefault="009043D2" w:rsidP="009043D2"/>
    <w:p w14:paraId="2FF36493" w14:textId="7D530C42" w:rsidR="008B2361" w:rsidRPr="001E1A41" w:rsidRDefault="008B2361" w:rsidP="008B2361">
      <w:pPr>
        <w:pStyle w:val="Nadpis2"/>
        <w:rPr>
          <w:rFonts w:ascii="Calibri" w:hAnsi="Calibri" w:cs="Calibri"/>
        </w:rPr>
      </w:pPr>
      <w:r w:rsidRPr="001E1A41">
        <w:rPr>
          <w:rFonts w:ascii="Calibri" w:hAnsi="Calibri" w:cs="Calibri"/>
        </w:rPr>
        <w:t xml:space="preserve">Technická specifikace </w:t>
      </w:r>
      <w:r>
        <w:rPr>
          <w:rFonts w:ascii="Calibri" w:hAnsi="Calibri" w:cs="Calibri"/>
        </w:rPr>
        <w:t xml:space="preserve">licencí pro </w:t>
      </w:r>
      <w:proofErr w:type="spellStart"/>
      <w:r>
        <w:rPr>
          <w:rFonts w:ascii="Calibri" w:hAnsi="Calibri" w:cs="Calibri"/>
        </w:rPr>
        <w:t>virtualizaci</w:t>
      </w:r>
      <w:proofErr w:type="spellEnd"/>
    </w:p>
    <w:p w14:paraId="178E17C4" w14:textId="4A86BE1D" w:rsidR="008B2361" w:rsidRPr="008B2361" w:rsidRDefault="008B2361" w:rsidP="00B008DD">
      <w:pPr>
        <w:pStyle w:val="PFI-odstavec"/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8B2361">
        <w:rPr>
          <w:rFonts w:ascii="Calibri" w:hAnsi="Calibri" w:cs="Calibri"/>
          <w:sz w:val="22"/>
          <w:szCs w:val="22"/>
        </w:rPr>
        <w:t xml:space="preserve">Minimální požadavky </w:t>
      </w:r>
      <w:r w:rsidRPr="00203129">
        <w:rPr>
          <w:rFonts w:ascii="Calibri" w:hAnsi="Calibri" w:cs="Calibri"/>
          <w:sz w:val="22"/>
          <w:szCs w:val="22"/>
        </w:rPr>
        <w:t>technickou specifikaci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138D3">
        <w:rPr>
          <w:rFonts w:ascii="Calibri" w:hAnsi="Calibri" w:cs="Calibri"/>
          <w:sz w:val="22"/>
          <w:szCs w:val="22"/>
        </w:rPr>
        <w:t>virtualizačního</w:t>
      </w:r>
      <w:proofErr w:type="spellEnd"/>
      <w:r w:rsidR="00C138D3">
        <w:rPr>
          <w:rFonts w:ascii="Calibri" w:hAnsi="Calibri" w:cs="Calibri"/>
          <w:sz w:val="22"/>
          <w:szCs w:val="22"/>
        </w:rPr>
        <w:t xml:space="preserve"> sw</w:t>
      </w:r>
      <w:r>
        <w:rPr>
          <w:rFonts w:ascii="Calibri" w:hAnsi="Calibri" w:cs="Calibri"/>
          <w:sz w:val="22"/>
          <w:szCs w:val="22"/>
        </w:rPr>
        <w:t xml:space="preserve"> </w:t>
      </w:r>
      <w:r w:rsidRPr="008B2361">
        <w:rPr>
          <w:rFonts w:ascii="Calibri" w:hAnsi="Calibri" w:cs="Calibri"/>
          <w:sz w:val="22"/>
          <w:szCs w:val="22"/>
        </w:rPr>
        <w:t>jsou uvedeny v následující tabulce.</w:t>
      </w:r>
    </w:p>
    <w:tbl>
      <w:tblPr>
        <w:tblW w:w="0" w:type="auto"/>
        <w:tblInd w:w="-10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0A0" w:firstRow="1" w:lastRow="0" w:firstColumn="1" w:lastColumn="0" w:noHBand="0" w:noVBand="0"/>
      </w:tblPr>
      <w:tblGrid>
        <w:gridCol w:w="709"/>
        <w:gridCol w:w="7938"/>
        <w:gridCol w:w="992"/>
      </w:tblGrid>
      <w:tr w:rsidR="008B2361" w:rsidRPr="002728B5" w14:paraId="2185D488" w14:textId="77777777" w:rsidTr="009A0452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0B76" w14:textId="77777777" w:rsidR="008B2361" w:rsidRPr="002728B5" w:rsidRDefault="008B2361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Id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99D8" w14:textId="77777777" w:rsidR="008B2361" w:rsidRPr="002728B5" w:rsidRDefault="008B2361" w:rsidP="009A0452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Plnění požadavku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9D21" w14:textId="77777777" w:rsidR="008B2361" w:rsidRPr="002728B5" w:rsidRDefault="008B2361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Splněno</w:t>
            </w:r>
          </w:p>
        </w:tc>
      </w:tr>
      <w:tr w:rsidR="00F8023C" w:rsidRPr="002728B5" w14:paraId="2134FE4D" w14:textId="77777777" w:rsidTr="00F8023C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6371B35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01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2B1B83C4" w14:textId="35072536" w:rsidR="00F8023C" w:rsidRPr="002728B5" w:rsidRDefault="00F8023C" w:rsidP="00F8023C">
            <w:pPr>
              <w:spacing w:after="0"/>
              <w:contextualSpacing/>
              <w:rPr>
                <w:rFonts w:ascii="Calibri" w:hAnsi="Calibri" w:cs="Calibri"/>
                <w:highlight w:val="cyan"/>
              </w:rPr>
            </w:pPr>
            <w:proofErr w:type="spellStart"/>
            <w:r w:rsidRPr="009646EB">
              <w:rPr>
                <w:rFonts w:asciiTheme="minorHAnsi" w:hAnsiTheme="minorHAnsi"/>
              </w:rPr>
              <w:t>Hypervisor</w:t>
            </w:r>
            <w:proofErr w:type="spellEnd"/>
            <w:r w:rsidRPr="009646EB">
              <w:rPr>
                <w:rFonts w:asciiTheme="minorHAnsi" w:hAnsiTheme="minorHAnsi"/>
              </w:rPr>
              <w:t xml:space="preserve"> pro </w:t>
            </w:r>
            <w:proofErr w:type="spellStart"/>
            <w:r w:rsidRPr="009646EB">
              <w:rPr>
                <w:rFonts w:asciiTheme="minorHAnsi" w:hAnsiTheme="minorHAnsi"/>
              </w:rPr>
              <w:t>dvousocketové</w:t>
            </w:r>
            <w:proofErr w:type="spellEnd"/>
            <w:r w:rsidRPr="009646EB">
              <w:rPr>
                <w:rFonts w:asciiTheme="minorHAnsi" w:hAnsiTheme="minorHAnsi"/>
              </w:rPr>
              <w:t xml:space="preserve"> servery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99AC2EE" w14:textId="0A7461B6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highlight w:val="cyan"/>
              </w:rPr>
            </w:pPr>
            <w:r w:rsidRPr="0067278F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3708E690" w14:textId="77777777" w:rsidTr="00F8023C">
        <w:tc>
          <w:tcPr>
            <w:tcW w:w="709" w:type="dxa"/>
            <w:vAlign w:val="center"/>
          </w:tcPr>
          <w:p w14:paraId="090CA1A6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02</w:t>
            </w:r>
          </w:p>
        </w:tc>
        <w:tc>
          <w:tcPr>
            <w:tcW w:w="7938" w:type="dxa"/>
          </w:tcPr>
          <w:p w14:paraId="44A21055" w14:textId="6E2B60F5" w:rsidR="00F8023C" w:rsidRPr="00590847" w:rsidRDefault="00F8023C" w:rsidP="00F8023C">
            <w:pPr>
              <w:spacing w:after="0"/>
              <w:contextualSpacing/>
              <w:rPr>
                <w:rFonts w:asciiTheme="minorHAnsi" w:hAnsiTheme="minorHAnsi"/>
              </w:rPr>
            </w:pPr>
            <w:r w:rsidRPr="009646EB">
              <w:rPr>
                <w:rFonts w:asciiTheme="minorHAnsi" w:hAnsiTheme="minorHAnsi"/>
              </w:rPr>
              <w:t>Certifikace renomovaných výrobců serverů HP, Dell, IBM a další</w:t>
            </w:r>
          </w:p>
        </w:tc>
        <w:tc>
          <w:tcPr>
            <w:tcW w:w="992" w:type="dxa"/>
            <w:vAlign w:val="center"/>
          </w:tcPr>
          <w:p w14:paraId="18595B1B" w14:textId="2DD53BEA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7278F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42B78ACC" w14:textId="77777777" w:rsidTr="00F8023C">
        <w:tc>
          <w:tcPr>
            <w:tcW w:w="709" w:type="dxa"/>
            <w:vAlign w:val="center"/>
          </w:tcPr>
          <w:p w14:paraId="6B81EE4A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03</w:t>
            </w:r>
          </w:p>
        </w:tc>
        <w:tc>
          <w:tcPr>
            <w:tcW w:w="7938" w:type="dxa"/>
          </w:tcPr>
          <w:p w14:paraId="729F6DC3" w14:textId="113376C4" w:rsidR="00F8023C" w:rsidRPr="002728B5" w:rsidRDefault="00F8023C" w:rsidP="00F8023C">
            <w:pPr>
              <w:spacing w:after="0"/>
              <w:rPr>
                <w:rFonts w:ascii="Calibri" w:hAnsi="Calibri" w:cs="Calibri"/>
              </w:rPr>
            </w:pPr>
            <w:r w:rsidRPr="009646EB">
              <w:rPr>
                <w:rFonts w:asciiTheme="minorHAnsi" w:hAnsiTheme="minorHAnsi"/>
              </w:rPr>
              <w:t>Funkcionalita, která automaticky nastartuje virtuální stroje při výpadku fyzického serveru na jiném produkčním serveru ze společného diskového pole nebo opětovně restartuje dotčený virtuální stroj např. při pádu OS</w:t>
            </w:r>
          </w:p>
        </w:tc>
        <w:tc>
          <w:tcPr>
            <w:tcW w:w="992" w:type="dxa"/>
            <w:vAlign w:val="center"/>
          </w:tcPr>
          <w:p w14:paraId="6942CCCC" w14:textId="68684DB5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7278F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2B9D091C" w14:textId="77777777" w:rsidTr="00F8023C">
        <w:tc>
          <w:tcPr>
            <w:tcW w:w="709" w:type="dxa"/>
            <w:vAlign w:val="center"/>
          </w:tcPr>
          <w:p w14:paraId="1654820A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04</w:t>
            </w:r>
          </w:p>
        </w:tc>
        <w:tc>
          <w:tcPr>
            <w:tcW w:w="7938" w:type="dxa"/>
          </w:tcPr>
          <w:p w14:paraId="430D6983" w14:textId="7E5FF5EC" w:rsidR="00F8023C" w:rsidRPr="002728B5" w:rsidRDefault="00F8023C" w:rsidP="00F8023C">
            <w:pPr>
              <w:spacing w:after="0"/>
              <w:rPr>
                <w:rFonts w:ascii="Calibri" w:hAnsi="Calibri" w:cs="Calibri"/>
              </w:rPr>
            </w:pPr>
            <w:r w:rsidRPr="009646EB">
              <w:rPr>
                <w:rFonts w:asciiTheme="minorHAnsi" w:hAnsiTheme="minorHAnsi"/>
              </w:rPr>
              <w:t xml:space="preserve">Funkcionalita, která bude provádět diskovou zálohu a jednoduchou obnovu na úrovni image virtuálních strojů nebo jednotlivých souborů </w:t>
            </w:r>
          </w:p>
        </w:tc>
        <w:tc>
          <w:tcPr>
            <w:tcW w:w="992" w:type="dxa"/>
            <w:vAlign w:val="center"/>
          </w:tcPr>
          <w:p w14:paraId="7495A30C" w14:textId="047A0075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7278F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0FBDB8C6" w14:textId="77777777" w:rsidTr="00F8023C">
        <w:tc>
          <w:tcPr>
            <w:tcW w:w="709" w:type="dxa"/>
            <w:vAlign w:val="center"/>
          </w:tcPr>
          <w:p w14:paraId="4273337D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05</w:t>
            </w:r>
          </w:p>
        </w:tc>
        <w:tc>
          <w:tcPr>
            <w:tcW w:w="7938" w:type="dxa"/>
          </w:tcPr>
          <w:p w14:paraId="588B24B7" w14:textId="3EF43EE5" w:rsidR="00F8023C" w:rsidRPr="002728B5" w:rsidRDefault="00F8023C" w:rsidP="00F8023C">
            <w:pPr>
              <w:spacing w:after="0"/>
              <w:rPr>
                <w:rFonts w:ascii="Calibri" w:hAnsi="Calibri" w:cs="Calibri"/>
              </w:rPr>
            </w:pPr>
            <w:r w:rsidRPr="009646EB">
              <w:rPr>
                <w:rFonts w:asciiTheme="minorHAnsi" w:hAnsiTheme="minorHAnsi"/>
              </w:rPr>
              <w:t xml:space="preserve">Rozhraní umožňující zálohovacímu SW třetí strany provádět konzistentní plné, rozdílové a přírůstkové zálohy virtuálních strojů bez zbytečného zvyšování režie </w:t>
            </w:r>
            <w:r>
              <w:rPr>
                <w:rFonts w:asciiTheme="minorHAnsi" w:hAnsiTheme="minorHAnsi"/>
              </w:rPr>
              <w:br/>
            </w:r>
            <w:r w:rsidRPr="009646EB">
              <w:rPr>
                <w:rFonts w:asciiTheme="minorHAnsi" w:hAnsiTheme="minorHAnsi"/>
              </w:rPr>
              <w:t>a zátěže hostitelského serveru i virtuálních strojů</w:t>
            </w:r>
          </w:p>
        </w:tc>
        <w:tc>
          <w:tcPr>
            <w:tcW w:w="992" w:type="dxa"/>
            <w:vAlign w:val="center"/>
          </w:tcPr>
          <w:p w14:paraId="6D0C664E" w14:textId="57704AF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7278F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59C59C06" w14:textId="77777777" w:rsidTr="00F8023C">
        <w:tc>
          <w:tcPr>
            <w:tcW w:w="709" w:type="dxa"/>
            <w:vAlign w:val="center"/>
          </w:tcPr>
          <w:p w14:paraId="7C662FC2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06</w:t>
            </w:r>
          </w:p>
        </w:tc>
        <w:tc>
          <w:tcPr>
            <w:tcW w:w="7938" w:type="dxa"/>
          </w:tcPr>
          <w:p w14:paraId="77432FA4" w14:textId="02EBEFD7" w:rsidR="00F8023C" w:rsidRPr="002728B5" w:rsidRDefault="00F8023C" w:rsidP="00F8023C">
            <w:pPr>
              <w:spacing w:after="0"/>
              <w:rPr>
                <w:rFonts w:ascii="Calibri" w:hAnsi="Calibri" w:cs="Calibri"/>
              </w:rPr>
            </w:pPr>
            <w:r w:rsidRPr="009646EB">
              <w:rPr>
                <w:rFonts w:asciiTheme="minorHAnsi" w:hAnsiTheme="minorHAnsi"/>
              </w:rPr>
              <w:t xml:space="preserve">Funkcionalita, která bude umožňovat automatizaci </w:t>
            </w:r>
            <w:proofErr w:type="spellStart"/>
            <w:r w:rsidRPr="009646EB">
              <w:rPr>
                <w:rFonts w:asciiTheme="minorHAnsi" w:hAnsiTheme="minorHAnsi"/>
              </w:rPr>
              <w:t>patch</w:t>
            </w:r>
            <w:proofErr w:type="spellEnd"/>
            <w:r w:rsidRPr="009646EB">
              <w:rPr>
                <w:rFonts w:asciiTheme="minorHAnsi" w:hAnsiTheme="minorHAnsi"/>
              </w:rPr>
              <w:t xml:space="preserve"> managementu pro host servery</w:t>
            </w:r>
          </w:p>
        </w:tc>
        <w:tc>
          <w:tcPr>
            <w:tcW w:w="992" w:type="dxa"/>
            <w:vAlign w:val="center"/>
          </w:tcPr>
          <w:p w14:paraId="6787A4AE" w14:textId="09F8C3FE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7278F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13CDC227" w14:textId="77777777" w:rsidTr="00F8023C">
        <w:tc>
          <w:tcPr>
            <w:tcW w:w="709" w:type="dxa"/>
            <w:vAlign w:val="center"/>
          </w:tcPr>
          <w:p w14:paraId="0CFF72D7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</w:t>
            </w:r>
          </w:p>
        </w:tc>
        <w:tc>
          <w:tcPr>
            <w:tcW w:w="7938" w:type="dxa"/>
          </w:tcPr>
          <w:p w14:paraId="3EE561B8" w14:textId="5695376F" w:rsidR="00F8023C" w:rsidRPr="002728B5" w:rsidRDefault="00F8023C" w:rsidP="00F8023C">
            <w:pPr>
              <w:spacing w:after="0"/>
              <w:rPr>
                <w:rFonts w:ascii="Calibri" w:hAnsi="Calibri" w:cs="Calibri"/>
              </w:rPr>
            </w:pPr>
            <w:r w:rsidRPr="009646EB">
              <w:rPr>
                <w:rFonts w:asciiTheme="minorHAnsi" w:hAnsiTheme="minorHAnsi"/>
              </w:rPr>
              <w:t xml:space="preserve">Komplexní správa virtuální infrastruktury z jedné konzole a umožňující integraci </w:t>
            </w:r>
            <w:r>
              <w:rPr>
                <w:rFonts w:asciiTheme="minorHAnsi" w:hAnsiTheme="minorHAnsi"/>
              </w:rPr>
              <w:br/>
            </w:r>
            <w:r w:rsidRPr="009646EB">
              <w:rPr>
                <w:rFonts w:asciiTheme="minorHAnsi" w:hAnsiTheme="minorHAnsi"/>
              </w:rPr>
              <w:t>s produkty třetích stran</w:t>
            </w:r>
          </w:p>
        </w:tc>
        <w:tc>
          <w:tcPr>
            <w:tcW w:w="992" w:type="dxa"/>
            <w:vAlign w:val="center"/>
          </w:tcPr>
          <w:p w14:paraId="00E2B1DB" w14:textId="2783AE15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7278F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5A85FAF8" w14:textId="77777777" w:rsidTr="00F8023C">
        <w:tc>
          <w:tcPr>
            <w:tcW w:w="709" w:type="dxa"/>
            <w:vAlign w:val="center"/>
          </w:tcPr>
          <w:p w14:paraId="579E105C" w14:textId="77777777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08</w:t>
            </w:r>
          </w:p>
        </w:tc>
        <w:tc>
          <w:tcPr>
            <w:tcW w:w="7938" w:type="dxa"/>
          </w:tcPr>
          <w:p w14:paraId="65E6759F" w14:textId="7338B295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9646EB">
              <w:rPr>
                <w:rFonts w:asciiTheme="minorHAnsi" w:hAnsiTheme="minorHAnsi"/>
              </w:rPr>
              <w:t xml:space="preserve">Software pro </w:t>
            </w:r>
            <w:proofErr w:type="spellStart"/>
            <w:r w:rsidRPr="009646EB">
              <w:rPr>
                <w:rFonts w:asciiTheme="minorHAnsi" w:hAnsiTheme="minorHAnsi"/>
              </w:rPr>
              <w:t>virtualizaci</w:t>
            </w:r>
            <w:proofErr w:type="spellEnd"/>
            <w:r w:rsidRPr="009646EB">
              <w:rPr>
                <w:rFonts w:asciiTheme="minorHAnsi" w:hAnsiTheme="minorHAnsi"/>
              </w:rPr>
              <w:t xml:space="preserve"> serverů včetně management konzole musí licenčně pokrývat použití pro 6 fyzických procesorů (3 fyzické servery, každý max. dva procesory)</w:t>
            </w:r>
          </w:p>
        </w:tc>
        <w:tc>
          <w:tcPr>
            <w:tcW w:w="992" w:type="dxa"/>
            <w:vAlign w:val="center"/>
          </w:tcPr>
          <w:p w14:paraId="553B2EF9" w14:textId="01BA280F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7278F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0D418151" w14:textId="77777777" w:rsidTr="00F8023C">
        <w:tc>
          <w:tcPr>
            <w:tcW w:w="709" w:type="dxa"/>
            <w:vAlign w:val="center"/>
          </w:tcPr>
          <w:p w14:paraId="6CFAC1F7" w14:textId="691DA48E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09</w:t>
            </w:r>
          </w:p>
        </w:tc>
        <w:tc>
          <w:tcPr>
            <w:tcW w:w="7938" w:type="dxa"/>
          </w:tcPr>
          <w:p w14:paraId="6AF01A30" w14:textId="3180FF49" w:rsidR="00F8023C" w:rsidRPr="009646EB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872BEB">
              <w:rPr>
                <w:rFonts w:asciiTheme="minorHAnsi" w:hAnsiTheme="minorHAnsi"/>
              </w:rPr>
              <w:t xml:space="preserve">Support na </w:t>
            </w:r>
            <w:proofErr w:type="spellStart"/>
            <w:r w:rsidRPr="00872BEB">
              <w:rPr>
                <w:rFonts w:asciiTheme="minorHAnsi" w:hAnsiTheme="minorHAnsi"/>
              </w:rPr>
              <w:t>hypervisor</w:t>
            </w:r>
            <w:proofErr w:type="spellEnd"/>
            <w:r w:rsidRPr="00872BEB">
              <w:rPr>
                <w:rFonts w:asciiTheme="minorHAnsi" w:hAnsiTheme="minorHAnsi"/>
              </w:rPr>
              <w:t xml:space="preserve"> musí být poskytován samotným výrobcem </w:t>
            </w:r>
            <w:proofErr w:type="spellStart"/>
            <w:r w:rsidRPr="00872BEB">
              <w:rPr>
                <w:rFonts w:asciiTheme="minorHAnsi" w:hAnsiTheme="minorHAnsi"/>
              </w:rPr>
              <w:t>hypervisoru</w:t>
            </w:r>
            <w:proofErr w:type="spellEnd"/>
          </w:p>
        </w:tc>
        <w:tc>
          <w:tcPr>
            <w:tcW w:w="992" w:type="dxa"/>
            <w:vAlign w:val="center"/>
          </w:tcPr>
          <w:p w14:paraId="18298E37" w14:textId="5D9F856A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7278F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2234108F" w14:textId="77777777" w:rsidTr="00F8023C">
        <w:tc>
          <w:tcPr>
            <w:tcW w:w="709" w:type="dxa"/>
            <w:vAlign w:val="center"/>
          </w:tcPr>
          <w:p w14:paraId="3AB91C31" w14:textId="313ECC34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7938" w:type="dxa"/>
          </w:tcPr>
          <w:p w14:paraId="6A7B5578" w14:textId="3CCE603F" w:rsidR="00F8023C" w:rsidRPr="009646EB" w:rsidRDefault="00F8023C" w:rsidP="00F8023C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872BEB">
              <w:rPr>
                <w:rFonts w:asciiTheme="minorHAnsi" w:hAnsiTheme="minorHAnsi"/>
              </w:rPr>
              <w:t>Hypervisor</w:t>
            </w:r>
            <w:proofErr w:type="spellEnd"/>
            <w:r w:rsidRPr="00872BEB">
              <w:rPr>
                <w:rFonts w:asciiTheme="minorHAnsi" w:hAnsiTheme="minorHAnsi"/>
              </w:rPr>
              <w:t xml:space="preserve"> nainstalovaný přímo na hardware, umožňující plnou </w:t>
            </w:r>
            <w:proofErr w:type="spellStart"/>
            <w:r w:rsidRPr="00872BEB">
              <w:rPr>
                <w:rFonts w:asciiTheme="minorHAnsi" w:hAnsiTheme="minorHAnsi"/>
              </w:rPr>
              <w:t>virtualizaci</w:t>
            </w:r>
            <w:proofErr w:type="spellEnd"/>
            <w:r w:rsidRPr="00872BEB">
              <w:rPr>
                <w:rFonts w:asciiTheme="minorHAnsi" w:hAnsiTheme="minorHAnsi"/>
              </w:rPr>
              <w:t xml:space="preserve"> x86 stroje</w:t>
            </w:r>
          </w:p>
        </w:tc>
        <w:tc>
          <w:tcPr>
            <w:tcW w:w="992" w:type="dxa"/>
            <w:vAlign w:val="center"/>
          </w:tcPr>
          <w:p w14:paraId="188ADC59" w14:textId="4BCE15AA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7278F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0EF0B12C" w14:textId="77777777" w:rsidTr="00F8023C">
        <w:tc>
          <w:tcPr>
            <w:tcW w:w="709" w:type="dxa"/>
            <w:vAlign w:val="center"/>
          </w:tcPr>
          <w:p w14:paraId="0065321E" w14:textId="512CC0F4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7938" w:type="dxa"/>
          </w:tcPr>
          <w:p w14:paraId="4540601F" w14:textId="544F2ABA" w:rsidR="00F8023C" w:rsidRPr="009646EB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872BEB">
              <w:rPr>
                <w:rFonts w:asciiTheme="minorHAnsi" w:hAnsiTheme="minorHAnsi"/>
              </w:rPr>
              <w:t>Virtualizace a agregace x86 strojů a k nim připojených síťových a datových úložišť do unifikovaných souborů zdrojů</w:t>
            </w:r>
          </w:p>
        </w:tc>
        <w:tc>
          <w:tcPr>
            <w:tcW w:w="992" w:type="dxa"/>
            <w:vAlign w:val="center"/>
          </w:tcPr>
          <w:p w14:paraId="51B45A15" w14:textId="3C2209A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7278F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6965170D" w14:textId="77777777" w:rsidTr="00F8023C">
        <w:tc>
          <w:tcPr>
            <w:tcW w:w="709" w:type="dxa"/>
            <w:vAlign w:val="center"/>
          </w:tcPr>
          <w:p w14:paraId="60B75EFC" w14:textId="3CF33738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7938" w:type="dxa"/>
          </w:tcPr>
          <w:p w14:paraId="75C3E148" w14:textId="7C26F33D" w:rsidR="00F8023C" w:rsidRPr="009646EB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872BEB">
              <w:rPr>
                <w:rFonts w:asciiTheme="minorHAnsi" w:hAnsiTheme="minorHAnsi"/>
              </w:rPr>
              <w:t xml:space="preserve">Symetrický </w:t>
            </w:r>
            <w:proofErr w:type="spellStart"/>
            <w:r w:rsidRPr="00872BEB">
              <w:rPr>
                <w:rFonts w:asciiTheme="minorHAnsi" w:hAnsiTheme="minorHAnsi"/>
              </w:rPr>
              <w:t>multiprocesing</w:t>
            </w:r>
            <w:proofErr w:type="spellEnd"/>
            <w:r w:rsidRPr="00872BEB">
              <w:rPr>
                <w:rFonts w:asciiTheme="minorHAnsi" w:hAnsiTheme="minorHAnsi"/>
              </w:rPr>
              <w:t xml:space="preserve"> zlepšující výkonnost virtuálního stroje a umožňující, aby jediný virtuální stroj využíval až 64 virtuálních procesorů současně</w:t>
            </w:r>
          </w:p>
        </w:tc>
        <w:tc>
          <w:tcPr>
            <w:tcW w:w="992" w:type="dxa"/>
            <w:vAlign w:val="center"/>
          </w:tcPr>
          <w:p w14:paraId="76A66B08" w14:textId="00D91EEB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7278F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2A1FFF95" w14:textId="77777777" w:rsidTr="00F8023C">
        <w:tc>
          <w:tcPr>
            <w:tcW w:w="709" w:type="dxa"/>
            <w:vAlign w:val="center"/>
          </w:tcPr>
          <w:p w14:paraId="5E931056" w14:textId="599A2C5E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7938" w:type="dxa"/>
          </w:tcPr>
          <w:p w14:paraId="4AE68CEE" w14:textId="7D4E6AE9" w:rsidR="00F8023C" w:rsidRPr="009646EB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872BEB">
              <w:rPr>
                <w:rFonts w:asciiTheme="minorHAnsi" w:hAnsiTheme="minorHAnsi"/>
              </w:rPr>
              <w:t xml:space="preserve">Podpora operačních systémů Windows 2000 a novější, Linux, </w:t>
            </w:r>
            <w:proofErr w:type="spellStart"/>
            <w:r w:rsidRPr="00872BEB">
              <w:rPr>
                <w:rFonts w:asciiTheme="minorHAnsi" w:hAnsiTheme="minorHAnsi"/>
              </w:rPr>
              <w:t>FreeBSD</w:t>
            </w:r>
            <w:proofErr w:type="spellEnd"/>
            <w:r w:rsidRPr="00872BEB">
              <w:rPr>
                <w:rFonts w:asciiTheme="minorHAnsi" w:hAnsiTheme="minorHAnsi"/>
              </w:rPr>
              <w:t xml:space="preserve"> jako OS ve virtuálních strojích</w:t>
            </w:r>
          </w:p>
        </w:tc>
        <w:tc>
          <w:tcPr>
            <w:tcW w:w="992" w:type="dxa"/>
            <w:vAlign w:val="center"/>
          </w:tcPr>
          <w:p w14:paraId="09B97090" w14:textId="2483C948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7278F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3D0D52B8" w14:textId="77777777" w:rsidTr="00F8023C">
        <w:tc>
          <w:tcPr>
            <w:tcW w:w="709" w:type="dxa"/>
            <w:vAlign w:val="center"/>
          </w:tcPr>
          <w:p w14:paraId="69D46631" w14:textId="0AA507DD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7938" w:type="dxa"/>
          </w:tcPr>
          <w:p w14:paraId="14615F1D" w14:textId="4468614F" w:rsidR="00F8023C" w:rsidRPr="009646EB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872BEB">
              <w:rPr>
                <w:rFonts w:asciiTheme="minorHAnsi" w:hAnsiTheme="minorHAnsi"/>
              </w:rPr>
              <w:t>Podpora PV, BT, HV (</w:t>
            </w:r>
            <w:proofErr w:type="spellStart"/>
            <w:r w:rsidRPr="00872BEB">
              <w:rPr>
                <w:rFonts w:asciiTheme="minorHAnsi" w:hAnsiTheme="minorHAnsi"/>
              </w:rPr>
              <w:t>paravirtualization</w:t>
            </w:r>
            <w:proofErr w:type="spellEnd"/>
            <w:r w:rsidRPr="00872BEB">
              <w:rPr>
                <w:rFonts w:asciiTheme="minorHAnsi" w:hAnsiTheme="minorHAnsi"/>
              </w:rPr>
              <w:t xml:space="preserve">, </w:t>
            </w:r>
            <w:proofErr w:type="spellStart"/>
            <w:r w:rsidRPr="00872BEB">
              <w:rPr>
                <w:rFonts w:asciiTheme="minorHAnsi" w:hAnsiTheme="minorHAnsi"/>
              </w:rPr>
              <w:t>binarytranslation</w:t>
            </w:r>
            <w:proofErr w:type="spellEnd"/>
            <w:r w:rsidRPr="00872BEB">
              <w:rPr>
                <w:rFonts w:asciiTheme="minorHAnsi" w:hAnsiTheme="minorHAnsi"/>
              </w:rPr>
              <w:t>, hardware-</w:t>
            </w:r>
            <w:proofErr w:type="spellStart"/>
            <w:r w:rsidRPr="00872BEB">
              <w:rPr>
                <w:rFonts w:asciiTheme="minorHAnsi" w:hAnsiTheme="minorHAnsi"/>
              </w:rPr>
              <w:t>assist</w:t>
            </w:r>
            <w:proofErr w:type="spellEnd"/>
            <w:r w:rsidRPr="00872BEB">
              <w:rPr>
                <w:rFonts w:asciiTheme="minorHAnsi" w:hAnsiTheme="minorHAnsi"/>
              </w:rPr>
              <w:t>) virtualizace</w:t>
            </w:r>
          </w:p>
        </w:tc>
        <w:tc>
          <w:tcPr>
            <w:tcW w:w="992" w:type="dxa"/>
            <w:vAlign w:val="center"/>
          </w:tcPr>
          <w:p w14:paraId="768A91EE" w14:textId="6ECD9390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7278F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491FC88E" w14:textId="77777777" w:rsidTr="00F8023C">
        <w:tc>
          <w:tcPr>
            <w:tcW w:w="709" w:type="dxa"/>
            <w:vAlign w:val="center"/>
          </w:tcPr>
          <w:p w14:paraId="6E462A8D" w14:textId="782B6A78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7938" w:type="dxa"/>
          </w:tcPr>
          <w:p w14:paraId="14DB502C" w14:textId="7369E67E" w:rsidR="00F8023C" w:rsidRPr="009646EB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872BEB">
              <w:rPr>
                <w:rFonts w:asciiTheme="minorHAnsi" w:hAnsiTheme="minorHAnsi"/>
              </w:rPr>
              <w:t>Funkcionalita, která umožňuje přidělovat virtuálním strojům více diskového prostoru než je skutečná disková kapacita</w:t>
            </w:r>
          </w:p>
        </w:tc>
        <w:tc>
          <w:tcPr>
            <w:tcW w:w="992" w:type="dxa"/>
            <w:vAlign w:val="center"/>
          </w:tcPr>
          <w:p w14:paraId="3C9F5F82" w14:textId="5FA300CC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7278F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5C47E880" w14:textId="77777777" w:rsidTr="00F8023C">
        <w:tc>
          <w:tcPr>
            <w:tcW w:w="709" w:type="dxa"/>
            <w:vAlign w:val="center"/>
          </w:tcPr>
          <w:p w14:paraId="46B5E392" w14:textId="34A07ED9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7938" w:type="dxa"/>
          </w:tcPr>
          <w:p w14:paraId="4AE82BBC" w14:textId="3F63D20C" w:rsidR="00F8023C" w:rsidRPr="009646EB" w:rsidRDefault="00F8023C" w:rsidP="00F8023C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872BEB">
              <w:rPr>
                <w:rFonts w:asciiTheme="minorHAnsi" w:hAnsiTheme="minorHAnsi"/>
              </w:rPr>
              <w:t>Bezvýpadková</w:t>
            </w:r>
            <w:proofErr w:type="spellEnd"/>
            <w:r w:rsidRPr="00872BEB">
              <w:rPr>
                <w:rFonts w:asciiTheme="minorHAnsi" w:hAnsiTheme="minorHAnsi"/>
              </w:rPr>
              <w:t xml:space="preserve"> migrace virtuálních strojů za provozu zajišťující tak plynulou správu </w:t>
            </w:r>
            <w:r>
              <w:rPr>
                <w:rFonts w:asciiTheme="minorHAnsi" w:hAnsiTheme="minorHAnsi"/>
              </w:rPr>
              <w:br/>
            </w:r>
            <w:r w:rsidRPr="00872BEB">
              <w:rPr>
                <w:rFonts w:asciiTheme="minorHAnsi" w:hAnsiTheme="minorHAnsi"/>
              </w:rPr>
              <w:t>a údržbu IT</w:t>
            </w:r>
          </w:p>
        </w:tc>
        <w:tc>
          <w:tcPr>
            <w:tcW w:w="992" w:type="dxa"/>
            <w:vAlign w:val="center"/>
          </w:tcPr>
          <w:p w14:paraId="47E2A104" w14:textId="0B626F8C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7278F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7B470882" w14:textId="77777777" w:rsidTr="00F8023C">
        <w:tc>
          <w:tcPr>
            <w:tcW w:w="709" w:type="dxa"/>
            <w:vAlign w:val="center"/>
          </w:tcPr>
          <w:p w14:paraId="11B8D90D" w14:textId="0C2F0B0D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7938" w:type="dxa"/>
          </w:tcPr>
          <w:p w14:paraId="7B6B7CD8" w14:textId="167A0E82" w:rsidR="00F8023C" w:rsidRPr="009646EB" w:rsidRDefault="00F8023C" w:rsidP="00F8023C">
            <w:pPr>
              <w:spacing w:after="0"/>
              <w:jc w:val="left"/>
              <w:rPr>
                <w:rFonts w:asciiTheme="minorHAnsi" w:hAnsiTheme="minorHAnsi"/>
              </w:rPr>
            </w:pPr>
            <w:r w:rsidRPr="00872BEB">
              <w:rPr>
                <w:rFonts w:asciiTheme="minorHAnsi" w:hAnsiTheme="minorHAnsi"/>
              </w:rPr>
              <w:t>Replikace pouze změněných bloků dat</w:t>
            </w:r>
          </w:p>
        </w:tc>
        <w:tc>
          <w:tcPr>
            <w:tcW w:w="992" w:type="dxa"/>
            <w:vAlign w:val="center"/>
          </w:tcPr>
          <w:p w14:paraId="65A1625A" w14:textId="5A5E14BE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7278F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37F87B5C" w14:textId="77777777" w:rsidTr="00F8023C">
        <w:tc>
          <w:tcPr>
            <w:tcW w:w="709" w:type="dxa"/>
            <w:vAlign w:val="center"/>
          </w:tcPr>
          <w:p w14:paraId="3CEB3A3F" w14:textId="03C79864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7938" w:type="dxa"/>
          </w:tcPr>
          <w:p w14:paraId="2726504B" w14:textId="638B3C3C" w:rsidR="00F8023C" w:rsidRPr="009646EB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872BEB">
              <w:rPr>
                <w:rFonts w:asciiTheme="minorHAnsi" w:hAnsiTheme="minorHAnsi"/>
              </w:rPr>
              <w:t xml:space="preserve">Funkcionalita umožňující přesměrování zpracování antivirové a </w:t>
            </w:r>
            <w:proofErr w:type="spellStart"/>
            <w:r w:rsidRPr="00872BEB">
              <w:rPr>
                <w:rFonts w:asciiTheme="minorHAnsi" w:hAnsiTheme="minorHAnsi"/>
              </w:rPr>
              <w:t>antimalware</w:t>
            </w:r>
            <w:proofErr w:type="spellEnd"/>
            <w:r w:rsidRPr="00872BEB">
              <w:rPr>
                <w:rFonts w:asciiTheme="minorHAnsi" w:hAnsiTheme="minorHAnsi"/>
              </w:rPr>
              <w:t xml:space="preserve"> kontroly jednotlivých virtuálních strojů přes zabezpečenou virtuální instanci třetí strany</w:t>
            </w:r>
          </w:p>
        </w:tc>
        <w:tc>
          <w:tcPr>
            <w:tcW w:w="992" w:type="dxa"/>
            <w:vAlign w:val="center"/>
          </w:tcPr>
          <w:p w14:paraId="03E309B8" w14:textId="664E906B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7278F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15980150" w14:textId="77777777" w:rsidTr="00F8023C">
        <w:tc>
          <w:tcPr>
            <w:tcW w:w="709" w:type="dxa"/>
            <w:vAlign w:val="center"/>
          </w:tcPr>
          <w:p w14:paraId="51EEFBF5" w14:textId="1B2DDD51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7938" w:type="dxa"/>
          </w:tcPr>
          <w:p w14:paraId="5844D9FE" w14:textId="6F92ADAC" w:rsidR="00F8023C" w:rsidRPr="009646EB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872BEB">
              <w:rPr>
                <w:rFonts w:asciiTheme="minorHAnsi" w:hAnsiTheme="minorHAnsi"/>
              </w:rPr>
              <w:t>Licence s právem na aktuální verze minimálně po dobu 3 let.</w:t>
            </w:r>
          </w:p>
        </w:tc>
        <w:tc>
          <w:tcPr>
            <w:tcW w:w="992" w:type="dxa"/>
            <w:vAlign w:val="center"/>
          </w:tcPr>
          <w:p w14:paraId="646BC601" w14:textId="6F073914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67278F">
              <w:rPr>
                <w:rFonts w:ascii="Calibri" w:hAnsi="Calibri" w:cs="Calibri"/>
                <w:b/>
                <w:bCs/>
              </w:rPr>
              <w:t>ANO</w:t>
            </w:r>
          </w:p>
        </w:tc>
      </w:tr>
    </w:tbl>
    <w:p w14:paraId="4410E358" w14:textId="5A669C8C" w:rsidR="00F43BE6" w:rsidRPr="00ED7177" w:rsidRDefault="00ED7177" w:rsidP="00F43BE6">
      <w:pPr>
        <w:pStyle w:val="PFI-odstavec"/>
        <w:rPr>
          <w:rFonts w:ascii="Calibri" w:hAnsi="Calibri" w:cs="Calibri"/>
          <w:sz w:val="22"/>
          <w:szCs w:val="22"/>
        </w:rPr>
      </w:pPr>
      <w:r w:rsidRPr="00ED7177">
        <w:rPr>
          <w:rFonts w:ascii="Calibri" w:hAnsi="Calibri" w:cs="Calibri"/>
          <w:b/>
          <w:sz w:val="22"/>
          <w:szCs w:val="22"/>
        </w:rPr>
        <w:t xml:space="preserve">Specifikace nabízeného </w:t>
      </w:r>
      <w:r>
        <w:rPr>
          <w:rFonts w:ascii="Calibri" w:hAnsi="Calibri" w:cs="Calibri"/>
          <w:b/>
          <w:sz w:val="22"/>
          <w:szCs w:val="22"/>
        </w:rPr>
        <w:t>SW</w:t>
      </w:r>
      <w:r w:rsidRPr="00ED7177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D7177">
        <w:rPr>
          <w:rFonts w:ascii="Calibri" w:hAnsi="Calibri" w:cs="Calibri"/>
          <w:sz w:val="22"/>
          <w:szCs w:val="22"/>
        </w:rPr>
        <w:t xml:space="preserve">VMware </w:t>
      </w:r>
      <w:proofErr w:type="spellStart"/>
      <w:r w:rsidRPr="00ED7177">
        <w:rPr>
          <w:rFonts w:ascii="Calibri" w:hAnsi="Calibri" w:cs="Calibri"/>
          <w:sz w:val="22"/>
          <w:szCs w:val="22"/>
        </w:rPr>
        <w:t>vSphere</w:t>
      </w:r>
      <w:proofErr w:type="spellEnd"/>
      <w:r w:rsidRPr="00ED7177">
        <w:rPr>
          <w:rFonts w:ascii="Calibri" w:hAnsi="Calibri" w:cs="Calibri"/>
          <w:sz w:val="22"/>
          <w:szCs w:val="22"/>
        </w:rPr>
        <w:t xml:space="preserve"> 6 Essentials Plus </w:t>
      </w:r>
      <w:proofErr w:type="spellStart"/>
      <w:r w:rsidRPr="00ED7177">
        <w:rPr>
          <w:rFonts w:ascii="Calibri" w:hAnsi="Calibri" w:cs="Calibri"/>
          <w:sz w:val="22"/>
          <w:szCs w:val="22"/>
        </w:rPr>
        <w:t>Kit</w:t>
      </w:r>
      <w:proofErr w:type="spellEnd"/>
      <w:r w:rsidRPr="00ED71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D7177">
        <w:rPr>
          <w:rFonts w:ascii="Calibri" w:hAnsi="Calibri" w:cs="Calibri"/>
          <w:sz w:val="22"/>
          <w:szCs w:val="22"/>
        </w:rPr>
        <w:t>for</w:t>
      </w:r>
      <w:proofErr w:type="spellEnd"/>
      <w:r w:rsidRPr="00ED7177">
        <w:rPr>
          <w:rFonts w:ascii="Calibri" w:hAnsi="Calibri" w:cs="Calibri"/>
          <w:sz w:val="22"/>
          <w:szCs w:val="22"/>
        </w:rPr>
        <w:t xml:space="preserve"> 3 </w:t>
      </w:r>
      <w:proofErr w:type="spellStart"/>
      <w:r w:rsidRPr="00ED7177">
        <w:rPr>
          <w:rFonts w:ascii="Calibri" w:hAnsi="Calibri" w:cs="Calibri"/>
          <w:sz w:val="22"/>
          <w:szCs w:val="22"/>
        </w:rPr>
        <w:t>hosts</w:t>
      </w:r>
      <w:proofErr w:type="spellEnd"/>
    </w:p>
    <w:p w14:paraId="7E997F5E" w14:textId="6B391A8C" w:rsidR="00DC5E9B" w:rsidRPr="00ED7177" w:rsidRDefault="00DC5E9B" w:rsidP="00F43BE6">
      <w:pPr>
        <w:pStyle w:val="PFI-odstavec"/>
        <w:rPr>
          <w:rFonts w:ascii="Calibri" w:hAnsi="Calibri" w:cs="Calibri"/>
          <w:sz w:val="22"/>
          <w:szCs w:val="22"/>
        </w:rPr>
      </w:pPr>
    </w:p>
    <w:p w14:paraId="2439D63D" w14:textId="31711691" w:rsidR="00C138D3" w:rsidRPr="00C138D3" w:rsidRDefault="00C138D3" w:rsidP="009A0452">
      <w:pPr>
        <w:pStyle w:val="Nadpis2"/>
        <w:rPr>
          <w:rFonts w:ascii="Calibri" w:hAnsi="Calibri" w:cs="Calibri"/>
        </w:rPr>
      </w:pPr>
      <w:r w:rsidRPr="00C138D3">
        <w:rPr>
          <w:rFonts w:ascii="Calibri" w:hAnsi="Calibri" w:cs="Calibri"/>
        </w:rPr>
        <w:t xml:space="preserve">Technická specifikace licencí pro </w:t>
      </w:r>
      <w:r>
        <w:rPr>
          <w:rFonts w:ascii="Calibri" w:hAnsi="Calibri" w:cs="Calibri"/>
        </w:rPr>
        <w:t>záložní sw</w:t>
      </w:r>
    </w:p>
    <w:p w14:paraId="2E38317B" w14:textId="00652CDF" w:rsidR="00C138D3" w:rsidRPr="00B40C28" w:rsidRDefault="00C138D3" w:rsidP="00B008DD">
      <w:pPr>
        <w:pStyle w:val="PFI-odstavec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C138D3">
        <w:rPr>
          <w:rFonts w:asciiTheme="minorHAnsi" w:hAnsiTheme="minorHAnsi"/>
          <w:bCs/>
          <w:iCs/>
          <w:sz w:val="22"/>
          <w:szCs w:val="22"/>
        </w:rPr>
        <w:t>Licence pro zálohování a monitoring IT infrastruktury pro 2 CPU kompatibilní s již používaným SW</w:t>
      </w:r>
    </w:p>
    <w:p w14:paraId="59DCA838" w14:textId="7B906E04" w:rsidR="00C138D3" w:rsidRPr="008B2361" w:rsidRDefault="00C138D3" w:rsidP="00B008DD">
      <w:pPr>
        <w:pStyle w:val="PFI-odstavec"/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8B2361">
        <w:rPr>
          <w:rFonts w:ascii="Calibri" w:hAnsi="Calibri" w:cs="Calibri"/>
          <w:sz w:val="22"/>
          <w:szCs w:val="22"/>
        </w:rPr>
        <w:t xml:space="preserve">Minimální požadavky </w:t>
      </w:r>
      <w:r w:rsidRPr="00203129">
        <w:rPr>
          <w:rFonts w:ascii="Calibri" w:hAnsi="Calibri" w:cs="Calibri"/>
          <w:sz w:val="22"/>
          <w:szCs w:val="22"/>
        </w:rPr>
        <w:t>technickou specifikaci</w:t>
      </w:r>
      <w:r>
        <w:rPr>
          <w:rFonts w:ascii="Calibri" w:hAnsi="Calibri" w:cs="Calibri"/>
          <w:sz w:val="22"/>
          <w:szCs w:val="22"/>
        </w:rPr>
        <w:t xml:space="preserve"> záložního sw </w:t>
      </w:r>
      <w:r w:rsidRPr="008B2361">
        <w:rPr>
          <w:rFonts w:ascii="Calibri" w:hAnsi="Calibri" w:cs="Calibri"/>
          <w:sz w:val="22"/>
          <w:szCs w:val="22"/>
        </w:rPr>
        <w:t>jsou uvedeny v následující tabulce.</w:t>
      </w:r>
    </w:p>
    <w:tbl>
      <w:tblPr>
        <w:tblW w:w="0" w:type="auto"/>
        <w:tblInd w:w="-10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0A0" w:firstRow="1" w:lastRow="0" w:firstColumn="1" w:lastColumn="0" w:noHBand="0" w:noVBand="0"/>
      </w:tblPr>
      <w:tblGrid>
        <w:gridCol w:w="709"/>
        <w:gridCol w:w="7938"/>
        <w:gridCol w:w="992"/>
      </w:tblGrid>
      <w:tr w:rsidR="008B2361" w:rsidRPr="002728B5" w14:paraId="6C0A801B" w14:textId="77777777" w:rsidTr="009A0452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E73D" w14:textId="77777777" w:rsidR="008B2361" w:rsidRPr="002728B5" w:rsidRDefault="008B2361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Id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059F" w14:textId="77777777" w:rsidR="008B2361" w:rsidRPr="002728B5" w:rsidRDefault="008B2361" w:rsidP="009A0452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Plnění požadavku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8545" w14:textId="77777777" w:rsidR="008B2361" w:rsidRPr="002728B5" w:rsidRDefault="008B2361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Splněno</w:t>
            </w:r>
          </w:p>
        </w:tc>
      </w:tr>
      <w:tr w:rsidR="00F8023C" w:rsidRPr="002728B5" w14:paraId="6118843F" w14:textId="77777777" w:rsidTr="00F8023C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9E1760E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01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097AE6A8" w14:textId="6BB53354" w:rsidR="00F8023C" w:rsidRPr="002728B5" w:rsidRDefault="00F8023C" w:rsidP="00F8023C">
            <w:pPr>
              <w:spacing w:after="0"/>
              <w:contextualSpacing/>
              <w:rPr>
                <w:rFonts w:ascii="Calibri" w:hAnsi="Calibri" w:cs="Calibri"/>
                <w:highlight w:val="cyan"/>
              </w:rPr>
            </w:pPr>
            <w:r>
              <w:rPr>
                <w:rFonts w:asciiTheme="minorHAnsi" w:hAnsiTheme="minorHAnsi"/>
                <w:lang w:eastAsia="cs-CZ"/>
              </w:rPr>
              <w:t>P</w:t>
            </w:r>
            <w:r w:rsidRPr="00450457">
              <w:rPr>
                <w:rFonts w:asciiTheme="minorHAnsi" w:hAnsiTheme="minorHAnsi"/>
                <w:lang w:eastAsia="cs-CZ"/>
              </w:rPr>
              <w:t>odpor</w:t>
            </w:r>
            <w:r>
              <w:rPr>
                <w:rFonts w:asciiTheme="minorHAnsi" w:hAnsiTheme="minorHAnsi"/>
                <w:lang w:eastAsia="cs-CZ"/>
              </w:rPr>
              <w:t>a</w:t>
            </w:r>
            <w:r w:rsidRPr="00450457">
              <w:rPr>
                <w:rFonts w:asciiTheme="minorHAnsi" w:hAnsiTheme="minorHAnsi"/>
                <w:lang w:eastAsia="cs-CZ"/>
              </w:rPr>
              <w:t xml:space="preserve"> infrastruktur</w:t>
            </w:r>
            <w:r>
              <w:rPr>
                <w:rFonts w:asciiTheme="minorHAnsi" w:hAnsiTheme="minorHAnsi"/>
                <w:lang w:eastAsia="cs-CZ"/>
              </w:rPr>
              <w:t>y</w:t>
            </w:r>
            <w:r w:rsidRPr="00450457">
              <w:rPr>
                <w:rFonts w:asciiTheme="minorHAnsi" w:hAnsiTheme="minorHAnsi"/>
                <w:lang w:eastAsia="cs-CZ"/>
              </w:rPr>
              <w:t xml:space="preserve"> VMware založen</w:t>
            </w:r>
            <w:r>
              <w:rPr>
                <w:rFonts w:asciiTheme="minorHAnsi" w:hAnsiTheme="minorHAnsi"/>
                <w:lang w:eastAsia="cs-CZ"/>
              </w:rPr>
              <w:t>é</w:t>
            </w:r>
            <w:r w:rsidRPr="00450457">
              <w:rPr>
                <w:rFonts w:asciiTheme="minorHAnsi" w:hAnsiTheme="minorHAnsi"/>
                <w:lang w:eastAsia="cs-CZ"/>
              </w:rPr>
              <w:t xml:space="preserve"> na verzích </w:t>
            </w:r>
            <w:proofErr w:type="spellStart"/>
            <w:r w:rsidRPr="00450457">
              <w:rPr>
                <w:rFonts w:asciiTheme="minorHAnsi" w:hAnsiTheme="minorHAnsi"/>
                <w:lang w:eastAsia="cs-CZ"/>
              </w:rPr>
              <w:t>vSphere</w:t>
            </w:r>
            <w:proofErr w:type="spellEnd"/>
            <w:r w:rsidRPr="00450457">
              <w:rPr>
                <w:rFonts w:asciiTheme="minorHAnsi" w:hAnsiTheme="minorHAnsi"/>
                <w:lang w:eastAsia="cs-CZ"/>
              </w:rPr>
              <w:t xml:space="preserve"> 4.1, 5.0, 5.1, 5.5, 6.0 </w:t>
            </w:r>
            <w:r>
              <w:rPr>
                <w:rFonts w:asciiTheme="minorHAnsi" w:hAnsiTheme="minorHAnsi"/>
                <w:lang w:eastAsia="cs-CZ"/>
              </w:rPr>
              <w:br/>
            </w:r>
            <w:r w:rsidRPr="00450457">
              <w:rPr>
                <w:rFonts w:asciiTheme="minorHAnsi" w:hAnsiTheme="minorHAnsi"/>
                <w:lang w:eastAsia="cs-CZ"/>
              </w:rPr>
              <w:t>a  Hyper-V 2012 a Hyper-V 2012 R2 (podpora *.</w:t>
            </w:r>
            <w:proofErr w:type="spellStart"/>
            <w:r w:rsidRPr="00450457">
              <w:rPr>
                <w:rFonts w:asciiTheme="minorHAnsi" w:hAnsiTheme="minorHAnsi"/>
                <w:lang w:eastAsia="cs-CZ"/>
              </w:rPr>
              <w:t>vhdx</w:t>
            </w:r>
            <w:proofErr w:type="spellEnd"/>
            <w:r w:rsidRPr="00450457">
              <w:rPr>
                <w:rFonts w:asciiTheme="minorHAnsi" w:hAnsiTheme="minorHAnsi"/>
                <w:lang w:eastAsia="cs-CZ"/>
              </w:rPr>
              <w:t xml:space="preserve">). Všechny níže popsané funkcionality musí být splněny pro všechny zmíněné verze </w:t>
            </w:r>
            <w:proofErr w:type="spellStart"/>
            <w:r w:rsidRPr="00450457">
              <w:rPr>
                <w:rFonts w:asciiTheme="minorHAnsi" w:hAnsiTheme="minorHAnsi"/>
                <w:lang w:eastAsia="cs-CZ"/>
              </w:rPr>
              <w:t>hypervizorů</w:t>
            </w:r>
            <w:proofErr w:type="spellEnd"/>
            <w:r w:rsidRPr="00450457">
              <w:rPr>
                <w:rFonts w:asciiTheme="minorHAnsi" w:hAnsiTheme="minorHAnsi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AEF8044" w14:textId="7AB4AA56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highlight w:val="cyan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3734AC2F" w14:textId="77777777" w:rsidTr="00F8023C">
        <w:tc>
          <w:tcPr>
            <w:tcW w:w="709" w:type="dxa"/>
            <w:vAlign w:val="center"/>
          </w:tcPr>
          <w:p w14:paraId="04965309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02</w:t>
            </w:r>
          </w:p>
        </w:tc>
        <w:tc>
          <w:tcPr>
            <w:tcW w:w="7938" w:type="dxa"/>
          </w:tcPr>
          <w:p w14:paraId="15FC3433" w14:textId="6E18750A" w:rsidR="00F8023C" w:rsidRPr="00590847" w:rsidRDefault="00F8023C" w:rsidP="00F8023C">
            <w:pPr>
              <w:spacing w:after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cs-CZ"/>
              </w:rPr>
              <w:t>P</w:t>
            </w:r>
            <w:r w:rsidRPr="00450457">
              <w:rPr>
                <w:rFonts w:asciiTheme="minorHAnsi" w:hAnsiTheme="minorHAnsi"/>
                <w:lang w:eastAsia="cs-CZ"/>
              </w:rPr>
              <w:t>odpor</w:t>
            </w:r>
            <w:r>
              <w:rPr>
                <w:rFonts w:asciiTheme="minorHAnsi" w:hAnsiTheme="minorHAnsi"/>
                <w:lang w:eastAsia="cs-CZ"/>
              </w:rPr>
              <w:t>a</w:t>
            </w:r>
            <w:r w:rsidRPr="00450457">
              <w:rPr>
                <w:rFonts w:asciiTheme="minorHAnsi" w:hAnsiTheme="minorHAnsi"/>
                <w:lang w:eastAsia="cs-CZ"/>
              </w:rPr>
              <w:t xml:space="preserve"> </w:t>
            </w:r>
            <w:proofErr w:type="spellStart"/>
            <w:r w:rsidRPr="00450457">
              <w:rPr>
                <w:rFonts w:asciiTheme="minorHAnsi" w:hAnsiTheme="minorHAnsi"/>
                <w:lang w:eastAsia="cs-CZ"/>
              </w:rPr>
              <w:t>ESXi</w:t>
            </w:r>
            <w:proofErr w:type="spellEnd"/>
            <w:r w:rsidRPr="00450457">
              <w:rPr>
                <w:rFonts w:asciiTheme="minorHAnsi" w:hAnsiTheme="minorHAnsi"/>
                <w:lang w:eastAsia="cs-CZ"/>
              </w:rPr>
              <w:t xml:space="preserve"> server</w:t>
            </w:r>
            <w:r>
              <w:rPr>
                <w:rFonts w:asciiTheme="minorHAnsi" w:hAnsiTheme="minorHAnsi"/>
                <w:lang w:eastAsia="cs-CZ"/>
              </w:rPr>
              <w:t>ů</w:t>
            </w:r>
            <w:r w:rsidRPr="00450457">
              <w:rPr>
                <w:rFonts w:asciiTheme="minorHAnsi" w:hAnsiTheme="minorHAnsi"/>
                <w:lang w:eastAsia="cs-CZ"/>
              </w:rPr>
              <w:t xml:space="preserve"> spravovan</w:t>
            </w:r>
            <w:r>
              <w:rPr>
                <w:rFonts w:asciiTheme="minorHAnsi" w:hAnsiTheme="minorHAnsi"/>
                <w:lang w:eastAsia="cs-CZ"/>
              </w:rPr>
              <w:t>ých</w:t>
            </w:r>
            <w:r w:rsidRPr="00450457">
              <w:rPr>
                <w:rFonts w:asciiTheme="minorHAnsi" w:hAnsiTheme="minorHAnsi"/>
                <w:lang w:eastAsia="cs-CZ"/>
              </w:rPr>
              <w:t xml:space="preserve"> pomocí VMware </w:t>
            </w:r>
            <w:proofErr w:type="spellStart"/>
            <w:r w:rsidRPr="00450457">
              <w:rPr>
                <w:rFonts w:asciiTheme="minorHAnsi" w:hAnsiTheme="minorHAnsi"/>
                <w:lang w:eastAsia="cs-CZ"/>
              </w:rPr>
              <w:t>vCenter</w:t>
            </w:r>
            <w:proofErr w:type="spellEnd"/>
            <w:r w:rsidRPr="00450457">
              <w:rPr>
                <w:rFonts w:asciiTheme="minorHAnsi" w:hAnsiTheme="minorHAnsi"/>
                <w:lang w:eastAsia="cs-CZ"/>
              </w:rPr>
              <w:t xml:space="preserve"> Serveru a samostatné </w:t>
            </w:r>
            <w:proofErr w:type="spellStart"/>
            <w:r w:rsidRPr="00450457">
              <w:rPr>
                <w:rFonts w:asciiTheme="minorHAnsi" w:hAnsiTheme="minorHAnsi"/>
                <w:lang w:eastAsia="cs-CZ"/>
              </w:rPr>
              <w:t>ESXi</w:t>
            </w:r>
            <w:proofErr w:type="spellEnd"/>
            <w:r w:rsidRPr="00450457">
              <w:rPr>
                <w:rFonts w:asciiTheme="minorHAnsi" w:hAnsiTheme="minorHAnsi"/>
                <w:lang w:eastAsia="cs-CZ"/>
              </w:rPr>
              <w:t xml:space="preserve"> servery. </w:t>
            </w:r>
          </w:p>
        </w:tc>
        <w:tc>
          <w:tcPr>
            <w:tcW w:w="992" w:type="dxa"/>
            <w:vAlign w:val="center"/>
          </w:tcPr>
          <w:p w14:paraId="076B3749" w14:textId="7FF7AF1B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3439A6C5" w14:textId="77777777" w:rsidTr="00F8023C">
        <w:tc>
          <w:tcPr>
            <w:tcW w:w="709" w:type="dxa"/>
            <w:vAlign w:val="center"/>
          </w:tcPr>
          <w:p w14:paraId="7ABE578B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03</w:t>
            </w:r>
          </w:p>
        </w:tc>
        <w:tc>
          <w:tcPr>
            <w:tcW w:w="7938" w:type="dxa"/>
          </w:tcPr>
          <w:p w14:paraId="733172D8" w14:textId="1F1D1A96" w:rsidR="00F8023C" w:rsidRPr="002728B5" w:rsidRDefault="00F8023C" w:rsidP="00F8023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  <w:lang w:eastAsia="cs-CZ"/>
              </w:rPr>
              <w:t>P</w:t>
            </w:r>
            <w:r w:rsidRPr="00450457">
              <w:rPr>
                <w:rFonts w:asciiTheme="minorHAnsi" w:hAnsiTheme="minorHAnsi"/>
                <w:lang w:eastAsia="cs-CZ"/>
              </w:rPr>
              <w:t>odpor</w:t>
            </w:r>
            <w:r>
              <w:rPr>
                <w:rFonts w:asciiTheme="minorHAnsi" w:hAnsiTheme="minorHAnsi"/>
                <w:lang w:eastAsia="cs-CZ"/>
              </w:rPr>
              <w:t>a</w:t>
            </w:r>
            <w:r w:rsidRPr="00450457">
              <w:rPr>
                <w:rFonts w:asciiTheme="minorHAnsi" w:hAnsiTheme="minorHAnsi"/>
                <w:lang w:eastAsia="cs-CZ"/>
              </w:rPr>
              <w:t xml:space="preserve"> Hyper-V server</w:t>
            </w:r>
            <w:r>
              <w:rPr>
                <w:rFonts w:asciiTheme="minorHAnsi" w:hAnsiTheme="minorHAnsi"/>
                <w:lang w:eastAsia="cs-CZ"/>
              </w:rPr>
              <w:t>ů</w:t>
            </w:r>
            <w:r w:rsidRPr="00450457">
              <w:rPr>
                <w:rFonts w:asciiTheme="minorHAnsi" w:hAnsiTheme="minorHAnsi"/>
                <w:lang w:eastAsia="cs-CZ"/>
              </w:rPr>
              <w:t xml:space="preserve"> spravovan</w:t>
            </w:r>
            <w:r>
              <w:rPr>
                <w:rFonts w:asciiTheme="minorHAnsi" w:hAnsiTheme="minorHAnsi"/>
                <w:lang w:eastAsia="cs-CZ"/>
              </w:rPr>
              <w:t>ých</w:t>
            </w:r>
            <w:r w:rsidRPr="00450457">
              <w:rPr>
                <w:rFonts w:asciiTheme="minorHAnsi" w:hAnsiTheme="minorHAnsi"/>
                <w:lang w:eastAsia="cs-CZ"/>
              </w:rPr>
              <w:t xml:space="preserve"> </w:t>
            </w:r>
            <w:proofErr w:type="spellStart"/>
            <w:r w:rsidRPr="00450457">
              <w:rPr>
                <w:rFonts w:asciiTheme="minorHAnsi" w:hAnsiTheme="minorHAnsi"/>
                <w:lang w:eastAsia="cs-CZ"/>
              </w:rPr>
              <w:t>System</w:t>
            </w:r>
            <w:proofErr w:type="spellEnd"/>
            <w:r w:rsidRPr="00450457">
              <w:rPr>
                <w:rFonts w:asciiTheme="minorHAnsi" w:hAnsiTheme="minorHAnsi"/>
                <w:lang w:eastAsia="cs-CZ"/>
              </w:rPr>
              <w:t xml:space="preserve"> Center </w:t>
            </w:r>
            <w:proofErr w:type="spellStart"/>
            <w:r w:rsidRPr="00450457">
              <w:rPr>
                <w:rFonts w:asciiTheme="minorHAnsi" w:hAnsiTheme="minorHAnsi"/>
                <w:lang w:eastAsia="cs-CZ"/>
              </w:rPr>
              <w:t>Virtual</w:t>
            </w:r>
            <w:proofErr w:type="spellEnd"/>
            <w:r>
              <w:rPr>
                <w:rFonts w:asciiTheme="minorHAnsi" w:hAnsiTheme="minorHAnsi"/>
                <w:lang w:eastAsia="cs-CZ"/>
              </w:rPr>
              <w:t xml:space="preserve"> </w:t>
            </w:r>
            <w:proofErr w:type="spellStart"/>
            <w:r w:rsidRPr="00450457">
              <w:rPr>
                <w:rFonts w:asciiTheme="minorHAnsi" w:hAnsiTheme="minorHAnsi"/>
                <w:lang w:eastAsia="cs-CZ"/>
              </w:rPr>
              <w:t>Machine</w:t>
            </w:r>
            <w:proofErr w:type="spellEnd"/>
            <w:r>
              <w:rPr>
                <w:rFonts w:asciiTheme="minorHAnsi" w:hAnsiTheme="minorHAnsi"/>
                <w:lang w:eastAsia="cs-CZ"/>
              </w:rPr>
              <w:t xml:space="preserve"> </w:t>
            </w:r>
            <w:proofErr w:type="spellStart"/>
            <w:r w:rsidRPr="00450457">
              <w:rPr>
                <w:rFonts w:asciiTheme="minorHAnsi" w:hAnsiTheme="minorHAnsi"/>
                <w:lang w:eastAsia="cs-CZ"/>
              </w:rPr>
              <w:t>Managerem</w:t>
            </w:r>
            <w:proofErr w:type="spellEnd"/>
            <w:r w:rsidRPr="00450457">
              <w:rPr>
                <w:rFonts w:asciiTheme="minorHAnsi" w:hAnsiTheme="minorHAnsi"/>
                <w:lang w:eastAsia="cs-CZ"/>
              </w:rPr>
              <w:t xml:space="preserve">, Hyper-V servery ve </w:t>
            </w:r>
            <w:proofErr w:type="spellStart"/>
            <w:r w:rsidRPr="00450457">
              <w:rPr>
                <w:rFonts w:asciiTheme="minorHAnsi" w:hAnsiTheme="minorHAnsi"/>
                <w:lang w:eastAsia="cs-CZ"/>
              </w:rPr>
              <w:t>failover</w:t>
            </w:r>
            <w:proofErr w:type="spellEnd"/>
            <w:r w:rsidRPr="00450457">
              <w:rPr>
                <w:rFonts w:asciiTheme="minorHAnsi" w:hAnsiTheme="minorHAnsi"/>
                <w:lang w:eastAsia="cs-CZ"/>
              </w:rPr>
              <w:t xml:space="preserve"> clusteru a samostatné Hyper-V servery.</w:t>
            </w:r>
          </w:p>
        </w:tc>
        <w:tc>
          <w:tcPr>
            <w:tcW w:w="992" w:type="dxa"/>
            <w:vAlign w:val="center"/>
          </w:tcPr>
          <w:p w14:paraId="4B0FB258" w14:textId="5C05A76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42D6017D" w14:textId="77777777" w:rsidTr="00F8023C">
        <w:tc>
          <w:tcPr>
            <w:tcW w:w="709" w:type="dxa"/>
            <w:vAlign w:val="center"/>
          </w:tcPr>
          <w:p w14:paraId="22BFB460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04</w:t>
            </w:r>
          </w:p>
        </w:tc>
        <w:tc>
          <w:tcPr>
            <w:tcW w:w="7938" w:type="dxa"/>
          </w:tcPr>
          <w:p w14:paraId="2F77946D" w14:textId="3A91C030" w:rsidR="00F8023C" w:rsidRPr="002728B5" w:rsidRDefault="00F8023C" w:rsidP="00F8023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  <w:lang w:eastAsia="cs-CZ"/>
              </w:rPr>
              <w:t>P</w:t>
            </w:r>
            <w:r w:rsidRPr="00450457">
              <w:rPr>
                <w:rFonts w:asciiTheme="minorHAnsi" w:hAnsiTheme="minorHAnsi"/>
                <w:lang w:eastAsia="cs-CZ"/>
              </w:rPr>
              <w:t>odpor</w:t>
            </w:r>
            <w:r>
              <w:rPr>
                <w:rFonts w:asciiTheme="minorHAnsi" w:hAnsiTheme="minorHAnsi"/>
                <w:lang w:eastAsia="cs-CZ"/>
              </w:rPr>
              <w:t>a</w:t>
            </w:r>
            <w:r w:rsidRPr="00450457">
              <w:rPr>
                <w:rFonts w:asciiTheme="minorHAnsi" w:hAnsiTheme="minorHAnsi"/>
                <w:lang w:eastAsia="cs-CZ"/>
              </w:rPr>
              <w:t xml:space="preserve"> záloh všech operačních systémů, které jsou podporované pro provoz ve VMware nebo Hyper-V.</w:t>
            </w:r>
          </w:p>
        </w:tc>
        <w:tc>
          <w:tcPr>
            <w:tcW w:w="992" w:type="dxa"/>
            <w:vAlign w:val="center"/>
          </w:tcPr>
          <w:p w14:paraId="1985F35D" w14:textId="5FF3F95A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7ADE50C8" w14:textId="77777777" w:rsidTr="00F8023C">
        <w:tc>
          <w:tcPr>
            <w:tcW w:w="709" w:type="dxa"/>
            <w:vAlign w:val="center"/>
          </w:tcPr>
          <w:p w14:paraId="2703F5EC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05</w:t>
            </w:r>
          </w:p>
        </w:tc>
        <w:tc>
          <w:tcPr>
            <w:tcW w:w="7938" w:type="dxa"/>
          </w:tcPr>
          <w:p w14:paraId="5DFE2C95" w14:textId="2ED27A75" w:rsidR="00F8023C" w:rsidRPr="002728B5" w:rsidRDefault="00F8023C" w:rsidP="00F8023C">
            <w:pPr>
              <w:spacing w:after="0"/>
              <w:rPr>
                <w:rFonts w:ascii="Calibri" w:hAnsi="Calibri" w:cs="Calibri"/>
              </w:rPr>
            </w:pPr>
            <w:r w:rsidRPr="00450457">
              <w:rPr>
                <w:rFonts w:asciiTheme="minorHAnsi" w:hAnsiTheme="minorHAnsi" w:cstheme="minorHAnsi"/>
              </w:rPr>
              <w:t>24x7 monitoring v reálném čase, optimalizac</w:t>
            </w:r>
            <w:r>
              <w:rPr>
                <w:rFonts w:asciiTheme="minorHAnsi" w:hAnsiTheme="minorHAnsi" w:cstheme="minorHAnsi"/>
              </w:rPr>
              <w:t xml:space="preserve">e </w:t>
            </w:r>
            <w:r w:rsidRPr="00450457">
              <w:rPr>
                <w:rFonts w:asciiTheme="minorHAnsi" w:hAnsiTheme="minorHAnsi" w:cstheme="minorHAnsi"/>
              </w:rPr>
              <w:t>zdrojů a správ</w:t>
            </w:r>
            <w:r>
              <w:rPr>
                <w:rFonts w:asciiTheme="minorHAnsi" w:hAnsiTheme="minorHAnsi" w:cstheme="minorHAnsi"/>
              </w:rPr>
              <w:t>a</w:t>
            </w:r>
            <w:r w:rsidRPr="00450457">
              <w:rPr>
                <w:rFonts w:asciiTheme="minorHAnsi" w:hAnsiTheme="minorHAnsi" w:cstheme="minorHAnsi"/>
              </w:rPr>
              <w:t xml:space="preserve"> reportů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7B0145C3" w14:textId="2DB1D0DB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74979FFA" w14:textId="77777777" w:rsidTr="00F8023C">
        <w:tc>
          <w:tcPr>
            <w:tcW w:w="709" w:type="dxa"/>
            <w:vAlign w:val="center"/>
          </w:tcPr>
          <w:p w14:paraId="3DCE0E1B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06</w:t>
            </w:r>
          </w:p>
        </w:tc>
        <w:tc>
          <w:tcPr>
            <w:tcW w:w="7938" w:type="dxa"/>
          </w:tcPr>
          <w:p w14:paraId="24FFE89E" w14:textId="1BB7054F" w:rsidR="00F8023C" w:rsidRPr="002728B5" w:rsidRDefault="00F8023C" w:rsidP="00F8023C">
            <w:pPr>
              <w:spacing w:after="0"/>
              <w:rPr>
                <w:rFonts w:ascii="Calibri" w:hAnsi="Calibri" w:cs="Calibri"/>
              </w:rPr>
            </w:pPr>
            <w:r w:rsidRPr="00450457">
              <w:rPr>
                <w:rFonts w:asciiTheme="minorHAnsi" w:hAnsiTheme="minorHAnsi" w:cstheme="minorHAnsi"/>
              </w:rPr>
              <w:t>Dokumentace virtuální infrastruktu</w:t>
            </w:r>
            <w:r>
              <w:rPr>
                <w:rFonts w:asciiTheme="minorHAnsi" w:hAnsiTheme="minorHAnsi" w:cstheme="minorHAnsi"/>
              </w:rPr>
              <w:t>r</w:t>
            </w:r>
            <w:r w:rsidRPr="00450457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088BC1D4" w14:textId="19A62F43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2BF3B419" w14:textId="77777777" w:rsidTr="00F8023C">
        <w:tc>
          <w:tcPr>
            <w:tcW w:w="709" w:type="dxa"/>
            <w:vAlign w:val="center"/>
          </w:tcPr>
          <w:p w14:paraId="77E14256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</w:t>
            </w:r>
          </w:p>
        </w:tc>
        <w:tc>
          <w:tcPr>
            <w:tcW w:w="7938" w:type="dxa"/>
          </w:tcPr>
          <w:p w14:paraId="17BADB80" w14:textId="0939AA6A" w:rsidR="00F8023C" w:rsidRPr="002728B5" w:rsidRDefault="00F8023C" w:rsidP="00F8023C">
            <w:pPr>
              <w:spacing w:after="0"/>
              <w:rPr>
                <w:rFonts w:ascii="Calibri" w:hAnsi="Calibri" w:cs="Calibri"/>
              </w:rPr>
            </w:pPr>
            <w:r w:rsidRPr="00450457">
              <w:rPr>
                <w:rFonts w:asciiTheme="minorHAnsi" w:hAnsiTheme="minorHAnsi" w:cstheme="minorHAnsi"/>
              </w:rPr>
              <w:t>licencován</w:t>
            </w:r>
            <w:r>
              <w:rPr>
                <w:rFonts w:asciiTheme="minorHAnsi" w:hAnsiTheme="minorHAnsi" w:cstheme="minorHAnsi"/>
              </w:rPr>
              <w:t>í</w:t>
            </w:r>
            <w:r w:rsidRPr="00450457">
              <w:rPr>
                <w:rFonts w:asciiTheme="minorHAnsi" w:hAnsiTheme="minorHAnsi" w:cstheme="minorHAnsi"/>
              </w:rPr>
              <w:t xml:space="preserve"> „per CPU”. </w:t>
            </w:r>
          </w:p>
        </w:tc>
        <w:tc>
          <w:tcPr>
            <w:tcW w:w="992" w:type="dxa"/>
            <w:vAlign w:val="center"/>
          </w:tcPr>
          <w:p w14:paraId="76837385" w14:textId="176FDEAE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7D840744" w14:textId="77777777" w:rsidTr="00F8023C">
        <w:tc>
          <w:tcPr>
            <w:tcW w:w="709" w:type="dxa"/>
            <w:vAlign w:val="center"/>
          </w:tcPr>
          <w:p w14:paraId="3F50E372" w14:textId="77777777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08</w:t>
            </w:r>
          </w:p>
        </w:tc>
        <w:tc>
          <w:tcPr>
            <w:tcW w:w="7938" w:type="dxa"/>
          </w:tcPr>
          <w:p w14:paraId="1D326761" w14:textId="7F498FBF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Pr="00450457">
              <w:rPr>
                <w:rFonts w:asciiTheme="minorHAnsi" w:hAnsiTheme="minorHAnsi" w:cstheme="minorHAnsi"/>
              </w:rPr>
              <w:t>ytváře</w:t>
            </w:r>
            <w:r>
              <w:rPr>
                <w:rFonts w:asciiTheme="minorHAnsi" w:hAnsiTheme="minorHAnsi" w:cstheme="minorHAnsi"/>
              </w:rPr>
              <w:t>ní</w:t>
            </w:r>
            <w:r w:rsidRPr="00450457">
              <w:rPr>
                <w:rFonts w:asciiTheme="minorHAnsi" w:hAnsiTheme="minorHAnsi" w:cstheme="minorHAnsi"/>
              </w:rPr>
              <w:t xml:space="preserve"> soubor</w:t>
            </w:r>
            <w:r>
              <w:rPr>
                <w:rFonts w:asciiTheme="minorHAnsi" w:hAnsiTheme="minorHAnsi" w:cstheme="minorHAnsi"/>
              </w:rPr>
              <w:t>u</w:t>
            </w:r>
            <w:r w:rsidRPr="00450457">
              <w:rPr>
                <w:rFonts w:asciiTheme="minorHAnsi" w:hAnsiTheme="minorHAnsi" w:cstheme="minorHAnsi"/>
              </w:rPr>
              <w:t xml:space="preserve"> záloh, které je snadné přesouvat a jsou nezávislé na </w:t>
            </w:r>
            <w:proofErr w:type="spellStart"/>
            <w:r w:rsidRPr="00450457">
              <w:rPr>
                <w:rFonts w:asciiTheme="minorHAnsi" w:hAnsiTheme="minorHAnsi" w:cstheme="minorHAnsi"/>
              </w:rPr>
              <w:t>metadatech</w:t>
            </w:r>
            <w:proofErr w:type="spellEnd"/>
            <w:r w:rsidRPr="0045045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450457">
              <w:rPr>
                <w:rFonts w:asciiTheme="minorHAnsi" w:hAnsiTheme="minorHAnsi" w:cstheme="minorHAnsi"/>
              </w:rPr>
              <w:t xml:space="preserve">a databázi s možností nastavení vytváření těchto souborů na principu per </w:t>
            </w:r>
            <w:proofErr w:type="spellStart"/>
            <w:r w:rsidRPr="00450457">
              <w:rPr>
                <w:rFonts w:asciiTheme="minorHAnsi" w:hAnsiTheme="minorHAnsi" w:cstheme="minorHAnsi"/>
              </w:rPr>
              <w:t>backup</w:t>
            </w:r>
            <w:proofErr w:type="spellEnd"/>
            <w:r w:rsidRPr="00450457">
              <w:rPr>
                <w:rFonts w:asciiTheme="minorHAnsi" w:hAnsiTheme="minorHAnsi" w:cstheme="minorHAnsi"/>
              </w:rPr>
              <w:t xml:space="preserve"> / per VM.</w:t>
            </w:r>
          </w:p>
        </w:tc>
        <w:tc>
          <w:tcPr>
            <w:tcW w:w="992" w:type="dxa"/>
            <w:vAlign w:val="center"/>
          </w:tcPr>
          <w:p w14:paraId="31B4BB59" w14:textId="39BE7BAC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6E0EFDC7" w14:textId="77777777" w:rsidTr="00F8023C">
        <w:tc>
          <w:tcPr>
            <w:tcW w:w="709" w:type="dxa"/>
            <w:vAlign w:val="center"/>
          </w:tcPr>
          <w:p w14:paraId="4F8B839D" w14:textId="48DE14A8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09</w:t>
            </w:r>
          </w:p>
        </w:tc>
        <w:tc>
          <w:tcPr>
            <w:tcW w:w="7938" w:type="dxa"/>
          </w:tcPr>
          <w:p w14:paraId="3644F939" w14:textId="261A6C15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</w:t>
            </w:r>
            <w:r w:rsidRPr="00450457">
              <w:rPr>
                <w:rFonts w:asciiTheme="minorHAnsi" w:hAnsiTheme="minorHAnsi" w:cstheme="minorHAnsi"/>
              </w:rPr>
              <w:t>eduplikační</w:t>
            </w:r>
            <w:proofErr w:type="spellEnd"/>
            <w:r w:rsidRPr="00450457">
              <w:rPr>
                <w:rFonts w:asciiTheme="minorHAnsi" w:hAnsiTheme="minorHAnsi" w:cstheme="minorHAnsi"/>
              </w:rPr>
              <w:t xml:space="preserve"> a kompresní mechanism</w:t>
            </w:r>
            <w:r>
              <w:rPr>
                <w:rFonts w:asciiTheme="minorHAnsi" w:hAnsiTheme="minorHAnsi" w:cstheme="minorHAnsi"/>
              </w:rPr>
              <w:t>us</w:t>
            </w:r>
            <w:r w:rsidRPr="00450457">
              <w:rPr>
                <w:rFonts w:asciiTheme="minorHAnsi" w:hAnsiTheme="minorHAnsi" w:cstheme="minorHAnsi"/>
              </w:rPr>
              <w:t xml:space="preserve">, který zaručí redukci diskového prostoru potřebného pro zálohovací soubory. </w:t>
            </w:r>
          </w:p>
        </w:tc>
        <w:tc>
          <w:tcPr>
            <w:tcW w:w="992" w:type="dxa"/>
            <w:vAlign w:val="center"/>
          </w:tcPr>
          <w:p w14:paraId="0F19DBB9" w14:textId="5B9B53BE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16334B57" w14:textId="77777777" w:rsidTr="00F8023C">
        <w:tc>
          <w:tcPr>
            <w:tcW w:w="709" w:type="dxa"/>
            <w:vAlign w:val="center"/>
          </w:tcPr>
          <w:p w14:paraId="4B9CD1E2" w14:textId="0ACB58E3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7938" w:type="dxa"/>
          </w:tcPr>
          <w:p w14:paraId="5A2CB3DA" w14:textId="5EB12F97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450457">
              <w:rPr>
                <w:rFonts w:asciiTheme="minorHAnsi" w:hAnsiTheme="minorHAnsi" w:cstheme="minorHAnsi"/>
              </w:rPr>
              <w:t>odpor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450457">
              <w:rPr>
                <w:rFonts w:asciiTheme="minorHAnsi" w:hAnsiTheme="minorHAnsi" w:cstheme="minorHAnsi"/>
              </w:rPr>
              <w:t>abstrakční vrstvu pro vytváření škálova</w:t>
            </w:r>
            <w:r>
              <w:rPr>
                <w:rFonts w:asciiTheme="minorHAnsi" w:hAnsiTheme="minorHAnsi" w:cstheme="minorHAnsi"/>
              </w:rPr>
              <w:t xml:space="preserve">telného zálohovacího </w:t>
            </w:r>
            <w:proofErr w:type="spellStart"/>
            <w:r>
              <w:rPr>
                <w:rFonts w:asciiTheme="minorHAnsi" w:hAnsiTheme="minorHAnsi" w:cstheme="minorHAnsi"/>
              </w:rPr>
              <w:t>repository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7FFC897C" w14:textId="70E88D31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33B277E4" w14:textId="77777777" w:rsidTr="00F8023C">
        <w:tc>
          <w:tcPr>
            <w:tcW w:w="709" w:type="dxa"/>
            <w:vAlign w:val="center"/>
          </w:tcPr>
          <w:p w14:paraId="76822586" w14:textId="361DA680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7938" w:type="dxa"/>
          </w:tcPr>
          <w:p w14:paraId="79E68415" w14:textId="4E7BA0C3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450457">
              <w:rPr>
                <w:rFonts w:asciiTheme="minorHAnsi" w:hAnsiTheme="minorHAnsi" w:cstheme="minorHAnsi"/>
              </w:rPr>
              <w:t>Deduplikační</w:t>
            </w:r>
            <w:proofErr w:type="spellEnd"/>
            <w:r w:rsidRPr="004504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50457">
              <w:rPr>
                <w:rFonts w:asciiTheme="minorHAnsi" w:hAnsiTheme="minorHAnsi" w:cstheme="minorHAnsi"/>
              </w:rPr>
              <w:t>metadata</w:t>
            </w:r>
            <w:proofErr w:type="spellEnd"/>
            <w:r w:rsidRPr="0045045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by </w:t>
            </w:r>
            <w:r w:rsidRPr="00450457">
              <w:rPr>
                <w:rFonts w:asciiTheme="minorHAnsi" w:hAnsiTheme="minorHAnsi" w:cstheme="minorHAnsi"/>
              </w:rPr>
              <w:t xml:space="preserve">měla být uložena s </w:t>
            </w:r>
            <w:proofErr w:type="spellStart"/>
            <w:proofErr w:type="gramStart"/>
            <w:r w:rsidRPr="00450457">
              <w:rPr>
                <w:rFonts w:asciiTheme="minorHAnsi" w:hAnsiTheme="minorHAnsi" w:cstheme="minorHAnsi"/>
              </w:rPr>
              <w:t>backup</w:t>
            </w:r>
            <w:proofErr w:type="spellEnd"/>
            <w:proofErr w:type="gramEnd"/>
            <w:r w:rsidRPr="00450457">
              <w:rPr>
                <w:rFonts w:asciiTheme="minorHAnsi" w:hAnsiTheme="minorHAnsi" w:cstheme="minorHAnsi"/>
              </w:rPr>
              <w:t xml:space="preserve"> soubory.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50457">
              <w:rPr>
                <w:rFonts w:asciiTheme="minorHAnsi" w:hAnsiTheme="minorHAnsi" w:cstheme="minorHAnsi"/>
              </w:rPr>
              <w:t xml:space="preserve">Ztráta databáze nesmí vést k nemožnosti obnovy dat ze zálohovacích souborů. </w:t>
            </w:r>
          </w:p>
        </w:tc>
        <w:tc>
          <w:tcPr>
            <w:tcW w:w="992" w:type="dxa"/>
            <w:vAlign w:val="center"/>
          </w:tcPr>
          <w:p w14:paraId="1B6603F4" w14:textId="247D8398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150CBD9C" w14:textId="77777777" w:rsidTr="00F8023C">
        <w:tc>
          <w:tcPr>
            <w:tcW w:w="709" w:type="dxa"/>
            <w:vAlign w:val="center"/>
          </w:tcPr>
          <w:p w14:paraId="70CABFE6" w14:textId="2A895285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7938" w:type="dxa"/>
          </w:tcPr>
          <w:p w14:paraId="2D30CB66" w14:textId="4EF62423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0950A1">
              <w:rPr>
                <w:rFonts w:asciiTheme="minorHAnsi" w:hAnsiTheme="minorHAnsi" w:cstheme="minorHAnsi"/>
              </w:rPr>
              <w:t>Software nesmí instalovat žádný typ stálého agenta uvnitř Virtuálního Stroje, který vyžaduje údržbu, instalaci, udržování aktualizací atd.</w:t>
            </w:r>
          </w:p>
        </w:tc>
        <w:tc>
          <w:tcPr>
            <w:tcW w:w="992" w:type="dxa"/>
            <w:vAlign w:val="center"/>
          </w:tcPr>
          <w:p w14:paraId="43F7D0A9" w14:textId="7E2E1C2E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74BC4D71" w14:textId="77777777" w:rsidTr="00F8023C">
        <w:tc>
          <w:tcPr>
            <w:tcW w:w="709" w:type="dxa"/>
            <w:vAlign w:val="center"/>
          </w:tcPr>
          <w:p w14:paraId="2B7C76BF" w14:textId="352F343E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7938" w:type="dxa"/>
          </w:tcPr>
          <w:p w14:paraId="60E45893" w14:textId="53D53625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0950A1">
              <w:rPr>
                <w:rFonts w:asciiTheme="minorHAnsi" w:hAnsiTheme="minorHAnsi" w:cstheme="minorHAnsi"/>
              </w:rPr>
              <w:t>Agent instalovaný ve VM by neměl být potřeba pro proces zálohy a obnovy.</w:t>
            </w:r>
          </w:p>
        </w:tc>
        <w:tc>
          <w:tcPr>
            <w:tcW w:w="992" w:type="dxa"/>
            <w:vAlign w:val="center"/>
          </w:tcPr>
          <w:p w14:paraId="3326DB6A" w14:textId="49FC193B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4D02B986" w14:textId="77777777" w:rsidTr="00F8023C">
        <w:tc>
          <w:tcPr>
            <w:tcW w:w="709" w:type="dxa"/>
            <w:vAlign w:val="center"/>
          </w:tcPr>
          <w:p w14:paraId="4DAC9775" w14:textId="6EF3F21B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7938" w:type="dxa"/>
          </w:tcPr>
          <w:p w14:paraId="713B3A45" w14:textId="49530B97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0950A1">
              <w:rPr>
                <w:rFonts w:asciiTheme="minorHAnsi" w:hAnsiTheme="minorHAnsi" w:cstheme="minorHAnsi"/>
              </w:rPr>
              <w:t xml:space="preserve">Software musí využívat „single </w:t>
            </w:r>
            <w:proofErr w:type="spellStart"/>
            <w:r w:rsidRPr="000950A1">
              <w:rPr>
                <w:rFonts w:asciiTheme="minorHAnsi" w:hAnsiTheme="minorHAnsi" w:cstheme="minorHAnsi"/>
              </w:rPr>
              <w:t>passbackup</w:t>
            </w:r>
            <w:proofErr w:type="spellEnd"/>
            <w:r w:rsidRPr="000950A1">
              <w:rPr>
                <w:rFonts w:asciiTheme="minorHAnsi" w:hAnsiTheme="minorHAnsi" w:cstheme="minorHAnsi"/>
              </w:rPr>
              <w:t xml:space="preserve">” – s možnosti vyjmutí adresářů / souborů </w:t>
            </w:r>
            <w:r>
              <w:rPr>
                <w:rFonts w:asciiTheme="minorHAnsi" w:hAnsiTheme="minorHAnsi" w:cstheme="minorHAnsi"/>
              </w:rPr>
              <w:br/>
            </w:r>
            <w:r w:rsidRPr="000950A1">
              <w:rPr>
                <w:rFonts w:asciiTheme="minorHAnsi" w:hAnsiTheme="minorHAnsi" w:cstheme="minorHAnsi"/>
              </w:rPr>
              <w:t xml:space="preserve">z procesu zálohy. „Single </w:t>
            </w:r>
            <w:proofErr w:type="spellStart"/>
            <w:r w:rsidRPr="000950A1">
              <w:rPr>
                <w:rFonts w:asciiTheme="minorHAnsi" w:hAnsiTheme="minorHAnsi" w:cstheme="minorHAnsi"/>
              </w:rPr>
              <w:t>passbackup</w:t>
            </w:r>
            <w:proofErr w:type="spellEnd"/>
            <w:r w:rsidRPr="000950A1">
              <w:rPr>
                <w:rFonts w:asciiTheme="minorHAnsi" w:hAnsiTheme="minorHAnsi" w:cstheme="minorHAnsi"/>
              </w:rPr>
              <w:t>” je vyžadován pro všechny druhy obnov, včetně granulárních obnov.</w:t>
            </w:r>
          </w:p>
        </w:tc>
        <w:tc>
          <w:tcPr>
            <w:tcW w:w="992" w:type="dxa"/>
            <w:vAlign w:val="center"/>
          </w:tcPr>
          <w:p w14:paraId="08374FF2" w14:textId="6760C479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417A3DF8" w14:textId="77777777" w:rsidTr="00F8023C">
        <w:tc>
          <w:tcPr>
            <w:tcW w:w="709" w:type="dxa"/>
            <w:vAlign w:val="center"/>
          </w:tcPr>
          <w:p w14:paraId="08A6A018" w14:textId="1F9BEFDE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7938" w:type="dxa"/>
          </w:tcPr>
          <w:p w14:paraId="7B585BDB" w14:textId="3366E64F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0950A1">
              <w:rPr>
                <w:rFonts w:asciiTheme="minorHAnsi" w:hAnsiTheme="minorHAnsi" w:cstheme="minorHAnsi"/>
              </w:rPr>
              <w:t>Software musí mít mechanismus pro notifikaci průběhu záloh a chyb pomocí e</w:t>
            </w:r>
            <w:r w:rsidRPr="00F8023C">
              <w:rPr>
                <w:rFonts w:asciiTheme="minorHAnsi" w:hAnsiTheme="minorHAnsi" w:cstheme="minorHAnsi"/>
              </w:rPr>
              <w:t>-</w:t>
            </w:r>
            <w:r w:rsidRPr="000950A1">
              <w:rPr>
                <w:rFonts w:asciiTheme="minorHAnsi" w:hAnsiTheme="minorHAnsi" w:cstheme="minorHAnsi"/>
              </w:rPr>
              <w:t>mail nebo SNMP</w:t>
            </w:r>
            <w:r>
              <w:rPr>
                <w:rFonts w:asciiTheme="minorHAnsi" w:hAnsiTheme="minorHAnsi" w:cstheme="minorHAnsi"/>
              </w:rPr>
              <w:t>.</w:t>
            </w:r>
            <w:r w:rsidRPr="000950A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7C8E808" w14:textId="065E4036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00751E93" w14:textId="77777777" w:rsidTr="00F8023C">
        <w:tc>
          <w:tcPr>
            <w:tcW w:w="709" w:type="dxa"/>
            <w:vAlign w:val="center"/>
          </w:tcPr>
          <w:p w14:paraId="13ADC88E" w14:textId="3C4DED71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7938" w:type="dxa"/>
          </w:tcPr>
          <w:p w14:paraId="0CF3B20D" w14:textId="2770FB27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0950A1">
              <w:rPr>
                <w:rFonts w:asciiTheme="minorHAnsi" w:hAnsiTheme="minorHAnsi" w:cstheme="minorHAnsi"/>
              </w:rPr>
              <w:t xml:space="preserve">Software musí umožnit definici </w:t>
            </w:r>
            <w:proofErr w:type="spellStart"/>
            <w:r w:rsidRPr="000950A1">
              <w:rPr>
                <w:rFonts w:asciiTheme="minorHAnsi" w:hAnsiTheme="minorHAnsi" w:cstheme="minorHAnsi"/>
              </w:rPr>
              <w:t>pre</w:t>
            </w:r>
            <w:proofErr w:type="spellEnd"/>
            <w:r w:rsidRPr="000950A1">
              <w:rPr>
                <w:rFonts w:asciiTheme="minorHAnsi" w:hAnsiTheme="minorHAnsi" w:cstheme="minorHAnsi"/>
              </w:rPr>
              <w:t xml:space="preserve">- a post- </w:t>
            </w:r>
            <w:proofErr w:type="spellStart"/>
            <w:r w:rsidRPr="000950A1">
              <w:rPr>
                <w:rFonts w:asciiTheme="minorHAnsi" w:hAnsiTheme="minorHAnsi" w:cstheme="minorHAnsi"/>
              </w:rPr>
              <w:t>backup</w:t>
            </w:r>
            <w:proofErr w:type="spellEnd"/>
            <w:r w:rsidRPr="000950A1">
              <w:rPr>
                <w:rFonts w:asciiTheme="minorHAnsi" w:hAnsiTheme="minorHAnsi" w:cstheme="minorHAnsi"/>
              </w:rPr>
              <w:t xml:space="preserve"> skriptu a </w:t>
            </w:r>
            <w:proofErr w:type="spellStart"/>
            <w:r w:rsidRPr="000950A1">
              <w:rPr>
                <w:rFonts w:asciiTheme="minorHAnsi" w:hAnsiTheme="minorHAnsi" w:cstheme="minorHAnsi"/>
              </w:rPr>
              <w:t>pre-freeze</w:t>
            </w:r>
            <w:proofErr w:type="spellEnd"/>
            <w:r w:rsidRPr="000950A1">
              <w:rPr>
                <w:rFonts w:asciiTheme="minorHAnsi" w:hAnsiTheme="minorHAnsi" w:cstheme="minorHAnsi"/>
              </w:rPr>
              <w:t xml:space="preserve"> / post-</w:t>
            </w:r>
            <w:proofErr w:type="spellStart"/>
            <w:r w:rsidRPr="000950A1">
              <w:rPr>
                <w:rFonts w:asciiTheme="minorHAnsi" w:hAnsiTheme="minorHAnsi" w:cstheme="minorHAnsi"/>
              </w:rPr>
              <w:t>thaw</w:t>
            </w:r>
            <w:proofErr w:type="spellEnd"/>
            <w:r w:rsidRPr="000950A1">
              <w:rPr>
                <w:rFonts w:asciiTheme="minorHAnsi" w:hAnsiTheme="minorHAnsi" w:cstheme="minorHAnsi"/>
              </w:rPr>
              <w:t xml:space="preserve"> skriptu (</w:t>
            </w:r>
            <w:proofErr w:type="spellStart"/>
            <w:r w:rsidRPr="000950A1">
              <w:rPr>
                <w:rFonts w:asciiTheme="minorHAnsi" w:hAnsiTheme="minorHAnsi" w:cstheme="minorHAnsi"/>
              </w:rPr>
              <w:t>vmware</w:t>
            </w:r>
            <w:proofErr w:type="spellEnd"/>
            <w:r w:rsidRPr="000950A1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7C02549E" w14:textId="68D1FA75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6BFEC99E" w14:textId="77777777" w:rsidTr="00F8023C">
        <w:tc>
          <w:tcPr>
            <w:tcW w:w="709" w:type="dxa"/>
            <w:vAlign w:val="center"/>
          </w:tcPr>
          <w:p w14:paraId="2A3B42AC" w14:textId="149AE112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7938" w:type="dxa"/>
          </w:tcPr>
          <w:p w14:paraId="3E797A68" w14:textId="21C93D4B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0950A1">
              <w:rPr>
                <w:rFonts w:asciiTheme="minorHAnsi" w:hAnsiTheme="minorHAnsi" w:cstheme="minorHAnsi"/>
              </w:rPr>
              <w:t xml:space="preserve">Software musí podporovat přímou integraci s VMware </w:t>
            </w:r>
            <w:proofErr w:type="spellStart"/>
            <w:r w:rsidRPr="000950A1">
              <w:rPr>
                <w:rFonts w:asciiTheme="minorHAnsi" w:hAnsiTheme="minorHAnsi" w:cstheme="minorHAnsi"/>
              </w:rPr>
              <w:t>vCloudDirector</w:t>
            </w:r>
            <w:proofErr w:type="spellEnd"/>
            <w:r w:rsidRPr="000950A1">
              <w:rPr>
                <w:rFonts w:asciiTheme="minorHAnsi" w:hAnsiTheme="minorHAnsi" w:cstheme="minorHAnsi"/>
              </w:rPr>
              <w:t xml:space="preserve"> 5.1, 5.5, 5.6 </w:t>
            </w:r>
            <w:r>
              <w:rPr>
                <w:rFonts w:asciiTheme="minorHAnsi" w:hAnsiTheme="minorHAnsi" w:cstheme="minorHAnsi"/>
              </w:rPr>
              <w:br/>
            </w:r>
            <w:r w:rsidRPr="000950A1">
              <w:rPr>
                <w:rFonts w:asciiTheme="minorHAnsi" w:hAnsiTheme="minorHAnsi" w:cstheme="minorHAnsi"/>
              </w:rPr>
              <w:t xml:space="preserve">a archivovat </w:t>
            </w:r>
            <w:proofErr w:type="spellStart"/>
            <w:r w:rsidRPr="000950A1">
              <w:rPr>
                <w:rFonts w:asciiTheme="minorHAnsi" w:hAnsiTheme="minorHAnsi" w:cstheme="minorHAnsi"/>
              </w:rPr>
              <w:t>vCDmetadata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5559AAEB" w14:textId="5A82461A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28576BF2" w14:textId="77777777" w:rsidTr="00F8023C">
        <w:tc>
          <w:tcPr>
            <w:tcW w:w="709" w:type="dxa"/>
            <w:vAlign w:val="center"/>
          </w:tcPr>
          <w:p w14:paraId="33DEFBDE" w14:textId="094034C8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7938" w:type="dxa"/>
          </w:tcPr>
          <w:p w14:paraId="0C7132D1" w14:textId="71E8D9AD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0950A1">
              <w:rPr>
                <w:rFonts w:asciiTheme="minorHAnsi" w:hAnsiTheme="minorHAnsi" w:cstheme="minorHAnsi"/>
              </w:rPr>
              <w:t xml:space="preserve">Software musí podporovat obnovu Virtuálních Serverů přímo do prostředí VMware </w:t>
            </w:r>
            <w:proofErr w:type="spellStart"/>
            <w:r w:rsidRPr="000950A1">
              <w:rPr>
                <w:rFonts w:asciiTheme="minorHAnsi" w:hAnsiTheme="minorHAnsi" w:cstheme="minorHAnsi"/>
              </w:rPr>
              <w:t>vCloudDirector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6DB7341F" w14:textId="52C826FD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5700249D" w14:textId="77777777" w:rsidTr="00F8023C">
        <w:tc>
          <w:tcPr>
            <w:tcW w:w="709" w:type="dxa"/>
            <w:vAlign w:val="center"/>
          </w:tcPr>
          <w:p w14:paraId="2EB8E64A" w14:textId="7F35A51C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7938" w:type="dxa"/>
          </w:tcPr>
          <w:p w14:paraId="06678073" w14:textId="67FDD5E2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0950A1">
              <w:rPr>
                <w:rFonts w:asciiTheme="minorHAnsi" w:hAnsiTheme="minorHAnsi" w:cstheme="minorHAnsi"/>
              </w:rPr>
              <w:t xml:space="preserve">Software musí umožnit zálohu konfigurace celého zálohovacího prostředí pro případ reinstalace nebo migrace v případě potřeby. </w:t>
            </w:r>
          </w:p>
        </w:tc>
        <w:tc>
          <w:tcPr>
            <w:tcW w:w="992" w:type="dxa"/>
            <w:vAlign w:val="center"/>
          </w:tcPr>
          <w:p w14:paraId="4BB76DE7" w14:textId="638CA60E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783C32F3" w14:textId="77777777" w:rsidTr="00F8023C">
        <w:tc>
          <w:tcPr>
            <w:tcW w:w="709" w:type="dxa"/>
            <w:vAlign w:val="center"/>
          </w:tcPr>
          <w:p w14:paraId="0A486038" w14:textId="480C15D0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7938" w:type="dxa"/>
          </w:tcPr>
          <w:p w14:paraId="159FE89D" w14:textId="10031D37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0950A1">
              <w:rPr>
                <w:rFonts w:asciiTheme="minorHAnsi" w:hAnsiTheme="minorHAnsi" w:cstheme="minorHAnsi"/>
              </w:rPr>
              <w:t xml:space="preserve">Software musí podporovat </w:t>
            </w:r>
            <w:proofErr w:type="spellStart"/>
            <w:r w:rsidRPr="000950A1">
              <w:rPr>
                <w:rFonts w:asciiTheme="minorHAnsi" w:hAnsiTheme="minorHAnsi" w:cstheme="minorHAnsi"/>
              </w:rPr>
              <w:t>enkrypci</w:t>
            </w:r>
            <w:proofErr w:type="spellEnd"/>
            <w:r w:rsidRPr="000950A1">
              <w:rPr>
                <w:rFonts w:asciiTheme="minorHAnsi" w:hAnsiTheme="minorHAnsi" w:cstheme="minorHAnsi"/>
              </w:rPr>
              <w:t xml:space="preserve"> celé síťové komunikace mezi všemi komponentami řešení bez dopadu na níže popsané funkcionality.</w:t>
            </w:r>
          </w:p>
        </w:tc>
        <w:tc>
          <w:tcPr>
            <w:tcW w:w="992" w:type="dxa"/>
            <w:vAlign w:val="center"/>
          </w:tcPr>
          <w:p w14:paraId="32AB7F37" w14:textId="25CB4160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1AD6DF87" w14:textId="77777777" w:rsidTr="00F8023C">
        <w:tc>
          <w:tcPr>
            <w:tcW w:w="709" w:type="dxa"/>
            <w:vAlign w:val="center"/>
          </w:tcPr>
          <w:p w14:paraId="097AA60E" w14:textId="12ADA2F5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7938" w:type="dxa"/>
          </w:tcPr>
          <w:p w14:paraId="4141129F" w14:textId="62847FD9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0950A1">
              <w:rPr>
                <w:rFonts w:asciiTheme="minorHAnsi" w:hAnsiTheme="minorHAnsi" w:cstheme="minorHAnsi"/>
              </w:rPr>
              <w:t xml:space="preserve">Software musí podporovat </w:t>
            </w:r>
            <w:proofErr w:type="spellStart"/>
            <w:r w:rsidRPr="000950A1">
              <w:rPr>
                <w:rFonts w:asciiTheme="minorHAnsi" w:hAnsiTheme="minorHAnsi" w:cstheme="minorHAnsi"/>
              </w:rPr>
              <w:t>enkrypci</w:t>
            </w:r>
            <w:proofErr w:type="spellEnd"/>
            <w:r w:rsidRPr="000950A1">
              <w:rPr>
                <w:rFonts w:asciiTheme="minorHAnsi" w:hAnsiTheme="minorHAnsi" w:cstheme="minorHAnsi"/>
              </w:rPr>
              <w:t xml:space="preserve"> zálohovacích souborů bez dopadu na níže popsané funkcionality.</w:t>
            </w:r>
          </w:p>
        </w:tc>
        <w:tc>
          <w:tcPr>
            <w:tcW w:w="992" w:type="dxa"/>
            <w:vAlign w:val="center"/>
          </w:tcPr>
          <w:p w14:paraId="787425B1" w14:textId="0197D4FF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1DB03541" w14:textId="77777777" w:rsidTr="00F8023C">
        <w:tc>
          <w:tcPr>
            <w:tcW w:w="709" w:type="dxa"/>
            <w:vAlign w:val="center"/>
          </w:tcPr>
          <w:p w14:paraId="6B94F713" w14:textId="2A51550A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</w:tc>
        <w:tc>
          <w:tcPr>
            <w:tcW w:w="7938" w:type="dxa"/>
          </w:tcPr>
          <w:p w14:paraId="4CD78E69" w14:textId="6E95A7D7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F441CD">
              <w:rPr>
                <w:rFonts w:asciiTheme="minorHAnsi" w:hAnsiTheme="minorHAnsi" w:cstheme="minorHAnsi"/>
              </w:rPr>
              <w:t xml:space="preserve">Software poskytuje správu klíčů a možnost obnovy v případě ztráty hesla </w:t>
            </w:r>
            <w:r>
              <w:rPr>
                <w:rFonts w:asciiTheme="minorHAnsi" w:hAnsiTheme="minorHAnsi" w:cstheme="minorHAnsi"/>
              </w:rPr>
              <w:br/>
            </w:r>
            <w:r w:rsidRPr="00F441CD">
              <w:rPr>
                <w:rFonts w:asciiTheme="minorHAnsi" w:hAnsiTheme="minorHAnsi" w:cstheme="minorHAnsi"/>
              </w:rPr>
              <w:t>k šifrovanému zálohovacímu souboru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047F2B63" w14:textId="38D2FB4D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511D92E3" w14:textId="77777777" w:rsidTr="00F8023C">
        <w:tc>
          <w:tcPr>
            <w:tcW w:w="709" w:type="dxa"/>
            <w:vAlign w:val="center"/>
          </w:tcPr>
          <w:p w14:paraId="5674AA29" w14:textId="0D3837C7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7938" w:type="dxa"/>
          </w:tcPr>
          <w:p w14:paraId="54B0BF16" w14:textId="21D0DED6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F441CD">
              <w:rPr>
                <w:rFonts w:asciiTheme="minorHAnsi" w:hAnsiTheme="minorHAnsi" w:cstheme="minorHAnsi"/>
              </w:rPr>
              <w:t xml:space="preserve">Software podporuje zálohování Hyper-V </w:t>
            </w:r>
            <w:proofErr w:type="spellStart"/>
            <w:r w:rsidRPr="00F441CD">
              <w:rPr>
                <w:rFonts w:asciiTheme="minorHAnsi" w:hAnsiTheme="minorHAnsi" w:cstheme="minorHAnsi"/>
              </w:rPr>
              <w:t>shared</w:t>
            </w:r>
            <w:proofErr w:type="spellEnd"/>
            <w:r w:rsidRPr="00F441CD">
              <w:rPr>
                <w:rFonts w:asciiTheme="minorHAnsi" w:hAnsiTheme="minorHAnsi" w:cstheme="minorHAnsi"/>
              </w:rPr>
              <w:t xml:space="preserve"> *.</w:t>
            </w:r>
            <w:proofErr w:type="spellStart"/>
            <w:r w:rsidRPr="00F441CD">
              <w:rPr>
                <w:rFonts w:asciiTheme="minorHAnsi" w:hAnsiTheme="minorHAnsi" w:cstheme="minorHAnsi"/>
              </w:rPr>
              <w:t>vhdx</w:t>
            </w:r>
            <w:proofErr w:type="spellEnd"/>
            <w:r w:rsidRPr="00F441CD">
              <w:rPr>
                <w:rFonts w:asciiTheme="minorHAnsi" w:hAnsiTheme="minorHAnsi" w:cstheme="minorHAnsi"/>
              </w:rPr>
              <w:t xml:space="preserve"> disků. </w:t>
            </w:r>
          </w:p>
        </w:tc>
        <w:tc>
          <w:tcPr>
            <w:tcW w:w="992" w:type="dxa"/>
            <w:vAlign w:val="center"/>
          </w:tcPr>
          <w:p w14:paraId="1B9F80D1" w14:textId="10FF8973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3E919A06" w14:textId="77777777" w:rsidTr="00F8023C">
        <w:tc>
          <w:tcPr>
            <w:tcW w:w="709" w:type="dxa"/>
            <w:vAlign w:val="center"/>
          </w:tcPr>
          <w:p w14:paraId="111E8F72" w14:textId="40C08A49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  <w:tc>
          <w:tcPr>
            <w:tcW w:w="7938" w:type="dxa"/>
          </w:tcPr>
          <w:p w14:paraId="5C71CFAB" w14:textId="65017136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F441CD">
              <w:rPr>
                <w:rFonts w:asciiTheme="minorHAnsi" w:hAnsiTheme="minorHAnsi" w:cstheme="minorHAnsi"/>
              </w:rPr>
              <w:t>Software musí mít klient/server architekturu s možností instalace více instance administrátorské konzole.</w:t>
            </w:r>
          </w:p>
        </w:tc>
        <w:tc>
          <w:tcPr>
            <w:tcW w:w="992" w:type="dxa"/>
            <w:vAlign w:val="center"/>
          </w:tcPr>
          <w:p w14:paraId="1538C95C" w14:textId="3648C2DD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62CFEB11" w14:textId="77777777" w:rsidTr="00F8023C">
        <w:tc>
          <w:tcPr>
            <w:tcW w:w="709" w:type="dxa"/>
            <w:vAlign w:val="center"/>
          </w:tcPr>
          <w:p w14:paraId="57FA9FF1" w14:textId="3585E6D1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7938" w:type="dxa"/>
          </w:tcPr>
          <w:p w14:paraId="44D6BB40" w14:textId="03610AAC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F441CD">
              <w:rPr>
                <w:rFonts w:asciiTheme="minorHAnsi" w:hAnsiTheme="minorHAnsi" w:cstheme="minorHAnsi"/>
              </w:rPr>
              <w:t xml:space="preserve">Software musí využívat </w:t>
            </w:r>
            <w:proofErr w:type="spellStart"/>
            <w:r w:rsidRPr="00F441CD">
              <w:rPr>
                <w:rFonts w:asciiTheme="minorHAnsi" w:hAnsiTheme="minorHAnsi" w:cstheme="minorHAnsi"/>
              </w:rPr>
              <w:t>ChangeBlockTracking</w:t>
            </w:r>
            <w:proofErr w:type="spellEnd"/>
            <w:r w:rsidRPr="00F441CD">
              <w:rPr>
                <w:rFonts w:asciiTheme="minorHAnsi" w:hAnsiTheme="minorHAnsi" w:cstheme="minorHAnsi"/>
              </w:rPr>
              <w:t xml:space="preserve"> (CBT) pro oba podporované </w:t>
            </w:r>
            <w:proofErr w:type="spellStart"/>
            <w:r w:rsidRPr="00F441CD">
              <w:rPr>
                <w:rFonts w:asciiTheme="minorHAnsi" w:hAnsiTheme="minorHAnsi" w:cstheme="minorHAnsi"/>
              </w:rPr>
              <w:t>hypervisory</w:t>
            </w:r>
            <w:proofErr w:type="spellEnd"/>
            <w:r w:rsidRPr="00F441CD">
              <w:rPr>
                <w:rFonts w:asciiTheme="minorHAnsi" w:hAnsiTheme="minorHAnsi" w:cstheme="minorHAnsi"/>
              </w:rPr>
              <w:t xml:space="preserve"> VMware a Hyper-V. CBT technologie měla být certifikována výrobcem </w:t>
            </w:r>
            <w:proofErr w:type="spellStart"/>
            <w:r w:rsidRPr="00F441CD">
              <w:rPr>
                <w:rFonts w:asciiTheme="minorHAnsi" w:hAnsiTheme="minorHAnsi" w:cstheme="minorHAnsi"/>
              </w:rPr>
              <w:t>hypervisoru</w:t>
            </w:r>
            <w:proofErr w:type="spellEnd"/>
            <w:r w:rsidRPr="00F441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7CDA6E8C" w14:textId="20687A12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764C73C9" w14:textId="77777777" w:rsidTr="00F8023C">
        <w:tc>
          <w:tcPr>
            <w:tcW w:w="709" w:type="dxa"/>
            <w:vAlign w:val="center"/>
          </w:tcPr>
          <w:p w14:paraId="58613999" w14:textId="6CF4A0A9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</w:p>
        </w:tc>
        <w:tc>
          <w:tcPr>
            <w:tcW w:w="7938" w:type="dxa"/>
          </w:tcPr>
          <w:p w14:paraId="24EB8F88" w14:textId="3CE32B19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F441CD">
              <w:rPr>
                <w:rFonts w:asciiTheme="minorHAnsi" w:hAnsiTheme="minorHAnsi" w:cstheme="minorHAnsi"/>
              </w:rPr>
              <w:t xml:space="preserve">Software musí poskytovat technologii pro omezení stresu na produkční datové úložiště v průběhu zálohování v případě, že proces zálohování vede ke zvýšení latence datového úložiště. Tato vlastnost musí být dostupná pro oba podporované </w:t>
            </w:r>
            <w:proofErr w:type="spellStart"/>
            <w:r w:rsidRPr="00F441CD">
              <w:rPr>
                <w:rFonts w:asciiTheme="minorHAnsi" w:hAnsiTheme="minorHAnsi" w:cstheme="minorHAnsi"/>
              </w:rPr>
              <w:t>hypervisory</w:t>
            </w:r>
            <w:proofErr w:type="spellEnd"/>
            <w:r w:rsidRPr="00F441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7BEE0BED" w14:textId="631FB996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745C95CB" w14:textId="77777777" w:rsidTr="00F8023C">
        <w:tc>
          <w:tcPr>
            <w:tcW w:w="709" w:type="dxa"/>
            <w:vAlign w:val="center"/>
          </w:tcPr>
          <w:p w14:paraId="343ED96E" w14:textId="7FC47132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27</w:t>
            </w:r>
          </w:p>
        </w:tc>
        <w:tc>
          <w:tcPr>
            <w:tcW w:w="7938" w:type="dxa"/>
          </w:tcPr>
          <w:p w14:paraId="6A2824A7" w14:textId="4974A1E3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F441CD">
              <w:rPr>
                <w:rFonts w:asciiTheme="minorHAnsi" w:hAnsiTheme="minorHAnsi" w:cstheme="minorHAnsi"/>
              </w:rPr>
              <w:t>Software musí poskytovat automatickou detekci “</w:t>
            </w:r>
            <w:proofErr w:type="spellStart"/>
            <w:r w:rsidRPr="00F441CD">
              <w:rPr>
                <w:rFonts w:asciiTheme="minorHAnsi" w:hAnsiTheme="minorHAnsi" w:cstheme="minorHAnsi"/>
              </w:rPr>
              <w:t>orphanedsnapshots</w:t>
            </w:r>
            <w:proofErr w:type="spellEnd"/>
            <w:r w:rsidRPr="00F441CD">
              <w:rPr>
                <w:rFonts w:asciiTheme="minorHAnsi" w:hAnsiTheme="minorHAnsi" w:cstheme="minorHAnsi"/>
              </w:rPr>
              <w:t xml:space="preserve">” a měl by automaticky zajistit konsolidaci takových </w:t>
            </w:r>
            <w:proofErr w:type="spellStart"/>
            <w:r w:rsidRPr="00F441CD">
              <w:rPr>
                <w:rFonts w:asciiTheme="minorHAnsi" w:hAnsiTheme="minorHAnsi" w:cstheme="minorHAnsi"/>
              </w:rPr>
              <w:t>snapshotů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211316C0" w14:textId="531FA069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1C2E61F8" w14:textId="77777777" w:rsidTr="00F8023C">
        <w:tc>
          <w:tcPr>
            <w:tcW w:w="709" w:type="dxa"/>
            <w:vAlign w:val="center"/>
          </w:tcPr>
          <w:p w14:paraId="36C69DC9" w14:textId="2E378A78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28</w:t>
            </w:r>
          </w:p>
        </w:tc>
        <w:tc>
          <w:tcPr>
            <w:tcW w:w="7938" w:type="dxa"/>
          </w:tcPr>
          <w:p w14:paraId="7C9FE84E" w14:textId="10A01EFC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F441CD">
              <w:rPr>
                <w:rFonts w:asciiTheme="minorHAnsi" w:hAnsiTheme="minorHAnsi" w:cstheme="minorHAnsi"/>
              </w:rPr>
              <w:t xml:space="preserve">Software musí mít možnost vytváření archivů záloh na páskové knihovny s podporou </w:t>
            </w:r>
            <w:proofErr w:type="spellStart"/>
            <w:r w:rsidRPr="00F441CD">
              <w:rPr>
                <w:rFonts w:asciiTheme="minorHAnsi" w:hAnsiTheme="minorHAnsi" w:cstheme="minorHAnsi"/>
              </w:rPr>
              <w:t>trackování</w:t>
            </w:r>
            <w:proofErr w:type="spellEnd"/>
            <w:r w:rsidRPr="00F441CD">
              <w:rPr>
                <w:rFonts w:asciiTheme="minorHAnsi" w:hAnsiTheme="minorHAnsi" w:cstheme="minorHAnsi"/>
              </w:rPr>
              <w:t xml:space="preserve"> VM na páskách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1D9FF2B2" w14:textId="7F59ABB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5DEBF596" w14:textId="77777777" w:rsidTr="00F8023C">
        <w:tc>
          <w:tcPr>
            <w:tcW w:w="709" w:type="dxa"/>
            <w:vAlign w:val="center"/>
          </w:tcPr>
          <w:p w14:paraId="767C2311" w14:textId="23C7E873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29</w:t>
            </w:r>
          </w:p>
        </w:tc>
        <w:tc>
          <w:tcPr>
            <w:tcW w:w="7938" w:type="dxa"/>
          </w:tcPr>
          <w:p w14:paraId="135A3AB1" w14:textId="40589FA1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F441CD">
              <w:rPr>
                <w:rFonts w:asciiTheme="minorHAnsi" w:hAnsiTheme="minorHAnsi" w:cstheme="minorHAnsi"/>
              </w:rPr>
              <w:t xml:space="preserve">Páskovou knihovnu mělo být možné provozovat separátně od </w:t>
            </w:r>
            <w:proofErr w:type="spellStart"/>
            <w:proofErr w:type="gramStart"/>
            <w:r w:rsidRPr="00F441CD">
              <w:rPr>
                <w:rFonts w:asciiTheme="minorHAnsi" w:hAnsiTheme="minorHAnsi" w:cstheme="minorHAnsi"/>
              </w:rPr>
              <w:t>backup</w:t>
            </w:r>
            <w:proofErr w:type="spellEnd"/>
            <w:proofErr w:type="gramEnd"/>
            <w:r w:rsidRPr="00F441CD">
              <w:rPr>
                <w:rFonts w:asciiTheme="minorHAnsi" w:hAnsiTheme="minorHAnsi" w:cstheme="minorHAnsi"/>
              </w:rPr>
              <w:t xml:space="preserve"> serveru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078A40FE" w14:textId="2E1D87F0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461125F7" w14:textId="77777777" w:rsidTr="00F8023C">
        <w:tc>
          <w:tcPr>
            <w:tcW w:w="709" w:type="dxa"/>
            <w:vAlign w:val="center"/>
          </w:tcPr>
          <w:p w14:paraId="48E46C46" w14:textId="472D48DC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7938" w:type="dxa"/>
          </w:tcPr>
          <w:p w14:paraId="7E1AA732" w14:textId="30CB8654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F441CD">
              <w:rPr>
                <w:rFonts w:asciiTheme="minorHAnsi" w:hAnsiTheme="minorHAnsi" w:cstheme="minorHAnsi"/>
              </w:rPr>
              <w:t>Software musí podporovat vytváření vzdálených kopii záloh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5F8D2D56" w14:textId="3DF4D0CA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56AB0AB1" w14:textId="77777777" w:rsidTr="00F8023C">
        <w:tc>
          <w:tcPr>
            <w:tcW w:w="709" w:type="dxa"/>
            <w:vAlign w:val="center"/>
          </w:tcPr>
          <w:p w14:paraId="29679814" w14:textId="2F510BE5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31</w:t>
            </w:r>
          </w:p>
        </w:tc>
        <w:tc>
          <w:tcPr>
            <w:tcW w:w="7938" w:type="dxa"/>
          </w:tcPr>
          <w:p w14:paraId="064205B8" w14:textId="5594AAD9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F441CD">
              <w:rPr>
                <w:rFonts w:asciiTheme="minorHAnsi" w:hAnsiTheme="minorHAnsi" w:cstheme="minorHAnsi"/>
              </w:rPr>
              <w:t>Software musí podporovat vytváření a správu GFS (</w:t>
            </w:r>
            <w:proofErr w:type="spellStart"/>
            <w:r w:rsidRPr="00F441CD">
              <w:rPr>
                <w:rFonts w:asciiTheme="minorHAnsi" w:hAnsiTheme="minorHAnsi" w:cstheme="minorHAnsi"/>
              </w:rPr>
              <w:t>Grandfather</w:t>
            </w:r>
            <w:proofErr w:type="spellEnd"/>
            <w:r w:rsidRPr="00F441CD">
              <w:rPr>
                <w:rFonts w:asciiTheme="minorHAnsi" w:hAnsiTheme="minorHAnsi" w:cstheme="minorHAnsi"/>
              </w:rPr>
              <w:t>-</w:t>
            </w:r>
            <w:proofErr w:type="spellStart"/>
            <w:r w:rsidRPr="00F441CD">
              <w:rPr>
                <w:rFonts w:asciiTheme="minorHAnsi" w:hAnsiTheme="minorHAnsi" w:cstheme="minorHAnsi"/>
              </w:rPr>
              <w:t>father</w:t>
            </w:r>
            <w:proofErr w:type="spellEnd"/>
            <w:r w:rsidRPr="00F441CD">
              <w:rPr>
                <w:rFonts w:asciiTheme="minorHAnsi" w:hAnsiTheme="minorHAnsi" w:cstheme="minorHAnsi"/>
              </w:rPr>
              <w:t>-son) retenční politiky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2DE21E24" w14:textId="73FA9D9C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109C734D" w14:textId="77777777" w:rsidTr="00F8023C">
        <w:tc>
          <w:tcPr>
            <w:tcW w:w="709" w:type="dxa"/>
            <w:vAlign w:val="center"/>
          </w:tcPr>
          <w:p w14:paraId="32ED308E" w14:textId="2ADAB785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32</w:t>
            </w:r>
          </w:p>
        </w:tc>
        <w:tc>
          <w:tcPr>
            <w:tcW w:w="7938" w:type="dxa"/>
          </w:tcPr>
          <w:p w14:paraId="506C8F7A" w14:textId="4378FC90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F441CD">
              <w:rPr>
                <w:rFonts w:asciiTheme="minorHAnsi" w:hAnsiTheme="minorHAnsi" w:cstheme="minorHAnsi"/>
              </w:rPr>
              <w:t>Software musí disponovat schopností kopírovat body obnovy a replikovat VM do vzdálené lokality.</w:t>
            </w:r>
          </w:p>
        </w:tc>
        <w:tc>
          <w:tcPr>
            <w:tcW w:w="992" w:type="dxa"/>
            <w:vAlign w:val="center"/>
          </w:tcPr>
          <w:p w14:paraId="6FC917A1" w14:textId="707D6DC5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531B0DA1" w14:textId="77777777" w:rsidTr="00F8023C">
        <w:tc>
          <w:tcPr>
            <w:tcW w:w="709" w:type="dxa"/>
            <w:vAlign w:val="center"/>
          </w:tcPr>
          <w:p w14:paraId="5BE2D609" w14:textId="23BF457B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33</w:t>
            </w:r>
          </w:p>
        </w:tc>
        <w:tc>
          <w:tcPr>
            <w:tcW w:w="7938" w:type="dxa"/>
          </w:tcPr>
          <w:p w14:paraId="2839FEF9" w14:textId="79C2521F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4B512B">
              <w:rPr>
                <w:rFonts w:asciiTheme="minorHAnsi" w:hAnsiTheme="minorHAnsi" w:cstheme="minorHAnsi"/>
              </w:rPr>
              <w:t xml:space="preserve">Software podporuje funkcionalitu replikace VM </w:t>
            </w:r>
            <w:proofErr w:type="spellStart"/>
            <w:r w:rsidRPr="004B512B">
              <w:rPr>
                <w:rFonts w:asciiTheme="minorHAnsi" w:hAnsiTheme="minorHAnsi" w:cstheme="minorHAnsi"/>
              </w:rPr>
              <w:t>functionality</w:t>
            </w:r>
            <w:proofErr w:type="spellEnd"/>
            <w:r w:rsidRPr="004B512B">
              <w:rPr>
                <w:rFonts w:asciiTheme="minorHAnsi" w:hAnsiTheme="minorHAnsi" w:cstheme="minorHAnsi"/>
              </w:rPr>
              <w:t xml:space="preserve"> mezi </w:t>
            </w:r>
            <w:proofErr w:type="spellStart"/>
            <w:r w:rsidRPr="004B512B">
              <w:rPr>
                <w:rFonts w:asciiTheme="minorHAnsi" w:hAnsiTheme="minorHAnsi" w:cstheme="minorHAnsi"/>
              </w:rPr>
              <w:t>ESXi</w:t>
            </w:r>
            <w:proofErr w:type="spellEnd"/>
            <w:r w:rsidRPr="004B512B">
              <w:rPr>
                <w:rFonts w:asciiTheme="minorHAnsi" w:hAnsiTheme="minorHAnsi" w:cstheme="minorHAnsi"/>
              </w:rPr>
              <w:t xml:space="preserve"> server včetně asynchronní kontinuální replikace.</w:t>
            </w:r>
          </w:p>
        </w:tc>
        <w:tc>
          <w:tcPr>
            <w:tcW w:w="992" w:type="dxa"/>
            <w:vAlign w:val="center"/>
          </w:tcPr>
          <w:p w14:paraId="53F758EB" w14:textId="16E90166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3CD78322" w14:textId="77777777" w:rsidTr="00F8023C">
        <w:tc>
          <w:tcPr>
            <w:tcW w:w="709" w:type="dxa"/>
            <w:vAlign w:val="center"/>
          </w:tcPr>
          <w:p w14:paraId="487A877D" w14:textId="49F94ECB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34</w:t>
            </w:r>
          </w:p>
        </w:tc>
        <w:tc>
          <w:tcPr>
            <w:tcW w:w="7938" w:type="dxa"/>
          </w:tcPr>
          <w:p w14:paraId="1FACB36F" w14:textId="15CB23EF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4B512B">
              <w:rPr>
                <w:rFonts w:asciiTheme="minorHAnsi" w:hAnsiTheme="minorHAnsi" w:cstheme="minorHAnsi"/>
              </w:rPr>
              <w:t>Výše zmíněná funkcionalita měla být dostupná i pro prostředí Hyper-V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3F6C67D1" w14:textId="03E77003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25062419" w14:textId="77777777" w:rsidTr="00F8023C">
        <w:tc>
          <w:tcPr>
            <w:tcW w:w="709" w:type="dxa"/>
            <w:vAlign w:val="center"/>
          </w:tcPr>
          <w:p w14:paraId="76F92A05" w14:textId="7C509B22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7938" w:type="dxa"/>
          </w:tcPr>
          <w:p w14:paraId="4FCE0072" w14:textId="0CF78DD3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4B512B">
              <w:rPr>
                <w:rFonts w:asciiTheme="minorHAnsi" w:hAnsiTheme="minorHAnsi" w:cstheme="minorHAnsi"/>
              </w:rPr>
              <w:t>Zálohovací soubory mělo být možné vyu</w:t>
            </w:r>
            <w:r>
              <w:rPr>
                <w:rFonts w:asciiTheme="minorHAnsi" w:hAnsiTheme="minorHAnsi" w:cstheme="minorHAnsi"/>
              </w:rPr>
              <w:t>žít jako zdroj pro replikaci VM.</w:t>
            </w:r>
          </w:p>
        </w:tc>
        <w:tc>
          <w:tcPr>
            <w:tcW w:w="992" w:type="dxa"/>
            <w:vAlign w:val="center"/>
          </w:tcPr>
          <w:p w14:paraId="2CF3EE35" w14:textId="60C0E14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263F4DE5" w14:textId="77777777" w:rsidTr="00F8023C">
        <w:tc>
          <w:tcPr>
            <w:tcW w:w="709" w:type="dxa"/>
            <w:vAlign w:val="center"/>
          </w:tcPr>
          <w:p w14:paraId="2CE52DF6" w14:textId="3B5C5BF1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</w:p>
        </w:tc>
        <w:tc>
          <w:tcPr>
            <w:tcW w:w="7938" w:type="dxa"/>
          </w:tcPr>
          <w:p w14:paraId="6F210E8E" w14:textId="047D120D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4B512B">
              <w:rPr>
                <w:rFonts w:asciiTheme="minorHAnsi" w:hAnsiTheme="minorHAnsi" w:cstheme="minorHAnsi"/>
              </w:rPr>
              <w:t xml:space="preserve">Software musí uchovávat více </w:t>
            </w:r>
            <w:proofErr w:type="spellStart"/>
            <w:r w:rsidRPr="004B512B">
              <w:rPr>
                <w:rFonts w:asciiTheme="minorHAnsi" w:hAnsiTheme="minorHAnsi" w:cstheme="minorHAnsi"/>
              </w:rPr>
              <w:t>restore</w:t>
            </w:r>
            <w:proofErr w:type="spellEnd"/>
            <w:r w:rsidRPr="004B512B">
              <w:rPr>
                <w:rFonts w:asciiTheme="minorHAnsi" w:hAnsiTheme="minorHAnsi" w:cstheme="minorHAnsi"/>
              </w:rPr>
              <w:t xml:space="preserve"> pointů replikovaných VM.</w:t>
            </w:r>
          </w:p>
        </w:tc>
        <w:tc>
          <w:tcPr>
            <w:tcW w:w="992" w:type="dxa"/>
            <w:vAlign w:val="center"/>
          </w:tcPr>
          <w:p w14:paraId="623855C5" w14:textId="628F57DA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34FA7D2C" w14:textId="77777777" w:rsidTr="00F8023C">
        <w:tc>
          <w:tcPr>
            <w:tcW w:w="709" w:type="dxa"/>
            <w:vAlign w:val="center"/>
          </w:tcPr>
          <w:p w14:paraId="218FFCE2" w14:textId="613FF84D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37</w:t>
            </w:r>
          </w:p>
        </w:tc>
        <w:tc>
          <w:tcPr>
            <w:tcW w:w="7938" w:type="dxa"/>
          </w:tcPr>
          <w:p w14:paraId="2BE53DB9" w14:textId="4D2A2243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4B512B">
              <w:rPr>
                <w:rFonts w:asciiTheme="minorHAnsi" w:hAnsiTheme="minorHAnsi" w:cstheme="minorHAnsi"/>
              </w:rPr>
              <w:t>Software musí umožnit “</w:t>
            </w:r>
            <w:proofErr w:type="spellStart"/>
            <w:r w:rsidRPr="004B512B">
              <w:rPr>
                <w:rFonts w:asciiTheme="minorHAnsi" w:hAnsiTheme="minorHAnsi" w:cstheme="minorHAnsi"/>
              </w:rPr>
              <w:t>seeding</w:t>
            </w:r>
            <w:proofErr w:type="spellEnd"/>
            <w:r w:rsidRPr="004B512B">
              <w:rPr>
                <w:rFonts w:asciiTheme="minorHAnsi" w:hAnsiTheme="minorHAnsi" w:cstheme="minorHAnsi"/>
              </w:rPr>
              <w:t>” repliky z existující VM.</w:t>
            </w:r>
          </w:p>
        </w:tc>
        <w:tc>
          <w:tcPr>
            <w:tcW w:w="992" w:type="dxa"/>
            <w:vAlign w:val="center"/>
          </w:tcPr>
          <w:p w14:paraId="147DB0F6" w14:textId="302A3816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701FEE3C" w14:textId="77777777" w:rsidTr="00F8023C">
        <w:tc>
          <w:tcPr>
            <w:tcW w:w="709" w:type="dxa"/>
            <w:vAlign w:val="center"/>
          </w:tcPr>
          <w:p w14:paraId="49BCBC3A" w14:textId="6E259450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38</w:t>
            </w:r>
          </w:p>
        </w:tc>
        <w:tc>
          <w:tcPr>
            <w:tcW w:w="7938" w:type="dxa"/>
          </w:tcPr>
          <w:p w14:paraId="688DD5EF" w14:textId="5597F81B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4B512B">
              <w:rPr>
                <w:rFonts w:asciiTheme="minorHAnsi" w:hAnsiTheme="minorHAnsi" w:cstheme="minorHAnsi"/>
              </w:rPr>
              <w:t xml:space="preserve">Software musí podporovat všechny zálohovací transportní režimy podporované </w:t>
            </w:r>
            <w:proofErr w:type="spellStart"/>
            <w:r w:rsidRPr="004B512B">
              <w:rPr>
                <w:rFonts w:asciiTheme="minorHAnsi" w:hAnsiTheme="minorHAnsi" w:cstheme="minorHAnsi"/>
              </w:rPr>
              <w:t>hypervisorem</w:t>
            </w:r>
            <w:proofErr w:type="spellEnd"/>
            <w:r w:rsidRPr="004B512B">
              <w:rPr>
                <w:rFonts w:asciiTheme="minorHAnsi" w:hAnsiTheme="minorHAnsi" w:cstheme="minorHAnsi"/>
              </w:rPr>
              <w:t xml:space="preserve"> (network, </w:t>
            </w:r>
            <w:proofErr w:type="spellStart"/>
            <w:r w:rsidRPr="004B512B">
              <w:rPr>
                <w:rFonts w:asciiTheme="minorHAnsi" w:hAnsiTheme="minorHAnsi" w:cstheme="minorHAnsi"/>
              </w:rPr>
              <w:t>hotadd</w:t>
            </w:r>
            <w:proofErr w:type="spellEnd"/>
            <w:r w:rsidRPr="004B512B">
              <w:rPr>
                <w:rFonts w:asciiTheme="minorHAnsi" w:hAnsiTheme="minorHAnsi" w:cstheme="minorHAnsi"/>
              </w:rPr>
              <w:t>, direct SAN, direct NFS)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24551C00" w14:textId="5EB6816D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2FA2AA3B" w14:textId="77777777" w:rsidTr="00F8023C">
        <w:tc>
          <w:tcPr>
            <w:tcW w:w="709" w:type="dxa"/>
            <w:vAlign w:val="center"/>
          </w:tcPr>
          <w:p w14:paraId="73B50C71" w14:textId="32B7A1F2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39</w:t>
            </w:r>
          </w:p>
        </w:tc>
        <w:tc>
          <w:tcPr>
            <w:tcW w:w="7938" w:type="dxa"/>
          </w:tcPr>
          <w:p w14:paraId="03AB5094" w14:textId="515716E3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4B512B">
              <w:rPr>
                <w:rFonts w:asciiTheme="minorHAnsi" w:hAnsiTheme="minorHAnsi" w:cstheme="minorHAnsi"/>
              </w:rPr>
              <w:t xml:space="preserve">Software podporuje možnost vytvářen „ad-hoc” záloh pomocí nativního klienta, nebo pomocí </w:t>
            </w:r>
            <w:proofErr w:type="spellStart"/>
            <w:r w:rsidRPr="004B512B">
              <w:rPr>
                <w:rFonts w:asciiTheme="minorHAnsi" w:hAnsiTheme="minorHAnsi" w:cstheme="minorHAnsi"/>
              </w:rPr>
              <w:t>vSphere</w:t>
            </w:r>
            <w:proofErr w:type="spellEnd"/>
            <w:r w:rsidRPr="004B512B">
              <w:rPr>
                <w:rFonts w:asciiTheme="minorHAnsi" w:hAnsiTheme="minorHAnsi" w:cstheme="minorHAnsi"/>
              </w:rPr>
              <w:t xml:space="preserve"> web klienta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5E3EF0A4" w14:textId="1A901FD9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0A4C6928" w14:textId="77777777" w:rsidTr="00F8023C">
        <w:tc>
          <w:tcPr>
            <w:tcW w:w="709" w:type="dxa"/>
            <w:vAlign w:val="center"/>
          </w:tcPr>
          <w:p w14:paraId="2341762D" w14:textId="49CC9582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7938" w:type="dxa"/>
          </w:tcPr>
          <w:p w14:paraId="215F730B" w14:textId="063EBEE3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4B512B">
              <w:rPr>
                <w:rFonts w:asciiTheme="minorHAnsi" w:hAnsiTheme="minorHAnsi" w:cstheme="minorHAnsi"/>
              </w:rPr>
              <w:t>Proces zálohy musí podporovat paralelní zpracování VM a jejich virtuálních disků.</w:t>
            </w:r>
          </w:p>
        </w:tc>
        <w:tc>
          <w:tcPr>
            <w:tcW w:w="992" w:type="dxa"/>
            <w:vAlign w:val="center"/>
          </w:tcPr>
          <w:p w14:paraId="65CD268A" w14:textId="262274DE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25189587" w14:textId="77777777" w:rsidTr="00F8023C">
        <w:tc>
          <w:tcPr>
            <w:tcW w:w="709" w:type="dxa"/>
            <w:vAlign w:val="center"/>
          </w:tcPr>
          <w:p w14:paraId="7C57D0AA" w14:textId="489078D6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41</w:t>
            </w:r>
          </w:p>
        </w:tc>
        <w:tc>
          <w:tcPr>
            <w:tcW w:w="7938" w:type="dxa"/>
          </w:tcPr>
          <w:p w14:paraId="4FECF50E" w14:textId="302DB2B4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4B512B">
              <w:rPr>
                <w:rFonts w:asciiTheme="minorHAnsi" w:hAnsiTheme="minorHAnsi" w:cstheme="minorHAnsi"/>
              </w:rPr>
              <w:t>Software musí umožňovat okamžitou obnovu vice virtuálních strojů bez nutnosti kopírování dat na produkční datové úložiště z libovolného bodu obnovy.</w:t>
            </w:r>
          </w:p>
        </w:tc>
        <w:tc>
          <w:tcPr>
            <w:tcW w:w="992" w:type="dxa"/>
            <w:vAlign w:val="center"/>
          </w:tcPr>
          <w:p w14:paraId="5081F81F" w14:textId="12EA227F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5F83BC8F" w14:textId="77777777" w:rsidTr="00F8023C">
        <w:tc>
          <w:tcPr>
            <w:tcW w:w="709" w:type="dxa"/>
            <w:vAlign w:val="center"/>
          </w:tcPr>
          <w:p w14:paraId="33D004A0" w14:textId="6978970F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42</w:t>
            </w:r>
          </w:p>
        </w:tc>
        <w:tc>
          <w:tcPr>
            <w:tcW w:w="7938" w:type="dxa"/>
          </w:tcPr>
          <w:p w14:paraId="4E4E505B" w14:textId="36A86E90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B8282C">
              <w:rPr>
                <w:rFonts w:asciiTheme="minorHAnsi" w:hAnsiTheme="minorHAnsi" w:cstheme="minorHAnsi"/>
              </w:rPr>
              <w:t>Podobná funkcionalita měla být dostupná také pro prostředí Hyper-V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2D6D91EB" w14:textId="3B3A1E4E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4F1B3BF6" w14:textId="77777777" w:rsidTr="00F8023C">
        <w:tc>
          <w:tcPr>
            <w:tcW w:w="709" w:type="dxa"/>
            <w:vAlign w:val="center"/>
          </w:tcPr>
          <w:p w14:paraId="636DDD0B" w14:textId="33476970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43</w:t>
            </w:r>
          </w:p>
        </w:tc>
        <w:tc>
          <w:tcPr>
            <w:tcW w:w="7938" w:type="dxa"/>
          </w:tcPr>
          <w:p w14:paraId="08C5E7A2" w14:textId="782B4E2E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B8282C">
              <w:rPr>
                <w:rFonts w:asciiTheme="minorHAnsi" w:hAnsiTheme="minorHAnsi" w:cstheme="minorHAnsi"/>
              </w:rPr>
              <w:t xml:space="preserve">VM spuštěná v režimu okamžité obnovy mělo být možné migrovat on-line s využitím vlastností </w:t>
            </w:r>
            <w:proofErr w:type="spellStart"/>
            <w:r w:rsidRPr="00B8282C">
              <w:rPr>
                <w:rFonts w:asciiTheme="minorHAnsi" w:hAnsiTheme="minorHAnsi" w:cstheme="minorHAnsi"/>
              </w:rPr>
              <w:t>hypervisoru</w:t>
            </w:r>
            <w:proofErr w:type="spellEnd"/>
            <w:r w:rsidRPr="00B8282C">
              <w:rPr>
                <w:rFonts w:asciiTheme="minorHAnsi" w:hAnsiTheme="minorHAnsi" w:cstheme="minorHAnsi"/>
              </w:rPr>
              <w:t xml:space="preserve">. V případě, že </w:t>
            </w:r>
            <w:proofErr w:type="spellStart"/>
            <w:r w:rsidRPr="00B8282C">
              <w:rPr>
                <w:rFonts w:asciiTheme="minorHAnsi" w:hAnsiTheme="minorHAnsi" w:cstheme="minorHAnsi"/>
              </w:rPr>
              <w:t>hypervisor</w:t>
            </w:r>
            <w:proofErr w:type="spellEnd"/>
            <w:r w:rsidRPr="00B8282C">
              <w:rPr>
                <w:rFonts w:asciiTheme="minorHAnsi" w:hAnsiTheme="minorHAnsi" w:cstheme="minorHAnsi"/>
              </w:rPr>
              <w:t xml:space="preserve"> tuto technologii nepodporuje, software musí využít vlastní technologii pro online migraci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2B53F643" w14:textId="3FA96AB5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0C23F35C" w14:textId="77777777" w:rsidTr="00F8023C">
        <w:tc>
          <w:tcPr>
            <w:tcW w:w="709" w:type="dxa"/>
            <w:vAlign w:val="center"/>
          </w:tcPr>
          <w:p w14:paraId="5258A11A" w14:textId="55A4AA3B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44</w:t>
            </w:r>
          </w:p>
        </w:tc>
        <w:tc>
          <w:tcPr>
            <w:tcW w:w="7938" w:type="dxa"/>
          </w:tcPr>
          <w:p w14:paraId="2D294C9F" w14:textId="4765EC81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B8282C">
              <w:rPr>
                <w:rFonts w:asciiTheme="minorHAnsi" w:hAnsiTheme="minorHAnsi" w:cstheme="minorHAnsi"/>
              </w:rPr>
              <w:t>Software podporuje obnovu celé VM, souborů VM, nebo virtuálních disků VM.</w:t>
            </w:r>
          </w:p>
        </w:tc>
        <w:tc>
          <w:tcPr>
            <w:tcW w:w="992" w:type="dxa"/>
            <w:vAlign w:val="center"/>
          </w:tcPr>
          <w:p w14:paraId="246D3200" w14:textId="616F6975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30E6F777" w14:textId="77777777" w:rsidTr="00F8023C">
        <w:tc>
          <w:tcPr>
            <w:tcW w:w="709" w:type="dxa"/>
            <w:vAlign w:val="center"/>
          </w:tcPr>
          <w:p w14:paraId="05031B0F" w14:textId="29236A48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45</w:t>
            </w:r>
          </w:p>
        </w:tc>
        <w:tc>
          <w:tcPr>
            <w:tcW w:w="7938" w:type="dxa"/>
          </w:tcPr>
          <w:p w14:paraId="6331CDE9" w14:textId="03A5C0C8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B8282C">
              <w:rPr>
                <w:rFonts w:asciiTheme="minorHAnsi" w:hAnsiTheme="minorHAnsi" w:cstheme="minorHAnsi"/>
              </w:rPr>
              <w:t xml:space="preserve">Software musí umožnit obnovu souborů k operátorovi, nebo přímo do VM běžící </w:t>
            </w:r>
            <w:r>
              <w:rPr>
                <w:rFonts w:asciiTheme="minorHAnsi" w:hAnsiTheme="minorHAnsi" w:cstheme="minorHAnsi"/>
              </w:rPr>
              <w:br/>
            </w:r>
            <w:r w:rsidRPr="00B8282C">
              <w:rPr>
                <w:rFonts w:asciiTheme="minorHAnsi" w:hAnsiTheme="minorHAnsi" w:cstheme="minorHAnsi"/>
              </w:rPr>
              <w:t>v produkci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08B55E15" w14:textId="0A2DA731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45A4BF1B" w14:textId="77777777" w:rsidTr="00F8023C">
        <w:tc>
          <w:tcPr>
            <w:tcW w:w="709" w:type="dxa"/>
            <w:vAlign w:val="center"/>
          </w:tcPr>
          <w:p w14:paraId="00436856" w14:textId="4EB1259F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46</w:t>
            </w:r>
          </w:p>
        </w:tc>
        <w:tc>
          <w:tcPr>
            <w:tcW w:w="7938" w:type="dxa"/>
          </w:tcPr>
          <w:p w14:paraId="35066084" w14:textId="14162236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B8282C">
              <w:rPr>
                <w:rFonts w:asciiTheme="minorHAnsi" w:hAnsiTheme="minorHAnsi" w:cstheme="minorHAnsi"/>
              </w:rPr>
              <w:t>Obnova souborů VM měla být prováděna buď s použitím síťového přístupu, nebo VIX API v prostředí  VMware</w:t>
            </w:r>
            <w:r>
              <w:rPr>
                <w:rFonts w:asciiTheme="minorHAnsi" w:hAnsiTheme="minorHAnsi" w:cstheme="minorHAnsi"/>
              </w:rPr>
              <w:t>.</w:t>
            </w:r>
            <w:r w:rsidRPr="00B828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0B1876A" w14:textId="1473B5AE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07B004A7" w14:textId="77777777" w:rsidTr="00F8023C">
        <w:tc>
          <w:tcPr>
            <w:tcW w:w="709" w:type="dxa"/>
            <w:vAlign w:val="center"/>
          </w:tcPr>
          <w:p w14:paraId="6C3F57C2" w14:textId="7CFD19F4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47</w:t>
            </w:r>
          </w:p>
        </w:tc>
        <w:tc>
          <w:tcPr>
            <w:tcW w:w="7938" w:type="dxa"/>
          </w:tcPr>
          <w:p w14:paraId="55169387" w14:textId="3539C9D1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5F33CF">
              <w:rPr>
                <w:rFonts w:asciiTheme="minorHAnsi" w:hAnsiTheme="minorHAnsi" w:cstheme="minorHAnsi"/>
              </w:rPr>
              <w:t>Software musí umožňovat okamžitou granulární obnovu aplikačních položek bez nutnosti instalovat agenta do VM.</w:t>
            </w:r>
          </w:p>
        </w:tc>
        <w:tc>
          <w:tcPr>
            <w:tcW w:w="992" w:type="dxa"/>
            <w:vAlign w:val="center"/>
          </w:tcPr>
          <w:p w14:paraId="5E268B04" w14:textId="360D9480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0EB7BC0F" w14:textId="77777777" w:rsidTr="00F8023C">
        <w:tc>
          <w:tcPr>
            <w:tcW w:w="709" w:type="dxa"/>
            <w:vAlign w:val="center"/>
          </w:tcPr>
          <w:p w14:paraId="384DDCB8" w14:textId="14D993A3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48</w:t>
            </w:r>
          </w:p>
        </w:tc>
        <w:tc>
          <w:tcPr>
            <w:tcW w:w="7938" w:type="dxa"/>
          </w:tcPr>
          <w:p w14:paraId="1E19540A" w14:textId="712F0755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5F33CF">
              <w:rPr>
                <w:rFonts w:asciiTheme="minorHAnsi" w:hAnsiTheme="minorHAnsi" w:cstheme="minorHAnsi"/>
              </w:rPr>
              <w:t xml:space="preserve">Musí podporovat granulární obnovu </w:t>
            </w:r>
            <w:proofErr w:type="spellStart"/>
            <w:r w:rsidRPr="005F33CF">
              <w:rPr>
                <w:rFonts w:asciiTheme="minorHAnsi" w:hAnsiTheme="minorHAnsi" w:cstheme="minorHAnsi"/>
              </w:rPr>
              <w:t>ActiveDirectory</w:t>
            </w:r>
            <w:proofErr w:type="spellEnd"/>
            <w:r w:rsidRPr="005F33CF">
              <w:rPr>
                <w:rFonts w:asciiTheme="minorHAnsi" w:hAnsiTheme="minorHAnsi" w:cstheme="minorHAnsi"/>
              </w:rPr>
              <w:t xml:space="preserve"> (jakýkoliv </w:t>
            </w:r>
            <w:proofErr w:type="spellStart"/>
            <w:r w:rsidRPr="005F33CF">
              <w:rPr>
                <w:rFonts w:asciiTheme="minorHAnsi" w:hAnsiTheme="minorHAnsi" w:cstheme="minorHAnsi"/>
              </w:rPr>
              <w:t>object</w:t>
            </w:r>
            <w:proofErr w:type="spellEnd"/>
            <w:r w:rsidRPr="005F33CF">
              <w:rPr>
                <w:rFonts w:asciiTheme="minorHAnsi" w:hAnsiTheme="minorHAnsi" w:cstheme="minorHAnsi"/>
              </w:rPr>
              <w:t xml:space="preserve">, jakýkoliv atribut, obnova uživatelského účtu včetně hesla, GPO, AD </w:t>
            </w:r>
            <w:proofErr w:type="spellStart"/>
            <w:r w:rsidRPr="005F33CF">
              <w:rPr>
                <w:rFonts w:asciiTheme="minorHAnsi" w:hAnsiTheme="minorHAnsi" w:cstheme="minorHAnsi"/>
              </w:rPr>
              <w:t>configurationPartition</w:t>
            </w:r>
            <w:proofErr w:type="spellEnd"/>
            <w:r w:rsidRPr="005F33CF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.</w:t>
            </w:r>
            <w:r w:rsidRPr="005F33C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CB9CB44" w14:textId="4206C67F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30BDFE9B" w14:textId="77777777" w:rsidTr="00F8023C">
        <w:tc>
          <w:tcPr>
            <w:tcW w:w="709" w:type="dxa"/>
            <w:vAlign w:val="center"/>
          </w:tcPr>
          <w:p w14:paraId="48F7059C" w14:textId="7A01A090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49</w:t>
            </w:r>
          </w:p>
        </w:tc>
        <w:tc>
          <w:tcPr>
            <w:tcW w:w="7938" w:type="dxa"/>
          </w:tcPr>
          <w:p w14:paraId="479F0AE9" w14:textId="4EE35A36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5F33CF">
              <w:rPr>
                <w:rFonts w:asciiTheme="minorHAnsi" w:hAnsiTheme="minorHAnsi" w:cstheme="minorHAnsi"/>
              </w:rPr>
              <w:t>Musí podporovat granulární obnovu Microsoft Exchange 2010 a novější (jakýkoliv objekt včetně objektů z adresá</w:t>
            </w:r>
            <w:r>
              <w:rPr>
                <w:rFonts w:asciiTheme="minorHAnsi" w:hAnsiTheme="minorHAnsi" w:cstheme="minorHAnsi"/>
              </w:rPr>
              <w:t>ře „</w:t>
            </w:r>
            <w:proofErr w:type="spellStart"/>
            <w:r>
              <w:rPr>
                <w:rFonts w:asciiTheme="minorHAnsi" w:hAnsiTheme="minorHAnsi" w:cstheme="minorHAnsi"/>
              </w:rPr>
              <w:t>PermanentlyDeletedObjects</w:t>
            </w:r>
            <w:proofErr w:type="spellEnd"/>
            <w:r>
              <w:rPr>
                <w:rFonts w:asciiTheme="minorHAnsi" w:hAnsiTheme="minorHAnsi" w:cstheme="minorHAnsi"/>
              </w:rPr>
              <w:t>”</w:t>
            </w:r>
            <w:r w:rsidRPr="005F33CF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3B72734C" w14:textId="18F9C15E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5599612A" w14:textId="77777777" w:rsidTr="00F8023C">
        <w:tc>
          <w:tcPr>
            <w:tcW w:w="709" w:type="dxa"/>
            <w:vAlign w:val="center"/>
          </w:tcPr>
          <w:p w14:paraId="00E22728" w14:textId="2B79B80A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50</w:t>
            </w:r>
          </w:p>
        </w:tc>
        <w:tc>
          <w:tcPr>
            <w:tcW w:w="7938" w:type="dxa"/>
          </w:tcPr>
          <w:p w14:paraId="7F04D1EA" w14:textId="645F295B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5F33CF">
              <w:rPr>
                <w:rFonts w:asciiTheme="minorHAnsi" w:hAnsiTheme="minorHAnsi" w:cstheme="minorHAnsi"/>
              </w:rPr>
              <w:t>Musí podporovat obnovu Microsoft SQL 2005 a novější (database s možností point-in-</w:t>
            </w:r>
            <w:proofErr w:type="spellStart"/>
            <w:r w:rsidRPr="005F33CF">
              <w:rPr>
                <w:rFonts w:asciiTheme="minorHAnsi" w:hAnsiTheme="minorHAnsi" w:cstheme="minorHAnsi"/>
              </w:rPr>
              <w:t>timerecovery</w:t>
            </w:r>
            <w:proofErr w:type="spellEnd"/>
            <w:r w:rsidRPr="005F33CF">
              <w:rPr>
                <w:rFonts w:asciiTheme="minorHAnsi" w:hAnsiTheme="minorHAnsi" w:cstheme="minorHAnsi"/>
              </w:rPr>
              <w:t>, obnova na úrovni tabulek a schémat)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76F5FA89" w14:textId="407BF4B6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1C115DEA" w14:textId="77777777" w:rsidTr="00F8023C">
        <w:tc>
          <w:tcPr>
            <w:tcW w:w="709" w:type="dxa"/>
            <w:vAlign w:val="center"/>
          </w:tcPr>
          <w:p w14:paraId="2830D74E" w14:textId="7796178B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51</w:t>
            </w:r>
          </w:p>
        </w:tc>
        <w:tc>
          <w:tcPr>
            <w:tcW w:w="7938" w:type="dxa"/>
          </w:tcPr>
          <w:p w14:paraId="74C090DE" w14:textId="1C116AF8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5F33CF">
              <w:rPr>
                <w:rFonts w:asciiTheme="minorHAnsi" w:hAnsiTheme="minorHAnsi" w:cstheme="minorHAnsi"/>
              </w:rPr>
              <w:t xml:space="preserve">Musí podporovat obnovu Microsoft </w:t>
            </w:r>
            <w:proofErr w:type="spellStart"/>
            <w:r w:rsidRPr="005F33CF">
              <w:rPr>
                <w:rFonts w:asciiTheme="minorHAnsi" w:hAnsiTheme="minorHAnsi" w:cstheme="minorHAnsi"/>
              </w:rPr>
              <w:t>Sharepoint</w:t>
            </w:r>
            <w:proofErr w:type="spellEnd"/>
            <w:r w:rsidRPr="005F33CF">
              <w:rPr>
                <w:rFonts w:asciiTheme="minorHAnsi" w:hAnsiTheme="minorHAnsi" w:cstheme="minorHAnsi"/>
              </w:rPr>
              <w:t xml:space="preserve"> Server 2010 a novější (full </w:t>
            </w:r>
            <w:proofErr w:type="spellStart"/>
            <w:r w:rsidRPr="005F33CF">
              <w:rPr>
                <w:rFonts w:asciiTheme="minorHAnsi" w:hAnsiTheme="minorHAnsi" w:cstheme="minorHAnsi"/>
              </w:rPr>
              <w:t>siterecovery</w:t>
            </w:r>
            <w:proofErr w:type="spellEnd"/>
            <w:r w:rsidRPr="005F33CF">
              <w:rPr>
                <w:rFonts w:asciiTheme="minorHAnsi" w:hAnsiTheme="minorHAnsi" w:cstheme="minorHAnsi"/>
              </w:rPr>
              <w:t>, objekty a položky uložené v SharePoint serveru).</w:t>
            </w:r>
          </w:p>
        </w:tc>
        <w:tc>
          <w:tcPr>
            <w:tcW w:w="992" w:type="dxa"/>
            <w:vAlign w:val="center"/>
          </w:tcPr>
          <w:p w14:paraId="1A828412" w14:textId="6E67C17B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0A14A208" w14:textId="77777777" w:rsidTr="00F8023C">
        <w:tc>
          <w:tcPr>
            <w:tcW w:w="709" w:type="dxa"/>
            <w:vAlign w:val="center"/>
          </w:tcPr>
          <w:p w14:paraId="15603B99" w14:textId="54122D60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52</w:t>
            </w:r>
          </w:p>
        </w:tc>
        <w:tc>
          <w:tcPr>
            <w:tcW w:w="7938" w:type="dxa"/>
          </w:tcPr>
          <w:p w14:paraId="27DB16A7" w14:textId="487D97A8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5F33CF">
              <w:rPr>
                <w:rFonts w:asciiTheme="minorHAnsi" w:hAnsiTheme="minorHAnsi" w:cstheme="minorHAnsi"/>
              </w:rPr>
              <w:t xml:space="preserve">Software musí podporovat granulární obnovu databází </w:t>
            </w:r>
            <w:proofErr w:type="spellStart"/>
            <w:r w:rsidRPr="005F33CF">
              <w:rPr>
                <w:rFonts w:asciiTheme="minorHAnsi" w:hAnsiTheme="minorHAnsi" w:cstheme="minorHAnsi"/>
              </w:rPr>
              <w:t>Oracle</w:t>
            </w:r>
            <w:proofErr w:type="spellEnd"/>
            <w:r w:rsidRPr="005F33CF">
              <w:rPr>
                <w:rFonts w:asciiTheme="minorHAnsi" w:hAnsiTheme="minorHAnsi" w:cstheme="minorHAnsi"/>
              </w:rPr>
              <w:t xml:space="preserve"> běžících nad Linux </w:t>
            </w:r>
            <w:r>
              <w:rPr>
                <w:rFonts w:asciiTheme="minorHAnsi" w:hAnsiTheme="minorHAnsi" w:cstheme="minorHAnsi"/>
              </w:rPr>
              <w:br/>
            </w:r>
            <w:r w:rsidRPr="005F33CF">
              <w:rPr>
                <w:rFonts w:asciiTheme="minorHAnsi" w:hAnsiTheme="minorHAnsi" w:cstheme="minorHAnsi"/>
              </w:rPr>
              <w:t>a Windows OS (obnova v režimu point-in-</w:t>
            </w:r>
            <w:proofErr w:type="spellStart"/>
            <w:r w:rsidRPr="005F33CF">
              <w:rPr>
                <w:rFonts w:asciiTheme="minorHAnsi" w:hAnsiTheme="minorHAnsi" w:cstheme="minorHAnsi"/>
              </w:rPr>
              <w:t>time</w:t>
            </w:r>
            <w:proofErr w:type="spellEnd"/>
            <w:r w:rsidRPr="005F33CF">
              <w:rPr>
                <w:rFonts w:asciiTheme="minorHAnsi" w:hAnsiTheme="minorHAnsi" w:cstheme="minorHAnsi"/>
              </w:rPr>
              <w:t>, obnova tabulek)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1B00D5BE" w14:textId="1D7683F2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5D810FF6" w14:textId="77777777" w:rsidTr="00F8023C">
        <w:tc>
          <w:tcPr>
            <w:tcW w:w="709" w:type="dxa"/>
            <w:vAlign w:val="center"/>
          </w:tcPr>
          <w:p w14:paraId="2E89D01F" w14:textId="58639BB5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53</w:t>
            </w:r>
          </w:p>
        </w:tc>
        <w:tc>
          <w:tcPr>
            <w:tcW w:w="7938" w:type="dxa"/>
          </w:tcPr>
          <w:p w14:paraId="7801F972" w14:textId="62D31DF8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5F33CF">
              <w:rPr>
                <w:rFonts w:asciiTheme="minorHAnsi" w:hAnsiTheme="minorHAnsi" w:cstheme="minorHAnsi"/>
              </w:rPr>
              <w:t>Výše zmíněné funkcionality nevyžadují obnovu celého Virtuálního Stroje nebo jeho zapnutí.</w:t>
            </w:r>
          </w:p>
        </w:tc>
        <w:tc>
          <w:tcPr>
            <w:tcW w:w="992" w:type="dxa"/>
            <w:vAlign w:val="center"/>
          </w:tcPr>
          <w:p w14:paraId="7ECB6F7D" w14:textId="66B0A2EB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69DB0894" w14:textId="77777777" w:rsidTr="00F8023C">
        <w:tc>
          <w:tcPr>
            <w:tcW w:w="709" w:type="dxa"/>
            <w:vAlign w:val="center"/>
          </w:tcPr>
          <w:p w14:paraId="63E557AC" w14:textId="005954CF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54</w:t>
            </w:r>
          </w:p>
        </w:tc>
        <w:tc>
          <w:tcPr>
            <w:tcW w:w="7938" w:type="dxa"/>
          </w:tcPr>
          <w:p w14:paraId="706148A8" w14:textId="0D94263E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5F33CF">
              <w:rPr>
                <w:rFonts w:asciiTheme="minorHAnsi" w:hAnsiTheme="minorHAnsi" w:cstheme="minorHAnsi"/>
              </w:rPr>
              <w:t>Software musí umožňovat indexaci souborů z Microsoft Windows a Linux VM, která poskytuje rychlé vyhledávání souborů ze záloh</w:t>
            </w:r>
            <w:r>
              <w:rPr>
                <w:rFonts w:asciiTheme="minorHAnsi" w:hAnsiTheme="minorHAnsi" w:cstheme="minorHAnsi"/>
              </w:rPr>
              <w:t>.</w:t>
            </w:r>
            <w:r w:rsidRPr="005F33C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F2D59CD" w14:textId="21670091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2858CD43" w14:textId="77777777" w:rsidTr="00F8023C">
        <w:tc>
          <w:tcPr>
            <w:tcW w:w="709" w:type="dxa"/>
            <w:vAlign w:val="center"/>
          </w:tcPr>
          <w:p w14:paraId="38AA6FF7" w14:textId="7E174BCF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55</w:t>
            </w:r>
          </w:p>
        </w:tc>
        <w:tc>
          <w:tcPr>
            <w:tcW w:w="7938" w:type="dxa"/>
          </w:tcPr>
          <w:p w14:paraId="7D9638F5" w14:textId="03EF30D9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5F33CF">
              <w:rPr>
                <w:rFonts w:asciiTheme="minorHAnsi" w:hAnsiTheme="minorHAnsi" w:cstheme="minorHAnsi"/>
              </w:rPr>
              <w:t>Software musí využívat mechanismus VSS zabudovaný v Microsoft Windows OS vždy, když je to možné.</w:t>
            </w:r>
          </w:p>
        </w:tc>
        <w:tc>
          <w:tcPr>
            <w:tcW w:w="992" w:type="dxa"/>
            <w:vAlign w:val="center"/>
          </w:tcPr>
          <w:p w14:paraId="0714143B" w14:textId="078D836F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0564CCF5" w14:textId="77777777" w:rsidTr="00F8023C">
        <w:tc>
          <w:tcPr>
            <w:tcW w:w="709" w:type="dxa"/>
            <w:vAlign w:val="center"/>
          </w:tcPr>
          <w:p w14:paraId="1B640783" w14:textId="5EC43065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56</w:t>
            </w:r>
          </w:p>
        </w:tc>
        <w:tc>
          <w:tcPr>
            <w:tcW w:w="7938" w:type="dxa"/>
          </w:tcPr>
          <w:p w14:paraId="6780FA4A" w14:textId="0A31AAEF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5F33CF">
              <w:rPr>
                <w:rFonts w:asciiTheme="minorHAnsi" w:hAnsiTheme="minorHAnsi" w:cstheme="minorHAnsi"/>
              </w:rPr>
              <w:t xml:space="preserve">Software musí umožnit obnovu VM z hardware </w:t>
            </w:r>
            <w:proofErr w:type="spellStart"/>
            <w:r w:rsidRPr="005F33CF">
              <w:rPr>
                <w:rFonts w:asciiTheme="minorHAnsi" w:hAnsiTheme="minorHAnsi" w:cstheme="minorHAnsi"/>
              </w:rPr>
              <w:t>snapshot</w:t>
            </w:r>
            <w:proofErr w:type="spellEnd"/>
            <w:r w:rsidRPr="005F33CF">
              <w:rPr>
                <w:rFonts w:asciiTheme="minorHAnsi" w:hAnsiTheme="minorHAnsi" w:cstheme="minorHAnsi"/>
              </w:rPr>
              <w:t xml:space="preserve"> z podporovaných diskových polí.</w:t>
            </w:r>
          </w:p>
        </w:tc>
        <w:tc>
          <w:tcPr>
            <w:tcW w:w="992" w:type="dxa"/>
            <w:vAlign w:val="center"/>
          </w:tcPr>
          <w:p w14:paraId="5A0ED095" w14:textId="5AF7FB1C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4177D5F6" w14:textId="77777777" w:rsidTr="00F8023C">
        <w:tc>
          <w:tcPr>
            <w:tcW w:w="709" w:type="dxa"/>
            <w:vAlign w:val="center"/>
          </w:tcPr>
          <w:p w14:paraId="63728A3A" w14:textId="27818602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57</w:t>
            </w:r>
          </w:p>
        </w:tc>
        <w:tc>
          <w:tcPr>
            <w:tcW w:w="7938" w:type="dxa"/>
          </w:tcPr>
          <w:p w14:paraId="3C2DB2FB" w14:textId="3ED48B14" w:rsidR="00F8023C" w:rsidRPr="001F2E93" w:rsidRDefault="00F8023C" w:rsidP="00F8023C">
            <w:pPr>
              <w:spacing w:after="0"/>
              <w:rPr>
                <w:rFonts w:asciiTheme="minorHAnsi" w:hAnsiTheme="minorHAnsi"/>
              </w:rPr>
            </w:pPr>
            <w:r w:rsidRPr="005F33CF">
              <w:rPr>
                <w:rFonts w:asciiTheme="minorHAnsi" w:hAnsiTheme="minorHAnsi" w:cstheme="minorHAnsi"/>
              </w:rPr>
              <w:t>Software musí podporovat „reverse CBT” a direct SAN obnovy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vAlign w:val="center"/>
          </w:tcPr>
          <w:p w14:paraId="40380DD7" w14:textId="76694D71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429F57D6" w14:textId="77777777" w:rsidTr="00F8023C">
        <w:tc>
          <w:tcPr>
            <w:tcW w:w="709" w:type="dxa"/>
            <w:vAlign w:val="center"/>
          </w:tcPr>
          <w:p w14:paraId="6A1E96CD" w14:textId="2EFEC31C" w:rsidR="00F8023C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58</w:t>
            </w:r>
          </w:p>
        </w:tc>
        <w:tc>
          <w:tcPr>
            <w:tcW w:w="7938" w:type="dxa"/>
          </w:tcPr>
          <w:p w14:paraId="328C24C5" w14:textId="31A58013" w:rsidR="00F8023C" w:rsidRPr="001F2E93" w:rsidRDefault="00F8023C" w:rsidP="00F8023C">
            <w:pPr>
              <w:spacing w:after="0"/>
              <w:jc w:val="left"/>
              <w:rPr>
                <w:rFonts w:asciiTheme="minorHAnsi" w:hAnsiTheme="minorHAnsi"/>
              </w:rPr>
            </w:pPr>
            <w:r w:rsidRPr="005F33CF">
              <w:rPr>
                <w:rFonts w:asciiTheme="minorHAnsi" w:hAnsiTheme="minorHAnsi" w:cstheme="minorHAnsi"/>
              </w:rPr>
              <w:t>Licence s právem na aktuální verze minimálně po dobu 3 let.</w:t>
            </w:r>
          </w:p>
        </w:tc>
        <w:tc>
          <w:tcPr>
            <w:tcW w:w="992" w:type="dxa"/>
            <w:vAlign w:val="center"/>
          </w:tcPr>
          <w:p w14:paraId="456B5B6E" w14:textId="40CCD3F3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8E040A">
              <w:rPr>
                <w:rFonts w:ascii="Calibri" w:hAnsi="Calibri" w:cs="Calibri"/>
                <w:b/>
                <w:bCs/>
              </w:rPr>
              <w:t>ANO</w:t>
            </w:r>
          </w:p>
        </w:tc>
      </w:tr>
    </w:tbl>
    <w:p w14:paraId="16E19619" w14:textId="07B90F0B" w:rsidR="00F43BE6" w:rsidRDefault="00ED7177" w:rsidP="00F43BE6">
      <w:pPr>
        <w:pStyle w:val="PFI-odstavec"/>
        <w:rPr>
          <w:rFonts w:ascii="Calibri" w:hAnsi="Calibri" w:cs="Calibri"/>
          <w:sz w:val="22"/>
          <w:szCs w:val="22"/>
        </w:rPr>
      </w:pPr>
      <w:r w:rsidRPr="00ED7177">
        <w:rPr>
          <w:rFonts w:ascii="Calibri" w:hAnsi="Calibri" w:cs="Calibri"/>
          <w:b/>
          <w:sz w:val="22"/>
          <w:szCs w:val="22"/>
        </w:rPr>
        <w:t xml:space="preserve">Specifikace nabízeného </w:t>
      </w:r>
      <w:r>
        <w:rPr>
          <w:rFonts w:ascii="Calibri" w:hAnsi="Calibri" w:cs="Calibri"/>
          <w:b/>
          <w:sz w:val="22"/>
          <w:szCs w:val="22"/>
        </w:rPr>
        <w:t>SW</w:t>
      </w:r>
      <w:r w:rsidRPr="00ED7177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D7177">
        <w:rPr>
          <w:rFonts w:ascii="Calibri" w:hAnsi="Calibri" w:cs="Calibri"/>
          <w:sz w:val="22"/>
          <w:szCs w:val="22"/>
        </w:rPr>
        <w:t>Veeam</w:t>
      </w:r>
      <w:proofErr w:type="spellEnd"/>
      <w:r w:rsidRPr="00ED71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D7177">
        <w:rPr>
          <w:rFonts w:ascii="Calibri" w:hAnsi="Calibri" w:cs="Calibri"/>
          <w:sz w:val="22"/>
          <w:szCs w:val="22"/>
        </w:rPr>
        <w:t>Backup</w:t>
      </w:r>
      <w:proofErr w:type="spellEnd"/>
      <w:r w:rsidRPr="00ED7177">
        <w:rPr>
          <w:rFonts w:ascii="Calibri" w:hAnsi="Calibri" w:cs="Calibri"/>
          <w:sz w:val="22"/>
          <w:szCs w:val="22"/>
        </w:rPr>
        <w:t xml:space="preserve"> Essentials </w:t>
      </w:r>
      <w:proofErr w:type="spellStart"/>
      <w:r w:rsidRPr="00ED7177">
        <w:rPr>
          <w:rFonts w:ascii="Calibri" w:hAnsi="Calibri" w:cs="Calibri"/>
          <w:sz w:val="22"/>
          <w:szCs w:val="22"/>
        </w:rPr>
        <w:t>Enterprise</w:t>
      </w:r>
      <w:proofErr w:type="spellEnd"/>
      <w:r w:rsidRPr="00ED7177">
        <w:rPr>
          <w:rFonts w:ascii="Calibri" w:hAnsi="Calibri" w:cs="Calibri"/>
          <w:sz w:val="22"/>
          <w:szCs w:val="22"/>
        </w:rPr>
        <w:t xml:space="preserve"> 2 </w:t>
      </w:r>
      <w:proofErr w:type="spellStart"/>
      <w:r w:rsidRPr="00ED7177">
        <w:rPr>
          <w:rFonts w:ascii="Calibri" w:hAnsi="Calibri" w:cs="Calibri"/>
          <w:sz w:val="22"/>
          <w:szCs w:val="22"/>
        </w:rPr>
        <w:t>socket</w:t>
      </w:r>
      <w:proofErr w:type="spellEnd"/>
      <w:r w:rsidRPr="00ED71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D7177">
        <w:rPr>
          <w:rFonts w:ascii="Calibri" w:hAnsi="Calibri" w:cs="Calibri"/>
          <w:sz w:val="22"/>
          <w:szCs w:val="22"/>
        </w:rPr>
        <w:t>bundle</w:t>
      </w:r>
      <w:proofErr w:type="spellEnd"/>
      <w:r w:rsidRPr="00ED7177">
        <w:rPr>
          <w:rFonts w:ascii="Calibri" w:hAnsi="Calibri" w:cs="Calibri"/>
          <w:sz w:val="22"/>
          <w:szCs w:val="22"/>
        </w:rPr>
        <w:t xml:space="preserve"> - Public </w:t>
      </w:r>
      <w:proofErr w:type="spellStart"/>
      <w:r w:rsidRPr="00ED7177">
        <w:rPr>
          <w:rFonts w:ascii="Calibri" w:hAnsi="Calibri" w:cs="Calibri"/>
          <w:sz w:val="22"/>
          <w:szCs w:val="22"/>
        </w:rPr>
        <w:t>Sector</w:t>
      </w:r>
      <w:proofErr w:type="spellEnd"/>
    </w:p>
    <w:p w14:paraId="0BF8496C" w14:textId="2874A52B" w:rsidR="009A0452" w:rsidRPr="00C138D3" w:rsidRDefault="009A0452" w:rsidP="009A0452">
      <w:pPr>
        <w:pStyle w:val="Nadpis2"/>
        <w:rPr>
          <w:rFonts w:ascii="Calibri" w:hAnsi="Calibri" w:cs="Calibri"/>
        </w:rPr>
      </w:pPr>
      <w:r w:rsidRPr="00C138D3">
        <w:rPr>
          <w:rFonts w:ascii="Calibri" w:hAnsi="Calibri" w:cs="Calibri"/>
        </w:rPr>
        <w:t xml:space="preserve">Technická specifikace </w:t>
      </w:r>
      <w:r>
        <w:rPr>
          <w:rFonts w:ascii="Calibri" w:hAnsi="Calibri" w:cs="Calibri"/>
        </w:rPr>
        <w:t>záložního zdroje</w:t>
      </w:r>
    </w:p>
    <w:p w14:paraId="6C165F9C" w14:textId="46A0FF80" w:rsidR="009A0452" w:rsidRPr="008B2361" w:rsidRDefault="009A0452" w:rsidP="00B008DD">
      <w:pPr>
        <w:pStyle w:val="PFI-odstavec"/>
        <w:numPr>
          <w:ilvl w:val="0"/>
          <w:numId w:val="38"/>
        </w:numPr>
        <w:rPr>
          <w:rFonts w:ascii="Calibri" w:hAnsi="Calibri" w:cs="Calibri"/>
          <w:sz w:val="22"/>
          <w:szCs w:val="22"/>
        </w:rPr>
      </w:pPr>
      <w:r w:rsidRPr="008B2361">
        <w:rPr>
          <w:rFonts w:ascii="Calibri" w:hAnsi="Calibri" w:cs="Calibri"/>
          <w:sz w:val="22"/>
          <w:szCs w:val="22"/>
        </w:rPr>
        <w:t xml:space="preserve">Minimální požadavky </w:t>
      </w:r>
      <w:r w:rsidRPr="00203129">
        <w:rPr>
          <w:rFonts w:ascii="Calibri" w:hAnsi="Calibri" w:cs="Calibri"/>
          <w:sz w:val="22"/>
          <w:szCs w:val="22"/>
        </w:rPr>
        <w:t>technickou specifikaci</w:t>
      </w:r>
      <w:r>
        <w:rPr>
          <w:rFonts w:ascii="Calibri" w:hAnsi="Calibri" w:cs="Calibri"/>
          <w:sz w:val="22"/>
          <w:szCs w:val="22"/>
        </w:rPr>
        <w:t xml:space="preserve"> záložního zdroje </w:t>
      </w:r>
      <w:r w:rsidRPr="008B2361">
        <w:rPr>
          <w:rFonts w:ascii="Calibri" w:hAnsi="Calibri" w:cs="Calibri"/>
          <w:sz w:val="22"/>
          <w:szCs w:val="22"/>
        </w:rPr>
        <w:t>jsou uvedeny v následující tabulce.</w:t>
      </w:r>
    </w:p>
    <w:tbl>
      <w:tblPr>
        <w:tblW w:w="0" w:type="auto"/>
        <w:tblInd w:w="-10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0A0" w:firstRow="1" w:lastRow="0" w:firstColumn="1" w:lastColumn="0" w:noHBand="0" w:noVBand="0"/>
      </w:tblPr>
      <w:tblGrid>
        <w:gridCol w:w="709"/>
        <w:gridCol w:w="7938"/>
        <w:gridCol w:w="992"/>
      </w:tblGrid>
      <w:tr w:rsidR="008B2361" w:rsidRPr="002728B5" w14:paraId="091680CE" w14:textId="77777777" w:rsidTr="009A0452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B5E9" w14:textId="77777777" w:rsidR="008B2361" w:rsidRPr="002728B5" w:rsidRDefault="008B2361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Id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8F60" w14:textId="77777777" w:rsidR="008B2361" w:rsidRPr="002728B5" w:rsidRDefault="008B2361" w:rsidP="009A0452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Plnění požadavku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26A6" w14:textId="77777777" w:rsidR="008B2361" w:rsidRPr="002728B5" w:rsidRDefault="008B2361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Splněno</w:t>
            </w:r>
          </w:p>
        </w:tc>
      </w:tr>
      <w:tr w:rsidR="00F8023C" w:rsidRPr="002728B5" w14:paraId="220DE5BF" w14:textId="77777777" w:rsidTr="00F8023C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F5811CA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lastRenderedPageBreak/>
              <w:t>01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30AF39A4" w14:textId="6005693B" w:rsidR="00F8023C" w:rsidRPr="002728B5" w:rsidRDefault="00F8023C" w:rsidP="00F8023C">
            <w:pPr>
              <w:spacing w:after="0"/>
              <w:contextualSpacing/>
              <w:rPr>
                <w:rFonts w:ascii="Calibri" w:hAnsi="Calibri" w:cs="Calibri"/>
                <w:highlight w:val="cyan"/>
              </w:rPr>
            </w:pPr>
            <w:r w:rsidRPr="00B84B25">
              <w:rPr>
                <w:rFonts w:asciiTheme="minorHAnsi" w:hAnsiTheme="minorHAnsi"/>
              </w:rPr>
              <w:t>Min. 5000 VA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D431874" w14:textId="7E28C26C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highlight w:val="cyan"/>
              </w:rPr>
            </w:pPr>
            <w:r w:rsidRPr="00EF072E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2462A382" w14:textId="77777777" w:rsidTr="00F8023C">
        <w:tc>
          <w:tcPr>
            <w:tcW w:w="709" w:type="dxa"/>
            <w:vAlign w:val="center"/>
          </w:tcPr>
          <w:p w14:paraId="0A338E6E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02</w:t>
            </w:r>
          </w:p>
        </w:tc>
        <w:tc>
          <w:tcPr>
            <w:tcW w:w="7938" w:type="dxa"/>
          </w:tcPr>
          <w:p w14:paraId="76EBD4B8" w14:textId="4AA2F7C4" w:rsidR="00F8023C" w:rsidRPr="00590847" w:rsidRDefault="00F8023C" w:rsidP="00F8023C">
            <w:pPr>
              <w:spacing w:after="0"/>
              <w:contextualSpacing/>
              <w:rPr>
                <w:rFonts w:asciiTheme="minorHAnsi" w:hAnsiTheme="minorHAnsi"/>
              </w:rPr>
            </w:pPr>
            <w:r w:rsidRPr="00B84B25">
              <w:rPr>
                <w:rFonts w:asciiTheme="minorHAnsi" w:hAnsiTheme="minorHAnsi"/>
              </w:rPr>
              <w:t xml:space="preserve">Možnost provedení </w:t>
            </w:r>
            <w:proofErr w:type="spellStart"/>
            <w:r w:rsidRPr="00B84B25">
              <w:rPr>
                <w:rFonts w:asciiTheme="minorHAnsi" w:hAnsiTheme="minorHAnsi"/>
              </w:rPr>
              <w:t>rack</w:t>
            </w:r>
            <w:proofErr w:type="spellEnd"/>
            <w:r w:rsidRPr="00B84B25">
              <w:rPr>
                <w:rFonts w:asciiTheme="minorHAnsi" w:hAnsiTheme="minorHAnsi"/>
              </w:rPr>
              <w:t xml:space="preserve"> nebo </w:t>
            </w:r>
            <w:proofErr w:type="spellStart"/>
            <w:r w:rsidRPr="00B84B25">
              <w:rPr>
                <w:rFonts w:asciiTheme="minorHAnsi" w:hAnsiTheme="minorHAnsi"/>
              </w:rPr>
              <w:t>tower</w:t>
            </w:r>
            <w:proofErr w:type="spellEnd"/>
          </w:p>
        </w:tc>
        <w:tc>
          <w:tcPr>
            <w:tcW w:w="992" w:type="dxa"/>
            <w:vAlign w:val="center"/>
          </w:tcPr>
          <w:p w14:paraId="504C90FA" w14:textId="7CB79A00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EF072E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41004F90" w14:textId="77777777" w:rsidTr="00F8023C">
        <w:tc>
          <w:tcPr>
            <w:tcW w:w="709" w:type="dxa"/>
            <w:vAlign w:val="center"/>
          </w:tcPr>
          <w:p w14:paraId="77278026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03</w:t>
            </w:r>
          </w:p>
        </w:tc>
        <w:tc>
          <w:tcPr>
            <w:tcW w:w="7938" w:type="dxa"/>
          </w:tcPr>
          <w:p w14:paraId="416C2E69" w14:textId="6907F34A" w:rsidR="00F8023C" w:rsidRPr="002728B5" w:rsidRDefault="00F8023C" w:rsidP="00F8023C">
            <w:pPr>
              <w:spacing w:after="0"/>
              <w:jc w:val="left"/>
              <w:rPr>
                <w:rFonts w:ascii="Calibri" w:hAnsi="Calibri" w:cs="Calibri"/>
              </w:rPr>
            </w:pPr>
            <w:r w:rsidRPr="00B84B25">
              <w:rPr>
                <w:rFonts w:asciiTheme="minorHAnsi" w:hAnsiTheme="minorHAnsi"/>
              </w:rPr>
              <w:t>Minimální počet přípojných míst - 8x C13 a 2x C19,</w:t>
            </w:r>
          </w:p>
        </w:tc>
        <w:tc>
          <w:tcPr>
            <w:tcW w:w="992" w:type="dxa"/>
            <w:vAlign w:val="center"/>
          </w:tcPr>
          <w:p w14:paraId="6E3D4EAE" w14:textId="2A9BDA14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EF072E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3F91C5EF" w14:textId="77777777" w:rsidTr="00F8023C">
        <w:tc>
          <w:tcPr>
            <w:tcW w:w="709" w:type="dxa"/>
            <w:vAlign w:val="center"/>
          </w:tcPr>
          <w:p w14:paraId="43F925CC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04</w:t>
            </w:r>
          </w:p>
        </w:tc>
        <w:tc>
          <w:tcPr>
            <w:tcW w:w="7938" w:type="dxa"/>
          </w:tcPr>
          <w:p w14:paraId="482BDED2" w14:textId="710D5CF5" w:rsidR="00F8023C" w:rsidRPr="002728B5" w:rsidRDefault="00F8023C" w:rsidP="00F8023C">
            <w:pPr>
              <w:spacing w:after="0"/>
              <w:jc w:val="left"/>
              <w:rPr>
                <w:rFonts w:ascii="Calibri" w:hAnsi="Calibri" w:cs="Calibri"/>
              </w:rPr>
            </w:pPr>
            <w:r w:rsidRPr="00B84B25">
              <w:rPr>
                <w:rFonts w:asciiTheme="minorHAnsi" w:hAnsiTheme="minorHAnsi"/>
              </w:rPr>
              <w:t>Karta vzdálené správy přes LAN</w:t>
            </w:r>
          </w:p>
        </w:tc>
        <w:tc>
          <w:tcPr>
            <w:tcW w:w="992" w:type="dxa"/>
            <w:vAlign w:val="center"/>
          </w:tcPr>
          <w:p w14:paraId="561004B7" w14:textId="3809F048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EF072E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4EE6CFD6" w14:textId="77777777" w:rsidTr="00F8023C">
        <w:tc>
          <w:tcPr>
            <w:tcW w:w="709" w:type="dxa"/>
            <w:vAlign w:val="center"/>
          </w:tcPr>
          <w:p w14:paraId="5663396A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05</w:t>
            </w:r>
          </w:p>
        </w:tc>
        <w:tc>
          <w:tcPr>
            <w:tcW w:w="7938" w:type="dxa"/>
          </w:tcPr>
          <w:p w14:paraId="379E7E4F" w14:textId="28B4259B" w:rsidR="00F8023C" w:rsidRPr="002728B5" w:rsidRDefault="00F8023C" w:rsidP="00F8023C">
            <w:pPr>
              <w:spacing w:after="0"/>
              <w:jc w:val="left"/>
              <w:rPr>
                <w:rFonts w:ascii="Calibri" w:hAnsi="Calibri" w:cs="Calibri"/>
              </w:rPr>
            </w:pPr>
            <w:r w:rsidRPr="00B84B25">
              <w:rPr>
                <w:rFonts w:asciiTheme="minorHAnsi" w:hAnsiTheme="minorHAnsi"/>
              </w:rPr>
              <w:t>Záruka minimálně 3 roky</w:t>
            </w:r>
          </w:p>
        </w:tc>
        <w:tc>
          <w:tcPr>
            <w:tcW w:w="992" w:type="dxa"/>
            <w:vAlign w:val="center"/>
          </w:tcPr>
          <w:p w14:paraId="56607EA1" w14:textId="7053CAC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EF072E">
              <w:rPr>
                <w:rFonts w:ascii="Calibri" w:hAnsi="Calibri" w:cs="Calibri"/>
                <w:b/>
                <w:bCs/>
              </w:rPr>
              <w:t>ANO</w:t>
            </w:r>
          </w:p>
        </w:tc>
      </w:tr>
    </w:tbl>
    <w:p w14:paraId="4FDE58DC" w14:textId="67A6AA01" w:rsidR="00F43BE6" w:rsidRPr="00ED7177" w:rsidRDefault="00ED7177" w:rsidP="00F43BE6">
      <w:pPr>
        <w:pStyle w:val="PFI-odstavec"/>
        <w:rPr>
          <w:rFonts w:ascii="Calibri" w:hAnsi="Calibri" w:cs="Calibri"/>
          <w:sz w:val="22"/>
          <w:szCs w:val="22"/>
        </w:rPr>
      </w:pPr>
      <w:r w:rsidRPr="00ED7177">
        <w:rPr>
          <w:rFonts w:ascii="Calibri" w:hAnsi="Calibri" w:cs="Calibri"/>
          <w:b/>
          <w:sz w:val="22"/>
          <w:szCs w:val="22"/>
        </w:rPr>
        <w:t xml:space="preserve">Specifikace nabízeného </w:t>
      </w:r>
      <w:r>
        <w:rPr>
          <w:rFonts w:ascii="Calibri" w:hAnsi="Calibri" w:cs="Calibri"/>
          <w:b/>
          <w:sz w:val="22"/>
          <w:szCs w:val="22"/>
        </w:rPr>
        <w:t xml:space="preserve">záložního zdroje:  </w:t>
      </w:r>
      <w:r w:rsidRPr="00ED7177">
        <w:rPr>
          <w:rFonts w:ascii="Calibri" w:hAnsi="Calibri" w:cs="Calibri"/>
          <w:sz w:val="22"/>
          <w:szCs w:val="22"/>
        </w:rPr>
        <w:t xml:space="preserve">5000VA </w:t>
      </w:r>
      <w:proofErr w:type="spellStart"/>
      <w:r w:rsidRPr="00ED7177">
        <w:rPr>
          <w:rFonts w:ascii="Calibri" w:hAnsi="Calibri" w:cs="Calibri"/>
          <w:sz w:val="22"/>
          <w:szCs w:val="22"/>
        </w:rPr>
        <w:t>Rack</w:t>
      </w:r>
      <w:proofErr w:type="spellEnd"/>
      <w:r w:rsidRPr="00ED7177">
        <w:rPr>
          <w:rFonts w:ascii="Calibri" w:hAnsi="Calibri" w:cs="Calibri"/>
          <w:sz w:val="22"/>
          <w:szCs w:val="22"/>
        </w:rPr>
        <w:t xml:space="preserve"> and Tower UPS (200V/230V) + UPS Network Management </w:t>
      </w:r>
      <w:proofErr w:type="spellStart"/>
      <w:r w:rsidRPr="00ED7177">
        <w:rPr>
          <w:rFonts w:ascii="Calibri" w:hAnsi="Calibri" w:cs="Calibri"/>
          <w:sz w:val="22"/>
          <w:szCs w:val="22"/>
        </w:rPr>
        <w:t>Card</w:t>
      </w:r>
      <w:proofErr w:type="spellEnd"/>
    </w:p>
    <w:p w14:paraId="59AACF9F" w14:textId="13EAA14D" w:rsidR="009A0452" w:rsidRPr="00C138D3" w:rsidRDefault="009A0452" w:rsidP="009A0452">
      <w:pPr>
        <w:pStyle w:val="Nadpis2"/>
        <w:rPr>
          <w:rFonts w:ascii="Calibri" w:hAnsi="Calibri" w:cs="Calibri"/>
        </w:rPr>
      </w:pPr>
      <w:r w:rsidRPr="00C138D3">
        <w:rPr>
          <w:rFonts w:ascii="Calibri" w:hAnsi="Calibri" w:cs="Calibri"/>
        </w:rPr>
        <w:t xml:space="preserve">Technická specifikace </w:t>
      </w:r>
      <w:r>
        <w:rPr>
          <w:rFonts w:ascii="Calibri" w:hAnsi="Calibri" w:cs="Calibri"/>
        </w:rPr>
        <w:t>racku s příslušenstvím</w:t>
      </w:r>
    </w:p>
    <w:p w14:paraId="08EBEB3F" w14:textId="20416055" w:rsidR="009A0452" w:rsidRPr="008B2361" w:rsidRDefault="009A0452" w:rsidP="00B008DD">
      <w:pPr>
        <w:pStyle w:val="PFI-odstavec"/>
        <w:numPr>
          <w:ilvl w:val="0"/>
          <w:numId w:val="38"/>
        </w:numPr>
        <w:rPr>
          <w:rFonts w:ascii="Calibri" w:hAnsi="Calibri" w:cs="Calibri"/>
          <w:sz w:val="22"/>
          <w:szCs w:val="22"/>
        </w:rPr>
      </w:pPr>
      <w:r w:rsidRPr="008B2361">
        <w:rPr>
          <w:rFonts w:ascii="Calibri" w:hAnsi="Calibri" w:cs="Calibri"/>
          <w:sz w:val="22"/>
          <w:szCs w:val="22"/>
        </w:rPr>
        <w:t xml:space="preserve">Minimální požadavky </w:t>
      </w:r>
      <w:r w:rsidRPr="00203129">
        <w:rPr>
          <w:rFonts w:ascii="Calibri" w:hAnsi="Calibri" w:cs="Calibri"/>
          <w:sz w:val="22"/>
          <w:szCs w:val="22"/>
        </w:rPr>
        <w:t>technickou specifikaci</w:t>
      </w:r>
      <w:r>
        <w:rPr>
          <w:rFonts w:ascii="Calibri" w:hAnsi="Calibri" w:cs="Calibri"/>
          <w:sz w:val="22"/>
          <w:szCs w:val="22"/>
        </w:rPr>
        <w:t xml:space="preserve"> racku</w:t>
      </w:r>
      <w:r w:rsidR="00286822">
        <w:rPr>
          <w:rFonts w:ascii="Calibri" w:hAnsi="Calibri" w:cs="Calibri"/>
          <w:sz w:val="22"/>
          <w:szCs w:val="22"/>
        </w:rPr>
        <w:t xml:space="preserve"> s příslušenstvím</w:t>
      </w:r>
      <w:r>
        <w:rPr>
          <w:rFonts w:ascii="Calibri" w:hAnsi="Calibri" w:cs="Calibri"/>
          <w:sz w:val="22"/>
          <w:szCs w:val="22"/>
        </w:rPr>
        <w:t xml:space="preserve"> </w:t>
      </w:r>
      <w:r w:rsidRPr="008B2361">
        <w:rPr>
          <w:rFonts w:ascii="Calibri" w:hAnsi="Calibri" w:cs="Calibri"/>
          <w:sz w:val="22"/>
          <w:szCs w:val="22"/>
        </w:rPr>
        <w:t>jsou uvedeny v následující tabulce.</w:t>
      </w:r>
    </w:p>
    <w:tbl>
      <w:tblPr>
        <w:tblW w:w="0" w:type="auto"/>
        <w:tblInd w:w="-10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0A0" w:firstRow="1" w:lastRow="0" w:firstColumn="1" w:lastColumn="0" w:noHBand="0" w:noVBand="0"/>
      </w:tblPr>
      <w:tblGrid>
        <w:gridCol w:w="709"/>
        <w:gridCol w:w="7938"/>
        <w:gridCol w:w="992"/>
      </w:tblGrid>
      <w:tr w:rsidR="009A0452" w:rsidRPr="002728B5" w14:paraId="4DBC18D2" w14:textId="77777777" w:rsidTr="009A0452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7340" w14:textId="77777777" w:rsidR="009A0452" w:rsidRPr="002728B5" w:rsidRDefault="009A0452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Id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5443" w14:textId="77777777" w:rsidR="009A0452" w:rsidRPr="002728B5" w:rsidRDefault="009A0452" w:rsidP="009A0452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Plnění požadavku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6B66" w14:textId="77777777" w:rsidR="009A0452" w:rsidRPr="002728B5" w:rsidRDefault="009A0452" w:rsidP="009A04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Splněno</w:t>
            </w:r>
          </w:p>
        </w:tc>
      </w:tr>
      <w:tr w:rsidR="00F8023C" w:rsidRPr="002728B5" w14:paraId="5242BCC5" w14:textId="77777777" w:rsidTr="00F8023C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411185D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01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5EE08D16" w14:textId="1CF824E1" w:rsidR="00F8023C" w:rsidRPr="002728B5" w:rsidRDefault="00F8023C" w:rsidP="00F8023C">
            <w:pPr>
              <w:spacing w:after="0"/>
              <w:contextualSpacing/>
              <w:rPr>
                <w:rFonts w:ascii="Calibri" w:hAnsi="Calibri" w:cs="Calibri"/>
                <w:highlight w:val="cyan"/>
              </w:rPr>
            </w:pPr>
            <w:r w:rsidRPr="002D4EF8">
              <w:rPr>
                <w:rFonts w:asciiTheme="minorHAnsi" w:hAnsiTheme="minorHAnsi"/>
              </w:rPr>
              <w:t>19“ stojanový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917502" w14:textId="2B2F2F42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highlight w:val="cyan"/>
              </w:rPr>
            </w:pPr>
            <w:r w:rsidRPr="00433B4F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40988881" w14:textId="77777777" w:rsidTr="00F8023C">
        <w:tc>
          <w:tcPr>
            <w:tcW w:w="709" w:type="dxa"/>
            <w:vAlign w:val="center"/>
          </w:tcPr>
          <w:p w14:paraId="6550B2BF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02</w:t>
            </w:r>
          </w:p>
        </w:tc>
        <w:tc>
          <w:tcPr>
            <w:tcW w:w="7938" w:type="dxa"/>
          </w:tcPr>
          <w:p w14:paraId="63E639C7" w14:textId="2D13C8F4" w:rsidR="00F8023C" w:rsidRPr="00590847" w:rsidRDefault="00F8023C" w:rsidP="00F8023C">
            <w:pPr>
              <w:spacing w:after="0"/>
              <w:contextualSpacing/>
              <w:rPr>
                <w:rFonts w:asciiTheme="minorHAnsi" w:hAnsiTheme="minorHAnsi"/>
              </w:rPr>
            </w:pPr>
            <w:r w:rsidRPr="002D4EF8">
              <w:rPr>
                <w:rFonts w:asciiTheme="minorHAnsi" w:hAnsiTheme="minorHAnsi"/>
              </w:rPr>
              <w:t>Výška 42U</w:t>
            </w:r>
          </w:p>
        </w:tc>
        <w:tc>
          <w:tcPr>
            <w:tcW w:w="992" w:type="dxa"/>
          </w:tcPr>
          <w:p w14:paraId="124372D1" w14:textId="4C34D03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433B4F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26738767" w14:textId="77777777" w:rsidTr="00F8023C">
        <w:tc>
          <w:tcPr>
            <w:tcW w:w="709" w:type="dxa"/>
            <w:vAlign w:val="center"/>
          </w:tcPr>
          <w:p w14:paraId="36B988C4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03</w:t>
            </w:r>
          </w:p>
        </w:tc>
        <w:tc>
          <w:tcPr>
            <w:tcW w:w="7938" w:type="dxa"/>
          </w:tcPr>
          <w:p w14:paraId="06C0A11F" w14:textId="089D0EC2" w:rsidR="00F8023C" w:rsidRPr="002728B5" w:rsidRDefault="00F8023C" w:rsidP="00F8023C">
            <w:pPr>
              <w:spacing w:after="0"/>
              <w:jc w:val="left"/>
              <w:rPr>
                <w:rFonts w:ascii="Calibri" w:hAnsi="Calibri" w:cs="Calibri"/>
              </w:rPr>
            </w:pPr>
            <w:r w:rsidRPr="002D4EF8">
              <w:rPr>
                <w:rFonts w:asciiTheme="minorHAnsi" w:hAnsiTheme="minorHAnsi"/>
              </w:rPr>
              <w:t>Ostatní rozměry: šířka 600mm, hloubka 1200mm</w:t>
            </w:r>
          </w:p>
        </w:tc>
        <w:tc>
          <w:tcPr>
            <w:tcW w:w="992" w:type="dxa"/>
          </w:tcPr>
          <w:p w14:paraId="26F1D48A" w14:textId="2124B4A2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433B4F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41477279" w14:textId="77777777" w:rsidTr="00F8023C">
        <w:tc>
          <w:tcPr>
            <w:tcW w:w="709" w:type="dxa"/>
            <w:vAlign w:val="center"/>
          </w:tcPr>
          <w:p w14:paraId="391E4905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04</w:t>
            </w:r>
          </w:p>
        </w:tc>
        <w:tc>
          <w:tcPr>
            <w:tcW w:w="7938" w:type="dxa"/>
          </w:tcPr>
          <w:p w14:paraId="59E40D0C" w14:textId="5331091C" w:rsidR="00F8023C" w:rsidRPr="002728B5" w:rsidRDefault="00F8023C" w:rsidP="00F8023C">
            <w:pPr>
              <w:spacing w:after="0"/>
              <w:jc w:val="left"/>
              <w:rPr>
                <w:rFonts w:ascii="Calibri" w:hAnsi="Calibri" w:cs="Calibri"/>
              </w:rPr>
            </w:pPr>
            <w:r w:rsidRPr="002D4EF8">
              <w:rPr>
                <w:rFonts w:asciiTheme="minorHAnsi" w:hAnsiTheme="minorHAnsi"/>
              </w:rPr>
              <w:t>Rozebíratelný, včetně zemničů</w:t>
            </w:r>
          </w:p>
        </w:tc>
        <w:tc>
          <w:tcPr>
            <w:tcW w:w="992" w:type="dxa"/>
          </w:tcPr>
          <w:p w14:paraId="1CD56319" w14:textId="18327ED9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433B4F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2728B5" w14:paraId="1D3E225B" w14:textId="77777777" w:rsidTr="00F8023C">
        <w:tc>
          <w:tcPr>
            <w:tcW w:w="709" w:type="dxa"/>
            <w:vAlign w:val="center"/>
          </w:tcPr>
          <w:p w14:paraId="6CFF753B" w14:textId="77777777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05</w:t>
            </w:r>
          </w:p>
        </w:tc>
        <w:tc>
          <w:tcPr>
            <w:tcW w:w="7938" w:type="dxa"/>
          </w:tcPr>
          <w:p w14:paraId="1F413A24" w14:textId="32C1820F" w:rsidR="00F8023C" w:rsidRPr="002728B5" w:rsidRDefault="00F8023C" w:rsidP="00F8023C">
            <w:pPr>
              <w:spacing w:after="0"/>
              <w:jc w:val="left"/>
              <w:rPr>
                <w:rFonts w:ascii="Calibri" w:hAnsi="Calibri" w:cs="Calibri"/>
              </w:rPr>
            </w:pPr>
            <w:r w:rsidRPr="002D4EF8">
              <w:rPr>
                <w:rFonts w:asciiTheme="minorHAnsi" w:hAnsiTheme="minorHAnsi"/>
              </w:rPr>
              <w:t>2x kabel 5m, 8 zásuvek, přepěťová ochrana, černá.</w:t>
            </w:r>
          </w:p>
        </w:tc>
        <w:tc>
          <w:tcPr>
            <w:tcW w:w="992" w:type="dxa"/>
          </w:tcPr>
          <w:p w14:paraId="24604B86" w14:textId="6439160F" w:rsidR="00F8023C" w:rsidRPr="002728B5" w:rsidRDefault="00F8023C" w:rsidP="00F8023C">
            <w:pPr>
              <w:spacing w:after="0"/>
              <w:jc w:val="center"/>
              <w:rPr>
                <w:rFonts w:ascii="Calibri" w:hAnsi="Calibri" w:cs="Calibri"/>
              </w:rPr>
            </w:pPr>
            <w:r w:rsidRPr="00433B4F">
              <w:rPr>
                <w:rFonts w:ascii="Calibri" w:hAnsi="Calibri" w:cs="Calibri"/>
                <w:b/>
                <w:bCs/>
              </w:rPr>
              <w:t>ANO</w:t>
            </w:r>
          </w:p>
        </w:tc>
      </w:tr>
    </w:tbl>
    <w:p w14:paraId="01E3C4BE" w14:textId="4C4223D0" w:rsidR="00D24EDD" w:rsidRPr="00ED7177" w:rsidRDefault="00ED7177" w:rsidP="0006456B">
      <w:pPr>
        <w:rPr>
          <w:rFonts w:ascii="Calibri" w:hAnsi="Calibri" w:cs="Calibri"/>
        </w:rPr>
      </w:pPr>
      <w:r w:rsidRPr="00ED7177">
        <w:rPr>
          <w:rFonts w:ascii="Calibri" w:hAnsi="Calibri" w:cs="Calibri"/>
          <w:b/>
        </w:rPr>
        <w:t>Specifikace nabízeného</w:t>
      </w:r>
      <w:r>
        <w:rPr>
          <w:rFonts w:ascii="Calibri" w:hAnsi="Calibri" w:cs="Calibri"/>
          <w:b/>
        </w:rPr>
        <w:t xml:space="preserve"> racku: </w:t>
      </w:r>
      <w:r w:rsidRPr="00ED7177">
        <w:rPr>
          <w:rFonts w:ascii="Calibri" w:hAnsi="Calibri" w:cs="Calibri"/>
        </w:rPr>
        <w:t>19“ rozvaděč stojanový 42U/600x1200 + příslušenství</w:t>
      </w:r>
    </w:p>
    <w:p w14:paraId="61B84616" w14:textId="77777777" w:rsidR="00DC5E9B" w:rsidRPr="0006456B" w:rsidRDefault="00DC5E9B" w:rsidP="0006456B">
      <w:pPr>
        <w:rPr>
          <w:rFonts w:ascii="Calibri" w:hAnsi="Calibri" w:cs="Calibri"/>
        </w:rPr>
      </w:pPr>
    </w:p>
    <w:p w14:paraId="19FF5C3B" w14:textId="04178B83" w:rsidR="00D24EDD" w:rsidRPr="0006456B" w:rsidRDefault="00D24EDD" w:rsidP="00BB6FBF">
      <w:pPr>
        <w:pStyle w:val="Nadpis1"/>
        <w:pBdr>
          <w:bottom w:val="single" w:sz="4" w:space="0" w:color="auto"/>
        </w:pBdr>
        <w:shd w:val="clear" w:color="auto" w:fill="auto"/>
        <w:rPr>
          <w:rFonts w:ascii="Calibri" w:hAnsi="Calibri" w:cs="Calibri"/>
        </w:rPr>
      </w:pPr>
      <w:bookmarkStart w:id="16" w:name="_Toc514069800"/>
      <w:bookmarkStart w:id="17" w:name="_Ref477019218"/>
      <w:r w:rsidRPr="0006456B">
        <w:rPr>
          <w:rFonts w:ascii="Calibri" w:hAnsi="Calibri" w:cs="Calibri"/>
        </w:rPr>
        <w:t>Fáze A – Implementace</w:t>
      </w:r>
      <w:bookmarkEnd w:id="16"/>
      <w:r w:rsidRPr="0006456B">
        <w:rPr>
          <w:rFonts w:ascii="Calibri" w:hAnsi="Calibri" w:cs="Calibri"/>
        </w:rPr>
        <w:t xml:space="preserve"> </w:t>
      </w:r>
      <w:bookmarkEnd w:id="17"/>
    </w:p>
    <w:p w14:paraId="7482078B" w14:textId="624B535C" w:rsidR="00D24EDD" w:rsidRPr="002728B5" w:rsidRDefault="00D24EDD" w:rsidP="00B008DD">
      <w:pPr>
        <w:pStyle w:val="PFI-odstavec"/>
        <w:numPr>
          <w:ilvl w:val="0"/>
          <w:numId w:val="39"/>
        </w:numPr>
        <w:rPr>
          <w:rFonts w:ascii="Calibri" w:hAnsi="Calibri" w:cs="Calibri"/>
          <w:sz w:val="22"/>
          <w:szCs w:val="22"/>
        </w:rPr>
      </w:pPr>
      <w:r w:rsidRPr="002728B5">
        <w:rPr>
          <w:rFonts w:ascii="Calibri" w:hAnsi="Calibri" w:cs="Calibri"/>
          <w:sz w:val="22"/>
          <w:szCs w:val="22"/>
        </w:rPr>
        <w:t>I</w:t>
      </w:r>
      <w:r w:rsidR="00C549F7">
        <w:rPr>
          <w:rFonts w:ascii="Calibri" w:hAnsi="Calibri" w:cs="Calibri"/>
          <w:sz w:val="22"/>
          <w:szCs w:val="22"/>
        </w:rPr>
        <w:t>nstalace a i</w:t>
      </w:r>
      <w:r w:rsidRPr="002728B5">
        <w:rPr>
          <w:rFonts w:ascii="Calibri" w:hAnsi="Calibri" w:cs="Calibri"/>
          <w:sz w:val="22"/>
          <w:szCs w:val="22"/>
        </w:rPr>
        <w:t xml:space="preserve">mplementace </w:t>
      </w:r>
      <w:r w:rsidR="00BE1A0F">
        <w:rPr>
          <w:rFonts w:ascii="Calibri" w:hAnsi="Calibri" w:cs="Calibri"/>
          <w:sz w:val="22"/>
          <w:szCs w:val="22"/>
        </w:rPr>
        <w:t>serverové, datové a komunikační infrastruktury</w:t>
      </w:r>
      <w:r w:rsidRPr="002728B5">
        <w:rPr>
          <w:rFonts w:ascii="Calibri" w:hAnsi="Calibri" w:cs="Calibri"/>
          <w:sz w:val="22"/>
          <w:szCs w:val="22"/>
        </w:rPr>
        <w:t xml:space="preserve"> bude provedena v jednotlivých požadovaných krocích a termínech uvedených v </w:t>
      </w:r>
      <w:r w:rsidRPr="00DC5E9B">
        <w:rPr>
          <w:rFonts w:ascii="Calibri" w:hAnsi="Calibri" w:cs="Calibri"/>
          <w:bCs/>
          <w:sz w:val="22"/>
          <w:szCs w:val="22"/>
        </w:rPr>
        <w:t xml:space="preserve">kapitole </w:t>
      </w:r>
      <w:r w:rsidR="00E633E8" w:rsidRPr="00DC5E9B">
        <w:rPr>
          <w:rFonts w:ascii="Calibri" w:hAnsi="Calibri"/>
          <w:sz w:val="22"/>
          <w:szCs w:val="22"/>
        </w:rPr>
        <w:fldChar w:fldCharType="begin"/>
      </w:r>
      <w:r w:rsidR="00E633E8" w:rsidRPr="00DC5E9B">
        <w:rPr>
          <w:rFonts w:ascii="Calibri" w:hAnsi="Calibri"/>
          <w:sz w:val="22"/>
          <w:szCs w:val="22"/>
        </w:rPr>
        <w:instrText xml:space="preserve"> REF _Ref477019743 \r \h  \* MERGEFORMAT </w:instrText>
      </w:r>
      <w:r w:rsidR="00E633E8" w:rsidRPr="00DC5E9B">
        <w:rPr>
          <w:rFonts w:ascii="Calibri" w:hAnsi="Calibri"/>
          <w:sz w:val="22"/>
          <w:szCs w:val="22"/>
        </w:rPr>
      </w:r>
      <w:r w:rsidR="00E633E8" w:rsidRPr="00DC5E9B">
        <w:rPr>
          <w:rFonts w:ascii="Calibri" w:hAnsi="Calibri"/>
          <w:sz w:val="22"/>
          <w:szCs w:val="22"/>
        </w:rPr>
        <w:fldChar w:fldCharType="separate"/>
      </w:r>
      <w:r w:rsidR="00B71FB1">
        <w:rPr>
          <w:rFonts w:ascii="Calibri" w:hAnsi="Calibri"/>
          <w:sz w:val="22"/>
          <w:szCs w:val="22"/>
        </w:rPr>
        <w:t>3</w:t>
      </w:r>
      <w:r w:rsidR="00E633E8" w:rsidRPr="00DC5E9B">
        <w:rPr>
          <w:rFonts w:ascii="Calibri" w:hAnsi="Calibri"/>
          <w:sz w:val="22"/>
          <w:szCs w:val="22"/>
        </w:rPr>
        <w:fldChar w:fldCharType="end"/>
      </w:r>
      <w:r w:rsidRPr="00DC5E9B">
        <w:rPr>
          <w:rFonts w:ascii="Calibri" w:hAnsi="Calibri" w:cs="Calibri"/>
          <w:bCs/>
          <w:sz w:val="22"/>
          <w:szCs w:val="22"/>
        </w:rPr>
        <w:t>.</w:t>
      </w:r>
    </w:p>
    <w:p w14:paraId="3B68549C" w14:textId="4F862F41" w:rsidR="00D24EDD" w:rsidRPr="008B2361" w:rsidRDefault="00D24EDD" w:rsidP="00B008DD">
      <w:pPr>
        <w:pStyle w:val="PFI-odstavec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8B2361">
        <w:rPr>
          <w:rFonts w:ascii="Calibri" w:hAnsi="Calibri" w:cs="Calibri"/>
          <w:sz w:val="22"/>
          <w:szCs w:val="22"/>
        </w:rPr>
        <w:t xml:space="preserve">Minimální požadavky na </w:t>
      </w:r>
      <w:r w:rsidRPr="008B2361">
        <w:rPr>
          <w:rFonts w:ascii="Calibri" w:hAnsi="Calibri" w:cs="Calibri"/>
          <w:bCs/>
          <w:sz w:val="22"/>
          <w:szCs w:val="22"/>
        </w:rPr>
        <w:t>I</w:t>
      </w:r>
      <w:r w:rsidR="00C549F7" w:rsidRPr="008B2361">
        <w:rPr>
          <w:rFonts w:ascii="Calibri" w:hAnsi="Calibri" w:cs="Calibri"/>
          <w:bCs/>
          <w:sz w:val="22"/>
          <w:szCs w:val="22"/>
        </w:rPr>
        <w:t>nstalaci a i</w:t>
      </w:r>
      <w:r w:rsidRPr="008B2361">
        <w:rPr>
          <w:rFonts w:ascii="Calibri" w:hAnsi="Calibri" w:cs="Calibri"/>
          <w:bCs/>
          <w:sz w:val="22"/>
          <w:szCs w:val="22"/>
        </w:rPr>
        <w:t xml:space="preserve">mplementaci </w:t>
      </w:r>
      <w:r w:rsidR="00BE1A0F">
        <w:rPr>
          <w:rFonts w:ascii="Calibri" w:hAnsi="Calibri" w:cs="Calibri"/>
          <w:sz w:val="22"/>
          <w:szCs w:val="22"/>
        </w:rPr>
        <w:t>serverové, datové a komunikační infrastruktury</w:t>
      </w:r>
      <w:r w:rsidR="00BE1A0F" w:rsidRPr="002728B5">
        <w:rPr>
          <w:rFonts w:ascii="Calibri" w:hAnsi="Calibri" w:cs="Calibri"/>
          <w:sz w:val="22"/>
          <w:szCs w:val="22"/>
        </w:rPr>
        <w:t xml:space="preserve"> </w:t>
      </w:r>
      <w:r w:rsidRPr="008B2361">
        <w:rPr>
          <w:rFonts w:ascii="Calibri" w:hAnsi="Calibri" w:cs="Calibri"/>
          <w:sz w:val="22"/>
          <w:szCs w:val="22"/>
        </w:rPr>
        <w:t>jsou uvedeny v následující tabulce</w:t>
      </w:r>
      <w:r w:rsidR="004C1C3F" w:rsidRPr="008B2361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Ind w:w="-10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0A0" w:firstRow="1" w:lastRow="0" w:firstColumn="1" w:lastColumn="0" w:noHBand="0" w:noVBand="0"/>
      </w:tblPr>
      <w:tblGrid>
        <w:gridCol w:w="709"/>
        <w:gridCol w:w="7938"/>
        <w:gridCol w:w="992"/>
      </w:tblGrid>
      <w:tr w:rsidR="00D24EDD" w:rsidRPr="00790D8D" w14:paraId="653B426D" w14:textId="77777777">
        <w:trPr>
          <w:trHeight w:val="14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BAEA" w14:textId="77777777" w:rsidR="00D24EDD" w:rsidRPr="00790D8D" w:rsidRDefault="00D24EDD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0D8D">
              <w:rPr>
                <w:rFonts w:ascii="Calibri" w:hAnsi="Calibri" w:cs="Calibri"/>
                <w:b/>
                <w:bCs/>
              </w:rPr>
              <w:t>Id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7F79" w14:textId="77777777" w:rsidR="00D24EDD" w:rsidRPr="00790D8D" w:rsidRDefault="00D24EDD" w:rsidP="00235949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790D8D">
              <w:rPr>
                <w:rFonts w:ascii="Calibri" w:hAnsi="Calibri" w:cs="Calibri"/>
                <w:b/>
                <w:bCs/>
              </w:rPr>
              <w:t>Plnění požadavku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DFA" w14:textId="77777777" w:rsidR="00D24EDD" w:rsidRPr="00790D8D" w:rsidRDefault="00D24EDD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0D8D">
              <w:rPr>
                <w:rFonts w:ascii="Calibri" w:hAnsi="Calibri" w:cs="Calibri"/>
                <w:b/>
                <w:bCs/>
              </w:rPr>
              <w:t>Splněno</w:t>
            </w:r>
          </w:p>
        </w:tc>
      </w:tr>
      <w:tr w:rsidR="00F8023C" w:rsidRPr="00790D8D" w14:paraId="0303CED9" w14:textId="77777777" w:rsidTr="00F8023C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D702AF0" w14:textId="77777777" w:rsidR="00F8023C" w:rsidRPr="00790D8D" w:rsidRDefault="00F8023C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0D8D">
              <w:rPr>
                <w:rFonts w:ascii="Calibri" w:hAnsi="Calibri" w:cs="Calibri"/>
                <w:b/>
                <w:bCs/>
              </w:rPr>
              <w:t>01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432BFCC6" w14:textId="089D71E2" w:rsidR="00F8023C" w:rsidRPr="00790D8D" w:rsidRDefault="00F8023C" w:rsidP="00235949">
            <w:pPr>
              <w:rPr>
                <w:rFonts w:ascii="Calibri" w:hAnsi="Calibri" w:cs="Calibri"/>
              </w:rPr>
            </w:pPr>
            <w:r w:rsidRPr="00B80F79">
              <w:rPr>
                <w:rFonts w:asciiTheme="minorHAnsi" w:hAnsiTheme="minorHAnsi"/>
              </w:rPr>
              <w:t>Kompletní instalace, konfigurace a montáž dodaného HW a SW v prostorách zadavatele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98D0BA1" w14:textId="6CA832FC" w:rsidR="00F8023C" w:rsidRPr="00790D8D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C0487B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790D8D" w14:paraId="39991E5A" w14:textId="77777777" w:rsidTr="00F8023C">
        <w:tc>
          <w:tcPr>
            <w:tcW w:w="709" w:type="dxa"/>
            <w:vAlign w:val="center"/>
          </w:tcPr>
          <w:p w14:paraId="44230684" w14:textId="77777777" w:rsidR="00F8023C" w:rsidRPr="00790D8D" w:rsidRDefault="00F8023C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0D8D">
              <w:rPr>
                <w:rFonts w:ascii="Calibri" w:hAnsi="Calibri" w:cs="Calibri"/>
                <w:b/>
                <w:bCs/>
              </w:rPr>
              <w:t>02</w:t>
            </w:r>
          </w:p>
        </w:tc>
        <w:tc>
          <w:tcPr>
            <w:tcW w:w="7938" w:type="dxa"/>
          </w:tcPr>
          <w:p w14:paraId="0EBDCBD4" w14:textId="325C73EC" w:rsidR="00F8023C" w:rsidRPr="00790D8D" w:rsidRDefault="00F8023C" w:rsidP="00C549F7">
            <w:pPr>
              <w:rPr>
                <w:rFonts w:ascii="Calibri" w:hAnsi="Calibri" w:cs="Calibri"/>
              </w:rPr>
            </w:pPr>
            <w:r w:rsidRPr="00B80F79">
              <w:rPr>
                <w:rFonts w:asciiTheme="minorHAnsi" w:hAnsiTheme="minorHAnsi"/>
              </w:rPr>
              <w:t xml:space="preserve">Instalace a konfigurace </w:t>
            </w:r>
            <w:proofErr w:type="spellStart"/>
            <w:r w:rsidRPr="00B80F79">
              <w:rPr>
                <w:rFonts w:asciiTheme="minorHAnsi" w:hAnsiTheme="minorHAnsi"/>
              </w:rPr>
              <w:t>virtualizačního</w:t>
            </w:r>
            <w:proofErr w:type="spellEnd"/>
            <w:r w:rsidRPr="00B80F79">
              <w:rPr>
                <w:rFonts w:asciiTheme="minorHAnsi" w:hAnsiTheme="minorHAnsi"/>
              </w:rPr>
              <w:t xml:space="preserve"> SW</w:t>
            </w:r>
          </w:p>
        </w:tc>
        <w:tc>
          <w:tcPr>
            <w:tcW w:w="992" w:type="dxa"/>
            <w:vAlign w:val="center"/>
          </w:tcPr>
          <w:p w14:paraId="22412E47" w14:textId="0BB8D879" w:rsidR="00F8023C" w:rsidRPr="00790D8D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C0487B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790D8D" w14:paraId="64FEB729" w14:textId="77777777" w:rsidTr="00F8023C">
        <w:tc>
          <w:tcPr>
            <w:tcW w:w="709" w:type="dxa"/>
            <w:vAlign w:val="center"/>
          </w:tcPr>
          <w:p w14:paraId="422E4441" w14:textId="77777777" w:rsidR="00F8023C" w:rsidRPr="00790D8D" w:rsidRDefault="00F8023C" w:rsidP="00C549F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0D8D">
              <w:rPr>
                <w:rFonts w:ascii="Calibri" w:hAnsi="Calibri" w:cs="Calibri"/>
                <w:b/>
                <w:bCs/>
              </w:rPr>
              <w:t>0</w:t>
            </w: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7938" w:type="dxa"/>
          </w:tcPr>
          <w:p w14:paraId="03FD3820" w14:textId="3C6ADDC8" w:rsidR="00F8023C" w:rsidRPr="00790D8D" w:rsidRDefault="00F8023C" w:rsidP="00C549F7">
            <w:pPr>
              <w:rPr>
                <w:rFonts w:ascii="Calibri" w:hAnsi="Calibri" w:cs="Calibri"/>
              </w:rPr>
            </w:pPr>
            <w:r w:rsidRPr="00B80F79">
              <w:rPr>
                <w:rFonts w:asciiTheme="minorHAnsi" w:hAnsiTheme="minorHAnsi"/>
              </w:rPr>
              <w:t>Instalace a konfigurace dodaných OS</w:t>
            </w:r>
          </w:p>
        </w:tc>
        <w:tc>
          <w:tcPr>
            <w:tcW w:w="992" w:type="dxa"/>
            <w:vAlign w:val="center"/>
          </w:tcPr>
          <w:p w14:paraId="245ED42E" w14:textId="4D55553A" w:rsidR="00F8023C" w:rsidRPr="00790D8D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C0487B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790D8D" w14:paraId="7537FEB9" w14:textId="77777777" w:rsidTr="00F8023C">
        <w:tc>
          <w:tcPr>
            <w:tcW w:w="709" w:type="dxa"/>
            <w:vAlign w:val="center"/>
          </w:tcPr>
          <w:p w14:paraId="1AC5808E" w14:textId="77777777" w:rsidR="00F8023C" w:rsidRPr="00790D8D" w:rsidRDefault="00F8023C" w:rsidP="00C549F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0D8D">
              <w:rPr>
                <w:rFonts w:ascii="Calibri" w:hAnsi="Calibri" w:cs="Calibri"/>
                <w:b/>
                <w:bCs/>
              </w:rPr>
              <w:t>0</w:t>
            </w: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7938" w:type="dxa"/>
          </w:tcPr>
          <w:p w14:paraId="25E18734" w14:textId="0C6C2E81" w:rsidR="00F8023C" w:rsidRPr="00DA20E3" w:rsidRDefault="00F8023C" w:rsidP="00DA20E3">
            <w:pPr>
              <w:rPr>
                <w:rFonts w:ascii="Calibri" w:hAnsi="Calibri" w:cs="Calibri"/>
                <w:b/>
                <w:bCs/>
              </w:rPr>
            </w:pPr>
            <w:r w:rsidRPr="00B80F79">
              <w:rPr>
                <w:rFonts w:asciiTheme="minorHAnsi" w:hAnsiTheme="minorHAnsi"/>
              </w:rPr>
              <w:t>Konfigurace UPS</w:t>
            </w:r>
          </w:p>
        </w:tc>
        <w:tc>
          <w:tcPr>
            <w:tcW w:w="992" w:type="dxa"/>
            <w:vAlign w:val="center"/>
          </w:tcPr>
          <w:p w14:paraId="580C9188" w14:textId="5DB35F8B" w:rsidR="00F8023C" w:rsidRPr="00790D8D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C0487B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790D8D" w14:paraId="223C527E" w14:textId="77777777" w:rsidTr="00F8023C">
        <w:tc>
          <w:tcPr>
            <w:tcW w:w="709" w:type="dxa"/>
            <w:vAlign w:val="center"/>
          </w:tcPr>
          <w:p w14:paraId="26411054" w14:textId="79E3E734" w:rsidR="00F8023C" w:rsidRPr="00790D8D" w:rsidRDefault="00F8023C" w:rsidP="00C549F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05</w:t>
            </w:r>
          </w:p>
        </w:tc>
        <w:tc>
          <w:tcPr>
            <w:tcW w:w="7938" w:type="dxa"/>
          </w:tcPr>
          <w:p w14:paraId="291C3498" w14:textId="10EAE314" w:rsidR="00F8023C" w:rsidRPr="00790D8D" w:rsidRDefault="00F8023C" w:rsidP="00DC5E9B">
            <w:pPr>
              <w:rPr>
                <w:rFonts w:ascii="Calibri" w:hAnsi="Calibri" w:cs="Calibri"/>
              </w:rPr>
            </w:pPr>
            <w:r w:rsidRPr="00B80F79">
              <w:rPr>
                <w:rFonts w:asciiTheme="minorHAnsi" w:hAnsiTheme="minorHAnsi"/>
              </w:rPr>
              <w:t>Instalace a konfigurace zabezpečení brány</w:t>
            </w:r>
            <w:r>
              <w:rPr>
                <w:rFonts w:asciiTheme="minorHAnsi" w:hAnsiTheme="minorHAnsi"/>
              </w:rPr>
              <w:t xml:space="preserve"> </w:t>
            </w:r>
            <w:r w:rsidRPr="00B80F79">
              <w:rPr>
                <w:rFonts w:asciiTheme="minorHAnsi" w:hAnsiTheme="minorHAnsi"/>
              </w:rPr>
              <w:t>– kompletní konfigurace všech požadovaných funkcionalit, zadavatel požaduje možnost zdarma čerpat 30 hodin pro případnou úpravu konfigurace v období 6 měsíc</w:t>
            </w:r>
            <w:r>
              <w:rPr>
                <w:rFonts w:asciiTheme="minorHAnsi" w:hAnsiTheme="minorHAnsi"/>
              </w:rPr>
              <w:t>ů po předání systému do provozu</w:t>
            </w:r>
          </w:p>
        </w:tc>
        <w:tc>
          <w:tcPr>
            <w:tcW w:w="992" w:type="dxa"/>
            <w:vAlign w:val="center"/>
          </w:tcPr>
          <w:p w14:paraId="3A1A6909" w14:textId="456550A8" w:rsidR="00F8023C" w:rsidRPr="00790D8D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C0487B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790D8D" w14:paraId="7C56268E" w14:textId="77777777" w:rsidTr="00F8023C">
        <w:tc>
          <w:tcPr>
            <w:tcW w:w="709" w:type="dxa"/>
            <w:vAlign w:val="center"/>
          </w:tcPr>
          <w:p w14:paraId="1F3DDEC2" w14:textId="3729B831" w:rsidR="00F8023C" w:rsidRPr="00790D8D" w:rsidRDefault="00F8023C" w:rsidP="00C549F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06</w:t>
            </w:r>
          </w:p>
        </w:tc>
        <w:tc>
          <w:tcPr>
            <w:tcW w:w="7938" w:type="dxa"/>
          </w:tcPr>
          <w:p w14:paraId="239787FA" w14:textId="262F3429" w:rsidR="00F8023C" w:rsidRPr="00790D8D" w:rsidRDefault="00F8023C" w:rsidP="00DA20E3">
            <w:pPr>
              <w:rPr>
                <w:rFonts w:ascii="Calibri" w:hAnsi="Calibri" w:cs="Calibri"/>
              </w:rPr>
            </w:pPr>
            <w:r w:rsidRPr="00B80F79">
              <w:rPr>
                <w:rFonts w:asciiTheme="minorHAnsi" w:hAnsiTheme="minorHAnsi"/>
              </w:rPr>
              <w:t>Instalace a konfigurace zálohovacího SW a nastavení zálohování u obou serverů</w:t>
            </w:r>
          </w:p>
        </w:tc>
        <w:tc>
          <w:tcPr>
            <w:tcW w:w="992" w:type="dxa"/>
            <w:vAlign w:val="center"/>
          </w:tcPr>
          <w:p w14:paraId="074850F3" w14:textId="5AD40BDB" w:rsidR="00F8023C" w:rsidRPr="00790D8D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C0487B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790D8D" w14:paraId="5C0E1FD2" w14:textId="77777777" w:rsidTr="00F8023C">
        <w:tc>
          <w:tcPr>
            <w:tcW w:w="709" w:type="dxa"/>
            <w:vAlign w:val="center"/>
          </w:tcPr>
          <w:p w14:paraId="30D96AA0" w14:textId="568C04D8" w:rsidR="00F8023C" w:rsidRPr="00790D8D" w:rsidRDefault="00F8023C" w:rsidP="00C549F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</w:t>
            </w:r>
          </w:p>
        </w:tc>
        <w:tc>
          <w:tcPr>
            <w:tcW w:w="7938" w:type="dxa"/>
          </w:tcPr>
          <w:p w14:paraId="1FDC56A4" w14:textId="7BF0D624" w:rsidR="00F8023C" w:rsidRPr="00790D8D" w:rsidRDefault="00F8023C" w:rsidP="00DA20E3">
            <w:pPr>
              <w:rPr>
                <w:rFonts w:ascii="Calibri" w:hAnsi="Calibri" w:cs="Calibri"/>
              </w:rPr>
            </w:pPr>
            <w:r w:rsidRPr="00B80F79">
              <w:rPr>
                <w:rFonts w:asciiTheme="minorHAnsi" w:hAnsiTheme="minorHAnsi"/>
              </w:rPr>
              <w:t>Testování funkčnosti (provedení testů všech provozovaných služeb)</w:t>
            </w:r>
          </w:p>
        </w:tc>
        <w:tc>
          <w:tcPr>
            <w:tcW w:w="992" w:type="dxa"/>
            <w:vAlign w:val="center"/>
          </w:tcPr>
          <w:p w14:paraId="62F4953D" w14:textId="13D7ADB3" w:rsidR="00F8023C" w:rsidRPr="00790D8D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C0487B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790D8D" w14:paraId="0216F257" w14:textId="77777777" w:rsidTr="00F8023C">
        <w:tc>
          <w:tcPr>
            <w:tcW w:w="709" w:type="dxa"/>
            <w:vAlign w:val="center"/>
          </w:tcPr>
          <w:p w14:paraId="5DCA509A" w14:textId="54A2B287" w:rsidR="00F8023C" w:rsidRPr="00790D8D" w:rsidRDefault="00F8023C" w:rsidP="00C549F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08</w:t>
            </w:r>
          </w:p>
        </w:tc>
        <w:tc>
          <w:tcPr>
            <w:tcW w:w="7938" w:type="dxa"/>
          </w:tcPr>
          <w:p w14:paraId="35830641" w14:textId="61542DB2" w:rsidR="00F8023C" w:rsidRPr="00790D8D" w:rsidRDefault="00F8023C" w:rsidP="00DA20E3">
            <w:pPr>
              <w:rPr>
                <w:rFonts w:ascii="Calibri" w:hAnsi="Calibri" w:cs="Calibri"/>
              </w:rPr>
            </w:pPr>
            <w:r w:rsidRPr="00B80F79">
              <w:rPr>
                <w:rFonts w:asciiTheme="minorHAnsi" w:hAnsiTheme="minorHAnsi"/>
              </w:rPr>
              <w:t>Základní uživatelské seznámení a proškolení s dodanou technologií (předpoklad cca 16 hodin)</w:t>
            </w:r>
          </w:p>
        </w:tc>
        <w:tc>
          <w:tcPr>
            <w:tcW w:w="992" w:type="dxa"/>
            <w:vAlign w:val="center"/>
          </w:tcPr>
          <w:p w14:paraId="7E93AB13" w14:textId="542F5709" w:rsidR="00F8023C" w:rsidRPr="00790D8D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C0487B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F8023C" w:rsidRPr="00790D8D" w14:paraId="547C6278" w14:textId="77777777" w:rsidTr="00F8023C">
        <w:tc>
          <w:tcPr>
            <w:tcW w:w="709" w:type="dxa"/>
            <w:vAlign w:val="center"/>
          </w:tcPr>
          <w:p w14:paraId="1B6C68E3" w14:textId="00A7B9A4" w:rsidR="00F8023C" w:rsidRPr="00790D8D" w:rsidRDefault="00F8023C" w:rsidP="00C549F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09</w:t>
            </w:r>
          </w:p>
        </w:tc>
        <w:tc>
          <w:tcPr>
            <w:tcW w:w="7938" w:type="dxa"/>
          </w:tcPr>
          <w:p w14:paraId="29007CF2" w14:textId="34B1CF3C" w:rsidR="00F8023C" w:rsidRPr="00790D8D" w:rsidRDefault="00F8023C" w:rsidP="00DA20E3">
            <w:pPr>
              <w:rPr>
                <w:rFonts w:ascii="Calibri" w:hAnsi="Calibri" w:cs="Calibri"/>
              </w:rPr>
            </w:pPr>
            <w:r w:rsidRPr="00B80F79">
              <w:rPr>
                <w:rFonts w:asciiTheme="minorHAnsi" w:hAnsiTheme="minorHAnsi"/>
              </w:rPr>
              <w:t xml:space="preserve">Vypracování dokumentace realizovaného řešení zahrnující instalační protokoly </w:t>
            </w:r>
            <w:r>
              <w:rPr>
                <w:rFonts w:asciiTheme="minorHAnsi" w:hAnsiTheme="minorHAnsi"/>
              </w:rPr>
              <w:br/>
            </w:r>
            <w:r w:rsidRPr="00B80F79">
              <w:rPr>
                <w:rFonts w:asciiTheme="minorHAnsi" w:hAnsiTheme="minorHAnsi"/>
              </w:rPr>
              <w:t>a instalační postupy.</w:t>
            </w:r>
          </w:p>
        </w:tc>
        <w:tc>
          <w:tcPr>
            <w:tcW w:w="992" w:type="dxa"/>
            <w:vAlign w:val="center"/>
          </w:tcPr>
          <w:p w14:paraId="12C61766" w14:textId="372AD826" w:rsidR="00F8023C" w:rsidRPr="00790D8D" w:rsidRDefault="00F8023C" w:rsidP="00F8023C">
            <w:pPr>
              <w:jc w:val="center"/>
              <w:rPr>
                <w:rFonts w:ascii="Calibri" w:hAnsi="Calibri" w:cs="Calibri"/>
              </w:rPr>
            </w:pPr>
            <w:r w:rsidRPr="00C0487B">
              <w:rPr>
                <w:rFonts w:ascii="Calibri" w:hAnsi="Calibri" w:cs="Calibri"/>
                <w:b/>
                <w:bCs/>
              </w:rPr>
              <w:t>ANO</w:t>
            </w:r>
          </w:p>
        </w:tc>
      </w:tr>
    </w:tbl>
    <w:p w14:paraId="49E19251" w14:textId="77777777" w:rsidR="00C82305" w:rsidRPr="00C82305" w:rsidRDefault="00C82305" w:rsidP="00C82305">
      <w:pPr>
        <w:pStyle w:val="PFI-odstavec"/>
        <w:spacing w:before="240"/>
        <w:ind w:left="-142" w:firstLine="0"/>
        <w:rPr>
          <w:rFonts w:ascii="Calibri" w:hAnsi="Calibri" w:cs="Calibri"/>
          <w:sz w:val="22"/>
          <w:szCs w:val="22"/>
        </w:rPr>
      </w:pPr>
    </w:p>
    <w:p w14:paraId="6DB71473" w14:textId="77777777" w:rsidR="00D24EDD" w:rsidRPr="0006456B" w:rsidRDefault="00D24EDD" w:rsidP="0006456B">
      <w:pPr>
        <w:pStyle w:val="Nadpis2"/>
        <w:rPr>
          <w:rFonts w:ascii="Calibri" w:hAnsi="Calibri" w:cs="Calibri"/>
        </w:rPr>
      </w:pPr>
      <w:r w:rsidRPr="0006456B">
        <w:rPr>
          <w:rFonts w:ascii="Calibri" w:hAnsi="Calibri" w:cs="Calibri"/>
        </w:rPr>
        <w:lastRenderedPageBreak/>
        <w:t>Zpracování a akceptace Detailního realizačního projektu</w:t>
      </w:r>
    </w:p>
    <w:p w14:paraId="2398769E" w14:textId="77777777" w:rsidR="00D24EDD" w:rsidRPr="002728B5" w:rsidRDefault="00D24EDD" w:rsidP="00B008DD">
      <w:pPr>
        <w:pStyle w:val="PFI-odstavec"/>
        <w:numPr>
          <w:ilvl w:val="0"/>
          <w:numId w:val="12"/>
        </w:numPr>
        <w:spacing w:after="0"/>
        <w:ind w:left="567" w:hanging="425"/>
        <w:rPr>
          <w:rFonts w:ascii="Calibri" w:hAnsi="Calibri" w:cs="Calibri"/>
          <w:sz w:val="22"/>
          <w:szCs w:val="22"/>
        </w:rPr>
      </w:pPr>
      <w:r w:rsidRPr="002728B5">
        <w:rPr>
          <w:rFonts w:ascii="Calibri" w:hAnsi="Calibri" w:cs="Calibri"/>
          <w:sz w:val="22"/>
          <w:szCs w:val="22"/>
        </w:rPr>
        <w:t>Dokument Detailní realizační projekt bude obsahovat minimálně</w:t>
      </w:r>
      <w:r w:rsidR="004C1C3F" w:rsidRPr="002728B5">
        <w:rPr>
          <w:rFonts w:ascii="Calibri" w:hAnsi="Calibri" w:cs="Calibri"/>
          <w:sz w:val="22"/>
          <w:szCs w:val="22"/>
        </w:rPr>
        <w:t>:</w:t>
      </w:r>
    </w:p>
    <w:p w14:paraId="2B0B422C" w14:textId="77777777" w:rsidR="00D24EDD" w:rsidRPr="002728B5" w:rsidRDefault="00D24EDD" w:rsidP="00B008DD">
      <w:pPr>
        <w:numPr>
          <w:ilvl w:val="0"/>
          <w:numId w:val="13"/>
        </w:numPr>
        <w:spacing w:after="0"/>
        <w:rPr>
          <w:rFonts w:ascii="Calibri" w:hAnsi="Calibri" w:cs="Calibri"/>
        </w:rPr>
      </w:pPr>
      <w:r w:rsidRPr="002728B5">
        <w:rPr>
          <w:rFonts w:ascii="Calibri" w:hAnsi="Calibri" w:cs="Calibri"/>
        </w:rPr>
        <w:t>Definici cílového stavu</w:t>
      </w:r>
    </w:p>
    <w:p w14:paraId="69F6635B" w14:textId="77777777" w:rsidR="00DA20E3" w:rsidRPr="00DA20E3" w:rsidRDefault="00DA20E3" w:rsidP="00DA20E3">
      <w:pPr>
        <w:spacing w:after="0"/>
        <w:ind w:left="720"/>
        <w:rPr>
          <w:rFonts w:ascii="Calibri" w:hAnsi="Calibri" w:cs="Calibri"/>
        </w:rPr>
      </w:pPr>
      <w:r w:rsidRPr="00DA20E3">
        <w:rPr>
          <w:rFonts w:ascii="Calibri" w:hAnsi="Calibri" w:cs="Calibri"/>
        </w:rPr>
        <w:t xml:space="preserve">Bude vycházet z popisu současného stavu, viz </w:t>
      </w:r>
      <w:proofErr w:type="gramStart"/>
      <w:r w:rsidRPr="00DA20E3">
        <w:rPr>
          <w:rFonts w:ascii="Calibri" w:hAnsi="Calibri" w:cs="Calibri"/>
        </w:rPr>
        <w:t>Příloha 3.a.</w:t>
      </w:r>
      <w:proofErr w:type="gramEnd"/>
      <w:r w:rsidRPr="00DA20E3">
        <w:rPr>
          <w:rFonts w:ascii="Calibri" w:hAnsi="Calibri" w:cs="Calibri"/>
        </w:rPr>
        <w:t xml:space="preserve"> ZD,</w:t>
      </w:r>
    </w:p>
    <w:p w14:paraId="2C4E7DF1" w14:textId="77777777" w:rsidR="00D24EDD" w:rsidRPr="002728B5" w:rsidRDefault="00D24EDD" w:rsidP="004C1C3F">
      <w:pPr>
        <w:spacing w:after="0"/>
        <w:ind w:left="720"/>
        <w:rPr>
          <w:rFonts w:ascii="Calibri" w:hAnsi="Calibri" w:cs="Calibri"/>
        </w:rPr>
      </w:pPr>
      <w:r w:rsidRPr="002728B5">
        <w:rPr>
          <w:rFonts w:ascii="Calibri" w:hAnsi="Calibri" w:cs="Calibri"/>
        </w:rPr>
        <w:t>Bude vycházet z požadavků na budoucí stav, viz tento dokument,</w:t>
      </w:r>
    </w:p>
    <w:p w14:paraId="5A423EE5" w14:textId="77777777" w:rsidR="00D24EDD" w:rsidRPr="002728B5" w:rsidRDefault="00D24EDD" w:rsidP="00B008DD">
      <w:pPr>
        <w:numPr>
          <w:ilvl w:val="0"/>
          <w:numId w:val="13"/>
        </w:numPr>
        <w:spacing w:after="0"/>
        <w:rPr>
          <w:rFonts w:ascii="Calibri" w:hAnsi="Calibri" w:cs="Calibri"/>
        </w:rPr>
      </w:pPr>
      <w:r w:rsidRPr="002728B5">
        <w:rPr>
          <w:rFonts w:ascii="Calibri" w:hAnsi="Calibri" w:cs="Calibri"/>
        </w:rPr>
        <w:t>Akceptační kritéria cílového stavu</w:t>
      </w:r>
    </w:p>
    <w:p w14:paraId="3A73C7CF" w14:textId="77777777" w:rsidR="00D24EDD" w:rsidRPr="002728B5" w:rsidRDefault="00D24EDD" w:rsidP="004C1C3F">
      <w:pPr>
        <w:spacing w:after="0"/>
        <w:ind w:left="720"/>
        <w:rPr>
          <w:rFonts w:ascii="Calibri" w:hAnsi="Calibri" w:cs="Calibri"/>
        </w:rPr>
      </w:pPr>
      <w:r w:rsidRPr="002728B5">
        <w:rPr>
          <w:rFonts w:ascii="Calibri" w:hAnsi="Calibri" w:cs="Calibri"/>
        </w:rPr>
        <w:t xml:space="preserve">Pro ověření plnění </w:t>
      </w:r>
      <w:r w:rsidR="0026229B" w:rsidRPr="002728B5">
        <w:rPr>
          <w:rFonts w:ascii="Calibri" w:hAnsi="Calibri" w:cs="Calibri"/>
        </w:rPr>
        <w:t>Dodavatel</w:t>
      </w:r>
      <w:r w:rsidRPr="002728B5">
        <w:rPr>
          <w:rFonts w:ascii="Calibri" w:hAnsi="Calibri" w:cs="Calibri"/>
        </w:rPr>
        <w:t xml:space="preserve">e v rámci Smlouvy jsou uvedena v tomto dokumentu, a to v tabulkách označených „Minimální požadavky …“, kde </w:t>
      </w:r>
      <w:r w:rsidR="0026229B" w:rsidRPr="002728B5">
        <w:rPr>
          <w:rFonts w:ascii="Calibri" w:hAnsi="Calibri" w:cs="Calibri"/>
        </w:rPr>
        <w:t>Dodavatel</w:t>
      </w:r>
      <w:r w:rsidRPr="002728B5">
        <w:rPr>
          <w:rFonts w:ascii="Calibri" w:hAnsi="Calibri" w:cs="Calibri"/>
        </w:rPr>
        <w:t xml:space="preserve"> bude deklarovat svoji připravenost poskytovat bezvadné plnění již v rámci Zkušebního (testovacího) provozu.</w:t>
      </w:r>
    </w:p>
    <w:p w14:paraId="06C52A44" w14:textId="77777777" w:rsidR="00D24EDD" w:rsidRPr="002728B5" w:rsidRDefault="00D24EDD" w:rsidP="00B008DD">
      <w:pPr>
        <w:numPr>
          <w:ilvl w:val="0"/>
          <w:numId w:val="13"/>
        </w:numPr>
        <w:spacing w:after="0"/>
        <w:rPr>
          <w:rFonts w:ascii="Calibri" w:hAnsi="Calibri" w:cs="Calibri"/>
        </w:rPr>
      </w:pPr>
      <w:r w:rsidRPr="002728B5">
        <w:rPr>
          <w:rFonts w:ascii="Calibri" w:hAnsi="Calibri" w:cs="Calibri"/>
        </w:rPr>
        <w:t>Realizační (prováděcí) projekt</w:t>
      </w:r>
    </w:p>
    <w:p w14:paraId="54F332EA" w14:textId="77777777" w:rsidR="00D24EDD" w:rsidRPr="002728B5" w:rsidRDefault="00D24EDD" w:rsidP="004C1C3F">
      <w:pPr>
        <w:spacing w:after="0"/>
        <w:ind w:left="720"/>
        <w:rPr>
          <w:rFonts w:ascii="Calibri" w:hAnsi="Calibri" w:cs="Calibri"/>
        </w:rPr>
      </w:pPr>
      <w:r w:rsidRPr="002728B5">
        <w:rPr>
          <w:rFonts w:ascii="Calibri" w:hAnsi="Calibri" w:cs="Calibri"/>
        </w:rPr>
        <w:t xml:space="preserve">Je podrobný popis realizace dané části VZ. </w:t>
      </w:r>
    </w:p>
    <w:p w14:paraId="10F52E67" w14:textId="77777777" w:rsidR="00D24EDD" w:rsidRPr="002728B5" w:rsidRDefault="00D24EDD" w:rsidP="004C1C3F">
      <w:pPr>
        <w:spacing w:after="0"/>
        <w:ind w:left="720"/>
        <w:rPr>
          <w:rFonts w:ascii="Calibri" w:hAnsi="Calibri" w:cs="Calibri"/>
        </w:rPr>
      </w:pPr>
      <w:r w:rsidRPr="002728B5">
        <w:rPr>
          <w:rFonts w:ascii="Calibri" w:hAnsi="Calibri" w:cs="Calibri"/>
        </w:rPr>
        <w:t xml:space="preserve">Bude zpracován </w:t>
      </w:r>
      <w:r w:rsidR="0026229B" w:rsidRPr="002728B5">
        <w:rPr>
          <w:rFonts w:ascii="Calibri" w:hAnsi="Calibri" w:cs="Calibri"/>
        </w:rPr>
        <w:t>Dodavatel</w:t>
      </w:r>
      <w:r w:rsidRPr="002728B5">
        <w:rPr>
          <w:rFonts w:ascii="Calibri" w:hAnsi="Calibri" w:cs="Calibri"/>
        </w:rPr>
        <w:t>em.</w:t>
      </w:r>
    </w:p>
    <w:p w14:paraId="2901CE68" w14:textId="77777777" w:rsidR="00D24EDD" w:rsidRPr="002728B5" w:rsidRDefault="00D24EDD" w:rsidP="00B008DD">
      <w:pPr>
        <w:numPr>
          <w:ilvl w:val="0"/>
          <w:numId w:val="13"/>
        </w:numPr>
        <w:spacing w:after="0"/>
        <w:rPr>
          <w:rFonts w:ascii="Calibri" w:hAnsi="Calibri" w:cs="Calibri"/>
        </w:rPr>
      </w:pPr>
      <w:r w:rsidRPr="002728B5">
        <w:rPr>
          <w:rFonts w:ascii="Calibri" w:hAnsi="Calibri" w:cs="Calibri"/>
        </w:rPr>
        <w:t>Detailní harmonogram realizace zakázky</w:t>
      </w:r>
    </w:p>
    <w:p w14:paraId="45582CF8" w14:textId="77777777" w:rsidR="00D24EDD" w:rsidRPr="002728B5" w:rsidRDefault="00D24EDD" w:rsidP="004C1C3F">
      <w:pPr>
        <w:spacing w:after="0"/>
        <w:ind w:left="720"/>
        <w:rPr>
          <w:rFonts w:ascii="Calibri" w:hAnsi="Calibri" w:cs="Calibri"/>
        </w:rPr>
      </w:pPr>
      <w:r w:rsidRPr="002728B5">
        <w:rPr>
          <w:rFonts w:ascii="Calibri" w:hAnsi="Calibri" w:cs="Calibri"/>
        </w:rPr>
        <w:t>Vychází z milníků uvedených v </w:t>
      </w:r>
      <w:r w:rsidRPr="0083525F">
        <w:rPr>
          <w:rFonts w:ascii="Calibri" w:hAnsi="Calibri" w:cs="Calibri"/>
          <w:bCs/>
        </w:rPr>
        <w:t>kapitole</w:t>
      </w:r>
      <w:r w:rsidRPr="002728B5">
        <w:rPr>
          <w:rFonts w:ascii="Calibri" w:hAnsi="Calibri" w:cs="Calibri"/>
          <w:b/>
          <w:bCs/>
        </w:rPr>
        <w:t xml:space="preserve"> </w:t>
      </w:r>
      <w:r w:rsidR="00E633E8" w:rsidRPr="002728B5">
        <w:rPr>
          <w:rFonts w:ascii="Calibri" w:hAnsi="Calibri"/>
        </w:rPr>
        <w:fldChar w:fldCharType="begin"/>
      </w:r>
      <w:r w:rsidR="00E633E8" w:rsidRPr="002728B5">
        <w:rPr>
          <w:rFonts w:ascii="Calibri" w:hAnsi="Calibri"/>
        </w:rPr>
        <w:instrText xml:space="preserve"> REF _Ref477019743 \r \h  \* MERGEFORMAT </w:instrText>
      </w:r>
      <w:r w:rsidR="00E633E8" w:rsidRPr="002728B5">
        <w:rPr>
          <w:rFonts w:ascii="Calibri" w:hAnsi="Calibri"/>
        </w:rPr>
      </w:r>
      <w:r w:rsidR="00E633E8" w:rsidRPr="002728B5">
        <w:rPr>
          <w:rFonts w:ascii="Calibri" w:hAnsi="Calibri"/>
        </w:rPr>
        <w:fldChar w:fldCharType="separate"/>
      </w:r>
      <w:r w:rsidR="00B71FB1">
        <w:rPr>
          <w:rFonts w:ascii="Calibri" w:hAnsi="Calibri"/>
        </w:rPr>
        <w:t>3</w:t>
      </w:r>
      <w:r w:rsidR="00E633E8" w:rsidRPr="002728B5">
        <w:rPr>
          <w:rFonts w:ascii="Calibri" w:hAnsi="Calibri"/>
        </w:rPr>
        <w:fldChar w:fldCharType="end"/>
      </w:r>
      <w:r w:rsidRPr="002728B5">
        <w:rPr>
          <w:rFonts w:ascii="Calibri" w:hAnsi="Calibri" w:cs="Calibri"/>
        </w:rPr>
        <w:t xml:space="preserve"> a z </w:t>
      </w:r>
      <w:r w:rsidR="0026229B" w:rsidRPr="002728B5">
        <w:rPr>
          <w:rFonts w:ascii="Calibri" w:hAnsi="Calibri" w:cs="Calibri"/>
        </w:rPr>
        <w:t>Dodavatel</w:t>
      </w:r>
      <w:r w:rsidRPr="002728B5">
        <w:rPr>
          <w:rFonts w:ascii="Calibri" w:hAnsi="Calibri" w:cs="Calibri"/>
        </w:rPr>
        <w:t>em navrženého Harmonogramu projektu.</w:t>
      </w:r>
    </w:p>
    <w:p w14:paraId="62C200FB" w14:textId="77777777" w:rsidR="00D24EDD" w:rsidRDefault="00D24EDD" w:rsidP="00B008DD">
      <w:pPr>
        <w:pStyle w:val="PFI-odstavec"/>
        <w:numPr>
          <w:ilvl w:val="0"/>
          <w:numId w:val="12"/>
        </w:numPr>
        <w:spacing w:after="0"/>
        <w:ind w:left="567" w:hanging="425"/>
        <w:rPr>
          <w:rFonts w:ascii="Calibri" w:hAnsi="Calibri" w:cs="Calibri"/>
          <w:sz w:val="22"/>
          <w:szCs w:val="22"/>
        </w:rPr>
      </w:pPr>
      <w:r w:rsidRPr="002728B5">
        <w:rPr>
          <w:rFonts w:ascii="Calibri" w:hAnsi="Calibri" w:cs="Calibri"/>
          <w:sz w:val="22"/>
          <w:szCs w:val="22"/>
        </w:rPr>
        <w:t>Formálně bude tato oblast Fáze A završena dohodnutým a vzájemně odsouhlaseným Předávacím protokolem dílčího plnění (</w:t>
      </w:r>
      <w:r w:rsidR="0026229B" w:rsidRPr="002728B5">
        <w:rPr>
          <w:rFonts w:ascii="Calibri" w:hAnsi="Calibri" w:cs="Calibri"/>
          <w:sz w:val="22"/>
          <w:szCs w:val="22"/>
        </w:rPr>
        <w:t>Dodavatel</w:t>
      </w:r>
      <w:r w:rsidRPr="002728B5">
        <w:rPr>
          <w:rFonts w:ascii="Calibri" w:hAnsi="Calibri" w:cs="Calibri"/>
          <w:sz w:val="22"/>
          <w:szCs w:val="22"/>
        </w:rPr>
        <w:t xml:space="preserve"> předává dokument Detailní realizační projekt) a Akceptačním protokolem dílčího plnění, kterým </w:t>
      </w:r>
      <w:r w:rsidR="0026229B" w:rsidRPr="002728B5">
        <w:rPr>
          <w:rFonts w:ascii="Calibri" w:hAnsi="Calibri" w:cs="Calibri"/>
          <w:sz w:val="22"/>
          <w:szCs w:val="22"/>
        </w:rPr>
        <w:t>Zadavatel</w:t>
      </w:r>
      <w:r w:rsidRPr="002728B5">
        <w:rPr>
          <w:rFonts w:ascii="Calibri" w:hAnsi="Calibri" w:cs="Calibri"/>
          <w:sz w:val="22"/>
          <w:szCs w:val="22"/>
        </w:rPr>
        <w:t xml:space="preserve"> akceptuje splnění podmínek této části Fáze A ve Smlouvě.</w:t>
      </w:r>
    </w:p>
    <w:p w14:paraId="74BAA9E7" w14:textId="77777777" w:rsidR="00390272" w:rsidRPr="002728B5" w:rsidRDefault="00390272" w:rsidP="00390272">
      <w:pPr>
        <w:pStyle w:val="PFI-odstavec"/>
        <w:spacing w:after="0"/>
        <w:ind w:left="567" w:firstLine="0"/>
        <w:rPr>
          <w:rFonts w:ascii="Calibri" w:hAnsi="Calibri" w:cs="Calibri"/>
          <w:sz w:val="22"/>
          <w:szCs w:val="22"/>
        </w:rPr>
      </w:pPr>
    </w:p>
    <w:p w14:paraId="47AC83AF" w14:textId="77777777" w:rsidR="00D24EDD" w:rsidRPr="0006456B" w:rsidRDefault="00D24EDD" w:rsidP="0006456B">
      <w:pPr>
        <w:pStyle w:val="Nadpis2"/>
        <w:rPr>
          <w:rFonts w:ascii="Calibri" w:hAnsi="Calibri" w:cs="Calibri"/>
        </w:rPr>
      </w:pPr>
      <w:r w:rsidRPr="0006456B">
        <w:rPr>
          <w:rFonts w:ascii="Calibri" w:hAnsi="Calibri" w:cs="Calibri"/>
        </w:rPr>
        <w:t>Předání a převzetí plnění</w:t>
      </w:r>
    </w:p>
    <w:p w14:paraId="4044BCFF" w14:textId="77777777" w:rsidR="00D24EDD" w:rsidRPr="0006456B" w:rsidRDefault="00D24EDD" w:rsidP="0006456B">
      <w:pPr>
        <w:pStyle w:val="Nadpis3"/>
        <w:rPr>
          <w:rFonts w:ascii="Calibri" w:hAnsi="Calibri" w:cs="Calibri"/>
        </w:rPr>
      </w:pPr>
      <w:r w:rsidRPr="0006456B">
        <w:rPr>
          <w:rFonts w:ascii="Calibri" w:hAnsi="Calibri" w:cs="Calibri"/>
        </w:rPr>
        <w:t>Předání a převzetí dokumentů</w:t>
      </w:r>
    </w:p>
    <w:p w14:paraId="2813561C" w14:textId="77777777" w:rsidR="00D24EDD" w:rsidRPr="00790D8D" w:rsidRDefault="00D24EDD" w:rsidP="00B008DD">
      <w:pPr>
        <w:pStyle w:val="PFI-odstavec"/>
        <w:numPr>
          <w:ilvl w:val="0"/>
          <w:numId w:val="15"/>
        </w:numPr>
        <w:ind w:left="567" w:hanging="425"/>
        <w:rPr>
          <w:rFonts w:ascii="Calibri" w:hAnsi="Calibri" w:cs="Calibri"/>
          <w:sz w:val="22"/>
          <w:szCs w:val="22"/>
        </w:rPr>
      </w:pPr>
      <w:r w:rsidRPr="00790D8D">
        <w:rPr>
          <w:rFonts w:ascii="Calibri" w:hAnsi="Calibri" w:cs="Calibri"/>
          <w:sz w:val="22"/>
          <w:szCs w:val="22"/>
        </w:rPr>
        <w:t xml:space="preserve">Dokumenty, které mají být vypracovány </w:t>
      </w:r>
      <w:r w:rsidR="0026229B" w:rsidRPr="00790D8D">
        <w:rPr>
          <w:rFonts w:ascii="Calibri" w:hAnsi="Calibri" w:cs="Calibri"/>
          <w:sz w:val="22"/>
          <w:szCs w:val="22"/>
        </w:rPr>
        <w:t>Dodavatel</w:t>
      </w:r>
      <w:r w:rsidRPr="00790D8D">
        <w:rPr>
          <w:rFonts w:ascii="Calibri" w:hAnsi="Calibri" w:cs="Calibri"/>
          <w:sz w:val="22"/>
          <w:szCs w:val="22"/>
        </w:rPr>
        <w:t xml:space="preserve">em a které se poskytují </w:t>
      </w:r>
      <w:r w:rsidR="0026229B" w:rsidRPr="00790D8D">
        <w:rPr>
          <w:rFonts w:ascii="Calibri" w:hAnsi="Calibri" w:cs="Calibri"/>
          <w:sz w:val="22"/>
          <w:szCs w:val="22"/>
        </w:rPr>
        <w:t>Zadavatel</w:t>
      </w:r>
      <w:r w:rsidRPr="00790D8D">
        <w:rPr>
          <w:rFonts w:ascii="Calibri" w:hAnsi="Calibri" w:cs="Calibri"/>
          <w:sz w:val="22"/>
          <w:szCs w:val="22"/>
        </w:rPr>
        <w:t xml:space="preserve">i jako součást poskytování díla (zejména Detailní realizační projekt), budou nejdříve předloženy </w:t>
      </w:r>
      <w:r w:rsidR="0026229B" w:rsidRPr="00790D8D">
        <w:rPr>
          <w:rFonts w:ascii="Calibri" w:hAnsi="Calibri" w:cs="Calibri"/>
          <w:sz w:val="22"/>
          <w:szCs w:val="22"/>
        </w:rPr>
        <w:t>Zadavatel</w:t>
      </w:r>
      <w:r w:rsidRPr="00790D8D">
        <w:rPr>
          <w:rFonts w:ascii="Calibri" w:hAnsi="Calibri" w:cs="Calibri"/>
          <w:sz w:val="22"/>
          <w:szCs w:val="22"/>
        </w:rPr>
        <w:t>i ve formě návrhu k posouzení.</w:t>
      </w:r>
    </w:p>
    <w:p w14:paraId="08DB30FD" w14:textId="77777777" w:rsidR="00D24EDD" w:rsidRPr="00790D8D" w:rsidRDefault="0026229B" w:rsidP="00B008DD">
      <w:pPr>
        <w:pStyle w:val="PFI-odstavec"/>
        <w:numPr>
          <w:ilvl w:val="0"/>
          <w:numId w:val="14"/>
        </w:numPr>
        <w:ind w:left="567" w:hanging="425"/>
        <w:rPr>
          <w:rFonts w:ascii="Calibri" w:hAnsi="Calibri" w:cs="Calibri"/>
          <w:sz w:val="22"/>
          <w:szCs w:val="22"/>
        </w:rPr>
      </w:pPr>
      <w:r w:rsidRPr="00790D8D">
        <w:rPr>
          <w:rFonts w:ascii="Calibri" w:hAnsi="Calibri" w:cs="Calibri"/>
          <w:sz w:val="22"/>
          <w:szCs w:val="22"/>
        </w:rPr>
        <w:t>Dodavatel</w:t>
      </w:r>
      <w:r w:rsidR="00D24EDD" w:rsidRPr="00790D8D">
        <w:rPr>
          <w:rFonts w:ascii="Calibri" w:hAnsi="Calibri" w:cs="Calibri"/>
          <w:sz w:val="22"/>
          <w:szCs w:val="22"/>
        </w:rPr>
        <w:t xml:space="preserve"> se zavazuje předat první verzi dokumentu </w:t>
      </w:r>
      <w:r w:rsidRPr="00790D8D">
        <w:rPr>
          <w:rFonts w:ascii="Calibri" w:hAnsi="Calibri" w:cs="Calibri"/>
          <w:sz w:val="22"/>
          <w:szCs w:val="22"/>
        </w:rPr>
        <w:t>Zadavatel</w:t>
      </w:r>
      <w:r w:rsidR="00D24EDD" w:rsidRPr="00790D8D">
        <w:rPr>
          <w:rFonts w:ascii="Calibri" w:hAnsi="Calibri" w:cs="Calibri"/>
          <w:sz w:val="22"/>
          <w:szCs w:val="22"/>
        </w:rPr>
        <w:t xml:space="preserve">i k akceptaci ve lhůtě domluvené mezi </w:t>
      </w:r>
      <w:r w:rsidRPr="00790D8D">
        <w:rPr>
          <w:rFonts w:ascii="Calibri" w:hAnsi="Calibri" w:cs="Calibri"/>
          <w:sz w:val="22"/>
          <w:szCs w:val="22"/>
        </w:rPr>
        <w:t>Dodavatel</w:t>
      </w:r>
      <w:r w:rsidR="00D24EDD" w:rsidRPr="00790D8D">
        <w:rPr>
          <w:rFonts w:ascii="Calibri" w:hAnsi="Calibri" w:cs="Calibri"/>
          <w:sz w:val="22"/>
          <w:szCs w:val="22"/>
        </w:rPr>
        <w:t xml:space="preserve">em a </w:t>
      </w:r>
      <w:r w:rsidRPr="00790D8D">
        <w:rPr>
          <w:rFonts w:ascii="Calibri" w:hAnsi="Calibri" w:cs="Calibri"/>
          <w:sz w:val="22"/>
          <w:szCs w:val="22"/>
        </w:rPr>
        <w:t>Zadavatel</w:t>
      </w:r>
      <w:r w:rsidR="00D24EDD" w:rsidRPr="00790D8D">
        <w:rPr>
          <w:rFonts w:ascii="Calibri" w:hAnsi="Calibri" w:cs="Calibri"/>
          <w:sz w:val="22"/>
          <w:szCs w:val="22"/>
        </w:rPr>
        <w:t>em na základě Smlouvy, n</w:t>
      </w:r>
      <w:r w:rsidR="00DA20E3">
        <w:rPr>
          <w:rFonts w:ascii="Calibri" w:hAnsi="Calibri" w:cs="Calibri"/>
          <w:sz w:val="22"/>
          <w:szCs w:val="22"/>
        </w:rPr>
        <w:t>ebo jinak stanovené v souladu se S</w:t>
      </w:r>
      <w:r w:rsidR="00D24EDD" w:rsidRPr="00790D8D">
        <w:rPr>
          <w:rFonts w:ascii="Calibri" w:hAnsi="Calibri" w:cs="Calibri"/>
          <w:sz w:val="22"/>
          <w:szCs w:val="22"/>
        </w:rPr>
        <w:t xml:space="preserve">mlouvou. </w:t>
      </w:r>
    </w:p>
    <w:p w14:paraId="5BF311F5" w14:textId="77777777" w:rsidR="00D24EDD" w:rsidRPr="00790D8D" w:rsidRDefault="0026229B" w:rsidP="00B008DD">
      <w:pPr>
        <w:pStyle w:val="PFI-odstavec"/>
        <w:numPr>
          <w:ilvl w:val="0"/>
          <w:numId w:val="14"/>
        </w:numPr>
        <w:ind w:left="567" w:hanging="425"/>
        <w:rPr>
          <w:rFonts w:ascii="Calibri" w:hAnsi="Calibri" w:cs="Calibri"/>
          <w:sz w:val="22"/>
          <w:szCs w:val="22"/>
        </w:rPr>
      </w:pPr>
      <w:bookmarkStart w:id="18" w:name="_Ref426866973"/>
      <w:r w:rsidRPr="00790D8D">
        <w:rPr>
          <w:rFonts w:ascii="Calibri" w:hAnsi="Calibri" w:cs="Calibri"/>
          <w:sz w:val="22"/>
          <w:szCs w:val="22"/>
        </w:rPr>
        <w:t>Zadavatel</w:t>
      </w:r>
      <w:r w:rsidR="00D24EDD" w:rsidRPr="00790D8D">
        <w:rPr>
          <w:rFonts w:ascii="Calibri" w:hAnsi="Calibri" w:cs="Calibri"/>
          <w:sz w:val="22"/>
          <w:szCs w:val="22"/>
        </w:rPr>
        <w:t xml:space="preserve"> je oprávněn ve lhůtě pěti (5) pracovních dnů od doručení příslušného dokumentu písemně předložit </w:t>
      </w:r>
      <w:r w:rsidRPr="00790D8D">
        <w:rPr>
          <w:rFonts w:ascii="Calibri" w:hAnsi="Calibri" w:cs="Calibri"/>
          <w:sz w:val="22"/>
          <w:szCs w:val="22"/>
        </w:rPr>
        <w:t>Dodavatel</w:t>
      </w:r>
      <w:r w:rsidR="00D24EDD" w:rsidRPr="00790D8D">
        <w:rPr>
          <w:rFonts w:ascii="Calibri" w:hAnsi="Calibri" w:cs="Calibri"/>
          <w:sz w:val="22"/>
          <w:szCs w:val="22"/>
        </w:rPr>
        <w:t>i své připomínky k návrhu.</w:t>
      </w:r>
      <w:bookmarkEnd w:id="18"/>
      <w:r w:rsidR="00D24EDD" w:rsidRPr="00790D8D">
        <w:rPr>
          <w:rFonts w:ascii="Calibri" w:hAnsi="Calibri" w:cs="Calibri"/>
          <w:sz w:val="22"/>
          <w:szCs w:val="22"/>
        </w:rPr>
        <w:t xml:space="preserve"> </w:t>
      </w:r>
    </w:p>
    <w:p w14:paraId="1704B8C0" w14:textId="77777777" w:rsidR="00D24EDD" w:rsidRPr="00790D8D" w:rsidRDefault="00D24EDD" w:rsidP="00B008DD">
      <w:pPr>
        <w:numPr>
          <w:ilvl w:val="0"/>
          <w:numId w:val="16"/>
        </w:numPr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Po diskusi o těchto připomínkách upraví </w:t>
      </w:r>
      <w:r w:rsidR="0026229B" w:rsidRPr="00790D8D">
        <w:rPr>
          <w:rFonts w:ascii="Calibri" w:hAnsi="Calibri" w:cs="Calibri"/>
        </w:rPr>
        <w:t>Dodavatel</w:t>
      </w:r>
      <w:r w:rsidRPr="00790D8D">
        <w:rPr>
          <w:rFonts w:ascii="Calibri" w:hAnsi="Calibri" w:cs="Calibri"/>
        </w:rPr>
        <w:t xml:space="preserve"> příslušný návrh v souladu s dohodnutými změnami a se zapracováním těchto dohodnutých změn jej předá ve stejné lhůtě pěti (5) pracovních dnů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i. </w:t>
      </w:r>
    </w:p>
    <w:p w14:paraId="2B3061F0" w14:textId="3E4B6C8B" w:rsidR="00D24EDD" w:rsidRPr="00790D8D" w:rsidRDefault="00D24EDD" w:rsidP="00B008DD">
      <w:pPr>
        <w:numPr>
          <w:ilvl w:val="0"/>
          <w:numId w:val="16"/>
        </w:numPr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V případě, že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 nemá k předaným dokumentům výhrady, považují se za převzaté </w:t>
      </w:r>
      <w:r w:rsidR="00E22DA4">
        <w:rPr>
          <w:rFonts w:ascii="Calibri" w:hAnsi="Calibri" w:cs="Calibri"/>
        </w:rPr>
        <w:br/>
      </w:r>
      <w:r w:rsidRPr="00790D8D">
        <w:rPr>
          <w:rFonts w:ascii="Calibri" w:hAnsi="Calibri" w:cs="Calibri"/>
        </w:rPr>
        <w:t xml:space="preserve">k okamžiku doručení jejich konečné verze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i. </w:t>
      </w:r>
    </w:p>
    <w:p w14:paraId="7A29F2E6" w14:textId="77777777" w:rsidR="00D24EDD" w:rsidRPr="00790D8D" w:rsidRDefault="00D24EDD" w:rsidP="00B008DD">
      <w:pPr>
        <w:numPr>
          <w:ilvl w:val="0"/>
          <w:numId w:val="16"/>
        </w:numPr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V případě, že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 připomínky ve lhůtě pěti (5) dnů nepředloží, má se za to, že s předloženým dokumentem souhlasí a dokument se považuje za řádně převzatý.</w:t>
      </w:r>
    </w:p>
    <w:p w14:paraId="36586308" w14:textId="77777777" w:rsidR="00D24EDD" w:rsidRPr="0006456B" w:rsidRDefault="00D24EDD" w:rsidP="0006456B">
      <w:pPr>
        <w:pStyle w:val="Nadpis3"/>
        <w:rPr>
          <w:rFonts w:ascii="Calibri" w:hAnsi="Calibri" w:cs="Calibri"/>
        </w:rPr>
      </w:pPr>
      <w:bookmarkStart w:id="19" w:name="_Ref426869881"/>
      <w:r w:rsidRPr="0006456B">
        <w:rPr>
          <w:rFonts w:ascii="Calibri" w:hAnsi="Calibri" w:cs="Calibri"/>
        </w:rPr>
        <w:t>Předání a převzetí ostatních plnění dle Smlouvy (vyjma služeb)</w:t>
      </w:r>
      <w:bookmarkEnd w:id="19"/>
    </w:p>
    <w:p w14:paraId="77DBFEF2" w14:textId="1E2B575E" w:rsidR="00D24EDD" w:rsidRPr="00790D8D" w:rsidRDefault="00D24EDD" w:rsidP="00B008DD">
      <w:pPr>
        <w:pStyle w:val="PFI-odstavec"/>
        <w:numPr>
          <w:ilvl w:val="0"/>
          <w:numId w:val="17"/>
        </w:numPr>
        <w:ind w:left="567" w:hanging="425"/>
        <w:rPr>
          <w:rFonts w:ascii="Calibri" w:hAnsi="Calibri" w:cs="Calibri"/>
          <w:sz w:val="22"/>
          <w:szCs w:val="22"/>
        </w:rPr>
      </w:pPr>
      <w:r w:rsidRPr="00790D8D">
        <w:rPr>
          <w:rFonts w:ascii="Calibri" w:hAnsi="Calibri" w:cs="Calibri"/>
          <w:sz w:val="22"/>
          <w:szCs w:val="22"/>
        </w:rPr>
        <w:t xml:space="preserve">V případě, že součástí poskytování plnění </w:t>
      </w:r>
      <w:r w:rsidR="0026229B" w:rsidRPr="00790D8D">
        <w:rPr>
          <w:rFonts w:ascii="Calibri" w:hAnsi="Calibri" w:cs="Calibri"/>
          <w:sz w:val="22"/>
          <w:szCs w:val="22"/>
        </w:rPr>
        <w:t>Dodavatel</w:t>
      </w:r>
      <w:r w:rsidRPr="00790D8D">
        <w:rPr>
          <w:rFonts w:ascii="Calibri" w:hAnsi="Calibri" w:cs="Calibri"/>
          <w:sz w:val="22"/>
          <w:szCs w:val="22"/>
        </w:rPr>
        <w:t xml:space="preserve">em dle </w:t>
      </w:r>
      <w:r w:rsidR="00790D8D" w:rsidRPr="00790D8D">
        <w:rPr>
          <w:rFonts w:ascii="Calibri" w:hAnsi="Calibri" w:cs="Calibri"/>
          <w:sz w:val="22"/>
          <w:szCs w:val="22"/>
        </w:rPr>
        <w:t>S</w:t>
      </w:r>
      <w:r w:rsidRPr="00790D8D">
        <w:rPr>
          <w:rFonts w:ascii="Calibri" w:hAnsi="Calibri" w:cs="Calibri"/>
          <w:sz w:val="22"/>
          <w:szCs w:val="22"/>
        </w:rPr>
        <w:t xml:space="preserve">mlouvy je plnění, které podléhá akceptaci </w:t>
      </w:r>
      <w:r w:rsidR="0026229B" w:rsidRPr="00790D8D">
        <w:rPr>
          <w:rFonts w:ascii="Calibri" w:hAnsi="Calibri" w:cs="Calibri"/>
          <w:sz w:val="22"/>
          <w:szCs w:val="22"/>
        </w:rPr>
        <w:t>Zadavatel</w:t>
      </w:r>
      <w:r w:rsidR="00790D8D" w:rsidRPr="00790D8D">
        <w:rPr>
          <w:rFonts w:ascii="Calibri" w:hAnsi="Calibri" w:cs="Calibri"/>
          <w:sz w:val="22"/>
          <w:szCs w:val="22"/>
        </w:rPr>
        <w:t>em</w:t>
      </w:r>
      <w:r w:rsidRPr="00790D8D">
        <w:rPr>
          <w:rFonts w:ascii="Calibri" w:hAnsi="Calibri" w:cs="Calibri"/>
          <w:sz w:val="22"/>
          <w:szCs w:val="22"/>
        </w:rPr>
        <w:t xml:space="preserve">, musí dojít k podpisu Předávacích protokolů ohledně tohoto plnění </w:t>
      </w:r>
      <w:r w:rsidR="00E22DA4">
        <w:rPr>
          <w:rFonts w:ascii="Calibri" w:hAnsi="Calibri" w:cs="Calibri"/>
          <w:sz w:val="22"/>
          <w:szCs w:val="22"/>
        </w:rPr>
        <w:br/>
      </w:r>
      <w:r w:rsidRPr="00790D8D">
        <w:rPr>
          <w:rFonts w:ascii="Calibri" w:hAnsi="Calibri" w:cs="Calibri"/>
          <w:sz w:val="22"/>
          <w:szCs w:val="22"/>
        </w:rPr>
        <w:t xml:space="preserve">v termínech uvedených v harmonogramu, není-li výslovně uvedeno jinak. </w:t>
      </w:r>
    </w:p>
    <w:p w14:paraId="4DD09056" w14:textId="77777777" w:rsidR="00D24EDD" w:rsidRPr="00790D8D" w:rsidRDefault="00D24EDD" w:rsidP="0006456B">
      <w:pPr>
        <w:pStyle w:val="PFI-odstavec"/>
        <w:ind w:left="567" w:firstLine="0"/>
        <w:rPr>
          <w:rFonts w:ascii="Calibri" w:hAnsi="Calibri" w:cs="Calibri"/>
          <w:sz w:val="22"/>
          <w:szCs w:val="22"/>
        </w:rPr>
      </w:pPr>
      <w:r w:rsidRPr="00790D8D">
        <w:rPr>
          <w:rFonts w:ascii="Calibri" w:hAnsi="Calibri" w:cs="Calibri"/>
          <w:sz w:val="22"/>
          <w:szCs w:val="22"/>
        </w:rPr>
        <w:t xml:space="preserve">Detailní kritéria akceptace a vymezení plnění, která podléhají akceptaci </w:t>
      </w:r>
      <w:r w:rsidR="0026229B" w:rsidRPr="00790D8D">
        <w:rPr>
          <w:rFonts w:ascii="Calibri" w:hAnsi="Calibri" w:cs="Calibri"/>
          <w:sz w:val="22"/>
          <w:szCs w:val="22"/>
        </w:rPr>
        <w:t>Zadavatel</w:t>
      </w:r>
      <w:r w:rsidRPr="00790D8D">
        <w:rPr>
          <w:rFonts w:ascii="Calibri" w:hAnsi="Calibri" w:cs="Calibri"/>
          <w:sz w:val="22"/>
          <w:szCs w:val="22"/>
        </w:rPr>
        <w:t xml:space="preserve">em, jsou uvedena v tomto dokumentu, případně v Detailním realizačním projektu. </w:t>
      </w:r>
    </w:p>
    <w:p w14:paraId="553E07FC" w14:textId="77777777" w:rsidR="00D24EDD" w:rsidRPr="00790D8D" w:rsidRDefault="00D24EDD" w:rsidP="0006456B">
      <w:pPr>
        <w:pStyle w:val="PFI-odstavec"/>
        <w:ind w:left="567" w:firstLine="0"/>
        <w:rPr>
          <w:rFonts w:ascii="Calibri" w:hAnsi="Calibri" w:cs="Calibri"/>
          <w:sz w:val="22"/>
          <w:szCs w:val="22"/>
        </w:rPr>
      </w:pPr>
      <w:r w:rsidRPr="00790D8D">
        <w:rPr>
          <w:rFonts w:ascii="Calibri" w:hAnsi="Calibri" w:cs="Calibri"/>
          <w:sz w:val="22"/>
          <w:szCs w:val="22"/>
        </w:rPr>
        <w:t xml:space="preserve">Jestliže plnění nebo jeho jednotlivé části splní kritéria akceptačního řízení, považují se za řádně ukončené a </w:t>
      </w:r>
      <w:r w:rsidR="0026229B" w:rsidRPr="00790D8D">
        <w:rPr>
          <w:rFonts w:ascii="Calibri" w:hAnsi="Calibri" w:cs="Calibri"/>
          <w:sz w:val="22"/>
          <w:szCs w:val="22"/>
        </w:rPr>
        <w:t>Zadavatel</w:t>
      </w:r>
      <w:r w:rsidRPr="00790D8D">
        <w:rPr>
          <w:rFonts w:ascii="Calibri" w:hAnsi="Calibri" w:cs="Calibri"/>
          <w:sz w:val="22"/>
          <w:szCs w:val="22"/>
        </w:rPr>
        <w:t xml:space="preserve"> je povinen jej převzít.</w:t>
      </w:r>
    </w:p>
    <w:p w14:paraId="47C53918" w14:textId="77777777" w:rsidR="00D24EDD" w:rsidRPr="00790D8D" w:rsidRDefault="00D24EDD" w:rsidP="00B008DD">
      <w:pPr>
        <w:pStyle w:val="PFI-odstavec"/>
        <w:numPr>
          <w:ilvl w:val="0"/>
          <w:numId w:val="15"/>
        </w:numPr>
        <w:ind w:left="567" w:hanging="425"/>
        <w:rPr>
          <w:rFonts w:ascii="Calibri" w:hAnsi="Calibri" w:cs="Calibri"/>
          <w:sz w:val="22"/>
          <w:szCs w:val="22"/>
        </w:rPr>
      </w:pPr>
      <w:r w:rsidRPr="00790D8D">
        <w:rPr>
          <w:rFonts w:ascii="Calibri" w:hAnsi="Calibri" w:cs="Calibri"/>
          <w:sz w:val="22"/>
          <w:szCs w:val="22"/>
        </w:rPr>
        <w:t xml:space="preserve">Akceptační procedury zahrnují porovnání skutečných vlastností plnění se závaznou specifikací předmětu plnění dle </w:t>
      </w:r>
      <w:r w:rsidR="00790D8D" w:rsidRPr="00790D8D">
        <w:rPr>
          <w:rFonts w:ascii="Calibri" w:hAnsi="Calibri" w:cs="Calibri"/>
          <w:sz w:val="22"/>
          <w:szCs w:val="22"/>
        </w:rPr>
        <w:t>S</w:t>
      </w:r>
      <w:r w:rsidRPr="00790D8D">
        <w:rPr>
          <w:rFonts w:ascii="Calibri" w:hAnsi="Calibri" w:cs="Calibri"/>
          <w:sz w:val="22"/>
          <w:szCs w:val="22"/>
        </w:rPr>
        <w:t>mlouvy.</w:t>
      </w:r>
    </w:p>
    <w:p w14:paraId="742C32CB" w14:textId="77777777" w:rsidR="00D24EDD" w:rsidRPr="00790D8D" w:rsidRDefault="00D24EDD" w:rsidP="00B008DD">
      <w:pPr>
        <w:numPr>
          <w:ilvl w:val="0"/>
          <w:numId w:val="18"/>
        </w:numPr>
        <w:rPr>
          <w:rFonts w:ascii="Calibri" w:hAnsi="Calibri" w:cs="Calibri"/>
        </w:rPr>
      </w:pPr>
      <w:bookmarkStart w:id="20" w:name="_Ref426867720"/>
      <w:r w:rsidRPr="00790D8D">
        <w:rPr>
          <w:rFonts w:ascii="Calibri" w:hAnsi="Calibri" w:cs="Calibri"/>
        </w:rPr>
        <w:lastRenderedPageBreak/>
        <w:t>Akceptační procedura bude zahrnovat akceptační testy, které budou probíhat na základě specifikace akceptačních testů obsahující popis testů, testovací data, příslušné prostředí, pořadí provádění testů a akceptační kritéria.</w:t>
      </w:r>
      <w:bookmarkEnd w:id="20"/>
      <w:r w:rsidRPr="00790D8D">
        <w:rPr>
          <w:rFonts w:ascii="Calibri" w:hAnsi="Calibri" w:cs="Calibri"/>
        </w:rPr>
        <w:t xml:space="preserve"> </w:t>
      </w:r>
    </w:p>
    <w:p w14:paraId="5EA59738" w14:textId="77777777" w:rsidR="00D24EDD" w:rsidRPr="00790D8D" w:rsidRDefault="00D24EDD" w:rsidP="0006456B">
      <w:pPr>
        <w:ind w:left="720"/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Nedohodnou-li se smluvní strany jinak, vypracuje specifikaci akceptačních testů </w:t>
      </w:r>
      <w:r w:rsidR="0026229B" w:rsidRPr="00790D8D">
        <w:rPr>
          <w:rFonts w:ascii="Calibri" w:hAnsi="Calibri" w:cs="Calibri"/>
        </w:rPr>
        <w:t>Dodavatel</w:t>
      </w:r>
      <w:r w:rsidRPr="00790D8D">
        <w:rPr>
          <w:rFonts w:ascii="Calibri" w:hAnsi="Calibri" w:cs="Calibri"/>
        </w:rPr>
        <w:t xml:space="preserve"> a předá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i k odsouhlasení v termínu pěti (5) pracovních dnů před zahájením akceptační procedury dle harmonogramu. </w:t>
      </w:r>
    </w:p>
    <w:p w14:paraId="11A73AC1" w14:textId="77777777" w:rsidR="00D24EDD" w:rsidRPr="00790D8D" w:rsidRDefault="00D24EDD" w:rsidP="0006456B">
      <w:pPr>
        <w:ind w:left="720"/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Odsouhlasení bude provedeno písemnou formou v termínu pěti (5) pracovních dnů před zahájením akceptační procedury. Jestliže se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 v této lhůtě ke specifikaci akceptačních testů písemně nevyjádří, má se za to, že specifikaci akceptačních testů odsouhlasil. </w:t>
      </w:r>
    </w:p>
    <w:p w14:paraId="5785B7CF" w14:textId="4BF6B6C7" w:rsidR="00D24EDD" w:rsidRPr="00790D8D" w:rsidRDefault="00D24EDD" w:rsidP="0006456B">
      <w:pPr>
        <w:ind w:left="720"/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Jestliže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 specifikaci akceptačních testů v uvedené lhůtě neodsouhlasil, je povinen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 v této lhůtě sdělit připomínky k </w:t>
      </w:r>
      <w:r w:rsidR="0026229B" w:rsidRPr="00790D8D">
        <w:rPr>
          <w:rFonts w:ascii="Calibri" w:hAnsi="Calibri" w:cs="Calibri"/>
        </w:rPr>
        <w:t>Dodavatel</w:t>
      </w:r>
      <w:r w:rsidRPr="00790D8D">
        <w:rPr>
          <w:rFonts w:ascii="Calibri" w:hAnsi="Calibri" w:cs="Calibri"/>
        </w:rPr>
        <w:t xml:space="preserve">em předložené specifikaci akceptačních testů </w:t>
      </w:r>
      <w:r w:rsidR="007C185F">
        <w:rPr>
          <w:rFonts w:ascii="Calibri" w:hAnsi="Calibri" w:cs="Calibri"/>
        </w:rPr>
        <w:br/>
      </w:r>
      <w:r w:rsidRPr="00790D8D">
        <w:rPr>
          <w:rFonts w:ascii="Calibri" w:hAnsi="Calibri" w:cs="Calibri"/>
        </w:rPr>
        <w:t xml:space="preserve">a poskytnout </w:t>
      </w:r>
      <w:r w:rsidR="0026229B" w:rsidRPr="00790D8D">
        <w:rPr>
          <w:rFonts w:ascii="Calibri" w:hAnsi="Calibri" w:cs="Calibri"/>
        </w:rPr>
        <w:t>Dodavatel</w:t>
      </w:r>
      <w:r w:rsidRPr="00790D8D">
        <w:rPr>
          <w:rFonts w:ascii="Calibri" w:hAnsi="Calibri" w:cs="Calibri"/>
        </w:rPr>
        <w:t xml:space="preserve">i veškerou potřebnou součinnost k dokončení a odsouhlasení specifikace akceptačních testů. </w:t>
      </w:r>
    </w:p>
    <w:p w14:paraId="3FE954CB" w14:textId="54B50DA3" w:rsidR="00D24EDD" w:rsidRPr="00790D8D" w:rsidRDefault="00D24EDD" w:rsidP="0006456B">
      <w:pPr>
        <w:ind w:left="720"/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Lhůta pro provedení akceptačních testů a lhůta pro předání plnění nebo jeho části se prodlužuje </w:t>
      </w:r>
      <w:r w:rsidR="007C185F">
        <w:rPr>
          <w:rFonts w:ascii="Calibri" w:hAnsi="Calibri" w:cs="Calibri"/>
        </w:rPr>
        <w:br/>
      </w:r>
      <w:r w:rsidRPr="00790D8D">
        <w:rPr>
          <w:rFonts w:ascii="Calibri" w:hAnsi="Calibri" w:cs="Calibri"/>
        </w:rPr>
        <w:t xml:space="preserve">o dobu, o kterou se prodloužilo písemné odsouhlasení specifikace akceptačních testů z důvodu připomínek na straně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>e oproti lhůtě stanovené.</w:t>
      </w:r>
    </w:p>
    <w:p w14:paraId="7566CC5B" w14:textId="77777777" w:rsidR="00D24EDD" w:rsidRPr="00790D8D" w:rsidRDefault="0026229B" w:rsidP="00B008DD">
      <w:pPr>
        <w:numPr>
          <w:ilvl w:val="0"/>
          <w:numId w:val="18"/>
        </w:numPr>
        <w:rPr>
          <w:rFonts w:ascii="Calibri" w:hAnsi="Calibri" w:cs="Calibri"/>
        </w:rPr>
      </w:pPr>
      <w:bookmarkStart w:id="21" w:name="_Ref426869730"/>
      <w:r w:rsidRPr="00790D8D">
        <w:rPr>
          <w:rFonts w:ascii="Calibri" w:hAnsi="Calibri" w:cs="Calibri"/>
        </w:rPr>
        <w:t>Dodavatel</w:t>
      </w:r>
      <w:r w:rsidR="00D24EDD" w:rsidRPr="00790D8D">
        <w:rPr>
          <w:rFonts w:ascii="Calibri" w:hAnsi="Calibri" w:cs="Calibri"/>
        </w:rPr>
        <w:t xml:space="preserve"> bude písemně informovat </w:t>
      </w:r>
      <w:r w:rsidRPr="00790D8D">
        <w:rPr>
          <w:rFonts w:ascii="Calibri" w:hAnsi="Calibri" w:cs="Calibri"/>
        </w:rPr>
        <w:t>Zadavatel</w:t>
      </w:r>
      <w:r w:rsidR="00D24EDD" w:rsidRPr="00790D8D">
        <w:rPr>
          <w:rFonts w:ascii="Calibri" w:hAnsi="Calibri" w:cs="Calibri"/>
        </w:rPr>
        <w:t>e, resp. jeho oprávněné osoby nejméně pět (5) dní předem o termínu zahájení akceptačních testů.</w:t>
      </w:r>
      <w:bookmarkEnd w:id="21"/>
      <w:r w:rsidR="00D24EDD" w:rsidRPr="00790D8D">
        <w:rPr>
          <w:rFonts w:ascii="Calibri" w:hAnsi="Calibri" w:cs="Calibri"/>
        </w:rPr>
        <w:t xml:space="preserve"> </w:t>
      </w:r>
    </w:p>
    <w:p w14:paraId="03BAAC62" w14:textId="77777777" w:rsidR="00D24EDD" w:rsidRPr="00790D8D" w:rsidRDefault="0026229B" w:rsidP="0006456B">
      <w:pPr>
        <w:ind w:left="720"/>
        <w:rPr>
          <w:rFonts w:ascii="Calibri" w:hAnsi="Calibri" w:cs="Calibri"/>
        </w:rPr>
      </w:pPr>
      <w:r w:rsidRPr="00790D8D">
        <w:rPr>
          <w:rFonts w:ascii="Calibri" w:hAnsi="Calibri" w:cs="Calibri"/>
        </w:rPr>
        <w:t>Zadavatel</w:t>
      </w:r>
      <w:r w:rsidR="00D24EDD" w:rsidRPr="00790D8D">
        <w:rPr>
          <w:rFonts w:ascii="Calibri" w:hAnsi="Calibri" w:cs="Calibri"/>
        </w:rPr>
        <w:t xml:space="preserve"> je oprávněn se těchto testů zúčastnit a osvědčit jejich konání, a to formou předávacího protokolu (nebo dílčích předávacích protokolů), podepsaného (podepsaných) oprávněnými osobami obou smluvních stran. Pokud se </w:t>
      </w:r>
      <w:r w:rsidRPr="00790D8D">
        <w:rPr>
          <w:rFonts w:ascii="Calibri" w:hAnsi="Calibri" w:cs="Calibri"/>
        </w:rPr>
        <w:t>Zadavatel</w:t>
      </w:r>
      <w:r w:rsidR="00D24EDD" w:rsidRPr="00790D8D">
        <w:rPr>
          <w:rFonts w:ascii="Calibri" w:hAnsi="Calibri" w:cs="Calibri"/>
        </w:rPr>
        <w:t xml:space="preserve"> nedostaví v termínu určeném pro provedení akceptačních testů, ačkoli byl s tímto termínem řádně seznámen, je </w:t>
      </w:r>
      <w:r w:rsidRPr="00790D8D">
        <w:rPr>
          <w:rFonts w:ascii="Calibri" w:hAnsi="Calibri" w:cs="Calibri"/>
        </w:rPr>
        <w:t>Dodavatel</w:t>
      </w:r>
      <w:r w:rsidR="00D24EDD" w:rsidRPr="00790D8D">
        <w:rPr>
          <w:rFonts w:ascii="Calibri" w:hAnsi="Calibri" w:cs="Calibri"/>
        </w:rPr>
        <w:t xml:space="preserve"> oprávněn provést příslušné akceptační testy bez jeho přítomnosti. </w:t>
      </w:r>
    </w:p>
    <w:p w14:paraId="2B73DFAE" w14:textId="77777777" w:rsidR="00D24EDD" w:rsidRPr="00790D8D" w:rsidRDefault="00D24EDD" w:rsidP="0006456B">
      <w:pPr>
        <w:ind w:left="720"/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Takto provedené akceptační testy se považují za provedené v přítomnosti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e. Kopie veškerých dokumentů vypracovaných v souvislosti s provedením těchto akceptačních testů budou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>i poskytnuty do pěti (5) dnů.</w:t>
      </w:r>
    </w:p>
    <w:p w14:paraId="1758D2E8" w14:textId="77777777" w:rsidR="00D24EDD" w:rsidRPr="00790D8D" w:rsidRDefault="00D24EDD" w:rsidP="00B008DD">
      <w:pPr>
        <w:numPr>
          <w:ilvl w:val="0"/>
          <w:numId w:val="18"/>
        </w:numPr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Základním předpokladem pro řádné předání plnění (nebo jeho části) </w:t>
      </w:r>
      <w:r w:rsidR="0026229B" w:rsidRPr="00790D8D">
        <w:rPr>
          <w:rFonts w:ascii="Calibri" w:hAnsi="Calibri" w:cs="Calibri"/>
        </w:rPr>
        <w:t>Dodavatel</w:t>
      </w:r>
      <w:r w:rsidRPr="00790D8D">
        <w:rPr>
          <w:rFonts w:ascii="Calibri" w:hAnsi="Calibri" w:cs="Calibri"/>
        </w:rPr>
        <w:t xml:space="preserve">em a převzetí tohoto plnění (nebo jeho části)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em, a to formou předávacího protokolu podepsaného oprávněnými osobami obou smluvních stran je skutečnost, že plnění splní kritéria akceptačních testů uvedená v dohodnutých kontrolních specifikacích a bude provedeno v souladu se závaznou specifikací předmětu plnění dle Smlouvy. </w:t>
      </w:r>
    </w:p>
    <w:p w14:paraId="459FC6B4" w14:textId="196FD3C3" w:rsidR="00D24EDD" w:rsidRPr="00790D8D" w:rsidRDefault="00D24EDD" w:rsidP="00B008DD">
      <w:pPr>
        <w:numPr>
          <w:ilvl w:val="0"/>
          <w:numId w:val="18"/>
        </w:numPr>
        <w:rPr>
          <w:rFonts w:ascii="Calibri" w:hAnsi="Calibri" w:cs="Calibri"/>
        </w:rPr>
      </w:pPr>
      <w:bookmarkStart w:id="22" w:name="_Ref426867601"/>
      <w:r w:rsidRPr="00790D8D">
        <w:rPr>
          <w:rFonts w:ascii="Calibri" w:hAnsi="Calibri" w:cs="Calibri"/>
        </w:rPr>
        <w:t xml:space="preserve">Jestliže plnění nebo jeho část splní akceptační kritéria akceptačních testů, </w:t>
      </w:r>
      <w:r w:rsidR="0026229B" w:rsidRPr="00790D8D">
        <w:rPr>
          <w:rFonts w:ascii="Calibri" w:hAnsi="Calibri" w:cs="Calibri"/>
        </w:rPr>
        <w:t>Dodavatel</w:t>
      </w:r>
      <w:r w:rsidRPr="00790D8D">
        <w:rPr>
          <w:rFonts w:ascii="Calibri" w:hAnsi="Calibri" w:cs="Calibri"/>
        </w:rPr>
        <w:t xml:space="preserve"> se zavazuje </w:t>
      </w:r>
      <w:r w:rsidR="007C185F">
        <w:rPr>
          <w:rFonts w:ascii="Calibri" w:hAnsi="Calibri" w:cs="Calibri"/>
        </w:rPr>
        <w:br/>
      </w:r>
      <w:r w:rsidRPr="00790D8D">
        <w:rPr>
          <w:rFonts w:ascii="Calibri" w:hAnsi="Calibri" w:cs="Calibri"/>
        </w:rPr>
        <w:t xml:space="preserve">v den následující po ukončení akceptačních testů umožnit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i plnění nebo jeho část převzít </w:t>
      </w:r>
      <w:r w:rsidR="007C185F">
        <w:rPr>
          <w:rFonts w:ascii="Calibri" w:hAnsi="Calibri" w:cs="Calibri"/>
        </w:rPr>
        <w:br/>
      </w:r>
      <w:r w:rsidRPr="00790D8D">
        <w:rPr>
          <w:rFonts w:ascii="Calibri" w:hAnsi="Calibri" w:cs="Calibri"/>
        </w:rPr>
        <w:t xml:space="preserve">a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 se zavazuje v tomto termínu plnění nebo jeho část převzít.</w:t>
      </w:r>
      <w:bookmarkEnd w:id="22"/>
      <w:r w:rsidRPr="00790D8D">
        <w:rPr>
          <w:rFonts w:ascii="Calibri" w:hAnsi="Calibri" w:cs="Calibri"/>
        </w:rPr>
        <w:t xml:space="preserve"> </w:t>
      </w:r>
    </w:p>
    <w:p w14:paraId="1D96B89E" w14:textId="77777777" w:rsidR="00D24EDD" w:rsidRPr="00790D8D" w:rsidRDefault="00D24EDD" w:rsidP="0006456B">
      <w:pPr>
        <w:ind w:left="720"/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Pokud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 plnění nebo jeho část v tomto termínu nepřevezme, ačkoli převzetí plnění nebo jeho části bylo </w:t>
      </w:r>
      <w:r w:rsidR="0026229B" w:rsidRPr="00790D8D">
        <w:rPr>
          <w:rFonts w:ascii="Calibri" w:hAnsi="Calibri" w:cs="Calibri"/>
        </w:rPr>
        <w:t>Dodavatel</w:t>
      </w:r>
      <w:r w:rsidRPr="00790D8D">
        <w:rPr>
          <w:rFonts w:ascii="Calibri" w:hAnsi="Calibri" w:cs="Calibri"/>
        </w:rPr>
        <w:t xml:space="preserve">em řádně umožněno, má se za to, že plnění nebo jeho část bylo řádně předáno a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em převzato právě v den následující po ukončení akceptačních testů. </w:t>
      </w:r>
    </w:p>
    <w:p w14:paraId="3A3534FB" w14:textId="77777777" w:rsidR="00D24EDD" w:rsidRPr="00790D8D" w:rsidRDefault="00D24EDD" w:rsidP="00B008DD">
      <w:pPr>
        <w:numPr>
          <w:ilvl w:val="0"/>
          <w:numId w:val="18"/>
        </w:numPr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Jestliže plnění nesplňuje stanovená akceptační kritéria kteréhokoliv akceptačního testu, budou výsledky akceptačního testu (splněno/nesplněno/s výhradami) spolu s uvedením termínů pro nápravu uvedeny ve vyhodnocení Akceptačního protokolu. </w:t>
      </w:r>
    </w:p>
    <w:p w14:paraId="263E41C6" w14:textId="77777777" w:rsidR="00D24EDD" w:rsidRPr="00790D8D" w:rsidRDefault="0026229B" w:rsidP="0006456B">
      <w:pPr>
        <w:ind w:left="720"/>
        <w:rPr>
          <w:rFonts w:ascii="Calibri" w:hAnsi="Calibri" w:cs="Calibri"/>
        </w:rPr>
      </w:pPr>
      <w:r w:rsidRPr="00790D8D">
        <w:rPr>
          <w:rFonts w:ascii="Calibri" w:hAnsi="Calibri" w:cs="Calibri"/>
        </w:rPr>
        <w:t>Dodavatel</w:t>
      </w:r>
      <w:r w:rsidR="00D24EDD" w:rsidRPr="00790D8D">
        <w:rPr>
          <w:rFonts w:ascii="Calibri" w:hAnsi="Calibri" w:cs="Calibri"/>
        </w:rPr>
        <w:t xml:space="preserve"> napraví tyto nedostatky a příslušné akceptační testy budou provedeny znovu. </w:t>
      </w:r>
    </w:p>
    <w:p w14:paraId="3D6E126F" w14:textId="77777777" w:rsidR="00D24EDD" w:rsidRPr="00790D8D" w:rsidRDefault="00D24EDD" w:rsidP="0006456B">
      <w:pPr>
        <w:ind w:left="720"/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Tento proces testování a následných oprav se bude opakovat, přičemž výše uvedená ustanovení se použijí obdobně. </w:t>
      </w:r>
    </w:p>
    <w:p w14:paraId="42C60D6E" w14:textId="77777777" w:rsidR="00D24EDD" w:rsidRPr="00790D8D" w:rsidRDefault="00D24EDD" w:rsidP="0006456B">
      <w:pPr>
        <w:ind w:left="720"/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Proces testování a následných oprav lze opakovat, dokud </w:t>
      </w:r>
      <w:r w:rsidR="0026229B" w:rsidRPr="00790D8D">
        <w:rPr>
          <w:rFonts w:ascii="Calibri" w:hAnsi="Calibri" w:cs="Calibri"/>
        </w:rPr>
        <w:t>Dodavatel</w:t>
      </w:r>
      <w:r w:rsidRPr="00790D8D">
        <w:rPr>
          <w:rFonts w:ascii="Calibri" w:hAnsi="Calibri" w:cs="Calibri"/>
        </w:rPr>
        <w:t xml:space="preserve"> nesplní veškerá akceptační kritéria pro příslušný akceptační test, nejvýše však natřikrát (3x). </w:t>
      </w:r>
    </w:p>
    <w:p w14:paraId="42FE1E63" w14:textId="77777777" w:rsidR="00D24EDD" w:rsidRPr="00790D8D" w:rsidRDefault="00D24EDD" w:rsidP="0006456B">
      <w:pPr>
        <w:ind w:left="720"/>
        <w:rPr>
          <w:rFonts w:ascii="Calibri" w:hAnsi="Calibri" w:cs="Calibri"/>
        </w:rPr>
      </w:pPr>
      <w:r w:rsidRPr="00790D8D">
        <w:rPr>
          <w:rFonts w:ascii="Calibri" w:hAnsi="Calibri" w:cs="Calibri"/>
        </w:rPr>
        <w:lastRenderedPageBreak/>
        <w:t>V situaci, kdy by bylo nutné opakovat akceptační testy více jak třikrát (3x) pro konkrétní fázi projektu, je v takovém případě nutný souhlas nadřízeného orgánu projektu – tzn. řídícího výboru nebo ředitelů projektu dle použité metodiky řízení projektu.</w:t>
      </w:r>
    </w:p>
    <w:p w14:paraId="29E0853F" w14:textId="77777777" w:rsidR="00D24EDD" w:rsidRPr="00790D8D" w:rsidRDefault="00D24EDD" w:rsidP="00B008DD">
      <w:pPr>
        <w:numPr>
          <w:ilvl w:val="0"/>
          <w:numId w:val="18"/>
        </w:numPr>
        <w:rPr>
          <w:rFonts w:ascii="Calibri" w:hAnsi="Calibri" w:cs="Calibri"/>
        </w:rPr>
      </w:pPr>
      <w:r w:rsidRPr="00790D8D">
        <w:rPr>
          <w:rFonts w:ascii="Calibri" w:hAnsi="Calibri" w:cs="Calibri"/>
        </w:rPr>
        <w:t xml:space="preserve">Žádný akceptační test se však nebude považovat za nesplněný, jestliže daný nedostatek nebyl způsoben </w:t>
      </w:r>
      <w:r w:rsidR="0026229B" w:rsidRPr="00790D8D">
        <w:rPr>
          <w:rFonts w:ascii="Calibri" w:hAnsi="Calibri" w:cs="Calibri"/>
        </w:rPr>
        <w:t>Dodavatel</w:t>
      </w:r>
      <w:r w:rsidRPr="00790D8D">
        <w:rPr>
          <w:rFonts w:ascii="Calibri" w:hAnsi="Calibri" w:cs="Calibri"/>
        </w:rPr>
        <w:t xml:space="preserve">em, nebo byl zjištěn nebo měl být zjištěn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em před nebo při předcházejícím akceptačním testu, ale nebyl v té době oznámen </w:t>
      </w:r>
      <w:r w:rsidR="0026229B" w:rsidRPr="00790D8D">
        <w:rPr>
          <w:rFonts w:ascii="Calibri" w:hAnsi="Calibri" w:cs="Calibri"/>
        </w:rPr>
        <w:t>Dodavatel</w:t>
      </w:r>
      <w:r w:rsidRPr="00790D8D">
        <w:rPr>
          <w:rFonts w:ascii="Calibri" w:hAnsi="Calibri" w:cs="Calibri"/>
        </w:rPr>
        <w:t>i, nebo byl nepodstatný, tzn., neměl vliv na řádné poskytování funkčnost díla nebo jeho části tak, jak jsou vymezeny ve Smlouvě.</w:t>
      </w:r>
    </w:p>
    <w:p w14:paraId="25648E17" w14:textId="77777777" w:rsidR="00D24EDD" w:rsidRPr="00790D8D" w:rsidRDefault="00D24EDD" w:rsidP="00B008DD">
      <w:pPr>
        <w:numPr>
          <w:ilvl w:val="0"/>
          <w:numId w:val="18"/>
        </w:numPr>
        <w:rPr>
          <w:rFonts w:ascii="Calibri" w:hAnsi="Calibri" w:cs="Calibri"/>
        </w:rPr>
      </w:pPr>
      <w:bookmarkStart w:id="23" w:name="_Ref426869800"/>
      <w:r w:rsidRPr="00790D8D">
        <w:rPr>
          <w:rFonts w:ascii="Calibri" w:hAnsi="Calibri" w:cs="Calibri"/>
        </w:rPr>
        <w:t xml:space="preserve">Při převzetí plnění nebo kterékoliv jeho části v souladu s tímto článkem je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 povinen podepsat potvrzení o přijetí plnění nebo dané části a </w:t>
      </w:r>
      <w:r w:rsidR="0026229B" w:rsidRPr="00790D8D">
        <w:rPr>
          <w:rFonts w:ascii="Calibri" w:hAnsi="Calibri" w:cs="Calibri"/>
        </w:rPr>
        <w:t>Zadavatel</w:t>
      </w:r>
      <w:r w:rsidRPr="00790D8D">
        <w:rPr>
          <w:rFonts w:ascii="Calibri" w:hAnsi="Calibri" w:cs="Calibri"/>
        </w:rPr>
        <w:t xml:space="preserve"> i </w:t>
      </w:r>
      <w:r w:rsidR="0026229B" w:rsidRPr="00790D8D">
        <w:rPr>
          <w:rFonts w:ascii="Calibri" w:hAnsi="Calibri" w:cs="Calibri"/>
        </w:rPr>
        <w:t>Dodavatel</w:t>
      </w:r>
      <w:r w:rsidRPr="00790D8D">
        <w:rPr>
          <w:rFonts w:ascii="Calibri" w:hAnsi="Calibri" w:cs="Calibri"/>
        </w:rPr>
        <w:t xml:space="preserve"> se zavazují podepsat příslušný předávací případně akceptační protokol (dílčí předávací případně akceptační protokoly), tj. potvrzení o předání a přijetí (převzetí) plnění nebo jeho určité části.</w:t>
      </w:r>
      <w:bookmarkEnd w:id="23"/>
    </w:p>
    <w:p w14:paraId="1DABD7C8" w14:textId="77777777" w:rsidR="00D24EDD" w:rsidRPr="00DA20E3" w:rsidRDefault="00D24EDD" w:rsidP="0006456B">
      <w:pPr>
        <w:pStyle w:val="Nadpis2"/>
        <w:rPr>
          <w:rFonts w:ascii="Calibri" w:hAnsi="Calibri" w:cs="Calibri"/>
        </w:rPr>
      </w:pPr>
      <w:r w:rsidRPr="00DA20E3">
        <w:rPr>
          <w:rFonts w:ascii="Calibri" w:hAnsi="Calibri" w:cs="Calibri"/>
        </w:rPr>
        <w:t xml:space="preserve">Migrace dat </w:t>
      </w:r>
    </w:p>
    <w:p w14:paraId="6481DBCF" w14:textId="77777777" w:rsidR="00D24EDD" w:rsidRPr="00305588" w:rsidRDefault="00305588" w:rsidP="00B008DD">
      <w:pPr>
        <w:pStyle w:val="PFI-odstavec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305588">
        <w:rPr>
          <w:rFonts w:ascii="Calibri" w:hAnsi="Calibri" w:cs="Calibri"/>
          <w:sz w:val="22"/>
          <w:szCs w:val="22"/>
        </w:rPr>
        <w:t>Migrace dat není relevantní</w:t>
      </w:r>
      <w:r w:rsidR="00010221">
        <w:rPr>
          <w:rFonts w:ascii="Calibri" w:hAnsi="Calibri" w:cs="Calibri"/>
          <w:sz w:val="22"/>
          <w:szCs w:val="22"/>
        </w:rPr>
        <w:t>.</w:t>
      </w:r>
    </w:p>
    <w:p w14:paraId="64DA9154" w14:textId="77777777" w:rsidR="00D24EDD" w:rsidRPr="00305588" w:rsidRDefault="00D24EDD" w:rsidP="0006456B">
      <w:pPr>
        <w:pStyle w:val="Nadpis2"/>
        <w:rPr>
          <w:rFonts w:ascii="Calibri" w:hAnsi="Calibri" w:cs="Calibri"/>
        </w:rPr>
      </w:pPr>
      <w:r w:rsidRPr="00305588">
        <w:rPr>
          <w:rFonts w:ascii="Calibri" w:hAnsi="Calibri" w:cs="Calibri"/>
        </w:rPr>
        <w:t xml:space="preserve">Rozhraní do </w:t>
      </w:r>
      <w:proofErr w:type="spellStart"/>
      <w:r w:rsidRPr="00305588">
        <w:rPr>
          <w:rFonts w:ascii="Calibri" w:hAnsi="Calibri" w:cs="Calibri"/>
        </w:rPr>
        <w:t>eGovernmentu</w:t>
      </w:r>
      <w:proofErr w:type="spellEnd"/>
    </w:p>
    <w:p w14:paraId="30062A65" w14:textId="77777777" w:rsidR="00D24EDD" w:rsidRPr="00305588" w:rsidRDefault="00D24EDD" w:rsidP="00B008DD">
      <w:pPr>
        <w:pStyle w:val="PFI-odstavec"/>
        <w:numPr>
          <w:ilvl w:val="0"/>
          <w:numId w:val="19"/>
        </w:numPr>
        <w:ind w:left="567" w:hanging="425"/>
        <w:rPr>
          <w:rFonts w:ascii="Calibri" w:hAnsi="Calibri" w:cs="Calibri"/>
          <w:sz w:val="22"/>
          <w:szCs w:val="22"/>
        </w:rPr>
      </w:pPr>
      <w:r w:rsidRPr="00305588">
        <w:rPr>
          <w:rFonts w:ascii="Calibri" w:hAnsi="Calibri" w:cs="Calibri"/>
          <w:sz w:val="22"/>
          <w:szCs w:val="22"/>
        </w:rPr>
        <w:t xml:space="preserve">V této části VZ není relevantní / není vyžadována realizace SYSTÉMU do </w:t>
      </w:r>
      <w:proofErr w:type="spellStart"/>
      <w:r w:rsidRPr="00305588">
        <w:rPr>
          <w:rFonts w:ascii="Calibri" w:hAnsi="Calibri" w:cs="Calibri"/>
          <w:sz w:val="22"/>
          <w:szCs w:val="22"/>
        </w:rPr>
        <w:t>eGovernmentu</w:t>
      </w:r>
      <w:proofErr w:type="spellEnd"/>
      <w:r w:rsidRPr="00305588">
        <w:rPr>
          <w:rFonts w:ascii="Calibri" w:hAnsi="Calibri" w:cs="Calibri"/>
          <w:sz w:val="22"/>
          <w:szCs w:val="22"/>
        </w:rPr>
        <w:t>.</w:t>
      </w:r>
    </w:p>
    <w:p w14:paraId="7795273A" w14:textId="77777777" w:rsidR="00D24EDD" w:rsidRPr="0006456B" w:rsidRDefault="00593A2B" w:rsidP="0006456B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 xml:space="preserve">Rozhraní na stávající </w:t>
      </w:r>
      <w:r w:rsidR="00D24EDD" w:rsidRPr="0006456B">
        <w:rPr>
          <w:rFonts w:ascii="Calibri" w:hAnsi="Calibri" w:cs="Calibri"/>
        </w:rPr>
        <w:t>IS</w:t>
      </w:r>
    </w:p>
    <w:p w14:paraId="300EC14D" w14:textId="7C1F1FC9" w:rsidR="00D24EDD" w:rsidRPr="001E29A5" w:rsidRDefault="00390272" w:rsidP="00B008DD">
      <w:pPr>
        <w:pStyle w:val="PFI-odstavec"/>
        <w:numPr>
          <w:ilvl w:val="0"/>
          <w:numId w:val="20"/>
        </w:numPr>
        <w:ind w:left="567" w:hanging="425"/>
        <w:rPr>
          <w:rFonts w:ascii="Calibri" w:hAnsi="Calibri" w:cs="Calibri"/>
          <w:sz w:val="22"/>
          <w:szCs w:val="22"/>
        </w:rPr>
      </w:pPr>
      <w:r w:rsidRPr="00305588">
        <w:rPr>
          <w:rFonts w:ascii="Calibri" w:hAnsi="Calibri" w:cs="Calibri"/>
          <w:sz w:val="22"/>
          <w:szCs w:val="22"/>
        </w:rPr>
        <w:t>V této části VZ není relevantní</w:t>
      </w:r>
      <w:r w:rsidR="00D24EDD" w:rsidRPr="001E29A5">
        <w:rPr>
          <w:rFonts w:ascii="Calibri" w:hAnsi="Calibri" w:cs="Calibri"/>
          <w:sz w:val="22"/>
          <w:szCs w:val="22"/>
        </w:rPr>
        <w:t>.</w:t>
      </w:r>
    </w:p>
    <w:p w14:paraId="4DEF6AC3" w14:textId="77777777" w:rsidR="00D24EDD" w:rsidRPr="0006456B" w:rsidRDefault="00D24EDD" w:rsidP="0006456B">
      <w:pPr>
        <w:pStyle w:val="Nadpis2"/>
        <w:rPr>
          <w:rFonts w:ascii="Calibri" w:hAnsi="Calibri" w:cs="Calibri"/>
        </w:rPr>
      </w:pPr>
      <w:bookmarkStart w:id="24" w:name="_Toc393188038"/>
      <w:bookmarkStart w:id="25" w:name="_Toc426917093"/>
      <w:bookmarkStart w:id="26" w:name="_Toc427052613"/>
      <w:r w:rsidRPr="0006456B">
        <w:rPr>
          <w:rFonts w:ascii="Calibri" w:hAnsi="Calibri" w:cs="Calibri"/>
        </w:rPr>
        <w:t>Školení</w:t>
      </w:r>
      <w:bookmarkEnd w:id="24"/>
      <w:bookmarkEnd w:id="25"/>
      <w:bookmarkEnd w:id="26"/>
    </w:p>
    <w:p w14:paraId="74DF9606" w14:textId="143A6836" w:rsidR="00D24EDD" w:rsidRPr="001E29A5" w:rsidRDefault="0026229B" w:rsidP="00B008DD">
      <w:pPr>
        <w:pStyle w:val="PFI-odstavec"/>
        <w:numPr>
          <w:ilvl w:val="0"/>
          <w:numId w:val="21"/>
        </w:numPr>
        <w:ind w:left="567" w:hanging="425"/>
        <w:rPr>
          <w:rFonts w:ascii="Calibri" w:hAnsi="Calibri" w:cs="Calibri"/>
          <w:sz w:val="22"/>
          <w:szCs w:val="22"/>
        </w:rPr>
      </w:pPr>
      <w:r w:rsidRPr="001E29A5">
        <w:rPr>
          <w:rFonts w:ascii="Calibri" w:hAnsi="Calibri" w:cs="Calibri"/>
          <w:sz w:val="22"/>
          <w:szCs w:val="22"/>
        </w:rPr>
        <w:t>Dodavatel</w:t>
      </w:r>
      <w:r w:rsidR="00D24EDD" w:rsidRPr="001E29A5">
        <w:rPr>
          <w:rFonts w:ascii="Calibri" w:hAnsi="Calibri" w:cs="Calibri"/>
          <w:sz w:val="22"/>
          <w:szCs w:val="22"/>
        </w:rPr>
        <w:t xml:space="preserve"> poskytne školení pro administrátory IS tak, aby byli schopni řádně užívat, respektive administrovat, instalovan</w:t>
      </w:r>
      <w:r w:rsidR="001F467E">
        <w:rPr>
          <w:rFonts w:ascii="Calibri" w:hAnsi="Calibri" w:cs="Calibri"/>
          <w:sz w:val="22"/>
          <w:szCs w:val="22"/>
        </w:rPr>
        <w:t>é technologické části specifikované v kapitole 5.</w:t>
      </w:r>
      <w:r w:rsidR="00D24EDD" w:rsidRPr="001E29A5">
        <w:rPr>
          <w:rFonts w:ascii="Calibri" w:hAnsi="Calibri" w:cs="Calibri"/>
          <w:sz w:val="22"/>
          <w:szCs w:val="22"/>
        </w:rPr>
        <w:t xml:space="preserve"> </w:t>
      </w:r>
    </w:p>
    <w:p w14:paraId="3EEA3186" w14:textId="77777777" w:rsidR="00D24EDD" w:rsidRPr="0006456B" w:rsidRDefault="00D24EDD" w:rsidP="0006456B">
      <w:pPr>
        <w:pStyle w:val="Nadpis2"/>
        <w:rPr>
          <w:rFonts w:ascii="Calibri" w:hAnsi="Calibri" w:cs="Calibri"/>
        </w:rPr>
      </w:pPr>
      <w:r w:rsidRPr="0006456B">
        <w:rPr>
          <w:rFonts w:ascii="Calibri" w:hAnsi="Calibri" w:cs="Calibri"/>
        </w:rPr>
        <w:t>Dokumentace</w:t>
      </w:r>
    </w:p>
    <w:p w14:paraId="397AB6A6" w14:textId="1FBCAEBE" w:rsidR="00D24EDD" w:rsidRDefault="00D24EDD" w:rsidP="00B008DD">
      <w:pPr>
        <w:pStyle w:val="PFI-odstavec"/>
        <w:numPr>
          <w:ilvl w:val="0"/>
          <w:numId w:val="22"/>
        </w:numPr>
        <w:ind w:left="567" w:hanging="425"/>
        <w:rPr>
          <w:rFonts w:ascii="Calibri" w:hAnsi="Calibri" w:cs="Calibri"/>
          <w:sz w:val="22"/>
          <w:szCs w:val="22"/>
        </w:rPr>
      </w:pPr>
      <w:r w:rsidRPr="001E29A5">
        <w:rPr>
          <w:rFonts w:ascii="Calibri" w:hAnsi="Calibri" w:cs="Calibri"/>
          <w:sz w:val="22"/>
          <w:szCs w:val="22"/>
        </w:rPr>
        <w:t>Dodaná dokumentace slouží k zachycení a vyhodnocování plánovaných činností a též k dokumentaci skutečného stavu.</w:t>
      </w:r>
    </w:p>
    <w:p w14:paraId="33BDD765" w14:textId="77777777" w:rsidR="00C45448" w:rsidRPr="001E29A5" w:rsidRDefault="00C45448" w:rsidP="00C45448">
      <w:pPr>
        <w:pStyle w:val="PFI-odstavec"/>
        <w:ind w:left="567" w:firstLine="0"/>
        <w:rPr>
          <w:rFonts w:ascii="Calibri" w:hAnsi="Calibri" w:cs="Calibri"/>
          <w:sz w:val="22"/>
          <w:szCs w:val="22"/>
        </w:rPr>
      </w:pPr>
    </w:p>
    <w:p w14:paraId="14FD1669" w14:textId="3B64E700" w:rsidR="00D24EDD" w:rsidRPr="0006456B" w:rsidRDefault="00D24EDD" w:rsidP="00BB6FBF">
      <w:pPr>
        <w:pStyle w:val="Nadpis1"/>
        <w:shd w:val="clear" w:color="auto" w:fill="auto"/>
        <w:rPr>
          <w:rFonts w:ascii="Calibri" w:hAnsi="Calibri" w:cs="Calibri"/>
        </w:rPr>
      </w:pPr>
      <w:bookmarkStart w:id="27" w:name="_Ref477017241"/>
      <w:bookmarkStart w:id="28" w:name="_Toc514069801"/>
      <w:r w:rsidRPr="0006456B">
        <w:rPr>
          <w:rFonts w:ascii="Calibri" w:hAnsi="Calibri" w:cs="Calibri"/>
        </w:rPr>
        <w:t>Fáze B – Servisní podpora</w:t>
      </w:r>
      <w:bookmarkEnd w:id="27"/>
      <w:r w:rsidR="001F467E">
        <w:rPr>
          <w:rFonts w:ascii="Calibri" w:hAnsi="Calibri" w:cs="Calibri"/>
        </w:rPr>
        <w:t xml:space="preserve"> serverové, datové a komunikační infrastruktury</w:t>
      </w:r>
      <w:r w:rsidRPr="0006456B">
        <w:rPr>
          <w:rFonts w:ascii="Calibri" w:hAnsi="Calibri" w:cs="Calibri"/>
        </w:rPr>
        <w:t>, SLA</w:t>
      </w:r>
      <w:bookmarkEnd w:id="28"/>
    </w:p>
    <w:p w14:paraId="4C517004" w14:textId="0A68882F" w:rsidR="00D24EDD" w:rsidRPr="001E29A5" w:rsidRDefault="00D24EDD" w:rsidP="00B008DD">
      <w:pPr>
        <w:pStyle w:val="PFI-odstavec"/>
        <w:numPr>
          <w:ilvl w:val="0"/>
          <w:numId w:val="23"/>
        </w:numPr>
        <w:ind w:left="567" w:hanging="425"/>
        <w:rPr>
          <w:rFonts w:ascii="Calibri" w:hAnsi="Calibri" w:cs="Calibri"/>
          <w:sz w:val="22"/>
          <w:szCs w:val="22"/>
        </w:rPr>
      </w:pPr>
      <w:r w:rsidRPr="001E29A5">
        <w:rPr>
          <w:rFonts w:ascii="Calibri" w:hAnsi="Calibri" w:cs="Calibri"/>
          <w:sz w:val="22"/>
          <w:szCs w:val="22"/>
        </w:rPr>
        <w:t xml:space="preserve">Požadavky, které musí </w:t>
      </w:r>
      <w:r w:rsidR="002D6151">
        <w:rPr>
          <w:rFonts w:ascii="Calibri" w:hAnsi="Calibri" w:cs="Calibri"/>
          <w:sz w:val="22"/>
          <w:szCs w:val="22"/>
        </w:rPr>
        <w:t>d</w:t>
      </w:r>
      <w:r w:rsidR="002D6151" w:rsidRPr="001E29A5">
        <w:rPr>
          <w:rFonts w:ascii="Calibri" w:hAnsi="Calibri" w:cs="Calibri"/>
          <w:sz w:val="22"/>
          <w:szCs w:val="22"/>
        </w:rPr>
        <w:t xml:space="preserve">odavatel </w:t>
      </w:r>
      <w:r w:rsidRPr="001E29A5">
        <w:rPr>
          <w:rFonts w:ascii="Calibri" w:hAnsi="Calibri" w:cs="Calibri"/>
          <w:sz w:val="22"/>
          <w:szCs w:val="22"/>
        </w:rPr>
        <w:t xml:space="preserve">minimálně naplnit na Servisní podporu </w:t>
      </w:r>
      <w:r w:rsidR="001F467E">
        <w:rPr>
          <w:rFonts w:ascii="Calibri" w:hAnsi="Calibri" w:cs="Calibri"/>
          <w:sz w:val="22"/>
          <w:szCs w:val="22"/>
        </w:rPr>
        <w:t xml:space="preserve">serverové, datové </w:t>
      </w:r>
      <w:r w:rsidR="007B682D">
        <w:rPr>
          <w:rFonts w:ascii="Calibri" w:hAnsi="Calibri" w:cs="Calibri"/>
          <w:sz w:val="22"/>
          <w:szCs w:val="22"/>
        </w:rPr>
        <w:br/>
      </w:r>
      <w:r w:rsidR="001F467E">
        <w:rPr>
          <w:rFonts w:ascii="Calibri" w:hAnsi="Calibri" w:cs="Calibri"/>
          <w:sz w:val="22"/>
          <w:szCs w:val="22"/>
        </w:rPr>
        <w:t>a komunikační infrastruktury</w:t>
      </w:r>
      <w:r w:rsidR="002D6151">
        <w:rPr>
          <w:rFonts w:ascii="Calibri" w:hAnsi="Calibri" w:cs="Calibri"/>
          <w:sz w:val="22"/>
          <w:szCs w:val="22"/>
        </w:rPr>
        <w:t>,</w:t>
      </w:r>
      <w:r w:rsidRPr="001E29A5">
        <w:rPr>
          <w:rFonts w:ascii="Calibri" w:hAnsi="Calibri" w:cs="Calibri"/>
          <w:sz w:val="22"/>
          <w:szCs w:val="22"/>
        </w:rPr>
        <w:t xml:space="preserve"> jsou v níže uvedené tabulce</w:t>
      </w:r>
      <w:r w:rsidR="001E29A5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Ind w:w="-10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0A0" w:firstRow="1" w:lastRow="0" w:firstColumn="1" w:lastColumn="0" w:noHBand="0" w:noVBand="0"/>
      </w:tblPr>
      <w:tblGrid>
        <w:gridCol w:w="709"/>
        <w:gridCol w:w="7938"/>
        <w:gridCol w:w="992"/>
      </w:tblGrid>
      <w:tr w:rsidR="00D24EDD" w:rsidRPr="002728B5" w14:paraId="7167922F" w14:textId="77777777" w:rsidTr="001E29A5">
        <w:trPr>
          <w:trHeight w:val="14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3A4B" w14:textId="77777777" w:rsidR="00D24EDD" w:rsidRPr="002728B5" w:rsidRDefault="00D24EDD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Id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3E38" w14:textId="77777777" w:rsidR="00D24EDD" w:rsidRPr="002728B5" w:rsidRDefault="00D24EDD" w:rsidP="00235949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Plnění požadavku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9E45" w14:textId="77777777" w:rsidR="00D24EDD" w:rsidRPr="002728B5" w:rsidRDefault="00D24EDD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Splněno</w:t>
            </w:r>
          </w:p>
        </w:tc>
      </w:tr>
      <w:tr w:rsidR="00D24EDD" w:rsidRPr="002728B5" w14:paraId="414F43C0" w14:textId="77777777" w:rsidTr="001E29A5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D5FFC1A" w14:textId="77777777" w:rsidR="00D24EDD" w:rsidRPr="002728B5" w:rsidRDefault="00D24EDD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01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565741FE" w14:textId="248881AC" w:rsidR="00D24EDD" w:rsidRPr="002728B5" w:rsidRDefault="00D24EDD" w:rsidP="00235949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C8B913A" w14:textId="7BE84A49" w:rsidR="00D24EDD" w:rsidRPr="002728B5" w:rsidRDefault="00596650" w:rsidP="002359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</w:t>
            </w:r>
          </w:p>
        </w:tc>
      </w:tr>
      <w:tr w:rsidR="00D24EDD" w:rsidRPr="002728B5" w14:paraId="35B0EF80" w14:textId="77777777">
        <w:tc>
          <w:tcPr>
            <w:tcW w:w="709" w:type="dxa"/>
            <w:vAlign w:val="center"/>
          </w:tcPr>
          <w:p w14:paraId="18E6E2F6" w14:textId="77777777" w:rsidR="00D24EDD" w:rsidRPr="002728B5" w:rsidRDefault="00D24EDD" w:rsidP="002359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02</w:t>
            </w:r>
          </w:p>
        </w:tc>
        <w:tc>
          <w:tcPr>
            <w:tcW w:w="7938" w:type="dxa"/>
          </w:tcPr>
          <w:p w14:paraId="6C9DB269" w14:textId="23E36460" w:rsidR="00D24EDD" w:rsidRPr="002728B5" w:rsidRDefault="00D24EDD" w:rsidP="00AF5883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78D24513" w14:textId="1976C2B1" w:rsidR="00D24EDD" w:rsidRPr="002728B5" w:rsidRDefault="00596650" w:rsidP="002359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</w:t>
            </w:r>
          </w:p>
        </w:tc>
      </w:tr>
      <w:tr w:rsidR="00596650" w:rsidRPr="002728B5" w14:paraId="5D5D2E83" w14:textId="77777777" w:rsidTr="00596650">
        <w:tc>
          <w:tcPr>
            <w:tcW w:w="709" w:type="dxa"/>
            <w:vAlign w:val="center"/>
          </w:tcPr>
          <w:p w14:paraId="5FE0D63E" w14:textId="77777777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03</w:t>
            </w:r>
          </w:p>
        </w:tc>
        <w:tc>
          <w:tcPr>
            <w:tcW w:w="7938" w:type="dxa"/>
          </w:tcPr>
          <w:p w14:paraId="4F87F312" w14:textId="51F4A069" w:rsidR="00596650" w:rsidRPr="002728B5" w:rsidRDefault="00596650" w:rsidP="00596650">
            <w:pPr>
              <w:spacing w:after="0"/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 xml:space="preserve">V rámci běžného rozvoje jednotlivých </w:t>
            </w:r>
            <w:r>
              <w:rPr>
                <w:rFonts w:ascii="Calibri" w:hAnsi="Calibri" w:cs="Calibri"/>
              </w:rPr>
              <w:t>částí serverové, datové a komunikační infrastruktury</w:t>
            </w:r>
            <w:r w:rsidRPr="002728B5">
              <w:rPr>
                <w:rFonts w:ascii="Calibri" w:hAnsi="Calibri" w:cs="Calibri"/>
              </w:rPr>
              <w:t xml:space="preserve"> Dodavatel zajistí poskytnutí aktualizovaných verzí </w:t>
            </w:r>
            <w:r>
              <w:rPr>
                <w:rFonts w:ascii="Calibri" w:hAnsi="Calibri" w:cs="Calibri"/>
              </w:rPr>
              <w:t xml:space="preserve">SW </w:t>
            </w:r>
            <w:r w:rsidRPr="002728B5">
              <w:rPr>
                <w:rFonts w:ascii="Calibri" w:hAnsi="Calibri" w:cs="Calibri"/>
              </w:rPr>
              <w:t xml:space="preserve">nejpozději do </w:t>
            </w:r>
            <w:r>
              <w:rPr>
                <w:rFonts w:ascii="Calibri" w:hAnsi="Calibri" w:cs="Calibri"/>
              </w:rPr>
              <w:t>1</w:t>
            </w:r>
            <w:r w:rsidRPr="002728B5">
              <w:rPr>
                <w:rFonts w:ascii="Calibri" w:hAnsi="Calibri" w:cs="Calibri"/>
              </w:rPr>
              <w:t xml:space="preserve"> měsíc</w:t>
            </w:r>
            <w:r>
              <w:rPr>
                <w:rFonts w:ascii="Calibri" w:hAnsi="Calibri" w:cs="Calibri"/>
              </w:rPr>
              <w:t>e</w:t>
            </w:r>
            <w:r w:rsidRPr="002728B5">
              <w:rPr>
                <w:rFonts w:ascii="Calibri" w:hAnsi="Calibri" w:cs="Calibri"/>
              </w:rPr>
              <w:t xml:space="preserve"> po uvolnění nové verze k distribuci.</w:t>
            </w:r>
          </w:p>
        </w:tc>
        <w:tc>
          <w:tcPr>
            <w:tcW w:w="992" w:type="dxa"/>
            <w:vAlign w:val="center"/>
          </w:tcPr>
          <w:p w14:paraId="2D84DE9E" w14:textId="6B41605D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</w:rPr>
            </w:pPr>
            <w:r w:rsidRPr="00D528D1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596650" w:rsidRPr="002728B5" w14:paraId="456815C6" w14:textId="77777777" w:rsidTr="00596650">
        <w:tc>
          <w:tcPr>
            <w:tcW w:w="709" w:type="dxa"/>
            <w:vAlign w:val="center"/>
          </w:tcPr>
          <w:p w14:paraId="5ACE2CA2" w14:textId="77777777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04</w:t>
            </w:r>
          </w:p>
        </w:tc>
        <w:tc>
          <w:tcPr>
            <w:tcW w:w="7938" w:type="dxa"/>
          </w:tcPr>
          <w:p w14:paraId="329322E9" w14:textId="27AEBD40" w:rsidR="00596650" w:rsidRPr="002728B5" w:rsidRDefault="00596650" w:rsidP="00596650">
            <w:pPr>
              <w:spacing w:after="0"/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 xml:space="preserve">Budou poskytovány informace o změnách a nových funkcích v aktualizovaných verzích </w:t>
            </w:r>
            <w:r>
              <w:rPr>
                <w:rFonts w:ascii="Calibri" w:hAnsi="Calibri" w:cs="Calibri"/>
              </w:rPr>
              <w:t>instalované technologie</w:t>
            </w:r>
            <w:r w:rsidRPr="002728B5"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vAlign w:val="center"/>
          </w:tcPr>
          <w:p w14:paraId="51AF193D" w14:textId="461AC619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</w:rPr>
            </w:pPr>
            <w:r w:rsidRPr="00D528D1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596650" w:rsidRPr="002728B5" w14:paraId="7F2FF259" w14:textId="77777777" w:rsidTr="00596650">
        <w:tc>
          <w:tcPr>
            <w:tcW w:w="709" w:type="dxa"/>
            <w:vAlign w:val="center"/>
          </w:tcPr>
          <w:p w14:paraId="451813E3" w14:textId="77777777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05</w:t>
            </w:r>
          </w:p>
        </w:tc>
        <w:tc>
          <w:tcPr>
            <w:tcW w:w="7938" w:type="dxa"/>
          </w:tcPr>
          <w:p w14:paraId="47BFC5D4" w14:textId="12CD96A4" w:rsidR="00596650" w:rsidRPr="002728B5" w:rsidRDefault="00596650" w:rsidP="00596650">
            <w:pPr>
              <w:spacing w:after="0"/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>Bude prováděna průběžná aktualizace dokumentace k programovému vybavení tak, aby u Zadavatele byla vždy aktuální dokumentace k</w:t>
            </w:r>
            <w:r>
              <w:rPr>
                <w:rFonts w:ascii="Calibri" w:hAnsi="Calibri" w:cs="Calibri"/>
              </w:rPr>
              <w:t> </w:t>
            </w:r>
            <w:r w:rsidRPr="002728B5">
              <w:rPr>
                <w:rFonts w:ascii="Calibri" w:hAnsi="Calibri" w:cs="Calibri"/>
              </w:rPr>
              <w:t>provozované</w:t>
            </w:r>
            <w:r>
              <w:rPr>
                <w:rFonts w:ascii="Calibri" w:hAnsi="Calibri" w:cs="Calibri"/>
              </w:rPr>
              <w:t xml:space="preserve"> technologii</w:t>
            </w:r>
            <w:r w:rsidRPr="002728B5"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vAlign w:val="center"/>
          </w:tcPr>
          <w:p w14:paraId="2315321B" w14:textId="0C2E7FBB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</w:rPr>
            </w:pPr>
            <w:r w:rsidRPr="00D528D1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596650" w:rsidRPr="002728B5" w14:paraId="733D37B4" w14:textId="77777777" w:rsidTr="00596650">
        <w:tc>
          <w:tcPr>
            <w:tcW w:w="709" w:type="dxa"/>
            <w:vAlign w:val="center"/>
          </w:tcPr>
          <w:p w14:paraId="6D71378A" w14:textId="77777777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lastRenderedPageBreak/>
              <w:t>06</w:t>
            </w:r>
          </w:p>
        </w:tc>
        <w:tc>
          <w:tcPr>
            <w:tcW w:w="7938" w:type="dxa"/>
          </w:tcPr>
          <w:p w14:paraId="2B6CA909" w14:textId="7D16024C" w:rsidR="00596650" w:rsidRPr="002728B5" w:rsidRDefault="00596650" w:rsidP="00596650">
            <w:pPr>
              <w:spacing w:after="0"/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>Bude poskytována součinno</w:t>
            </w:r>
            <w:r>
              <w:rPr>
                <w:rFonts w:ascii="Calibri" w:hAnsi="Calibri" w:cs="Calibri"/>
              </w:rPr>
              <w:t xml:space="preserve">st při zásadním upgrade softwarových částí instalované infrastruktury </w:t>
            </w:r>
            <w:r w:rsidRPr="002728B5">
              <w:rPr>
                <w:rFonts w:ascii="Calibri" w:hAnsi="Calibri" w:cs="Calibri"/>
              </w:rPr>
              <w:t>na vyšší verze.</w:t>
            </w:r>
          </w:p>
        </w:tc>
        <w:tc>
          <w:tcPr>
            <w:tcW w:w="992" w:type="dxa"/>
            <w:vAlign w:val="center"/>
          </w:tcPr>
          <w:p w14:paraId="029D9A83" w14:textId="6EE6E9D2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</w:rPr>
            </w:pPr>
            <w:r w:rsidRPr="00D528D1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596650" w:rsidRPr="002728B5" w14:paraId="4F37B05E" w14:textId="77777777" w:rsidTr="00596650">
        <w:tc>
          <w:tcPr>
            <w:tcW w:w="709" w:type="dxa"/>
            <w:vAlign w:val="center"/>
          </w:tcPr>
          <w:p w14:paraId="0E8EE35D" w14:textId="77777777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07</w:t>
            </w:r>
          </w:p>
        </w:tc>
        <w:tc>
          <w:tcPr>
            <w:tcW w:w="7938" w:type="dxa"/>
          </w:tcPr>
          <w:p w14:paraId="1AB531A4" w14:textId="77777777" w:rsidR="00596650" w:rsidRPr="002728B5" w:rsidRDefault="00596650" w:rsidP="00596650">
            <w:pPr>
              <w:spacing w:after="0"/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>Bude zajištěna udržitelnost SW třetích stran, dodaných Dodavatelem v rámci veřejné zakázky.</w:t>
            </w:r>
          </w:p>
        </w:tc>
        <w:tc>
          <w:tcPr>
            <w:tcW w:w="992" w:type="dxa"/>
            <w:vAlign w:val="center"/>
          </w:tcPr>
          <w:p w14:paraId="343E25AA" w14:textId="2BA502AB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</w:rPr>
            </w:pPr>
            <w:r w:rsidRPr="00D528D1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596650" w:rsidRPr="002728B5" w14:paraId="76F238FA" w14:textId="77777777" w:rsidTr="00596650">
        <w:tc>
          <w:tcPr>
            <w:tcW w:w="709" w:type="dxa"/>
            <w:vAlign w:val="center"/>
          </w:tcPr>
          <w:p w14:paraId="2675D62C" w14:textId="77777777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08</w:t>
            </w:r>
          </w:p>
        </w:tc>
        <w:tc>
          <w:tcPr>
            <w:tcW w:w="7938" w:type="dxa"/>
          </w:tcPr>
          <w:p w14:paraId="11A62F87" w14:textId="77777777" w:rsidR="00596650" w:rsidRPr="002728B5" w:rsidRDefault="00596650" w:rsidP="00596650">
            <w:pPr>
              <w:spacing w:after="0"/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>Servisní (Technická) podpora a servis budou poskytovány po celou dobu smluvního vztahu (min 60 měsíců ode dne protokolárního ukončení projektu dle Smlouvy</w:t>
            </w:r>
            <w:r>
              <w:rPr>
                <w:rFonts w:ascii="Calibri" w:hAnsi="Calibri" w:cs="Calibri"/>
              </w:rPr>
              <w:t>).</w:t>
            </w:r>
          </w:p>
        </w:tc>
        <w:tc>
          <w:tcPr>
            <w:tcW w:w="992" w:type="dxa"/>
            <w:vAlign w:val="center"/>
          </w:tcPr>
          <w:p w14:paraId="2F7A03D8" w14:textId="74642AD1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</w:rPr>
            </w:pPr>
            <w:r w:rsidRPr="00D528D1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596650" w:rsidRPr="002728B5" w14:paraId="7C352361" w14:textId="77777777" w:rsidTr="00596650">
        <w:tc>
          <w:tcPr>
            <w:tcW w:w="709" w:type="dxa"/>
            <w:vAlign w:val="center"/>
          </w:tcPr>
          <w:p w14:paraId="4580C1E9" w14:textId="77777777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09</w:t>
            </w:r>
          </w:p>
        </w:tc>
        <w:tc>
          <w:tcPr>
            <w:tcW w:w="7938" w:type="dxa"/>
          </w:tcPr>
          <w:p w14:paraId="779BE17B" w14:textId="77777777" w:rsidR="00596650" w:rsidRPr="002728B5" w:rsidRDefault="00596650" w:rsidP="00596650">
            <w:pPr>
              <w:spacing w:after="0"/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>Technická podpora a servis zařízení HW a SW budou realizovány Dodavatelem, případně prostřednictvím odpovídajícího servisního kanálu výrobce.</w:t>
            </w:r>
          </w:p>
        </w:tc>
        <w:tc>
          <w:tcPr>
            <w:tcW w:w="992" w:type="dxa"/>
            <w:vAlign w:val="center"/>
          </w:tcPr>
          <w:p w14:paraId="322623B8" w14:textId="41CB85D1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</w:rPr>
            </w:pPr>
            <w:r w:rsidRPr="00D528D1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596650" w:rsidRPr="002728B5" w14:paraId="75B416CB" w14:textId="77777777" w:rsidTr="00596650">
        <w:tc>
          <w:tcPr>
            <w:tcW w:w="709" w:type="dxa"/>
            <w:vAlign w:val="center"/>
          </w:tcPr>
          <w:p w14:paraId="1D9B42C4" w14:textId="77777777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7938" w:type="dxa"/>
          </w:tcPr>
          <w:p w14:paraId="685D1CDC" w14:textId="77777777" w:rsidR="00596650" w:rsidRPr="002728B5" w:rsidRDefault="00596650" w:rsidP="00596650">
            <w:pPr>
              <w:spacing w:after="0"/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 xml:space="preserve">Technická podpora a servis budou realizovány v místě Zadavatele. </w:t>
            </w:r>
          </w:p>
          <w:p w14:paraId="572924F3" w14:textId="77777777" w:rsidR="00596650" w:rsidRPr="002728B5" w:rsidRDefault="00596650" w:rsidP="00596650">
            <w:pPr>
              <w:spacing w:after="0"/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>Výjimku tvoří činnosti realizované vzdáleným připojením Dodavatele do prostředí Zadavatele.</w:t>
            </w:r>
          </w:p>
        </w:tc>
        <w:tc>
          <w:tcPr>
            <w:tcW w:w="992" w:type="dxa"/>
            <w:vAlign w:val="center"/>
          </w:tcPr>
          <w:p w14:paraId="607B4FDF" w14:textId="37D9805D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</w:rPr>
            </w:pPr>
            <w:r w:rsidRPr="00D528D1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596650" w:rsidRPr="002728B5" w14:paraId="18FC3AF7" w14:textId="77777777" w:rsidTr="00596650">
        <w:tc>
          <w:tcPr>
            <w:tcW w:w="709" w:type="dxa"/>
            <w:vAlign w:val="center"/>
          </w:tcPr>
          <w:p w14:paraId="18DB6275" w14:textId="77777777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7938" w:type="dxa"/>
          </w:tcPr>
          <w:p w14:paraId="335CEDF5" w14:textId="77777777" w:rsidR="00596650" w:rsidRPr="002728B5" w:rsidRDefault="00596650" w:rsidP="00596650">
            <w:pPr>
              <w:spacing w:after="0"/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>Veškeré požadavky budou evidovány v systému servisní podpory Dodavatele (HelpDesk).</w:t>
            </w:r>
          </w:p>
        </w:tc>
        <w:tc>
          <w:tcPr>
            <w:tcW w:w="992" w:type="dxa"/>
            <w:vAlign w:val="center"/>
          </w:tcPr>
          <w:p w14:paraId="0F21A679" w14:textId="2E1E36AB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</w:rPr>
            </w:pPr>
            <w:r w:rsidRPr="00D528D1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596650" w:rsidRPr="002728B5" w14:paraId="27170F56" w14:textId="77777777" w:rsidTr="00596650">
        <w:tc>
          <w:tcPr>
            <w:tcW w:w="709" w:type="dxa"/>
            <w:vAlign w:val="center"/>
          </w:tcPr>
          <w:p w14:paraId="1F6EC264" w14:textId="77777777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7938" w:type="dxa"/>
          </w:tcPr>
          <w:p w14:paraId="772433B1" w14:textId="77777777" w:rsidR="00596650" w:rsidRPr="002728B5" w:rsidRDefault="00596650" w:rsidP="00596650">
            <w:pPr>
              <w:spacing w:after="0"/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>Kontaktní místo umožní příjem požadavku na servisní zásah v českém jazyce prostřednictvím služby HelpDesk, popř. služby Hot-line.</w:t>
            </w:r>
          </w:p>
        </w:tc>
        <w:tc>
          <w:tcPr>
            <w:tcW w:w="992" w:type="dxa"/>
            <w:vAlign w:val="center"/>
          </w:tcPr>
          <w:p w14:paraId="42E00470" w14:textId="58241184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</w:rPr>
            </w:pPr>
            <w:r w:rsidRPr="00D528D1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596650" w:rsidRPr="002728B5" w14:paraId="144D407E" w14:textId="77777777" w:rsidTr="00596650">
        <w:tc>
          <w:tcPr>
            <w:tcW w:w="709" w:type="dxa"/>
            <w:vAlign w:val="center"/>
          </w:tcPr>
          <w:p w14:paraId="3AB41721" w14:textId="77777777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7938" w:type="dxa"/>
          </w:tcPr>
          <w:p w14:paraId="29E8325E" w14:textId="21F23AAC" w:rsidR="00596650" w:rsidRPr="002728B5" w:rsidRDefault="00596650" w:rsidP="00596650">
            <w:pPr>
              <w:spacing w:after="0"/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 xml:space="preserve">Služba Hot-Line umožní příjem požadavku na servisní zásah v českém jazyce na telefonním </w:t>
            </w:r>
            <w:r w:rsidRPr="00714776">
              <w:rPr>
                <w:rFonts w:ascii="Calibri" w:hAnsi="Calibri" w:cs="Calibri"/>
              </w:rPr>
              <w:t>čísle: (uvede dodavatel)</w:t>
            </w:r>
            <w:r w:rsidRPr="002728B5">
              <w:rPr>
                <w:rFonts w:ascii="Calibri" w:hAnsi="Calibri" w:cs="Calibri"/>
              </w:rPr>
              <w:t xml:space="preserve"> v </w:t>
            </w:r>
            <w:r w:rsidRPr="002728B5">
              <w:rPr>
                <w:rFonts w:ascii="Calibri" w:hAnsi="Calibri" w:cs="Calibri"/>
                <w:b/>
                <w:bCs/>
              </w:rPr>
              <w:t>režimu 5x8 (8 hodin v pracovní dny) v době od 09:00 do 17:00 hod</w:t>
            </w:r>
            <w:r w:rsidRPr="002728B5">
              <w:rPr>
                <w:rFonts w:ascii="Calibri" w:hAnsi="Calibri" w:cs="Calibri"/>
              </w:rPr>
              <w:t>, příjem požadavku bude zajištěn lidskou obsluhou.</w:t>
            </w:r>
          </w:p>
        </w:tc>
        <w:tc>
          <w:tcPr>
            <w:tcW w:w="992" w:type="dxa"/>
            <w:vAlign w:val="center"/>
          </w:tcPr>
          <w:p w14:paraId="4BE110C5" w14:textId="7AC0D528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</w:rPr>
            </w:pPr>
            <w:r w:rsidRPr="00D528D1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596650" w:rsidRPr="002728B5" w14:paraId="09AD8A9C" w14:textId="77777777" w:rsidTr="00596650">
        <w:tc>
          <w:tcPr>
            <w:tcW w:w="709" w:type="dxa"/>
            <w:vAlign w:val="center"/>
          </w:tcPr>
          <w:p w14:paraId="72AFDCF7" w14:textId="77777777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7938" w:type="dxa"/>
          </w:tcPr>
          <w:p w14:paraId="5FBCDC9A" w14:textId="77777777" w:rsidR="00596650" w:rsidRPr="002728B5" w:rsidRDefault="00596650" w:rsidP="00596650">
            <w:pPr>
              <w:spacing w:after="0"/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>Služba HelpDesk umožní příjem požadavku na servisní zásah v českém jazyce prostřednictvím webového rozhraní v režimu 7x24 (nepřetržitě vyjma nahlášených servisních zásahů Dodavatele při správě systému HelpDesk).</w:t>
            </w:r>
          </w:p>
        </w:tc>
        <w:tc>
          <w:tcPr>
            <w:tcW w:w="992" w:type="dxa"/>
            <w:vAlign w:val="center"/>
          </w:tcPr>
          <w:p w14:paraId="6B67D6EF" w14:textId="52BE686D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</w:rPr>
            </w:pPr>
            <w:r w:rsidRPr="00D528D1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596650" w:rsidRPr="002728B5" w14:paraId="60E041A4" w14:textId="77777777" w:rsidTr="00596650">
        <w:tc>
          <w:tcPr>
            <w:tcW w:w="709" w:type="dxa"/>
            <w:vAlign w:val="center"/>
          </w:tcPr>
          <w:p w14:paraId="61AB38D8" w14:textId="77777777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7938" w:type="dxa"/>
          </w:tcPr>
          <w:p w14:paraId="00B09CD3" w14:textId="77777777" w:rsidR="00596650" w:rsidRPr="002728B5" w:rsidRDefault="00596650" w:rsidP="00596650">
            <w:pPr>
              <w:spacing w:after="0"/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>Služba HelpDesk umožní Zadavateli upřesnit nebo doplnit požadavek.</w:t>
            </w:r>
          </w:p>
        </w:tc>
        <w:tc>
          <w:tcPr>
            <w:tcW w:w="992" w:type="dxa"/>
            <w:vAlign w:val="center"/>
          </w:tcPr>
          <w:p w14:paraId="127D02C7" w14:textId="6DB8F20A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</w:rPr>
            </w:pPr>
            <w:r w:rsidRPr="00D528D1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596650" w:rsidRPr="002728B5" w14:paraId="65C57E49" w14:textId="77777777" w:rsidTr="00596650">
        <w:tc>
          <w:tcPr>
            <w:tcW w:w="709" w:type="dxa"/>
            <w:vAlign w:val="center"/>
          </w:tcPr>
          <w:p w14:paraId="16432282" w14:textId="77777777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7938" w:type="dxa"/>
          </w:tcPr>
          <w:p w14:paraId="288FA301" w14:textId="77777777" w:rsidR="00596650" w:rsidRPr="002728B5" w:rsidRDefault="00596650" w:rsidP="00596650">
            <w:pPr>
              <w:spacing w:after="0"/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>Služba HelpDesk bude Zadavateli poskytovat přehled o aktuálně nahlášených požadavcích, jejich stavu a aktuálním způsobu jejich řešení.</w:t>
            </w:r>
          </w:p>
          <w:p w14:paraId="296D25AC" w14:textId="77777777" w:rsidR="00596650" w:rsidRPr="002728B5" w:rsidRDefault="00596650" w:rsidP="00596650">
            <w:pPr>
              <w:spacing w:after="0"/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 xml:space="preserve">Služba HelpDesk bude Zadavateli zasílat notifikace o změně stavu jeho požadavku (např. zadaný, v řešení, uzavřený atd.) a musí Zadavateli umožnit schvalování uzavření nahlášeného požadavku. </w:t>
            </w:r>
          </w:p>
        </w:tc>
        <w:tc>
          <w:tcPr>
            <w:tcW w:w="992" w:type="dxa"/>
            <w:vAlign w:val="center"/>
          </w:tcPr>
          <w:p w14:paraId="5B4AF5D3" w14:textId="6B2A5EAB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</w:rPr>
            </w:pPr>
            <w:r w:rsidRPr="00D528D1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596650" w:rsidRPr="002728B5" w14:paraId="1164082F" w14:textId="77777777" w:rsidTr="00596650">
        <w:tc>
          <w:tcPr>
            <w:tcW w:w="709" w:type="dxa"/>
            <w:vAlign w:val="center"/>
          </w:tcPr>
          <w:p w14:paraId="648AA02B" w14:textId="77777777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7938" w:type="dxa"/>
          </w:tcPr>
          <w:p w14:paraId="352F6FCF" w14:textId="16929F58" w:rsidR="00596650" w:rsidRPr="002728B5" w:rsidRDefault="00596650" w:rsidP="00596650">
            <w:pPr>
              <w:spacing w:after="0"/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 xml:space="preserve">Služba HelpDesk bude poskytovat Zadavateli přístup i k uzavřeným požadavkům </w:t>
            </w:r>
            <w:r>
              <w:rPr>
                <w:rFonts w:ascii="Calibri" w:hAnsi="Calibri" w:cs="Calibri"/>
              </w:rPr>
              <w:br/>
            </w:r>
            <w:r w:rsidRPr="002728B5">
              <w:rPr>
                <w:rFonts w:ascii="Calibri" w:hAnsi="Calibri" w:cs="Calibri"/>
              </w:rPr>
              <w:t>a způsobu jejich řešení, bude poskytovat podrobné údaje o historii požadavků od jejich nahlášení, po jejich vyřešení.</w:t>
            </w:r>
          </w:p>
        </w:tc>
        <w:tc>
          <w:tcPr>
            <w:tcW w:w="992" w:type="dxa"/>
            <w:vAlign w:val="center"/>
          </w:tcPr>
          <w:p w14:paraId="77E11809" w14:textId="537EBBD5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</w:rPr>
            </w:pPr>
            <w:r w:rsidRPr="00D528D1">
              <w:rPr>
                <w:rFonts w:ascii="Calibri" w:hAnsi="Calibri" w:cs="Calibri"/>
                <w:b/>
                <w:bCs/>
              </w:rPr>
              <w:t>ANO</w:t>
            </w:r>
          </w:p>
        </w:tc>
      </w:tr>
      <w:tr w:rsidR="00596650" w:rsidRPr="002728B5" w14:paraId="022B6D00" w14:textId="77777777" w:rsidTr="00596650">
        <w:tc>
          <w:tcPr>
            <w:tcW w:w="709" w:type="dxa"/>
            <w:vAlign w:val="center"/>
          </w:tcPr>
          <w:p w14:paraId="459AB0BD" w14:textId="77777777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728B5"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7938" w:type="dxa"/>
          </w:tcPr>
          <w:p w14:paraId="5A7B2F4E" w14:textId="77777777" w:rsidR="00596650" w:rsidRPr="002728B5" w:rsidRDefault="00596650" w:rsidP="00596650">
            <w:pPr>
              <w:spacing w:after="0"/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>HelpDesk bude umožňovat export dat, včetně obsahu požadavku a způsobu vyřešení.</w:t>
            </w:r>
          </w:p>
          <w:p w14:paraId="42D2ABB6" w14:textId="77777777" w:rsidR="00596650" w:rsidRPr="002728B5" w:rsidRDefault="00596650" w:rsidP="00596650">
            <w:pPr>
              <w:spacing w:after="0"/>
              <w:rPr>
                <w:rFonts w:ascii="Calibri" w:hAnsi="Calibri" w:cs="Calibri"/>
              </w:rPr>
            </w:pPr>
            <w:r w:rsidRPr="002728B5">
              <w:rPr>
                <w:rFonts w:ascii="Calibri" w:hAnsi="Calibri" w:cs="Calibri"/>
              </w:rPr>
              <w:t>Tato funkcionalita bude poskytována bezúplatně minimálně na vyžádání Zadavatele ve formátu minimálně *.</w:t>
            </w:r>
            <w:proofErr w:type="spellStart"/>
            <w:r w:rsidRPr="002728B5">
              <w:rPr>
                <w:rFonts w:ascii="Calibri" w:hAnsi="Calibri" w:cs="Calibri"/>
              </w:rPr>
              <w:t>xls</w:t>
            </w:r>
            <w:proofErr w:type="spellEnd"/>
            <w:r w:rsidRPr="002728B5">
              <w:rPr>
                <w:rFonts w:ascii="Calibri" w:hAnsi="Calibri" w:cs="Calibri"/>
              </w:rPr>
              <w:t xml:space="preserve"> a *.</w:t>
            </w:r>
            <w:proofErr w:type="spellStart"/>
            <w:r w:rsidRPr="002728B5">
              <w:rPr>
                <w:rFonts w:ascii="Calibri" w:hAnsi="Calibri" w:cs="Calibri"/>
              </w:rPr>
              <w:t>csv</w:t>
            </w:r>
            <w:proofErr w:type="spellEnd"/>
            <w:r w:rsidRPr="002728B5"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vAlign w:val="center"/>
          </w:tcPr>
          <w:p w14:paraId="27123FEF" w14:textId="3FF8C201" w:rsidR="00596650" w:rsidRPr="002728B5" w:rsidRDefault="00596650" w:rsidP="00596650">
            <w:pPr>
              <w:spacing w:after="0"/>
              <w:jc w:val="center"/>
              <w:rPr>
                <w:rFonts w:ascii="Calibri" w:hAnsi="Calibri" w:cs="Calibri"/>
              </w:rPr>
            </w:pPr>
            <w:r w:rsidRPr="00D528D1">
              <w:rPr>
                <w:rFonts w:ascii="Calibri" w:hAnsi="Calibri" w:cs="Calibri"/>
                <w:b/>
                <w:bCs/>
              </w:rPr>
              <w:t>ANO</w:t>
            </w:r>
          </w:p>
        </w:tc>
      </w:tr>
    </w:tbl>
    <w:p w14:paraId="57013CD1" w14:textId="77777777" w:rsidR="00D24EDD" w:rsidRDefault="00D24EDD" w:rsidP="00B008DD">
      <w:pPr>
        <w:pStyle w:val="PFI-odstavec"/>
        <w:numPr>
          <w:ilvl w:val="0"/>
          <w:numId w:val="23"/>
        </w:numPr>
        <w:spacing w:before="240"/>
        <w:rPr>
          <w:rFonts w:ascii="Calibri" w:hAnsi="Calibri" w:cs="Calibri"/>
          <w:sz w:val="22"/>
          <w:szCs w:val="22"/>
        </w:rPr>
      </w:pPr>
      <w:r w:rsidRPr="001E29A5">
        <w:rPr>
          <w:rFonts w:ascii="Calibri" w:hAnsi="Calibri" w:cs="Calibri"/>
          <w:sz w:val="22"/>
          <w:szCs w:val="22"/>
        </w:rPr>
        <w:t>V rámci zajištění podpory a servisu po dobu udržitelnosti projektu platí následující parametry SLA.</w:t>
      </w:r>
    </w:p>
    <w:p w14:paraId="2BACE8C1" w14:textId="77777777" w:rsidR="00D24EDD" w:rsidRPr="001E29A5" w:rsidRDefault="00D24EDD" w:rsidP="00B008DD">
      <w:pPr>
        <w:pStyle w:val="PFI-odstavec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1E29A5">
        <w:rPr>
          <w:rFonts w:ascii="Calibri" w:hAnsi="Calibri" w:cs="Calibri"/>
          <w:sz w:val="22"/>
          <w:szCs w:val="22"/>
        </w:rPr>
        <w:t>Definice stupňů závažnosti incidentů: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6378"/>
      </w:tblGrid>
      <w:tr w:rsidR="0083525F" w:rsidRPr="005948BB" w14:paraId="6CB3E8DA" w14:textId="77777777" w:rsidTr="00F8023C">
        <w:trPr>
          <w:trHeight w:val="4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1296" w14:textId="77777777" w:rsidR="0083525F" w:rsidRPr="005948BB" w:rsidRDefault="0083525F" w:rsidP="00F802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948BB">
              <w:rPr>
                <w:rFonts w:ascii="Calibri" w:hAnsi="Calibri" w:cs="Calibri"/>
                <w:b/>
                <w:bCs/>
              </w:rPr>
              <w:t>Závažnost Závady nebo Chyby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D292" w14:textId="77777777" w:rsidR="0083525F" w:rsidRPr="005948BB" w:rsidRDefault="0083525F" w:rsidP="00F802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948BB">
              <w:rPr>
                <w:rFonts w:ascii="Calibri" w:hAnsi="Calibri" w:cs="Calibri"/>
                <w:b/>
                <w:bCs/>
              </w:rPr>
              <w:t>Definice závažnosti Závad a Chyb</w:t>
            </w:r>
          </w:p>
        </w:tc>
      </w:tr>
      <w:tr w:rsidR="0083525F" w:rsidRPr="0006456B" w14:paraId="42E82D63" w14:textId="77777777" w:rsidTr="00F8023C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CF8EDC7" w14:textId="77777777" w:rsidR="0083525F" w:rsidRPr="0006456B" w:rsidRDefault="0083525F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 w:rsidRPr="0006456B">
              <w:rPr>
                <w:rFonts w:ascii="Calibri" w:hAnsi="Calibri" w:cs="Calibri"/>
                <w:b/>
                <w:bCs/>
                <w:lang w:eastAsia="cs-CZ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4C6CB6E" w14:textId="77777777" w:rsidR="0083525F" w:rsidRPr="0006456B" w:rsidRDefault="0083525F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>
              <w:rPr>
                <w:rFonts w:ascii="Calibri" w:hAnsi="Calibri" w:cs="Calibri"/>
                <w:b/>
                <w:bCs/>
                <w:lang w:eastAsia="cs-CZ"/>
              </w:rPr>
              <w:t>Kritická chyba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5976F029" w14:textId="77777777" w:rsidR="0083525F" w:rsidRPr="0006456B" w:rsidRDefault="0083525F" w:rsidP="00F8023C">
            <w:pPr>
              <w:spacing w:after="0"/>
              <w:rPr>
                <w:rFonts w:ascii="Calibri" w:hAnsi="Calibri" w:cs="Calibri"/>
                <w:lang w:eastAsia="cs-CZ"/>
              </w:rPr>
            </w:pPr>
            <w:r w:rsidRPr="0006456B">
              <w:rPr>
                <w:rFonts w:ascii="Calibri" w:hAnsi="Calibri" w:cs="Calibri"/>
                <w:lang w:eastAsia="cs-CZ"/>
              </w:rPr>
              <w:t xml:space="preserve">Chyba způsobí, že </w:t>
            </w:r>
            <w:r>
              <w:rPr>
                <w:rFonts w:ascii="Calibri" w:hAnsi="Calibri" w:cs="Calibri"/>
              </w:rPr>
              <w:t>provozovaného systému</w:t>
            </w:r>
            <w:r w:rsidRPr="0006456B">
              <w:rPr>
                <w:rFonts w:ascii="Calibri" w:hAnsi="Calibri" w:cs="Calibri"/>
                <w:lang w:eastAsia="cs-CZ"/>
              </w:rPr>
              <w:t xml:space="preserve"> nelze zcela provozovat nebo má kritický vliv na provozované aplikace či stav podporovaného systému – vyžaduje okamžité řešení.</w:t>
            </w:r>
          </w:p>
        </w:tc>
      </w:tr>
      <w:tr w:rsidR="0083525F" w:rsidRPr="0006456B" w14:paraId="08E0F58B" w14:textId="77777777" w:rsidTr="00F8023C">
        <w:tc>
          <w:tcPr>
            <w:tcW w:w="709" w:type="dxa"/>
            <w:vAlign w:val="center"/>
          </w:tcPr>
          <w:p w14:paraId="6021F64C" w14:textId="77777777" w:rsidR="0083525F" w:rsidRPr="0006456B" w:rsidRDefault="0083525F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 w:rsidRPr="0006456B">
              <w:rPr>
                <w:rFonts w:ascii="Calibri" w:hAnsi="Calibri" w:cs="Calibri"/>
                <w:b/>
                <w:bCs/>
                <w:lang w:eastAsia="cs-CZ"/>
              </w:rPr>
              <w:t>B</w:t>
            </w:r>
          </w:p>
        </w:tc>
        <w:tc>
          <w:tcPr>
            <w:tcW w:w="2552" w:type="dxa"/>
            <w:vAlign w:val="center"/>
          </w:tcPr>
          <w:p w14:paraId="11F29874" w14:textId="77777777" w:rsidR="0083525F" w:rsidRPr="0006456B" w:rsidRDefault="0083525F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>
              <w:rPr>
                <w:rFonts w:ascii="Calibri" w:hAnsi="Calibri" w:cs="Calibri"/>
                <w:b/>
                <w:bCs/>
                <w:lang w:eastAsia="cs-CZ"/>
              </w:rPr>
              <w:t>Urgentní chyba</w:t>
            </w:r>
          </w:p>
        </w:tc>
        <w:tc>
          <w:tcPr>
            <w:tcW w:w="6378" w:type="dxa"/>
          </w:tcPr>
          <w:p w14:paraId="22CF61A0" w14:textId="77777777" w:rsidR="0083525F" w:rsidRPr="0006456B" w:rsidRDefault="0083525F" w:rsidP="00F8023C">
            <w:pPr>
              <w:spacing w:after="0"/>
              <w:rPr>
                <w:rFonts w:ascii="Calibri" w:hAnsi="Calibri" w:cs="Calibri"/>
                <w:lang w:eastAsia="cs-CZ"/>
              </w:rPr>
            </w:pPr>
            <w:r w:rsidRPr="0006456B">
              <w:rPr>
                <w:rFonts w:ascii="Calibri" w:hAnsi="Calibri" w:cs="Calibri"/>
                <w:lang w:eastAsia="cs-CZ"/>
              </w:rPr>
              <w:t xml:space="preserve">Chyba výrazně omezuje správnou funkcionalitu </w:t>
            </w:r>
            <w:r>
              <w:rPr>
                <w:rFonts w:ascii="Calibri" w:hAnsi="Calibri" w:cs="Calibri"/>
                <w:lang w:eastAsia="cs-CZ"/>
              </w:rPr>
              <w:t>SYSTÉMU</w:t>
            </w:r>
            <w:r w:rsidRPr="0006456B">
              <w:rPr>
                <w:rFonts w:ascii="Calibri" w:hAnsi="Calibri" w:cs="Calibri"/>
                <w:lang w:eastAsia="cs-CZ"/>
              </w:rPr>
              <w:t xml:space="preserve"> lze provozovat s omezením nebo po určitou dobu ve formě náhradního řešení.</w:t>
            </w:r>
          </w:p>
        </w:tc>
      </w:tr>
      <w:tr w:rsidR="0083525F" w:rsidRPr="0006456B" w14:paraId="3652A04C" w14:textId="77777777" w:rsidTr="00F8023C">
        <w:tc>
          <w:tcPr>
            <w:tcW w:w="709" w:type="dxa"/>
            <w:vAlign w:val="center"/>
          </w:tcPr>
          <w:p w14:paraId="393894BC" w14:textId="77777777" w:rsidR="0083525F" w:rsidRPr="0006456B" w:rsidRDefault="0083525F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 w:rsidRPr="0006456B">
              <w:rPr>
                <w:rFonts w:ascii="Calibri" w:hAnsi="Calibri" w:cs="Calibri"/>
                <w:b/>
                <w:bCs/>
                <w:lang w:eastAsia="cs-CZ"/>
              </w:rPr>
              <w:t>C</w:t>
            </w:r>
          </w:p>
        </w:tc>
        <w:tc>
          <w:tcPr>
            <w:tcW w:w="2552" w:type="dxa"/>
            <w:vAlign w:val="center"/>
          </w:tcPr>
          <w:p w14:paraId="4AAED5D3" w14:textId="77777777" w:rsidR="0083525F" w:rsidRPr="0006456B" w:rsidRDefault="0083525F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>
              <w:rPr>
                <w:rFonts w:ascii="Calibri" w:hAnsi="Calibri" w:cs="Calibri"/>
                <w:b/>
                <w:bCs/>
                <w:lang w:eastAsia="cs-CZ"/>
              </w:rPr>
              <w:t>Chyba</w:t>
            </w:r>
          </w:p>
        </w:tc>
        <w:tc>
          <w:tcPr>
            <w:tcW w:w="6378" w:type="dxa"/>
          </w:tcPr>
          <w:p w14:paraId="304DDE37" w14:textId="77777777" w:rsidR="0083525F" w:rsidRPr="0006456B" w:rsidRDefault="0083525F" w:rsidP="00F8023C">
            <w:pPr>
              <w:spacing w:after="0"/>
              <w:rPr>
                <w:rFonts w:ascii="Calibri" w:hAnsi="Calibri" w:cs="Calibri"/>
                <w:lang w:eastAsia="cs-CZ"/>
              </w:rPr>
            </w:pPr>
            <w:r w:rsidRPr="0006456B">
              <w:rPr>
                <w:rFonts w:ascii="Calibri" w:hAnsi="Calibri" w:cs="Calibri"/>
                <w:lang w:eastAsia="cs-CZ"/>
              </w:rPr>
              <w:t xml:space="preserve">Nekritická Chyba </w:t>
            </w:r>
            <w:r>
              <w:rPr>
                <w:rFonts w:ascii="Calibri" w:hAnsi="Calibri" w:cs="Calibri"/>
              </w:rPr>
              <w:t xml:space="preserve">provozovaného </w:t>
            </w:r>
            <w:proofErr w:type="gramStart"/>
            <w:r>
              <w:rPr>
                <w:rFonts w:ascii="Calibri" w:hAnsi="Calibri" w:cs="Calibri"/>
                <w:lang w:eastAsia="cs-CZ"/>
              </w:rPr>
              <w:t xml:space="preserve">SYSTÉMU </w:t>
            </w:r>
            <w:r w:rsidRPr="0006456B">
              <w:rPr>
                <w:rFonts w:ascii="Calibri" w:hAnsi="Calibri" w:cs="Calibri"/>
                <w:lang w:eastAsia="cs-CZ"/>
              </w:rPr>
              <w:t xml:space="preserve"> – </w:t>
            </w:r>
            <w:r>
              <w:rPr>
                <w:rFonts w:ascii="Calibri" w:hAnsi="Calibri" w:cs="Calibri"/>
                <w:lang w:eastAsia="cs-CZ"/>
              </w:rPr>
              <w:t>p</w:t>
            </w:r>
            <w:r w:rsidRPr="0006456B">
              <w:rPr>
                <w:rFonts w:ascii="Calibri" w:hAnsi="Calibri" w:cs="Calibri"/>
                <w:lang w:eastAsia="cs-CZ"/>
              </w:rPr>
              <w:t>rovoz</w:t>
            </w:r>
            <w:proofErr w:type="gramEnd"/>
            <w:r w:rsidRPr="0006456B">
              <w:rPr>
                <w:rFonts w:ascii="Calibri" w:hAnsi="Calibri" w:cs="Calibri"/>
                <w:lang w:eastAsia="cs-CZ"/>
              </w:rPr>
              <w:t xml:space="preserve"> je problémem ovlivněn, ale lze provozovat bez výrazného omezení.</w:t>
            </w:r>
          </w:p>
        </w:tc>
      </w:tr>
      <w:tr w:rsidR="0083525F" w:rsidRPr="0006456B" w14:paraId="63F54DC2" w14:textId="77777777" w:rsidTr="00F8023C">
        <w:tc>
          <w:tcPr>
            <w:tcW w:w="709" w:type="dxa"/>
            <w:vAlign w:val="center"/>
          </w:tcPr>
          <w:p w14:paraId="1ADC65EB" w14:textId="77777777" w:rsidR="0083525F" w:rsidRPr="0006456B" w:rsidRDefault="0083525F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 w:rsidRPr="0006456B">
              <w:rPr>
                <w:rFonts w:ascii="Calibri" w:hAnsi="Calibri" w:cs="Calibri"/>
                <w:b/>
                <w:bCs/>
                <w:lang w:eastAsia="cs-CZ"/>
              </w:rPr>
              <w:t>D</w:t>
            </w:r>
          </w:p>
        </w:tc>
        <w:tc>
          <w:tcPr>
            <w:tcW w:w="2552" w:type="dxa"/>
            <w:vAlign w:val="center"/>
          </w:tcPr>
          <w:p w14:paraId="143EA7D7" w14:textId="77777777" w:rsidR="0083525F" w:rsidRPr="0006456B" w:rsidRDefault="0083525F" w:rsidP="00F8023C">
            <w:pPr>
              <w:spacing w:after="0"/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>
              <w:rPr>
                <w:rFonts w:ascii="Calibri" w:hAnsi="Calibri" w:cs="Calibri"/>
                <w:b/>
                <w:bCs/>
                <w:lang w:eastAsia="cs-CZ"/>
              </w:rPr>
              <w:t>Námět na vývoj</w:t>
            </w:r>
          </w:p>
        </w:tc>
        <w:tc>
          <w:tcPr>
            <w:tcW w:w="6378" w:type="dxa"/>
          </w:tcPr>
          <w:p w14:paraId="42B990D0" w14:textId="77777777" w:rsidR="0083525F" w:rsidRPr="0006456B" w:rsidRDefault="0083525F" w:rsidP="00F8023C">
            <w:pPr>
              <w:rPr>
                <w:rFonts w:ascii="Calibri" w:hAnsi="Calibri" w:cs="Calibri"/>
                <w:lang w:eastAsia="cs-CZ"/>
              </w:rPr>
            </w:pPr>
            <w:r w:rsidRPr="0006456B">
              <w:rPr>
                <w:rFonts w:ascii="Calibri" w:hAnsi="Calibri" w:cs="Calibri"/>
                <w:lang w:eastAsia="cs-CZ"/>
              </w:rPr>
              <w:t xml:space="preserve">Námět na vývoj bude předán </w:t>
            </w:r>
            <w:r>
              <w:rPr>
                <w:rFonts w:ascii="Calibri" w:hAnsi="Calibri" w:cs="Calibri"/>
                <w:lang w:eastAsia="cs-CZ"/>
              </w:rPr>
              <w:t>Dodavatel</w:t>
            </w:r>
            <w:r w:rsidRPr="0006456B">
              <w:rPr>
                <w:rFonts w:ascii="Calibri" w:hAnsi="Calibri" w:cs="Calibri"/>
                <w:lang w:eastAsia="cs-CZ"/>
              </w:rPr>
              <w:t xml:space="preserve">i prostřednictvím nástroje HelpDesk. </w:t>
            </w:r>
            <w:r>
              <w:rPr>
                <w:rFonts w:ascii="Calibri" w:hAnsi="Calibri" w:cs="Calibri"/>
                <w:lang w:eastAsia="cs-CZ"/>
              </w:rPr>
              <w:t>Dodavatel</w:t>
            </w:r>
            <w:r w:rsidRPr="0006456B">
              <w:rPr>
                <w:rFonts w:ascii="Calibri" w:hAnsi="Calibri" w:cs="Calibri"/>
                <w:lang w:eastAsia="cs-CZ"/>
              </w:rPr>
              <w:t xml:space="preserve"> bude tyto náměty vyhodnocovat a dle plošného přínosu do následujícího sestavení. </w:t>
            </w:r>
            <w:r>
              <w:rPr>
                <w:rFonts w:ascii="Calibri" w:hAnsi="Calibri" w:cs="Calibri"/>
                <w:lang w:eastAsia="cs-CZ"/>
              </w:rPr>
              <w:t>Dodavatel</w:t>
            </w:r>
            <w:r w:rsidRPr="0006456B">
              <w:rPr>
                <w:rFonts w:ascii="Calibri" w:hAnsi="Calibri" w:cs="Calibri"/>
                <w:lang w:eastAsia="cs-CZ"/>
              </w:rPr>
              <w:t xml:space="preserve"> má právo </w:t>
            </w:r>
            <w:r w:rsidRPr="0006456B">
              <w:rPr>
                <w:rFonts w:ascii="Calibri" w:hAnsi="Calibri" w:cs="Calibri"/>
                <w:lang w:eastAsia="cs-CZ"/>
              </w:rPr>
              <w:lastRenderedPageBreak/>
              <w:t>předmětné náměty odmítnout.</w:t>
            </w:r>
          </w:p>
        </w:tc>
      </w:tr>
    </w:tbl>
    <w:p w14:paraId="3767FCF9" w14:textId="77777777" w:rsidR="00D24EDD" w:rsidRPr="0006456B" w:rsidRDefault="00D24EDD" w:rsidP="0006456B">
      <w:pPr>
        <w:spacing w:after="60"/>
        <w:rPr>
          <w:rFonts w:ascii="Calibri" w:hAnsi="Calibri" w:cs="Calibri"/>
        </w:rPr>
      </w:pPr>
    </w:p>
    <w:p w14:paraId="2B60B40D" w14:textId="77777777" w:rsidR="00D24EDD" w:rsidRPr="001E29A5" w:rsidRDefault="00D24EDD" w:rsidP="00B008DD">
      <w:pPr>
        <w:pStyle w:val="PFI-odstavec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1E29A5">
        <w:rPr>
          <w:rFonts w:ascii="Calibri" w:hAnsi="Calibri" w:cs="Calibri"/>
          <w:sz w:val="22"/>
          <w:szCs w:val="22"/>
        </w:rPr>
        <w:t>Definice maximální doby nástupů k řešení incidentů podle závažnosti: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3685"/>
        <w:gridCol w:w="1559"/>
      </w:tblGrid>
      <w:tr w:rsidR="00D24EDD" w:rsidRPr="005948BB" w14:paraId="55701108" w14:textId="77777777" w:rsidTr="001E29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1729" w14:textId="77777777" w:rsidR="00D24EDD" w:rsidRPr="005948BB" w:rsidRDefault="00D24EDD" w:rsidP="00235949">
            <w:pPr>
              <w:spacing w:after="60"/>
              <w:rPr>
                <w:rFonts w:ascii="Calibri" w:hAnsi="Calibri" w:cs="Calibri"/>
                <w:b/>
                <w:bCs/>
              </w:rPr>
            </w:pPr>
            <w:r w:rsidRPr="005948BB">
              <w:rPr>
                <w:rFonts w:ascii="Calibri" w:hAnsi="Calibri" w:cs="Calibri"/>
                <w:b/>
                <w:bCs/>
              </w:rPr>
              <w:t>Závažnost Chyby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61D3" w14:textId="77777777" w:rsidR="00D24EDD" w:rsidRPr="005948BB" w:rsidRDefault="00D24EDD" w:rsidP="00235949">
            <w:pPr>
              <w:spacing w:after="60"/>
              <w:rPr>
                <w:rFonts w:ascii="Calibri" w:hAnsi="Calibri" w:cs="Calibri"/>
                <w:b/>
                <w:bCs/>
              </w:rPr>
            </w:pPr>
            <w:r w:rsidRPr="005948BB">
              <w:rPr>
                <w:rFonts w:ascii="Calibri" w:hAnsi="Calibri" w:cs="Calibri"/>
                <w:b/>
                <w:bCs/>
              </w:rPr>
              <w:t>Doba zahájení činnosti</w:t>
            </w:r>
          </w:p>
          <w:p w14:paraId="2B2EC501" w14:textId="77777777" w:rsidR="00D24EDD" w:rsidRPr="005948BB" w:rsidRDefault="00D24EDD" w:rsidP="00235949">
            <w:pPr>
              <w:spacing w:after="60"/>
              <w:rPr>
                <w:rFonts w:ascii="Calibri" w:hAnsi="Calibri" w:cs="Calibri"/>
                <w:b/>
                <w:bCs/>
              </w:rPr>
            </w:pPr>
            <w:r w:rsidRPr="005948BB">
              <w:rPr>
                <w:rFonts w:ascii="Calibri" w:hAnsi="Calibri" w:cs="Calibri"/>
                <w:b/>
                <w:bCs/>
              </w:rPr>
              <w:t>(od nahlášení)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79AD" w14:textId="77777777" w:rsidR="00D24EDD" w:rsidRPr="005948BB" w:rsidRDefault="00D24EDD" w:rsidP="00235949">
            <w:pPr>
              <w:spacing w:after="60"/>
              <w:rPr>
                <w:rFonts w:ascii="Calibri" w:hAnsi="Calibri" w:cs="Calibri"/>
                <w:b/>
                <w:bCs/>
              </w:rPr>
            </w:pPr>
            <w:r w:rsidRPr="005948BB">
              <w:rPr>
                <w:rFonts w:ascii="Calibri" w:hAnsi="Calibri" w:cs="Calibri"/>
                <w:b/>
                <w:bCs/>
              </w:rPr>
              <w:t>Doba odstranění chyby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B22C" w14:textId="77777777" w:rsidR="00D24EDD" w:rsidRPr="005948BB" w:rsidRDefault="00D24EDD" w:rsidP="00235949">
            <w:pPr>
              <w:spacing w:after="60"/>
              <w:rPr>
                <w:rFonts w:ascii="Calibri" w:hAnsi="Calibri" w:cs="Calibri"/>
                <w:b/>
                <w:bCs/>
              </w:rPr>
            </w:pPr>
            <w:r w:rsidRPr="005948BB">
              <w:rPr>
                <w:rFonts w:ascii="Calibri" w:hAnsi="Calibri" w:cs="Calibri"/>
                <w:b/>
                <w:bCs/>
              </w:rPr>
              <w:t>Řešení</w:t>
            </w:r>
          </w:p>
        </w:tc>
      </w:tr>
      <w:tr w:rsidR="00D24EDD" w:rsidRPr="0006456B" w14:paraId="0D7908D2" w14:textId="77777777" w:rsidTr="001E29A5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74A51F2" w14:textId="77777777" w:rsidR="00D24EDD" w:rsidRPr="0006456B" w:rsidRDefault="00D24EDD" w:rsidP="00235949">
            <w:pPr>
              <w:spacing w:after="60"/>
              <w:jc w:val="center"/>
              <w:rPr>
                <w:rFonts w:ascii="Calibri" w:hAnsi="Calibri" w:cs="Calibri"/>
                <w:b/>
                <w:bCs/>
              </w:rPr>
            </w:pPr>
            <w:r w:rsidRPr="0006456B"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9369C4A" w14:textId="77777777" w:rsidR="00D24EDD" w:rsidRPr="0006456B" w:rsidRDefault="00D24EDD" w:rsidP="00235949">
            <w:pPr>
              <w:spacing w:after="60"/>
              <w:rPr>
                <w:rFonts w:ascii="Calibri" w:hAnsi="Calibri" w:cs="Calibri"/>
              </w:rPr>
            </w:pPr>
            <w:r w:rsidRPr="0006456B">
              <w:rPr>
                <w:rFonts w:ascii="Calibri" w:hAnsi="Calibri" w:cs="Calibri"/>
              </w:rPr>
              <w:t>2 pracovní hodiny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F168187" w14:textId="77777777" w:rsidR="00D24EDD" w:rsidRPr="0006456B" w:rsidRDefault="00D24EDD" w:rsidP="00235949">
            <w:pPr>
              <w:spacing w:after="60"/>
              <w:rPr>
                <w:rFonts w:ascii="Calibri" w:hAnsi="Calibri" w:cs="Calibri"/>
              </w:rPr>
            </w:pPr>
            <w:r w:rsidRPr="0006456B">
              <w:rPr>
                <w:rFonts w:ascii="Calibri" w:hAnsi="Calibri" w:cs="Calibri"/>
              </w:rPr>
              <w:t>8 pracovních hodin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73C5D2" w14:textId="77777777" w:rsidR="00D24EDD" w:rsidRPr="0006456B" w:rsidRDefault="00D24EDD" w:rsidP="00235949">
            <w:pPr>
              <w:spacing w:after="60"/>
              <w:rPr>
                <w:rFonts w:ascii="Calibri" w:hAnsi="Calibri" w:cs="Calibri"/>
                <w:b/>
                <w:bCs/>
              </w:rPr>
            </w:pPr>
            <w:r w:rsidRPr="0006456B">
              <w:rPr>
                <w:rFonts w:ascii="Calibri" w:hAnsi="Calibri" w:cs="Calibri"/>
                <w:b/>
                <w:bCs/>
              </w:rPr>
              <w:t>a</w:t>
            </w:r>
          </w:p>
        </w:tc>
      </w:tr>
      <w:tr w:rsidR="00D24EDD" w:rsidRPr="0006456B" w14:paraId="093F4EE4" w14:textId="77777777">
        <w:tc>
          <w:tcPr>
            <w:tcW w:w="1276" w:type="dxa"/>
            <w:vAlign w:val="center"/>
          </w:tcPr>
          <w:p w14:paraId="775419C2" w14:textId="77777777" w:rsidR="00D24EDD" w:rsidRPr="0006456B" w:rsidRDefault="00D24EDD" w:rsidP="00235949">
            <w:pPr>
              <w:spacing w:after="60"/>
              <w:jc w:val="center"/>
              <w:rPr>
                <w:rFonts w:ascii="Calibri" w:hAnsi="Calibri" w:cs="Calibri"/>
                <w:b/>
                <w:bCs/>
              </w:rPr>
            </w:pPr>
            <w:r w:rsidRPr="0006456B">
              <w:rPr>
                <w:rFonts w:ascii="Calibri" w:hAnsi="Calibri" w:cs="Calibri"/>
                <w:b/>
                <w:bCs/>
              </w:rPr>
              <w:t>B</w:t>
            </w:r>
          </w:p>
        </w:tc>
        <w:tc>
          <w:tcPr>
            <w:tcW w:w="3119" w:type="dxa"/>
          </w:tcPr>
          <w:p w14:paraId="706D0D87" w14:textId="77777777" w:rsidR="00D24EDD" w:rsidRPr="0006456B" w:rsidRDefault="00D24EDD" w:rsidP="00235949">
            <w:pPr>
              <w:spacing w:after="60"/>
              <w:rPr>
                <w:rFonts w:ascii="Calibri" w:hAnsi="Calibri" w:cs="Calibri"/>
              </w:rPr>
            </w:pPr>
            <w:r w:rsidRPr="0006456B">
              <w:rPr>
                <w:rFonts w:ascii="Calibri" w:hAnsi="Calibri" w:cs="Calibri"/>
              </w:rPr>
              <w:t>4 pracovní hodiny</w:t>
            </w:r>
          </w:p>
        </w:tc>
        <w:tc>
          <w:tcPr>
            <w:tcW w:w="3685" w:type="dxa"/>
          </w:tcPr>
          <w:p w14:paraId="22ACDD2B" w14:textId="77777777" w:rsidR="00D24EDD" w:rsidRPr="0006456B" w:rsidRDefault="00D24EDD" w:rsidP="00235949">
            <w:pPr>
              <w:spacing w:after="60"/>
              <w:rPr>
                <w:rFonts w:ascii="Calibri" w:hAnsi="Calibri" w:cs="Calibri"/>
              </w:rPr>
            </w:pPr>
            <w:r w:rsidRPr="0006456B">
              <w:rPr>
                <w:rFonts w:ascii="Calibri" w:hAnsi="Calibri" w:cs="Calibri"/>
              </w:rPr>
              <w:t>16 pracovních hodin</w:t>
            </w:r>
          </w:p>
        </w:tc>
        <w:tc>
          <w:tcPr>
            <w:tcW w:w="1559" w:type="dxa"/>
          </w:tcPr>
          <w:p w14:paraId="5CAD8E77" w14:textId="77777777" w:rsidR="00D24EDD" w:rsidRPr="0006456B" w:rsidRDefault="00D24EDD" w:rsidP="00235949">
            <w:pPr>
              <w:spacing w:after="60"/>
              <w:rPr>
                <w:rFonts w:ascii="Calibri" w:hAnsi="Calibri" w:cs="Calibri"/>
                <w:b/>
                <w:bCs/>
              </w:rPr>
            </w:pPr>
            <w:r w:rsidRPr="0006456B">
              <w:rPr>
                <w:rFonts w:ascii="Calibri" w:hAnsi="Calibri" w:cs="Calibri"/>
                <w:b/>
                <w:bCs/>
              </w:rPr>
              <w:t>a, b</w:t>
            </w:r>
          </w:p>
        </w:tc>
      </w:tr>
      <w:tr w:rsidR="00D24EDD" w:rsidRPr="0006456B" w14:paraId="74385B69" w14:textId="77777777">
        <w:tc>
          <w:tcPr>
            <w:tcW w:w="1276" w:type="dxa"/>
            <w:vAlign w:val="center"/>
          </w:tcPr>
          <w:p w14:paraId="5CC22445" w14:textId="77777777" w:rsidR="00D24EDD" w:rsidRPr="0006456B" w:rsidRDefault="00D24EDD" w:rsidP="00235949">
            <w:pPr>
              <w:spacing w:after="60"/>
              <w:jc w:val="center"/>
              <w:rPr>
                <w:rFonts w:ascii="Calibri" w:hAnsi="Calibri" w:cs="Calibri"/>
                <w:b/>
                <w:bCs/>
              </w:rPr>
            </w:pPr>
            <w:r w:rsidRPr="0006456B">
              <w:rPr>
                <w:rFonts w:ascii="Calibri" w:hAnsi="Calibri" w:cs="Calibri"/>
                <w:b/>
                <w:bCs/>
              </w:rPr>
              <w:t>C</w:t>
            </w:r>
          </w:p>
        </w:tc>
        <w:tc>
          <w:tcPr>
            <w:tcW w:w="3119" w:type="dxa"/>
          </w:tcPr>
          <w:p w14:paraId="1EF641B0" w14:textId="77777777" w:rsidR="00D24EDD" w:rsidRPr="0006456B" w:rsidRDefault="00D24EDD" w:rsidP="00235949">
            <w:pPr>
              <w:spacing w:after="60"/>
              <w:rPr>
                <w:rFonts w:ascii="Calibri" w:hAnsi="Calibri" w:cs="Calibri"/>
              </w:rPr>
            </w:pPr>
            <w:r w:rsidRPr="0006456B">
              <w:rPr>
                <w:rFonts w:ascii="Calibri" w:hAnsi="Calibri" w:cs="Calibri"/>
              </w:rPr>
              <w:t>8 pracovních hodin</w:t>
            </w:r>
          </w:p>
        </w:tc>
        <w:tc>
          <w:tcPr>
            <w:tcW w:w="3685" w:type="dxa"/>
          </w:tcPr>
          <w:p w14:paraId="6842AF83" w14:textId="77777777" w:rsidR="00D24EDD" w:rsidRPr="0006456B" w:rsidRDefault="00D24EDD" w:rsidP="00235949">
            <w:pPr>
              <w:spacing w:after="60"/>
              <w:rPr>
                <w:rFonts w:ascii="Calibri" w:hAnsi="Calibri" w:cs="Calibri"/>
              </w:rPr>
            </w:pPr>
            <w:r w:rsidRPr="0006456B">
              <w:rPr>
                <w:rFonts w:ascii="Calibri" w:hAnsi="Calibri" w:cs="Calibri"/>
              </w:rPr>
              <w:t>40 pracovních hodin</w:t>
            </w:r>
          </w:p>
        </w:tc>
        <w:tc>
          <w:tcPr>
            <w:tcW w:w="1559" w:type="dxa"/>
          </w:tcPr>
          <w:p w14:paraId="615425BB" w14:textId="77777777" w:rsidR="00D24EDD" w:rsidRPr="0006456B" w:rsidRDefault="00D24EDD" w:rsidP="00235949">
            <w:pPr>
              <w:spacing w:after="60"/>
              <w:rPr>
                <w:rFonts w:ascii="Calibri" w:hAnsi="Calibri" w:cs="Calibri"/>
                <w:b/>
                <w:bCs/>
              </w:rPr>
            </w:pPr>
            <w:r w:rsidRPr="0006456B">
              <w:rPr>
                <w:rFonts w:ascii="Calibri" w:hAnsi="Calibri" w:cs="Calibri"/>
                <w:b/>
                <w:bCs/>
              </w:rPr>
              <w:t>a, b</w:t>
            </w:r>
          </w:p>
        </w:tc>
      </w:tr>
      <w:tr w:rsidR="00D24EDD" w:rsidRPr="0006456B" w14:paraId="262300C4" w14:textId="77777777">
        <w:tc>
          <w:tcPr>
            <w:tcW w:w="1276" w:type="dxa"/>
            <w:vAlign w:val="center"/>
          </w:tcPr>
          <w:p w14:paraId="3117BB3D" w14:textId="77777777" w:rsidR="00D24EDD" w:rsidRPr="0006456B" w:rsidRDefault="00D24EDD" w:rsidP="00235949">
            <w:pPr>
              <w:spacing w:after="60"/>
              <w:jc w:val="center"/>
              <w:rPr>
                <w:rFonts w:ascii="Calibri" w:hAnsi="Calibri" w:cs="Calibri"/>
                <w:b/>
                <w:bCs/>
              </w:rPr>
            </w:pPr>
            <w:r w:rsidRPr="0006456B">
              <w:rPr>
                <w:rFonts w:ascii="Calibri" w:hAnsi="Calibri" w:cs="Calibri"/>
                <w:b/>
                <w:bCs/>
              </w:rPr>
              <w:t>D</w:t>
            </w:r>
          </w:p>
        </w:tc>
        <w:tc>
          <w:tcPr>
            <w:tcW w:w="3119" w:type="dxa"/>
          </w:tcPr>
          <w:p w14:paraId="7676E2CE" w14:textId="77777777" w:rsidR="00D24EDD" w:rsidRPr="0006456B" w:rsidRDefault="00D24EDD" w:rsidP="00235949">
            <w:pPr>
              <w:spacing w:after="60"/>
              <w:rPr>
                <w:rFonts w:ascii="Calibri" w:hAnsi="Calibri" w:cs="Calibri"/>
              </w:rPr>
            </w:pPr>
            <w:r w:rsidRPr="0006456B">
              <w:rPr>
                <w:rFonts w:ascii="Calibri" w:hAnsi="Calibri" w:cs="Calibri"/>
              </w:rPr>
              <w:t>podle dohody</w:t>
            </w:r>
          </w:p>
        </w:tc>
        <w:tc>
          <w:tcPr>
            <w:tcW w:w="3685" w:type="dxa"/>
          </w:tcPr>
          <w:p w14:paraId="49E7FC43" w14:textId="77777777" w:rsidR="00D24EDD" w:rsidRPr="0006456B" w:rsidRDefault="00D24EDD" w:rsidP="00235949">
            <w:pPr>
              <w:spacing w:after="60"/>
              <w:rPr>
                <w:rFonts w:ascii="Calibri" w:hAnsi="Calibri" w:cs="Calibri"/>
              </w:rPr>
            </w:pPr>
            <w:r w:rsidRPr="0006456B">
              <w:rPr>
                <w:rFonts w:ascii="Calibri" w:hAnsi="Calibri" w:cs="Calibri"/>
              </w:rPr>
              <w:t>podle dohody</w:t>
            </w:r>
          </w:p>
        </w:tc>
        <w:tc>
          <w:tcPr>
            <w:tcW w:w="1559" w:type="dxa"/>
          </w:tcPr>
          <w:p w14:paraId="63C560E4" w14:textId="77777777" w:rsidR="00D24EDD" w:rsidRPr="0006456B" w:rsidRDefault="00D24EDD" w:rsidP="00235949">
            <w:pPr>
              <w:spacing w:after="60"/>
              <w:rPr>
                <w:rFonts w:ascii="Calibri" w:hAnsi="Calibri" w:cs="Calibri"/>
                <w:b/>
                <w:bCs/>
              </w:rPr>
            </w:pPr>
            <w:r w:rsidRPr="0006456B">
              <w:rPr>
                <w:rFonts w:ascii="Calibri" w:hAnsi="Calibri" w:cs="Calibri"/>
                <w:b/>
                <w:bCs/>
              </w:rPr>
              <w:t>c</w:t>
            </w:r>
          </w:p>
        </w:tc>
      </w:tr>
    </w:tbl>
    <w:p w14:paraId="27E1354C" w14:textId="77777777" w:rsidR="00D24EDD" w:rsidRPr="001E29A5" w:rsidRDefault="00D24EDD" w:rsidP="00B008DD">
      <w:pPr>
        <w:pStyle w:val="PFI-odstavec"/>
        <w:numPr>
          <w:ilvl w:val="0"/>
          <w:numId w:val="23"/>
        </w:numPr>
        <w:spacing w:before="240"/>
        <w:ind w:left="567" w:hanging="425"/>
        <w:rPr>
          <w:rFonts w:ascii="Calibri" w:hAnsi="Calibri" w:cs="Calibri"/>
          <w:sz w:val="22"/>
          <w:szCs w:val="22"/>
        </w:rPr>
      </w:pPr>
      <w:r w:rsidRPr="001E29A5">
        <w:rPr>
          <w:rFonts w:ascii="Calibri" w:hAnsi="Calibri" w:cs="Calibri"/>
          <w:sz w:val="22"/>
          <w:szCs w:val="22"/>
        </w:rPr>
        <w:t>Řešením se rozumí:</w:t>
      </w:r>
    </w:p>
    <w:p w14:paraId="05C67323" w14:textId="77777777" w:rsidR="00D24EDD" w:rsidRPr="001E29A5" w:rsidRDefault="00D24EDD" w:rsidP="00B008DD">
      <w:pPr>
        <w:numPr>
          <w:ilvl w:val="0"/>
          <w:numId w:val="24"/>
        </w:numPr>
        <w:rPr>
          <w:rFonts w:ascii="Calibri" w:hAnsi="Calibri" w:cs="Calibri"/>
        </w:rPr>
      </w:pPr>
      <w:r w:rsidRPr="001E29A5">
        <w:rPr>
          <w:rFonts w:ascii="Calibri" w:hAnsi="Calibri" w:cs="Calibri"/>
        </w:rPr>
        <w:t xml:space="preserve">Odstranění Chyby SYSTÉMU. Opravy Chyb bude provádět </w:t>
      </w:r>
      <w:r w:rsidR="0026229B" w:rsidRPr="001E29A5">
        <w:rPr>
          <w:rFonts w:ascii="Calibri" w:hAnsi="Calibri" w:cs="Calibri"/>
        </w:rPr>
        <w:t>Dodavatel</w:t>
      </w:r>
      <w:r w:rsidRPr="001E29A5">
        <w:rPr>
          <w:rFonts w:ascii="Calibri" w:hAnsi="Calibri" w:cs="Calibri"/>
        </w:rPr>
        <w:t xml:space="preserve"> do Aktualizované verze (kritické chyby ihned).</w:t>
      </w:r>
    </w:p>
    <w:p w14:paraId="293BC6FB" w14:textId="77777777" w:rsidR="00D24EDD" w:rsidRPr="001E29A5" w:rsidRDefault="00D24EDD" w:rsidP="00B008DD">
      <w:pPr>
        <w:numPr>
          <w:ilvl w:val="0"/>
          <w:numId w:val="24"/>
        </w:numPr>
        <w:rPr>
          <w:rFonts w:ascii="Calibri" w:hAnsi="Calibri" w:cs="Calibri"/>
        </w:rPr>
      </w:pPr>
      <w:r w:rsidRPr="001E29A5">
        <w:rPr>
          <w:rFonts w:ascii="Calibri" w:hAnsi="Calibri" w:cs="Calibri"/>
        </w:rPr>
        <w:t xml:space="preserve">Poskytnutí přijatelného náhradního řešení problému ze strany </w:t>
      </w:r>
      <w:r w:rsidR="0026229B" w:rsidRPr="001E29A5">
        <w:rPr>
          <w:rFonts w:ascii="Calibri" w:hAnsi="Calibri" w:cs="Calibri"/>
        </w:rPr>
        <w:t>Dodavatel</w:t>
      </w:r>
      <w:r w:rsidRPr="001E29A5">
        <w:rPr>
          <w:rFonts w:ascii="Calibri" w:hAnsi="Calibri" w:cs="Calibri"/>
        </w:rPr>
        <w:t>e.</w:t>
      </w:r>
    </w:p>
    <w:p w14:paraId="754D46AC" w14:textId="77777777" w:rsidR="00D24EDD" w:rsidRPr="001E29A5" w:rsidRDefault="00D24EDD" w:rsidP="00B008DD">
      <w:pPr>
        <w:numPr>
          <w:ilvl w:val="0"/>
          <w:numId w:val="24"/>
        </w:numPr>
        <w:rPr>
          <w:rFonts w:ascii="Calibri" w:hAnsi="Calibri" w:cs="Calibri"/>
        </w:rPr>
      </w:pPr>
      <w:r w:rsidRPr="001E29A5">
        <w:rPr>
          <w:rFonts w:ascii="Calibri" w:hAnsi="Calibri" w:cs="Calibri"/>
        </w:rPr>
        <w:t>Poskytnutí informace o akceptování/neakceptování námětu k zapracování do budoucích verzí.</w:t>
      </w:r>
    </w:p>
    <w:p w14:paraId="309D3D3B" w14:textId="77777777" w:rsidR="00D24EDD" w:rsidRPr="001E29A5" w:rsidRDefault="00D24EDD" w:rsidP="00B008DD">
      <w:pPr>
        <w:pStyle w:val="PFI-odstavec"/>
        <w:numPr>
          <w:ilvl w:val="0"/>
          <w:numId w:val="23"/>
        </w:numPr>
        <w:ind w:left="567" w:hanging="425"/>
        <w:rPr>
          <w:rFonts w:ascii="Calibri" w:hAnsi="Calibri" w:cs="Calibri"/>
          <w:sz w:val="22"/>
          <w:szCs w:val="22"/>
        </w:rPr>
      </w:pPr>
      <w:r w:rsidRPr="001E29A5">
        <w:rPr>
          <w:rFonts w:ascii="Calibri" w:hAnsi="Calibri" w:cs="Calibri"/>
          <w:sz w:val="22"/>
          <w:szCs w:val="22"/>
        </w:rPr>
        <w:t>Sankce za nedodržení výše uvedených termínů:</w:t>
      </w:r>
    </w:p>
    <w:p w14:paraId="1B42C6F2" w14:textId="63FADC73" w:rsidR="00D24EDD" w:rsidRPr="0006456B" w:rsidRDefault="00D24EDD" w:rsidP="0006456B">
      <w:pPr>
        <w:rPr>
          <w:rFonts w:ascii="Calibri" w:hAnsi="Calibri" w:cs="Calibri"/>
          <w:lang w:eastAsia="cs-CZ"/>
        </w:rPr>
      </w:pPr>
      <w:r w:rsidRPr="00F6300F">
        <w:rPr>
          <w:rFonts w:ascii="Calibri" w:hAnsi="Calibri" w:cs="Calibri"/>
          <w:lang w:eastAsia="cs-CZ"/>
        </w:rPr>
        <w:t>Za každou započatou hodinu překročení mezních termínů chyb v kategoriích A, B, C 500</w:t>
      </w:r>
      <w:r w:rsidR="0081747A" w:rsidRPr="00410D22">
        <w:rPr>
          <w:rFonts w:ascii="Calibri" w:hAnsi="Calibri" w:cs="Calibri"/>
          <w:lang w:eastAsia="cs-CZ"/>
        </w:rPr>
        <w:t>,-</w:t>
      </w:r>
      <w:r w:rsidRPr="00F6300F">
        <w:rPr>
          <w:rFonts w:ascii="Calibri" w:hAnsi="Calibri" w:cs="Calibri"/>
          <w:lang w:eastAsia="cs-CZ"/>
        </w:rPr>
        <w:t>Kč</w:t>
      </w:r>
      <w:r w:rsidR="002D6151">
        <w:rPr>
          <w:rFonts w:ascii="Calibri" w:hAnsi="Calibri" w:cs="Calibri"/>
          <w:lang w:eastAsia="cs-CZ"/>
        </w:rPr>
        <w:t>.</w:t>
      </w:r>
    </w:p>
    <w:p w14:paraId="6BD6E277" w14:textId="77777777" w:rsidR="00D24EDD" w:rsidRPr="0006456B" w:rsidRDefault="00D24EDD" w:rsidP="0006456B">
      <w:pPr>
        <w:rPr>
          <w:rFonts w:ascii="Calibri" w:hAnsi="Calibri" w:cs="Calibri"/>
          <w:lang w:eastAsia="cs-CZ"/>
        </w:rPr>
      </w:pPr>
    </w:p>
    <w:p w14:paraId="2DBAE40C" w14:textId="77777777" w:rsidR="00D24EDD" w:rsidRPr="00AF5883" w:rsidRDefault="00D24EDD" w:rsidP="00BB6FBF">
      <w:pPr>
        <w:pStyle w:val="Nadpis1"/>
        <w:shd w:val="clear" w:color="auto" w:fill="auto"/>
        <w:rPr>
          <w:rFonts w:ascii="Calibri" w:hAnsi="Calibri" w:cs="Calibri"/>
          <w:lang w:eastAsia="cs-CZ"/>
        </w:rPr>
      </w:pPr>
      <w:bookmarkStart w:id="29" w:name="_Toc514069802"/>
      <w:r w:rsidRPr="00AF5883">
        <w:rPr>
          <w:rFonts w:ascii="Calibri" w:hAnsi="Calibri" w:cs="Calibri"/>
          <w:lang w:eastAsia="cs-CZ"/>
        </w:rPr>
        <w:t>Negativní vymezení plnění</w:t>
      </w:r>
      <w:bookmarkEnd w:id="29"/>
    </w:p>
    <w:p w14:paraId="75CB5ABA" w14:textId="77777777" w:rsidR="00C4606E" w:rsidRDefault="00D24EDD" w:rsidP="00C4606E">
      <w:pPr>
        <w:pStyle w:val="PFI-odstavec"/>
        <w:ind w:left="0" w:firstLine="360"/>
        <w:rPr>
          <w:rFonts w:ascii="Calibri" w:hAnsi="Calibri" w:cs="Calibri"/>
          <w:sz w:val="22"/>
          <w:szCs w:val="22"/>
          <w:lang w:eastAsia="cs-CZ"/>
        </w:rPr>
      </w:pPr>
      <w:r w:rsidRPr="00261AD1">
        <w:rPr>
          <w:rFonts w:ascii="Calibri" w:hAnsi="Calibri" w:cs="Calibri"/>
          <w:sz w:val="22"/>
          <w:szCs w:val="22"/>
          <w:lang w:eastAsia="cs-CZ"/>
        </w:rPr>
        <w:t>Součástí plnění dle Smlouvy není</w:t>
      </w:r>
      <w:r w:rsidR="00C4606E">
        <w:rPr>
          <w:rFonts w:ascii="Calibri" w:hAnsi="Calibri" w:cs="Calibri"/>
          <w:sz w:val="22"/>
          <w:szCs w:val="22"/>
          <w:lang w:eastAsia="cs-CZ"/>
        </w:rPr>
        <w:t xml:space="preserve"> </w:t>
      </w:r>
    </w:p>
    <w:p w14:paraId="15647E85" w14:textId="6C0D3DBB" w:rsidR="00C4606E" w:rsidRPr="00AF5883" w:rsidRDefault="00C4606E" w:rsidP="00B008DD">
      <w:pPr>
        <w:pStyle w:val="PFI-odstavec"/>
        <w:numPr>
          <w:ilvl w:val="0"/>
          <w:numId w:val="31"/>
        </w:numPr>
        <w:tabs>
          <w:tab w:val="clear" w:pos="1701"/>
        </w:tabs>
        <w:ind w:left="567" w:hanging="425"/>
        <w:rPr>
          <w:rFonts w:ascii="Calibri" w:hAnsi="Calibri" w:cs="Calibri"/>
          <w:sz w:val="22"/>
          <w:szCs w:val="22"/>
          <w:lang w:eastAsia="cs-CZ"/>
        </w:rPr>
      </w:pPr>
      <w:r w:rsidRPr="00AF5883">
        <w:rPr>
          <w:rFonts w:ascii="Calibri" w:hAnsi="Calibri" w:cs="Calibri"/>
          <w:sz w:val="22"/>
          <w:szCs w:val="22"/>
        </w:rPr>
        <w:t xml:space="preserve">Internetová konektivita pro připojení k interní síti úřadu, napájení elektrickou energií </w:t>
      </w:r>
      <w:r w:rsidRPr="00AF5883">
        <w:rPr>
          <w:rFonts w:asciiTheme="minorHAnsi" w:hAnsiTheme="minorHAnsi" w:cs="Arial"/>
          <w:sz w:val="22"/>
          <w:szCs w:val="22"/>
        </w:rPr>
        <w:t xml:space="preserve">budou financovány z rozpočtu </w:t>
      </w:r>
      <w:r w:rsidR="001F467E">
        <w:rPr>
          <w:rFonts w:asciiTheme="minorHAnsi" w:hAnsiTheme="minorHAnsi" w:cs="Arial"/>
          <w:sz w:val="22"/>
          <w:szCs w:val="22"/>
        </w:rPr>
        <w:t>Objednatele</w:t>
      </w:r>
      <w:r w:rsidRPr="00AF5883">
        <w:rPr>
          <w:rFonts w:asciiTheme="minorHAnsi" w:hAnsiTheme="minorHAnsi" w:cs="Arial"/>
          <w:sz w:val="22"/>
          <w:szCs w:val="22"/>
        </w:rPr>
        <w:t>.</w:t>
      </w:r>
    </w:p>
    <w:p w14:paraId="4B566BFD" w14:textId="53061702" w:rsidR="00D24EDD" w:rsidRPr="00AF5883" w:rsidRDefault="00D24EDD" w:rsidP="00B008DD">
      <w:pPr>
        <w:pStyle w:val="Normln-Psmeno"/>
        <w:numPr>
          <w:ilvl w:val="4"/>
          <w:numId w:val="32"/>
        </w:numPr>
        <w:ind w:left="567" w:hanging="425"/>
        <w:rPr>
          <w:rFonts w:ascii="Calibri" w:eastAsia="Times New Roman" w:hAnsi="Calibri" w:cs="Calibri"/>
          <w:lang w:eastAsia="ar-SA"/>
        </w:rPr>
      </w:pPr>
      <w:r w:rsidRPr="00AF5883">
        <w:rPr>
          <w:rFonts w:ascii="Calibri" w:eastAsia="Times New Roman" w:hAnsi="Calibri" w:cs="Calibri"/>
          <w:lang w:eastAsia="ar-SA"/>
        </w:rPr>
        <w:t>Jakékoliv jiné pořízení HW</w:t>
      </w:r>
      <w:r w:rsidR="001F467E">
        <w:rPr>
          <w:rFonts w:ascii="Calibri" w:eastAsia="Times New Roman" w:hAnsi="Calibri" w:cs="Calibri"/>
          <w:lang w:eastAsia="ar-SA"/>
        </w:rPr>
        <w:t xml:space="preserve"> a SW</w:t>
      </w:r>
      <w:r w:rsidR="00AF5883">
        <w:rPr>
          <w:rFonts w:ascii="Calibri" w:eastAsia="Times New Roman" w:hAnsi="Calibri" w:cs="Calibri"/>
          <w:lang w:eastAsia="ar-SA"/>
        </w:rPr>
        <w:t>.</w:t>
      </w:r>
    </w:p>
    <w:p w14:paraId="4D79A12D" w14:textId="77777777" w:rsidR="00D24EDD" w:rsidRPr="0006456B" w:rsidRDefault="00D24EDD" w:rsidP="0006456B">
      <w:pPr>
        <w:rPr>
          <w:rFonts w:ascii="Calibri" w:hAnsi="Calibri" w:cs="Calibri"/>
          <w:lang w:eastAsia="cs-CZ"/>
        </w:rPr>
      </w:pPr>
    </w:p>
    <w:p w14:paraId="4E291423" w14:textId="77777777" w:rsidR="00D24EDD" w:rsidRPr="00F43BE6" w:rsidRDefault="00D24EDD" w:rsidP="00BB6FBF">
      <w:pPr>
        <w:pStyle w:val="Nadpis1"/>
        <w:shd w:val="clear" w:color="auto" w:fill="auto"/>
        <w:rPr>
          <w:rFonts w:ascii="Calibri" w:hAnsi="Calibri" w:cs="Calibri"/>
        </w:rPr>
      </w:pPr>
      <w:bookmarkStart w:id="30" w:name="_Toc514069803"/>
      <w:r w:rsidRPr="00F43BE6">
        <w:rPr>
          <w:rFonts w:ascii="Calibri" w:hAnsi="Calibri" w:cs="Calibri"/>
        </w:rPr>
        <w:t>Upřesnění stávajícího stavu</w:t>
      </w:r>
      <w:bookmarkEnd w:id="30"/>
    </w:p>
    <w:p w14:paraId="18F665EC" w14:textId="77777777" w:rsidR="00D24EDD" w:rsidRPr="00261AD1" w:rsidRDefault="00D24EDD" w:rsidP="00B008DD">
      <w:pPr>
        <w:pStyle w:val="PFI-odstavec"/>
        <w:numPr>
          <w:ilvl w:val="0"/>
          <w:numId w:val="25"/>
        </w:numPr>
        <w:ind w:left="567" w:hanging="425"/>
        <w:rPr>
          <w:rFonts w:ascii="Calibri" w:hAnsi="Calibri" w:cs="Calibri"/>
          <w:sz w:val="22"/>
          <w:szCs w:val="22"/>
        </w:rPr>
      </w:pPr>
      <w:r w:rsidRPr="00261AD1">
        <w:rPr>
          <w:rFonts w:ascii="Calibri" w:hAnsi="Calibri" w:cs="Calibri"/>
          <w:sz w:val="22"/>
          <w:szCs w:val="22"/>
        </w:rPr>
        <w:t>Upřesnění stávajícího stavu popsaného v</w:t>
      </w:r>
      <w:r w:rsidR="002D6151">
        <w:rPr>
          <w:rFonts w:ascii="Calibri" w:hAnsi="Calibri" w:cs="Calibri"/>
          <w:sz w:val="22"/>
          <w:szCs w:val="22"/>
        </w:rPr>
        <w:t> </w:t>
      </w:r>
      <w:r w:rsidRPr="00261AD1">
        <w:rPr>
          <w:rFonts w:ascii="Calibri" w:hAnsi="Calibri" w:cs="Calibri"/>
          <w:sz w:val="22"/>
          <w:szCs w:val="22"/>
        </w:rPr>
        <w:t>Příloze</w:t>
      </w:r>
      <w:r w:rsidR="002D6151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2D6151">
        <w:rPr>
          <w:rFonts w:ascii="Calibri" w:hAnsi="Calibri" w:cs="Calibri"/>
          <w:sz w:val="22"/>
          <w:szCs w:val="22"/>
        </w:rPr>
        <w:t>č.</w:t>
      </w:r>
      <w:r w:rsidRPr="00261AD1">
        <w:rPr>
          <w:rFonts w:ascii="Calibri" w:hAnsi="Calibri" w:cs="Calibri"/>
          <w:sz w:val="22"/>
          <w:szCs w:val="22"/>
        </w:rPr>
        <w:t xml:space="preserve"> 3.a.</w:t>
      </w:r>
      <w:proofErr w:type="gramEnd"/>
      <w:r w:rsidRPr="00261AD1">
        <w:rPr>
          <w:rFonts w:ascii="Calibri" w:hAnsi="Calibri" w:cs="Calibri"/>
          <w:sz w:val="22"/>
          <w:szCs w:val="22"/>
        </w:rPr>
        <w:t xml:space="preserve"> ZD</w:t>
      </w:r>
      <w:r w:rsidR="002D6151">
        <w:rPr>
          <w:rFonts w:ascii="Calibri" w:hAnsi="Calibri" w:cs="Calibri"/>
          <w:sz w:val="22"/>
          <w:szCs w:val="22"/>
        </w:rPr>
        <w:t>.</w:t>
      </w:r>
    </w:p>
    <w:p w14:paraId="3FB0D518" w14:textId="77777777" w:rsidR="00D24EDD" w:rsidRDefault="00D24EDD" w:rsidP="00B008DD">
      <w:pPr>
        <w:pStyle w:val="PFI-odstavec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261AD1">
        <w:rPr>
          <w:rFonts w:ascii="Calibri" w:hAnsi="Calibri" w:cs="Calibri"/>
          <w:sz w:val="22"/>
          <w:szCs w:val="22"/>
        </w:rPr>
        <w:t>Počet uživatelů, kteří budou pracovat se</w:t>
      </w:r>
      <w:r w:rsidR="009C0856">
        <w:rPr>
          <w:rFonts w:ascii="Calibri" w:hAnsi="Calibri" w:cs="Calibri"/>
          <w:sz w:val="22"/>
          <w:szCs w:val="22"/>
        </w:rPr>
        <w:t>:</w:t>
      </w:r>
      <w:r w:rsidR="00F43BE6">
        <w:rPr>
          <w:rFonts w:ascii="Calibri" w:hAnsi="Calibri" w:cs="Calibri"/>
          <w:sz w:val="22"/>
          <w:szCs w:val="22"/>
        </w:rPr>
        <w:t xml:space="preserve"> neomezený počet interních a externích uživatelů</w:t>
      </w:r>
    </w:p>
    <w:p w14:paraId="7DEBC2B2" w14:textId="77777777" w:rsidR="00D24EDD" w:rsidRPr="0006456B" w:rsidRDefault="00D24EDD" w:rsidP="00BB6FBF">
      <w:pPr>
        <w:pStyle w:val="Nadpis1"/>
        <w:shd w:val="clear" w:color="auto" w:fill="auto"/>
        <w:rPr>
          <w:rFonts w:ascii="Calibri" w:hAnsi="Calibri" w:cs="Calibri"/>
          <w:lang w:eastAsia="cs-CZ"/>
        </w:rPr>
      </w:pPr>
      <w:bookmarkStart w:id="31" w:name="_Toc514069804"/>
      <w:r w:rsidRPr="0006456B">
        <w:rPr>
          <w:rFonts w:ascii="Calibri" w:hAnsi="Calibri" w:cs="Calibri"/>
          <w:lang w:eastAsia="cs-CZ"/>
        </w:rPr>
        <w:t>Požadavky na technický popis řešení v nabídce</w:t>
      </w:r>
      <w:bookmarkEnd w:id="31"/>
    </w:p>
    <w:p w14:paraId="35DD77A4" w14:textId="240EA7B2" w:rsidR="00D24EDD" w:rsidRPr="001F467E" w:rsidRDefault="00D24EDD" w:rsidP="00B008DD">
      <w:pPr>
        <w:pStyle w:val="PFI-odstavec"/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 w:rsidRPr="001F467E">
        <w:rPr>
          <w:rFonts w:ascii="Calibri" w:hAnsi="Calibri" w:cs="Calibri"/>
          <w:sz w:val="22"/>
          <w:szCs w:val="22"/>
        </w:rPr>
        <w:t xml:space="preserve">Specifikace předmětu </w:t>
      </w:r>
      <w:r w:rsidR="00BE7939" w:rsidRPr="001F467E">
        <w:rPr>
          <w:rFonts w:ascii="Calibri" w:hAnsi="Calibri" w:cs="Calibri"/>
          <w:sz w:val="22"/>
          <w:szCs w:val="22"/>
        </w:rPr>
        <w:t>plnění – přehled</w:t>
      </w:r>
      <w:r w:rsidRPr="001F467E">
        <w:rPr>
          <w:rFonts w:ascii="Calibri" w:hAnsi="Calibri" w:cs="Calibri"/>
          <w:sz w:val="22"/>
          <w:szCs w:val="22"/>
        </w:rPr>
        <w:t xml:space="preserve"> plnění požadovaných minimálních parametrů</w:t>
      </w:r>
      <w:r w:rsidR="001F467E" w:rsidRPr="001F467E">
        <w:rPr>
          <w:rFonts w:ascii="Calibri" w:hAnsi="Calibri" w:cs="Calibri"/>
          <w:sz w:val="22"/>
          <w:szCs w:val="22"/>
        </w:rPr>
        <w:t xml:space="preserve"> - </w:t>
      </w:r>
      <w:r w:rsidR="0026229B" w:rsidRPr="001F467E">
        <w:rPr>
          <w:rFonts w:ascii="Calibri" w:hAnsi="Calibri" w:cs="Calibri"/>
          <w:sz w:val="22"/>
          <w:szCs w:val="22"/>
        </w:rPr>
        <w:t>Dodavatel</w:t>
      </w:r>
      <w:r w:rsidRPr="001F467E">
        <w:rPr>
          <w:rFonts w:ascii="Calibri" w:hAnsi="Calibri" w:cs="Calibri"/>
          <w:sz w:val="22"/>
          <w:szCs w:val="22"/>
        </w:rPr>
        <w:t xml:space="preserve"> vloží vyplněný tento dokument doplněný u jednotlivých položek </w:t>
      </w:r>
      <w:r w:rsidR="00D06D9F" w:rsidRPr="001F467E">
        <w:rPr>
          <w:rFonts w:ascii="Calibri" w:hAnsi="Calibri" w:cs="Calibri"/>
          <w:sz w:val="22"/>
          <w:szCs w:val="22"/>
        </w:rPr>
        <w:t>označených jako „Minimální požadavky“</w:t>
      </w:r>
      <w:r w:rsidR="00F43BE6" w:rsidRPr="001F467E">
        <w:rPr>
          <w:rFonts w:ascii="Calibri" w:hAnsi="Calibri" w:cs="Calibri"/>
          <w:sz w:val="22"/>
          <w:szCs w:val="22"/>
        </w:rPr>
        <w:t>.</w:t>
      </w:r>
    </w:p>
    <w:p w14:paraId="1BA956A6" w14:textId="77777777" w:rsidR="00D24EDD" w:rsidRPr="009C0856" w:rsidRDefault="00D24EDD" w:rsidP="00F43BE6">
      <w:pPr>
        <w:pStyle w:val="PFI-odstavec"/>
        <w:ind w:firstLine="0"/>
        <w:rPr>
          <w:rFonts w:ascii="Calibri" w:hAnsi="Calibri" w:cs="Calibri"/>
        </w:rPr>
      </w:pPr>
    </w:p>
    <w:sectPr w:rsidR="00D24EDD" w:rsidRPr="009C0856" w:rsidSect="00235949">
      <w:headerReference w:type="default" r:id="rId15"/>
      <w:footnotePr>
        <w:pos w:val="beneathText"/>
      </w:footnotePr>
      <w:pgSz w:w="11905" w:h="16837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5C887" w14:textId="77777777" w:rsidR="009043D2" w:rsidRDefault="009043D2" w:rsidP="0006456B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3F0F583" w14:textId="77777777" w:rsidR="009043D2" w:rsidRDefault="009043D2" w:rsidP="0006456B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00000001" w:usb1="5000005B" w:usb2="00000000" w:usb3="00000000" w:csb0="0000001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 Narrow">
    <w:altName w:val="Arial Narrow"/>
    <w:charset w:val="EE"/>
    <w:family w:val="swiss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A4F1F" w14:textId="77777777" w:rsidR="009043D2" w:rsidRDefault="009043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6AD29" w14:textId="77777777" w:rsidR="009043D2" w:rsidRPr="00F00998" w:rsidRDefault="009043D2" w:rsidP="00235949">
    <w:pPr>
      <w:pStyle w:val="Zpat"/>
      <w:jc w:val="center"/>
      <w:rPr>
        <w:rStyle w:val="slostrnky"/>
        <w:rFonts w:ascii="Liberation Sans Narrow" w:hAnsi="Liberation Sans Narrow" w:cs="Liberation Sans Narrow"/>
        <w:sz w:val="16"/>
        <w:szCs w:val="16"/>
      </w:rPr>
    </w:pPr>
  </w:p>
  <w:p w14:paraId="5B5DDD94" w14:textId="59E9C6E4" w:rsidR="009043D2" w:rsidRPr="00F00998" w:rsidRDefault="009043D2" w:rsidP="00235949">
    <w:pPr>
      <w:pStyle w:val="Zpat"/>
      <w:jc w:val="center"/>
      <w:rPr>
        <w:rFonts w:ascii="Liberation Sans Narrow" w:hAnsi="Liberation Sans Narrow" w:cs="Liberation Sans Narrow"/>
        <w:sz w:val="20"/>
        <w:szCs w:val="20"/>
      </w:rPr>
    </w:pPr>
    <w:r w:rsidRPr="00F00998">
      <w:rPr>
        <w:rStyle w:val="slostrnky"/>
        <w:rFonts w:ascii="Liberation Sans Narrow" w:hAnsi="Liberation Sans Narrow" w:cs="Liberation Sans Narrow"/>
        <w:sz w:val="20"/>
        <w:szCs w:val="20"/>
      </w:rPr>
      <w:t xml:space="preserve">Strana </w:t>
    </w:r>
    <w:r w:rsidRPr="00F00998">
      <w:rPr>
        <w:rStyle w:val="slostrnky"/>
        <w:rFonts w:ascii="Liberation Sans Narrow" w:hAnsi="Liberation Sans Narrow" w:cs="Liberation Sans Narrow"/>
        <w:sz w:val="20"/>
        <w:szCs w:val="20"/>
      </w:rPr>
      <w:fldChar w:fldCharType="begin"/>
    </w:r>
    <w:r w:rsidRPr="00F00998">
      <w:rPr>
        <w:rStyle w:val="slostrnky"/>
        <w:rFonts w:ascii="Liberation Sans Narrow" w:hAnsi="Liberation Sans Narrow" w:cs="Liberation Sans Narrow"/>
        <w:sz w:val="20"/>
        <w:szCs w:val="20"/>
      </w:rPr>
      <w:instrText xml:space="preserve"> PAGE </w:instrText>
    </w:r>
    <w:r w:rsidRPr="00F00998">
      <w:rPr>
        <w:rStyle w:val="slostrnky"/>
        <w:rFonts w:ascii="Liberation Sans Narrow" w:hAnsi="Liberation Sans Narrow" w:cs="Liberation Sans Narrow"/>
        <w:sz w:val="20"/>
        <w:szCs w:val="20"/>
      </w:rPr>
      <w:fldChar w:fldCharType="separate"/>
    </w:r>
    <w:r w:rsidR="00B71FB1">
      <w:rPr>
        <w:rStyle w:val="slostrnky"/>
        <w:rFonts w:ascii="Liberation Sans Narrow" w:hAnsi="Liberation Sans Narrow" w:cs="Liberation Sans Narrow"/>
        <w:noProof/>
        <w:sz w:val="20"/>
        <w:szCs w:val="20"/>
      </w:rPr>
      <w:t>17</w:t>
    </w:r>
    <w:r w:rsidRPr="00F00998">
      <w:rPr>
        <w:rStyle w:val="slostrnky"/>
        <w:rFonts w:ascii="Liberation Sans Narrow" w:hAnsi="Liberation Sans Narrow" w:cs="Liberation Sans Narrow"/>
        <w:sz w:val="20"/>
        <w:szCs w:val="20"/>
      </w:rPr>
      <w:fldChar w:fldCharType="end"/>
    </w:r>
    <w:r w:rsidRPr="00F00998">
      <w:rPr>
        <w:rStyle w:val="slostrnky"/>
        <w:rFonts w:ascii="Liberation Sans Narrow" w:hAnsi="Liberation Sans Narrow" w:cs="Liberation Sans Narrow"/>
        <w:sz w:val="20"/>
        <w:szCs w:val="20"/>
      </w:rPr>
      <w:t xml:space="preserve"> (celkem </w:t>
    </w:r>
    <w:r w:rsidRPr="00F00998">
      <w:rPr>
        <w:rStyle w:val="slostrnky"/>
        <w:rFonts w:ascii="Liberation Sans Narrow" w:hAnsi="Liberation Sans Narrow" w:cs="Liberation Sans Narrow"/>
        <w:sz w:val="20"/>
        <w:szCs w:val="20"/>
      </w:rPr>
      <w:fldChar w:fldCharType="begin"/>
    </w:r>
    <w:r w:rsidRPr="00F00998">
      <w:rPr>
        <w:rStyle w:val="slostrnky"/>
        <w:rFonts w:ascii="Liberation Sans Narrow" w:hAnsi="Liberation Sans Narrow" w:cs="Liberation Sans Narrow"/>
        <w:sz w:val="20"/>
        <w:szCs w:val="20"/>
      </w:rPr>
      <w:instrText xml:space="preserve"> NUMPAGES </w:instrText>
    </w:r>
    <w:r w:rsidRPr="00F00998">
      <w:rPr>
        <w:rStyle w:val="slostrnky"/>
        <w:rFonts w:ascii="Liberation Sans Narrow" w:hAnsi="Liberation Sans Narrow" w:cs="Liberation Sans Narrow"/>
        <w:sz w:val="20"/>
        <w:szCs w:val="20"/>
      </w:rPr>
      <w:fldChar w:fldCharType="separate"/>
    </w:r>
    <w:r w:rsidR="00B71FB1">
      <w:rPr>
        <w:rStyle w:val="slostrnky"/>
        <w:rFonts w:ascii="Liberation Sans Narrow" w:hAnsi="Liberation Sans Narrow" w:cs="Liberation Sans Narrow"/>
        <w:noProof/>
        <w:sz w:val="20"/>
        <w:szCs w:val="20"/>
      </w:rPr>
      <w:t>17</w:t>
    </w:r>
    <w:r w:rsidRPr="00F00998">
      <w:rPr>
        <w:rStyle w:val="slostrnky"/>
        <w:rFonts w:ascii="Liberation Sans Narrow" w:hAnsi="Liberation Sans Narrow" w:cs="Liberation Sans Narrow"/>
        <w:sz w:val="20"/>
        <w:szCs w:val="20"/>
      </w:rPr>
      <w:fldChar w:fldCharType="end"/>
    </w:r>
    <w:r w:rsidRPr="00F00998">
      <w:rPr>
        <w:rStyle w:val="slostrnky"/>
        <w:rFonts w:ascii="Liberation Sans Narrow" w:hAnsi="Liberation Sans Narrow" w:cs="Liberation Sans Narrow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FB1F6" w14:textId="77777777" w:rsidR="009043D2" w:rsidRDefault="009043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F5D6C" w14:textId="77777777" w:rsidR="009043D2" w:rsidRDefault="009043D2" w:rsidP="0006456B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ECD59D" w14:textId="77777777" w:rsidR="009043D2" w:rsidRDefault="009043D2" w:rsidP="0006456B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02444" w14:textId="77777777" w:rsidR="009043D2" w:rsidRDefault="009043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E9ECB" w14:textId="77777777" w:rsidR="009043D2" w:rsidRDefault="009043D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FEF5" w14:textId="77777777" w:rsidR="009043D2" w:rsidRDefault="009043D2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465A7" w14:textId="77777777" w:rsidR="009043D2" w:rsidRPr="0087607B" w:rsidRDefault="009043D2" w:rsidP="00235949">
    <w:pPr>
      <w:pStyle w:val="Zhlav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023"/>
    <w:multiLevelType w:val="multilevel"/>
    <w:tmpl w:val="9A6463EC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7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4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">
    <w:nsid w:val="04851E45"/>
    <w:multiLevelType w:val="hybridMultilevel"/>
    <w:tmpl w:val="D59A12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46D4"/>
    <w:multiLevelType w:val="hybridMultilevel"/>
    <w:tmpl w:val="F6129184"/>
    <w:lvl w:ilvl="0" w:tplc="2B641DEA">
      <w:start w:val="2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17EC4"/>
    <w:multiLevelType w:val="hybridMultilevel"/>
    <w:tmpl w:val="D8E8EE70"/>
    <w:lvl w:ilvl="0" w:tplc="A7004AC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57C6"/>
    <w:multiLevelType w:val="hybridMultilevel"/>
    <w:tmpl w:val="700CDE3E"/>
    <w:lvl w:ilvl="0" w:tplc="8DAECA8E">
      <w:start w:val="1"/>
      <w:numFmt w:val="bullet"/>
      <w:pStyle w:val="Odstxx"/>
      <w:lvlText w:val="●"/>
      <w:lvlJc w:val="left"/>
      <w:pPr>
        <w:ind w:left="2061" w:hanging="360"/>
      </w:pPr>
      <w:rPr>
        <w:rFonts w:ascii="Arial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962351"/>
    <w:multiLevelType w:val="hybridMultilevel"/>
    <w:tmpl w:val="27B476FE"/>
    <w:lvl w:ilvl="0" w:tplc="CE925C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E0739"/>
    <w:multiLevelType w:val="hybridMultilevel"/>
    <w:tmpl w:val="D59A12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C4C08"/>
    <w:multiLevelType w:val="hybridMultilevel"/>
    <w:tmpl w:val="2E90D720"/>
    <w:lvl w:ilvl="0" w:tplc="72B4FF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B760E"/>
    <w:multiLevelType w:val="multilevel"/>
    <w:tmpl w:val="8FEE0302"/>
    <w:lvl w:ilvl="0">
      <w:start w:val="1"/>
      <w:numFmt w:val="decimal"/>
      <w:pStyle w:val="Nadpi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77" w:hanging="71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80"/>
        </w:tabs>
      </w:pPr>
      <w:rPr>
        <w:rFonts w:hint="default"/>
      </w:rPr>
    </w:lvl>
    <w:lvl w:ilvl="4">
      <w:start w:val="1"/>
      <w:numFmt w:val="lowerLetter"/>
      <w:pStyle w:val="PFI-pismeno"/>
      <w:lvlText w:val="(%5)"/>
      <w:lvlJc w:val="left"/>
      <w:pPr>
        <w:tabs>
          <w:tab w:val="num" w:pos="1361"/>
        </w:tabs>
        <w:ind w:left="680"/>
      </w:pPr>
      <w:rPr>
        <w:rFonts w:hint="default"/>
      </w:rPr>
    </w:lvl>
    <w:lvl w:ilvl="5">
      <w:start w:val="1"/>
      <w:numFmt w:val="lowerRoman"/>
      <w:pStyle w:val="PFI-msk"/>
      <w:lvlText w:val="(%6.)"/>
      <w:lvlJc w:val="left"/>
      <w:pPr>
        <w:tabs>
          <w:tab w:val="num" w:pos="2211"/>
        </w:tabs>
        <w:ind w:left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5A025FD"/>
    <w:multiLevelType w:val="hybridMultilevel"/>
    <w:tmpl w:val="1C741220"/>
    <w:lvl w:ilvl="0" w:tplc="6F06A51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4452E"/>
    <w:multiLevelType w:val="hybridMultilevel"/>
    <w:tmpl w:val="0938121A"/>
    <w:lvl w:ilvl="0" w:tplc="BB6CC44C">
      <w:start w:val="1"/>
      <w:numFmt w:val="bullet"/>
      <w:pStyle w:val="Odstx"/>
      <w:lvlText w:val=""/>
      <w:lvlJc w:val="left"/>
      <w:pPr>
        <w:ind w:left="1494" w:hanging="360"/>
      </w:pPr>
      <w:rPr>
        <w:rFonts w:ascii="Wingdings" w:hAnsi="Wingdings" w:cs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CD40B1"/>
    <w:multiLevelType w:val="hybridMultilevel"/>
    <w:tmpl w:val="FA6827A8"/>
    <w:lvl w:ilvl="0" w:tplc="3CC8114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2603F"/>
    <w:multiLevelType w:val="hybridMultilevel"/>
    <w:tmpl w:val="D59A12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86100"/>
    <w:multiLevelType w:val="hybridMultilevel"/>
    <w:tmpl w:val="2C309F0C"/>
    <w:lvl w:ilvl="0" w:tplc="E2740B7E">
      <w:start w:val="1"/>
      <w:numFmt w:val="lowerLetter"/>
      <w:pStyle w:val="Odrka-rove2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677FD1"/>
    <w:multiLevelType w:val="hybridMultilevel"/>
    <w:tmpl w:val="10747B74"/>
    <w:lvl w:ilvl="0" w:tplc="40125C30">
      <w:start w:val="1"/>
      <w:numFmt w:val="decimal"/>
      <w:pStyle w:val="LegendTab"/>
      <w:lvlText w:val="Tabulka %1."/>
      <w:lvlJc w:val="left"/>
      <w:pPr>
        <w:ind w:left="7590" w:hanging="360"/>
      </w:pPr>
      <w:rPr>
        <w:rFonts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156B3"/>
    <w:multiLevelType w:val="hybridMultilevel"/>
    <w:tmpl w:val="CD003854"/>
    <w:lvl w:ilvl="0" w:tplc="CD32A28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83B76"/>
    <w:multiLevelType w:val="hybridMultilevel"/>
    <w:tmpl w:val="F814C3A8"/>
    <w:lvl w:ilvl="0" w:tplc="7D2EB852">
      <w:start w:val="1"/>
      <w:numFmt w:val="decimal"/>
      <w:pStyle w:val="Odst1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D4789"/>
    <w:multiLevelType w:val="hybridMultilevel"/>
    <w:tmpl w:val="747294F6"/>
    <w:lvl w:ilvl="0" w:tplc="1E7CFF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E3551"/>
    <w:multiLevelType w:val="hybridMultilevel"/>
    <w:tmpl w:val="2160E626"/>
    <w:lvl w:ilvl="0" w:tplc="856C24D2">
      <w:start w:val="5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43E70"/>
    <w:multiLevelType w:val="hybridMultilevel"/>
    <w:tmpl w:val="D59A12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330A3"/>
    <w:multiLevelType w:val="multilevel"/>
    <w:tmpl w:val="7CCCFE54"/>
    <w:lvl w:ilvl="0">
      <w:start w:val="1"/>
      <w:numFmt w:val="bullet"/>
      <w:pStyle w:val="Odrky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Wingdings 2" w:hint="default"/>
        <w:color w:val="auto"/>
        <w:sz w:val="16"/>
        <w:szCs w:val="16"/>
      </w:rPr>
    </w:lvl>
    <w:lvl w:ilvl="1">
      <w:start w:val="1"/>
      <w:numFmt w:val="bullet"/>
      <w:pStyle w:val="Odrky2"/>
      <w:lvlText w:val=""/>
      <w:lvlJc w:val="left"/>
      <w:pPr>
        <w:tabs>
          <w:tab w:val="num" w:pos="567"/>
        </w:tabs>
        <w:ind w:left="567" w:hanging="283"/>
      </w:pPr>
      <w:rPr>
        <w:rFonts w:ascii="Wingdings 2" w:hAnsi="Wingdings 2" w:cs="Wingdings 2" w:hint="default"/>
        <w:color w:val="000000"/>
        <w:sz w:val="16"/>
        <w:szCs w:val="16"/>
      </w:rPr>
    </w:lvl>
    <w:lvl w:ilvl="2">
      <w:start w:val="1"/>
      <w:numFmt w:val="bullet"/>
      <w:pStyle w:val="Odrky3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cs="Wingdings 2" w:hint="default"/>
        <w:color w:val="auto"/>
        <w:sz w:val="16"/>
        <w:szCs w:val="16"/>
      </w:rPr>
    </w:lvl>
    <w:lvl w:ilvl="3">
      <w:start w:val="1"/>
      <w:numFmt w:val="bullet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cs="Wingdings 2" w:hint="default"/>
        <w:color w:val="auto"/>
      </w:rPr>
    </w:lvl>
    <w:lvl w:ilvl="4">
      <w:start w:val="1"/>
      <w:numFmt w:val="bullet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cs="Wingdings 2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40F5D47"/>
    <w:multiLevelType w:val="hybridMultilevel"/>
    <w:tmpl w:val="6A3268BC"/>
    <w:lvl w:ilvl="0" w:tplc="B412BE8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F1A1F"/>
    <w:multiLevelType w:val="multilevel"/>
    <w:tmpl w:val="409ADBB8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>
    <w:nsid w:val="6B3647B7"/>
    <w:multiLevelType w:val="hybridMultilevel"/>
    <w:tmpl w:val="FD1CCEC6"/>
    <w:lvl w:ilvl="0" w:tplc="B1A0D0D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87FF5"/>
    <w:multiLevelType w:val="hybridMultilevel"/>
    <w:tmpl w:val="0C6E5840"/>
    <w:lvl w:ilvl="0" w:tplc="62EC96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351DC"/>
    <w:multiLevelType w:val="hybridMultilevel"/>
    <w:tmpl w:val="44783866"/>
    <w:lvl w:ilvl="0" w:tplc="9EA81F8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06DCF"/>
    <w:multiLevelType w:val="multilevel"/>
    <w:tmpl w:val="2130A96A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7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2"/>
      <w:numFmt w:val="decimal"/>
      <w:lvlText w:val="(%5)"/>
      <w:lvlJc w:val="left"/>
      <w:pPr>
        <w:ind w:left="1134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10"/>
  </w:num>
  <w:num w:numId="4">
    <w:abstractNumId w:val="16"/>
  </w:num>
  <w:num w:numId="5">
    <w:abstractNumId w:val="14"/>
  </w:num>
  <w:num w:numId="6">
    <w:abstractNumId w:val="2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  <w:lvlOverride w:ilvl="0">
      <w:startOverride w:val="1"/>
    </w:lvlOverride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9"/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6"/>
  </w:num>
  <w:num w:numId="17">
    <w:abstractNumId w:val="17"/>
    <w:lvlOverride w:ilvl="0">
      <w:startOverride w:val="1"/>
    </w:lvlOverride>
  </w:num>
  <w:num w:numId="18">
    <w:abstractNumId w:val="1"/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2"/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2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"/>
  </w:num>
  <w:num w:numId="30">
    <w:abstractNumId w:val="3"/>
  </w:num>
  <w:num w:numId="31">
    <w:abstractNumId w:val="0"/>
  </w:num>
  <w:num w:numId="32">
    <w:abstractNumId w:val="26"/>
  </w:num>
  <w:num w:numId="33">
    <w:abstractNumId w:val="7"/>
  </w:num>
  <w:num w:numId="34">
    <w:abstractNumId w:val="5"/>
  </w:num>
  <w:num w:numId="35">
    <w:abstractNumId w:val="18"/>
  </w:num>
  <w:num w:numId="36">
    <w:abstractNumId w:val="11"/>
  </w:num>
  <w:num w:numId="37">
    <w:abstractNumId w:val="23"/>
  </w:num>
  <w:num w:numId="38">
    <w:abstractNumId w:val="15"/>
  </w:num>
  <w:num w:numId="39">
    <w:abstractNumId w:val="21"/>
  </w:num>
  <w:num w:numId="4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B"/>
    <w:rsid w:val="00010221"/>
    <w:rsid w:val="0002035D"/>
    <w:rsid w:val="00020E36"/>
    <w:rsid w:val="000363EA"/>
    <w:rsid w:val="00036A13"/>
    <w:rsid w:val="0006456B"/>
    <w:rsid w:val="00072924"/>
    <w:rsid w:val="00074745"/>
    <w:rsid w:val="0007584E"/>
    <w:rsid w:val="000C5BB5"/>
    <w:rsid w:val="000E0F19"/>
    <w:rsid w:val="000E3B81"/>
    <w:rsid w:val="000E3FE4"/>
    <w:rsid w:val="0012720D"/>
    <w:rsid w:val="00196FC5"/>
    <w:rsid w:val="001C0E85"/>
    <w:rsid w:val="001E1A41"/>
    <w:rsid w:val="001E29A5"/>
    <w:rsid w:val="001F467E"/>
    <w:rsid w:val="00203129"/>
    <w:rsid w:val="00205F12"/>
    <w:rsid w:val="00206A6C"/>
    <w:rsid w:val="002114A1"/>
    <w:rsid w:val="00217B73"/>
    <w:rsid w:val="0022255C"/>
    <w:rsid w:val="00235949"/>
    <w:rsid w:val="00260986"/>
    <w:rsid w:val="00261AD1"/>
    <w:rsid w:val="0026229B"/>
    <w:rsid w:val="00263E87"/>
    <w:rsid w:val="002728B5"/>
    <w:rsid w:val="00286822"/>
    <w:rsid w:val="002A270A"/>
    <w:rsid w:val="002A5E6C"/>
    <w:rsid w:val="002B280E"/>
    <w:rsid w:val="002C65DF"/>
    <w:rsid w:val="002D6151"/>
    <w:rsid w:val="002E569F"/>
    <w:rsid w:val="00304DDA"/>
    <w:rsid w:val="00305588"/>
    <w:rsid w:val="00306414"/>
    <w:rsid w:val="00327353"/>
    <w:rsid w:val="003841A7"/>
    <w:rsid w:val="00385B70"/>
    <w:rsid w:val="00390272"/>
    <w:rsid w:val="003A4E41"/>
    <w:rsid w:val="00402766"/>
    <w:rsid w:val="00410D22"/>
    <w:rsid w:val="00440E68"/>
    <w:rsid w:val="00442AA1"/>
    <w:rsid w:val="004A4E65"/>
    <w:rsid w:val="004A7124"/>
    <w:rsid w:val="004B2B4D"/>
    <w:rsid w:val="004C1C3F"/>
    <w:rsid w:val="004D1D59"/>
    <w:rsid w:val="004D3B93"/>
    <w:rsid w:val="004E31C0"/>
    <w:rsid w:val="00502A5C"/>
    <w:rsid w:val="00502BEE"/>
    <w:rsid w:val="00506ED9"/>
    <w:rsid w:val="005110A8"/>
    <w:rsid w:val="0051191A"/>
    <w:rsid w:val="00523AB6"/>
    <w:rsid w:val="00523F07"/>
    <w:rsid w:val="005244EF"/>
    <w:rsid w:val="00535C7D"/>
    <w:rsid w:val="00536A94"/>
    <w:rsid w:val="00544404"/>
    <w:rsid w:val="0055013D"/>
    <w:rsid w:val="00570735"/>
    <w:rsid w:val="00590847"/>
    <w:rsid w:val="00593A2B"/>
    <w:rsid w:val="005948BB"/>
    <w:rsid w:val="00596650"/>
    <w:rsid w:val="005B2426"/>
    <w:rsid w:val="005C54E9"/>
    <w:rsid w:val="005D378C"/>
    <w:rsid w:val="005D540D"/>
    <w:rsid w:val="005E3E71"/>
    <w:rsid w:val="005F6D2A"/>
    <w:rsid w:val="0060533E"/>
    <w:rsid w:val="0066254E"/>
    <w:rsid w:val="006657CC"/>
    <w:rsid w:val="00666B40"/>
    <w:rsid w:val="00672C9C"/>
    <w:rsid w:val="006764DF"/>
    <w:rsid w:val="006A652E"/>
    <w:rsid w:val="006E14A3"/>
    <w:rsid w:val="00700971"/>
    <w:rsid w:val="00712B5B"/>
    <w:rsid w:val="00714776"/>
    <w:rsid w:val="00714991"/>
    <w:rsid w:val="007334E6"/>
    <w:rsid w:val="00762C26"/>
    <w:rsid w:val="00762C6A"/>
    <w:rsid w:val="00763587"/>
    <w:rsid w:val="00771517"/>
    <w:rsid w:val="0077527C"/>
    <w:rsid w:val="007779FA"/>
    <w:rsid w:val="00790D8D"/>
    <w:rsid w:val="00796C76"/>
    <w:rsid w:val="007B2E37"/>
    <w:rsid w:val="007B682D"/>
    <w:rsid w:val="007C185F"/>
    <w:rsid w:val="007F6AFE"/>
    <w:rsid w:val="00805451"/>
    <w:rsid w:val="00810157"/>
    <w:rsid w:val="0081747A"/>
    <w:rsid w:val="0083525F"/>
    <w:rsid w:val="0083603A"/>
    <w:rsid w:val="00840041"/>
    <w:rsid w:val="0087607B"/>
    <w:rsid w:val="00887028"/>
    <w:rsid w:val="008972D1"/>
    <w:rsid w:val="008B2361"/>
    <w:rsid w:val="008D1F37"/>
    <w:rsid w:val="008D5D75"/>
    <w:rsid w:val="009043D2"/>
    <w:rsid w:val="009400B7"/>
    <w:rsid w:val="00946093"/>
    <w:rsid w:val="00992849"/>
    <w:rsid w:val="009A0452"/>
    <w:rsid w:val="009A2F9E"/>
    <w:rsid w:val="009B0F9E"/>
    <w:rsid w:val="009B1271"/>
    <w:rsid w:val="009C0856"/>
    <w:rsid w:val="009C6083"/>
    <w:rsid w:val="009C7DAA"/>
    <w:rsid w:val="009E06D5"/>
    <w:rsid w:val="009E4C1C"/>
    <w:rsid w:val="00A07A62"/>
    <w:rsid w:val="00A14EAA"/>
    <w:rsid w:val="00A23219"/>
    <w:rsid w:val="00A2379D"/>
    <w:rsid w:val="00A92C91"/>
    <w:rsid w:val="00AB394F"/>
    <w:rsid w:val="00AD2DB0"/>
    <w:rsid w:val="00AE3611"/>
    <w:rsid w:val="00AF5883"/>
    <w:rsid w:val="00AF7999"/>
    <w:rsid w:val="00B008DD"/>
    <w:rsid w:val="00B127FD"/>
    <w:rsid w:val="00B40497"/>
    <w:rsid w:val="00B40C28"/>
    <w:rsid w:val="00B532EE"/>
    <w:rsid w:val="00B71FB1"/>
    <w:rsid w:val="00B7405C"/>
    <w:rsid w:val="00BB653A"/>
    <w:rsid w:val="00BB6FBF"/>
    <w:rsid w:val="00BC41BD"/>
    <w:rsid w:val="00BD64D3"/>
    <w:rsid w:val="00BD7E10"/>
    <w:rsid w:val="00BE046B"/>
    <w:rsid w:val="00BE1A0F"/>
    <w:rsid w:val="00BE7939"/>
    <w:rsid w:val="00C05281"/>
    <w:rsid w:val="00C138D3"/>
    <w:rsid w:val="00C40DFF"/>
    <w:rsid w:val="00C45040"/>
    <w:rsid w:val="00C4512B"/>
    <w:rsid w:val="00C45448"/>
    <w:rsid w:val="00C4606E"/>
    <w:rsid w:val="00C549F7"/>
    <w:rsid w:val="00C82305"/>
    <w:rsid w:val="00CA26F9"/>
    <w:rsid w:val="00CA2D30"/>
    <w:rsid w:val="00CC2CA0"/>
    <w:rsid w:val="00CF6E9E"/>
    <w:rsid w:val="00D06D9F"/>
    <w:rsid w:val="00D13B66"/>
    <w:rsid w:val="00D24EDD"/>
    <w:rsid w:val="00D344CB"/>
    <w:rsid w:val="00D457B6"/>
    <w:rsid w:val="00D66CAB"/>
    <w:rsid w:val="00DA20E3"/>
    <w:rsid w:val="00DC5E9B"/>
    <w:rsid w:val="00DD0FFA"/>
    <w:rsid w:val="00E229D8"/>
    <w:rsid w:val="00E22DA4"/>
    <w:rsid w:val="00E31649"/>
    <w:rsid w:val="00E3720E"/>
    <w:rsid w:val="00E53294"/>
    <w:rsid w:val="00E57722"/>
    <w:rsid w:val="00E633E8"/>
    <w:rsid w:val="00E63FD1"/>
    <w:rsid w:val="00E83329"/>
    <w:rsid w:val="00E8602B"/>
    <w:rsid w:val="00E92575"/>
    <w:rsid w:val="00E97411"/>
    <w:rsid w:val="00EA19C4"/>
    <w:rsid w:val="00EA33E9"/>
    <w:rsid w:val="00ED7177"/>
    <w:rsid w:val="00EF4058"/>
    <w:rsid w:val="00F00998"/>
    <w:rsid w:val="00F23782"/>
    <w:rsid w:val="00F43BE6"/>
    <w:rsid w:val="00F43FB7"/>
    <w:rsid w:val="00F57351"/>
    <w:rsid w:val="00F6300F"/>
    <w:rsid w:val="00F677A9"/>
    <w:rsid w:val="00F8023C"/>
    <w:rsid w:val="00F96BBA"/>
    <w:rsid w:val="00FB29E7"/>
    <w:rsid w:val="00F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5029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56B"/>
    <w:pPr>
      <w:suppressAutoHyphens/>
      <w:spacing w:after="120"/>
      <w:jc w:val="both"/>
    </w:pPr>
    <w:rPr>
      <w:rFonts w:ascii="Heuristica" w:eastAsia="Times New Roman" w:hAnsi="Heuristica" w:cs="Heuristica"/>
      <w:sz w:val="22"/>
      <w:szCs w:val="22"/>
      <w:lang w:eastAsia="ar-SA"/>
    </w:rPr>
  </w:style>
  <w:style w:type="paragraph" w:styleId="Nadpis1">
    <w:name w:val="heading 1"/>
    <w:basedOn w:val="Normln"/>
    <w:next w:val="PFI-odstavec"/>
    <w:link w:val="Nadpis1Char"/>
    <w:uiPriority w:val="99"/>
    <w:qFormat/>
    <w:rsid w:val="0006456B"/>
    <w:pPr>
      <w:keepNext/>
      <w:numPr>
        <w:numId w:val="1"/>
      </w:numPr>
      <w:pBdr>
        <w:bottom w:val="single" w:sz="4" w:space="1" w:color="auto"/>
      </w:pBdr>
      <w:shd w:val="clear" w:color="auto" w:fill="E0E0E0"/>
      <w:spacing w:before="240" w:after="60"/>
      <w:jc w:val="left"/>
      <w:outlineLvl w:val="0"/>
    </w:pPr>
    <w:rPr>
      <w:b/>
      <w:bCs/>
      <w:kern w:val="36"/>
      <w:sz w:val="36"/>
      <w:szCs w:val="36"/>
    </w:rPr>
  </w:style>
  <w:style w:type="paragraph" w:styleId="Nadpis2">
    <w:name w:val="heading 2"/>
    <w:basedOn w:val="Normln"/>
    <w:next w:val="PFI-odstavec"/>
    <w:link w:val="Nadpis2Char"/>
    <w:uiPriority w:val="99"/>
    <w:qFormat/>
    <w:rsid w:val="0006456B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PFI-odstavec"/>
    <w:link w:val="Nadpis3Char"/>
    <w:uiPriority w:val="99"/>
    <w:qFormat/>
    <w:rsid w:val="0006456B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06456B"/>
    <w:pPr>
      <w:keepNext/>
      <w:spacing w:before="120"/>
      <w:ind w:left="2552" w:hanging="1134"/>
      <w:outlineLvl w:val="3"/>
    </w:pPr>
    <w:rPr>
      <w:rFonts w:ascii="Arial Narrow" w:hAnsi="Arial Narrow" w:cs="Arial Narrow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06456B"/>
    <w:pPr>
      <w:spacing w:before="120"/>
      <w:ind w:left="2552" w:hanging="1134"/>
      <w:outlineLvl w:val="4"/>
    </w:pPr>
    <w:rPr>
      <w:rFonts w:ascii="Arial Narrow" w:hAnsi="Arial Narrow" w:cs="Arial Narrow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BD64D3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06456B"/>
    <w:rPr>
      <w:rFonts w:ascii="Heuristica" w:eastAsia="Times New Roman" w:hAnsi="Heuristica" w:cs="Heuristica"/>
      <w:b/>
      <w:bCs/>
      <w:kern w:val="36"/>
      <w:sz w:val="36"/>
      <w:szCs w:val="36"/>
      <w:shd w:val="clear" w:color="auto" w:fill="E0E0E0"/>
      <w:lang w:eastAsia="ar-SA"/>
    </w:rPr>
  </w:style>
  <w:style w:type="character" w:customStyle="1" w:styleId="Nadpis2Char">
    <w:name w:val="Nadpis 2 Char"/>
    <w:link w:val="Nadpis2"/>
    <w:uiPriority w:val="99"/>
    <w:rsid w:val="0006456B"/>
    <w:rPr>
      <w:rFonts w:ascii="Heuristica" w:eastAsia="Times New Roman" w:hAnsi="Heuristica" w:cs="Heuristica"/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9"/>
    <w:rsid w:val="0006456B"/>
    <w:rPr>
      <w:rFonts w:ascii="Heuristica" w:eastAsia="Times New Roman" w:hAnsi="Heuristica" w:cs="Heuristica"/>
      <w:b/>
      <w:bCs/>
      <w:sz w:val="22"/>
      <w:szCs w:val="22"/>
      <w:lang w:eastAsia="ar-SA"/>
    </w:rPr>
  </w:style>
  <w:style w:type="character" w:customStyle="1" w:styleId="Nadpis4Char">
    <w:name w:val="Nadpis 4 Char"/>
    <w:link w:val="Nadpis4"/>
    <w:uiPriority w:val="99"/>
    <w:rsid w:val="0006456B"/>
    <w:rPr>
      <w:rFonts w:ascii="Arial Narrow" w:hAnsi="Arial Narrow" w:cs="Arial Narrow"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06456B"/>
    <w:rPr>
      <w:rFonts w:ascii="Arial Narrow" w:hAnsi="Arial Narrow" w:cs="Arial Narrow"/>
      <w:sz w:val="28"/>
      <w:szCs w:val="28"/>
      <w:lang w:eastAsia="cs-CZ"/>
    </w:rPr>
  </w:style>
  <w:style w:type="character" w:customStyle="1" w:styleId="Nadpis6Char">
    <w:name w:val="Nadpis 6 Char"/>
    <w:link w:val="Nadpis6"/>
    <w:uiPriority w:val="99"/>
    <w:semiHidden/>
    <w:rsid w:val="00BD64D3"/>
    <w:rPr>
      <w:rFonts w:ascii="Cambria" w:hAnsi="Cambria" w:cs="Cambria"/>
      <w:i/>
      <w:iCs/>
      <w:color w:val="243F60"/>
      <w:sz w:val="24"/>
      <w:szCs w:val="24"/>
      <w:lang w:eastAsia="ar-SA" w:bidi="ar-SA"/>
    </w:rPr>
  </w:style>
  <w:style w:type="paragraph" w:customStyle="1" w:styleId="PFI-odstavec">
    <w:name w:val="PFI-odstavec"/>
    <w:basedOn w:val="Normln"/>
    <w:link w:val="PFI-odstavecChar"/>
    <w:uiPriority w:val="99"/>
    <w:rsid w:val="0006456B"/>
    <w:pPr>
      <w:ind w:left="502" w:hanging="360"/>
    </w:pPr>
    <w:rPr>
      <w:sz w:val="20"/>
      <w:szCs w:val="20"/>
    </w:rPr>
  </w:style>
  <w:style w:type="character" w:customStyle="1" w:styleId="PFI-odstavecChar">
    <w:name w:val="PFI-odstavec Char"/>
    <w:link w:val="PFI-odstavec"/>
    <w:uiPriority w:val="99"/>
    <w:rsid w:val="0006456B"/>
    <w:rPr>
      <w:rFonts w:ascii="Heuristica" w:eastAsia="Times New Roman" w:hAnsi="Heuristica" w:cs="Heuristica"/>
      <w:sz w:val="20"/>
      <w:szCs w:val="20"/>
      <w:lang w:eastAsia="ar-SA"/>
    </w:rPr>
  </w:style>
  <w:style w:type="character" w:customStyle="1" w:styleId="WW8Num3z0">
    <w:name w:val="WW8Num3z0"/>
    <w:uiPriority w:val="99"/>
    <w:semiHidden/>
    <w:rsid w:val="0006456B"/>
    <w:rPr>
      <w:rFonts w:ascii="Symbol" w:hAnsi="Symbol" w:cs="Symbol"/>
      <w:sz w:val="18"/>
      <w:szCs w:val="18"/>
    </w:rPr>
  </w:style>
  <w:style w:type="character" w:customStyle="1" w:styleId="WW8Num5z0">
    <w:name w:val="WW8Num5z0"/>
    <w:uiPriority w:val="99"/>
    <w:semiHidden/>
    <w:rsid w:val="0006456B"/>
    <w:rPr>
      <w:rFonts w:ascii="Symbol" w:hAnsi="Symbol" w:cs="Symbol"/>
    </w:rPr>
  </w:style>
  <w:style w:type="character" w:customStyle="1" w:styleId="WW-Standardnpsmoodstavce">
    <w:name w:val="WW-Standardní písmo odstavce"/>
    <w:uiPriority w:val="99"/>
    <w:semiHidden/>
    <w:rsid w:val="0006456B"/>
  </w:style>
  <w:style w:type="character" w:customStyle="1" w:styleId="WW8Num2z0">
    <w:name w:val="WW8Num2z0"/>
    <w:uiPriority w:val="99"/>
    <w:semiHidden/>
    <w:rsid w:val="0006456B"/>
    <w:rPr>
      <w:rFonts w:ascii="Symbol" w:hAnsi="Symbol" w:cs="Symbol"/>
    </w:rPr>
  </w:style>
  <w:style w:type="character" w:customStyle="1" w:styleId="WW8Num4z0">
    <w:name w:val="WW8Num4z0"/>
    <w:uiPriority w:val="99"/>
    <w:semiHidden/>
    <w:rsid w:val="0006456B"/>
    <w:rPr>
      <w:rFonts w:ascii="Symbol" w:hAnsi="Symbol" w:cs="Symbol"/>
      <w:sz w:val="18"/>
      <w:szCs w:val="18"/>
    </w:rPr>
  </w:style>
  <w:style w:type="character" w:customStyle="1" w:styleId="WW-WW8Num5z0">
    <w:name w:val="WW-WW8Num5z0"/>
    <w:uiPriority w:val="99"/>
    <w:semiHidden/>
    <w:rsid w:val="0006456B"/>
    <w:rPr>
      <w:rFonts w:ascii="Symbol" w:hAnsi="Symbol" w:cs="Symbol"/>
      <w:sz w:val="18"/>
      <w:szCs w:val="18"/>
    </w:rPr>
  </w:style>
  <w:style w:type="character" w:customStyle="1" w:styleId="WW8Num8z0">
    <w:name w:val="WW8Num8z0"/>
    <w:uiPriority w:val="99"/>
    <w:semiHidden/>
    <w:rsid w:val="0006456B"/>
    <w:rPr>
      <w:rFonts w:ascii="Symbol" w:hAnsi="Symbol" w:cs="Symbol"/>
    </w:rPr>
  </w:style>
  <w:style w:type="character" w:customStyle="1" w:styleId="WW8Num8z1">
    <w:name w:val="WW8Num8z1"/>
    <w:uiPriority w:val="99"/>
    <w:semiHidden/>
    <w:rsid w:val="0006456B"/>
    <w:rPr>
      <w:rFonts w:ascii="Courier New" w:hAnsi="Courier New" w:cs="Courier New"/>
    </w:rPr>
  </w:style>
  <w:style w:type="character" w:customStyle="1" w:styleId="WW8Num8z2">
    <w:name w:val="WW8Num8z2"/>
    <w:uiPriority w:val="99"/>
    <w:semiHidden/>
    <w:rsid w:val="0006456B"/>
    <w:rPr>
      <w:rFonts w:ascii="Wingdings" w:hAnsi="Wingdings" w:cs="Wingdings"/>
    </w:rPr>
  </w:style>
  <w:style w:type="character" w:customStyle="1" w:styleId="WW-Standardnpsmoodstavce1">
    <w:name w:val="WW-Standardní písmo odstavce1"/>
    <w:uiPriority w:val="99"/>
    <w:semiHidden/>
    <w:rsid w:val="0006456B"/>
  </w:style>
  <w:style w:type="character" w:customStyle="1" w:styleId="WW-WW8Num2z0">
    <w:name w:val="WW-WW8Num2z0"/>
    <w:uiPriority w:val="99"/>
    <w:semiHidden/>
    <w:rsid w:val="0006456B"/>
    <w:rPr>
      <w:rFonts w:ascii="Symbol" w:hAnsi="Symbol" w:cs="Symbol"/>
    </w:rPr>
  </w:style>
  <w:style w:type="character" w:customStyle="1" w:styleId="WW-WW8Num4z0">
    <w:name w:val="WW-WW8Num4z0"/>
    <w:uiPriority w:val="99"/>
    <w:semiHidden/>
    <w:rsid w:val="0006456B"/>
    <w:rPr>
      <w:rFonts w:ascii="Symbol" w:hAnsi="Symbol" w:cs="Symbol"/>
      <w:sz w:val="18"/>
      <w:szCs w:val="18"/>
    </w:rPr>
  </w:style>
  <w:style w:type="character" w:customStyle="1" w:styleId="WW-WW8Num5z01">
    <w:name w:val="WW-WW8Num5z01"/>
    <w:uiPriority w:val="99"/>
    <w:semiHidden/>
    <w:rsid w:val="0006456B"/>
    <w:rPr>
      <w:rFonts w:ascii="Symbol" w:hAnsi="Symbol" w:cs="Symbol"/>
      <w:sz w:val="18"/>
      <w:szCs w:val="18"/>
    </w:rPr>
  </w:style>
  <w:style w:type="character" w:customStyle="1" w:styleId="WW-Absatz-Standardschriftart">
    <w:name w:val="WW-Absatz-Standardschriftart"/>
    <w:uiPriority w:val="99"/>
    <w:semiHidden/>
    <w:rsid w:val="0006456B"/>
  </w:style>
  <w:style w:type="character" w:customStyle="1" w:styleId="WW-WW8Num2z01">
    <w:name w:val="WW-WW8Num2z01"/>
    <w:uiPriority w:val="99"/>
    <w:semiHidden/>
    <w:rsid w:val="0006456B"/>
    <w:rPr>
      <w:rFonts w:ascii="Symbol" w:hAnsi="Symbol" w:cs="Symbol"/>
    </w:rPr>
  </w:style>
  <w:style w:type="character" w:customStyle="1" w:styleId="WW-WW8Num4z01">
    <w:name w:val="WW-WW8Num4z01"/>
    <w:uiPriority w:val="99"/>
    <w:semiHidden/>
    <w:rsid w:val="0006456B"/>
    <w:rPr>
      <w:rFonts w:ascii="Symbol" w:hAnsi="Symbol" w:cs="Symbol"/>
      <w:sz w:val="18"/>
      <w:szCs w:val="18"/>
    </w:rPr>
  </w:style>
  <w:style w:type="character" w:customStyle="1" w:styleId="WW-WW8Num5z011">
    <w:name w:val="WW-WW8Num5z011"/>
    <w:uiPriority w:val="99"/>
    <w:semiHidden/>
    <w:rsid w:val="0006456B"/>
    <w:rPr>
      <w:rFonts w:ascii="Symbol" w:hAnsi="Symbol" w:cs="Symbol"/>
      <w:sz w:val="18"/>
      <w:szCs w:val="18"/>
    </w:rPr>
  </w:style>
  <w:style w:type="character" w:customStyle="1" w:styleId="WW-Absatz-Standardschriftart1">
    <w:name w:val="WW-Absatz-Standardschriftart1"/>
    <w:uiPriority w:val="99"/>
    <w:semiHidden/>
    <w:rsid w:val="0006456B"/>
  </w:style>
  <w:style w:type="character" w:customStyle="1" w:styleId="WW8Num1z0">
    <w:name w:val="WW8Num1z0"/>
    <w:uiPriority w:val="99"/>
    <w:semiHidden/>
    <w:rsid w:val="0006456B"/>
    <w:rPr>
      <w:rFonts w:ascii="Symbol" w:hAnsi="Symbol" w:cs="Symbol"/>
    </w:rPr>
  </w:style>
  <w:style w:type="character" w:customStyle="1" w:styleId="WW-WW8Num3z0">
    <w:name w:val="WW-WW8Num3z0"/>
    <w:uiPriority w:val="99"/>
    <w:semiHidden/>
    <w:rsid w:val="0006456B"/>
    <w:rPr>
      <w:rFonts w:ascii="Symbol" w:hAnsi="Symbol" w:cs="Symbol"/>
    </w:rPr>
  </w:style>
  <w:style w:type="character" w:customStyle="1" w:styleId="WW-Absatz-Standardschriftart11">
    <w:name w:val="WW-Absatz-Standardschriftart11"/>
    <w:uiPriority w:val="99"/>
    <w:semiHidden/>
    <w:rsid w:val="0006456B"/>
  </w:style>
  <w:style w:type="character" w:customStyle="1" w:styleId="WW-WW8Num1z0">
    <w:name w:val="WW-WW8Num1z0"/>
    <w:uiPriority w:val="99"/>
    <w:semiHidden/>
    <w:rsid w:val="0006456B"/>
    <w:rPr>
      <w:rFonts w:ascii="Symbol" w:hAnsi="Symbol" w:cs="Symbol"/>
    </w:rPr>
  </w:style>
  <w:style w:type="character" w:customStyle="1" w:styleId="WW-WW8Num5z0111">
    <w:name w:val="WW-WW8Num5z0111"/>
    <w:uiPriority w:val="99"/>
    <w:semiHidden/>
    <w:rsid w:val="0006456B"/>
    <w:rPr>
      <w:rFonts w:ascii="Symbol" w:hAnsi="Symbol" w:cs="Symbol"/>
    </w:rPr>
  </w:style>
  <w:style w:type="character" w:customStyle="1" w:styleId="WW8Num6z0">
    <w:name w:val="WW8Num6z0"/>
    <w:uiPriority w:val="99"/>
    <w:semiHidden/>
    <w:rsid w:val="0006456B"/>
    <w:rPr>
      <w:rFonts w:ascii="Symbol" w:hAnsi="Symbol" w:cs="Symbol"/>
    </w:rPr>
  </w:style>
  <w:style w:type="character" w:customStyle="1" w:styleId="WW8Num7z0">
    <w:name w:val="WW8Num7z0"/>
    <w:uiPriority w:val="99"/>
    <w:semiHidden/>
    <w:rsid w:val="0006456B"/>
    <w:rPr>
      <w:rFonts w:ascii="StarSymbol" w:hAnsi="StarSymbol" w:cs="StarSymbol"/>
      <w:sz w:val="18"/>
      <w:szCs w:val="18"/>
    </w:rPr>
  </w:style>
  <w:style w:type="character" w:customStyle="1" w:styleId="WW-Standardnpsmoodstavce11">
    <w:name w:val="WW-Standardní písmo odstavce11"/>
    <w:uiPriority w:val="99"/>
    <w:semiHidden/>
    <w:rsid w:val="0006456B"/>
  </w:style>
  <w:style w:type="character" w:customStyle="1" w:styleId="WW-WW8Num1z01">
    <w:name w:val="WW-WW8Num1z01"/>
    <w:uiPriority w:val="99"/>
    <w:semiHidden/>
    <w:rsid w:val="0006456B"/>
    <w:rPr>
      <w:rFonts w:ascii="Symbol" w:hAnsi="Symbol" w:cs="Symbol"/>
    </w:rPr>
  </w:style>
  <w:style w:type="character" w:customStyle="1" w:styleId="WW8Num1z1">
    <w:name w:val="WW8Num1z1"/>
    <w:uiPriority w:val="99"/>
    <w:semiHidden/>
    <w:rsid w:val="0006456B"/>
    <w:rPr>
      <w:rFonts w:ascii="Courier New" w:hAnsi="Courier New" w:cs="Courier New"/>
    </w:rPr>
  </w:style>
  <w:style w:type="character" w:customStyle="1" w:styleId="WW8Num1z2">
    <w:name w:val="WW8Num1z2"/>
    <w:uiPriority w:val="99"/>
    <w:semiHidden/>
    <w:rsid w:val="0006456B"/>
    <w:rPr>
      <w:rFonts w:ascii="Wingdings" w:hAnsi="Wingdings" w:cs="Wingdings"/>
    </w:rPr>
  </w:style>
  <w:style w:type="character" w:customStyle="1" w:styleId="WW-WW8Num2z011">
    <w:name w:val="WW-WW8Num2z011"/>
    <w:uiPriority w:val="99"/>
    <w:semiHidden/>
    <w:rsid w:val="0006456B"/>
    <w:rPr>
      <w:rFonts w:ascii="Symbol" w:hAnsi="Symbol" w:cs="Symbol"/>
    </w:rPr>
  </w:style>
  <w:style w:type="character" w:customStyle="1" w:styleId="WW8Num2z1">
    <w:name w:val="WW8Num2z1"/>
    <w:uiPriority w:val="99"/>
    <w:semiHidden/>
    <w:rsid w:val="0006456B"/>
    <w:rPr>
      <w:rFonts w:ascii="Courier New" w:hAnsi="Courier New" w:cs="Courier New"/>
    </w:rPr>
  </w:style>
  <w:style w:type="character" w:customStyle="1" w:styleId="WW8Num2z2">
    <w:name w:val="WW8Num2z2"/>
    <w:uiPriority w:val="99"/>
    <w:semiHidden/>
    <w:rsid w:val="0006456B"/>
    <w:rPr>
      <w:rFonts w:ascii="Wingdings" w:hAnsi="Wingdings" w:cs="Wingdings"/>
    </w:rPr>
  </w:style>
  <w:style w:type="character" w:customStyle="1" w:styleId="WW-WW8Num4z011">
    <w:name w:val="WW-WW8Num4z011"/>
    <w:uiPriority w:val="99"/>
    <w:semiHidden/>
    <w:rsid w:val="0006456B"/>
    <w:rPr>
      <w:rFonts w:ascii="Symbol" w:hAnsi="Symbol" w:cs="Symbol"/>
    </w:rPr>
  </w:style>
  <w:style w:type="character" w:customStyle="1" w:styleId="WW-WW8Num5z01111">
    <w:name w:val="WW-WW8Num5z01111"/>
    <w:uiPriority w:val="99"/>
    <w:semiHidden/>
    <w:rsid w:val="0006456B"/>
    <w:rPr>
      <w:rFonts w:ascii="Symbol" w:hAnsi="Symbol" w:cs="Symbol"/>
    </w:rPr>
  </w:style>
  <w:style w:type="character" w:customStyle="1" w:styleId="WW8Num5z1">
    <w:name w:val="WW8Num5z1"/>
    <w:uiPriority w:val="99"/>
    <w:semiHidden/>
    <w:rsid w:val="0006456B"/>
    <w:rPr>
      <w:rFonts w:ascii="Courier New" w:hAnsi="Courier New" w:cs="Courier New"/>
    </w:rPr>
  </w:style>
  <w:style w:type="character" w:customStyle="1" w:styleId="WW8Num5z2">
    <w:name w:val="WW8Num5z2"/>
    <w:uiPriority w:val="99"/>
    <w:semiHidden/>
    <w:rsid w:val="0006456B"/>
    <w:rPr>
      <w:rFonts w:ascii="Wingdings" w:hAnsi="Wingdings" w:cs="Wingdings"/>
    </w:rPr>
  </w:style>
  <w:style w:type="character" w:customStyle="1" w:styleId="WW-WW8Num6z0">
    <w:name w:val="WW-WW8Num6z0"/>
    <w:uiPriority w:val="99"/>
    <w:semiHidden/>
    <w:rsid w:val="0006456B"/>
    <w:rPr>
      <w:rFonts w:ascii="Symbol" w:hAnsi="Symbol" w:cs="Symbol"/>
      <w:color w:val="auto"/>
    </w:rPr>
  </w:style>
  <w:style w:type="character" w:customStyle="1" w:styleId="WW-WW8Num8z0">
    <w:name w:val="WW-WW8Num8z0"/>
    <w:uiPriority w:val="99"/>
    <w:semiHidden/>
    <w:rsid w:val="0006456B"/>
    <w:rPr>
      <w:rFonts w:ascii="Times New Roman" w:hAnsi="Times New Roman" w:cs="Times New Roman"/>
    </w:rPr>
  </w:style>
  <w:style w:type="character" w:customStyle="1" w:styleId="WW-WW8Num8z1">
    <w:name w:val="WW-WW8Num8z1"/>
    <w:uiPriority w:val="99"/>
    <w:semiHidden/>
    <w:rsid w:val="0006456B"/>
    <w:rPr>
      <w:rFonts w:ascii="Courier New" w:hAnsi="Courier New" w:cs="Courier New"/>
    </w:rPr>
  </w:style>
  <w:style w:type="character" w:customStyle="1" w:styleId="WW8Num8z3">
    <w:name w:val="WW8Num8z3"/>
    <w:uiPriority w:val="99"/>
    <w:semiHidden/>
    <w:rsid w:val="0006456B"/>
    <w:rPr>
      <w:rFonts w:ascii="Symbol" w:hAnsi="Symbol" w:cs="Symbol"/>
    </w:rPr>
  </w:style>
  <w:style w:type="character" w:customStyle="1" w:styleId="WW8Num8z5">
    <w:name w:val="WW8Num8z5"/>
    <w:uiPriority w:val="99"/>
    <w:semiHidden/>
    <w:rsid w:val="0006456B"/>
    <w:rPr>
      <w:rFonts w:ascii="Wingdings" w:hAnsi="Wingdings" w:cs="Wingdings"/>
    </w:rPr>
  </w:style>
  <w:style w:type="character" w:customStyle="1" w:styleId="WW8Num9z0">
    <w:name w:val="WW8Num9z0"/>
    <w:uiPriority w:val="99"/>
    <w:semiHidden/>
    <w:rsid w:val="0006456B"/>
    <w:rPr>
      <w:rFonts w:ascii="Symbol" w:hAnsi="Symbol" w:cs="Symbol"/>
    </w:rPr>
  </w:style>
  <w:style w:type="character" w:customStyle="1" w:styleId="WW8Num9z1">
    <w:name w:val="WW8Num9z1"/>
    <w:uiPriority w:val="99"/>
    <w:semiHidden/>
    <w:rsid w:val="0006456B"/>
    <w:rPr>
      <w:rFonts w:ascii="Courier New" w:hAnsi="Courier New" w:cs="Courier New"/>
    </w:rPr>
  </w:style>
  <w:style w:type="character" w:customStyle="1" w:styleId="WW8Num9z2">
    <w:name w:val="WW8Num9z2"/>
    <w:uiPriority w:val="99"/>
    <w:semiHidden/>
    <w:rsid w:val="0006456B"/>
    <w:rPr>
      <w:rFonts w:ascii="Wingdings" w:hAnsi="Wingdings" w:cs="Wingdings"/>
    </w:rPr>
  </w:style>
  <w:style w:type="character" w:customStyle="1" w:styleId="WW8Num12z0">
    <w:name w:val="WW8Num12z0"/>
    <w:uiPriority w:val="99"/>
    <w:semiHidden/>
    <w:rsid w:val="0006456B"/>
    <w:rPr>
      <w:rFonts w:ascii="Symbol" w:hAnsi="Symbol" w:cs="Symbol"/>
    </w:rPr>
  </w:style>
  <w:style w:type="character" w:customStyle="1" w:styleId="WW8Num14z0">
    <w:name w:val="WW8Num14z0"/>
    <w:uiPriority w:val="99"/>
    <w:semiHidden/>
    <w:rsid w:val="0006456B"/>
    <w:rPr>
      <w:rFonts w:ascii="Symbol" w:hAnsi="Symbol" w:cs="Symbol"/>
    </w:rPr>
  </w:style>
  <w:style w:type="character" w:customStyle="1" w:styleId="WW8Num14z1">
    <w:name w:val="WW8Num14z1"/>
    <w:uiPriority w:val="99"/>
    <w:semiHidden/>
    <w:rsid w:val="0006456B"/>
    <w:rPr>
      <w:rFonts w:ascii="Courier New" w:hAnsi="Courier New" w:cs="Courier New"/>
    </w:rPr>
  </w:style>
  <w:style w:type="character" w:customStyle="1" w:styleId="WW8Num14z2">
    <w:name w:val="WW8Num14z2"/>
    <w:uiPriority w:val="99"/>
    <w:semiHidden/>
    <w:rsid w:val="0006456B"/>
    <w:rPr>
      <w:rFonts w:ascii="Arial" w:hAnsi="Arial" w:cs="Arial"/>
    </w:rPr>
  </w:style>
  <w:style w:type="character" w:customStyle="1" w:styleId="WW8Num14z5">
    <w:name w:val="WW8Num14z5"/>
    <w:uiPriority w:val="99"/>
    <w:semiHidden/>
    <w:rsid w:val="0006456B"/>
    <w:rPr>
      <w:rFonts w:ascii="Wingdings" w:hAnsi="Wingdings" w:cs="Wingdings"/>
    </w:rPr>
  </w:style>
  <w:style w:type="character" w:customStyle="1" w:styleId="WW8Num15z1">
    <w:name w:val="WW8Num15z1"/>
    <w:uiPriority w:val="99"/>
    <w:semiHidden/>
    <w:rsid w:val="0006456B"/>
    <w:rPr>
      <w:rFonts w:ascii="Times New Roman" w:hAnsi="Times New Roman" w:cs="Times New Roman"/>
    </w:rPr>
  </w:style>
  <w:style w:type="character" w:customStyle="1" w:styleId="WW8Num16z0">
    <w:name w:val="WW8Num16z0"/>
    <w:uiPriority w:val="99"/>
    <w:semiHidden/>
    <w:rsid w:val="0006456B"/>
    <w:rPr>
      <w:rFonts w:ascii="Symbol" w:hAnsi="Symbol" w:cs="Symbol"/>
    </w:rPr>
  </w:style>
  <w:style w:type="character" w:customStyle="1" w:styleId="WW8Num16z1">
    <w:name w:val="WW8Num16z1"/>
    <w:uiPriority w:val="99"/>
    <w:semiHidden/>
    <w:rsid w:val="0006456B"/>
    <w:rPr>
      <w:rFonts w:ascii="Courier New" w:hAnsi="Courier New" w:cs="Courier New"/>
    </w:rPr>
  </w:style>
  <w:style w:type="character" w:customStyle="1" w:styleId="WW8Num16z2">
    <w:name w:val="WW8Num16z2"/>
    <w:uiPriority w:val="99"/>
    <w:semiHidden/>
    <w:rsid w:val="0006456B"/>
    <w:rPr>
      <w:rFonts w:ascii="Wingdings" w:hAnsi="Wingdings" w:cs="Wingdings"/>
    </w:rPr>
  </w:style>
  <w:style w:type="character" w:customStyle="1" w:styleId="WW8Num19z0">
    <w:name w:val="WW8Num19z0"/>
    <w:uiPriority w:val="99"/>
    <w:semiHidden/>
    <w:rsid w:val="0006456B"/>
    <w:rPr>
      <w:rFonts w:ascii="Symbol" w:hAnsi="Symbol" w:cs="Symbol"/>
      <w:color w:val="auto"/>
    </w:rPr>
  </w:style>
  <w:style w:type="character" w:customStyle="1" w:styleId="WW8Num20z0">
    <w:name w:val="WW8Num20z0"/>
    <w:uiPriority w:val="99"/>
    <w:semiHidden/>
    <w:rsid w:val="0006456B"/>
    <w:rPr>
      <w:rFonts w:ascii="Symbol" w:hAnsi="Symbol" w:cs="Symbol"/>
    </w:rPr>
  </w:style>
  <w:style w:type="character" w:customStyle="1" w:styleId="WW8Num20z1">
    <w:name w:val="WW8Num20z1"/>
    <w:uiPriority w:val="99"/>
    <w:semiHidden/>
    <w:rsid w:val="0006456B"/>
    <w:rPr>
      <w:rFonts w:ascii="Courier New" w:hAnsi="Courier New" w:cs="Courier New"/>
    </w:rPr>
  </w:style>
  <w:style w:type="character" w:customStyle="1" w:styleId="WW8Num20z2">
    <w:name w:val="WW8Num20z2"/>
    <w:uiPriority w:val="99"/>
    <w:semiHidden/>
    <w:rsid w:val="0006456B"/>
    <w:rPr>
      <w:rFonts w:ascii="Wingdings" w:hAnsi="Wingdings" w:cs="Wingdings"/>
    </w:rPr>
  </w:style>
  <w:style w:type="character" w:customStyle="1" w:styleId="WW8Num21z0">
    <w:name w:val="WW8Num21z0"/>
    <w:uiPriority w:val="99"/>
    <w:semiHidden/>
    <w:rsid w:val="0006456B"/>
    <w:rPr>
      <w:rFonts w:ascii="Symbol" w:hAnsi="Symbol" w:cs="Symbol"/>
    </w:rPr>
  </w:style>
  <w:style w:type="character" w:customStyle="1" w:styleId="WW8Num21z1">
    <w:name w:val="WW8Num21z1"/>
    <w:uiPriority w:val="99"/>
    <w:semiHidden/>
    <w:rsid w:val="0006456B"/>
    <w:rPr>
      <w:rFonts w:ascii="Courier New" w:hAnsi="Courier New" w:cs="Courier New"/>
    </w:rPr>
  </w:style>
  <w:style w:type="character" w:customStyle="1" w:styleId="WW8Num21z2">
    <w:name w:val="WW8Num21z2"/>
    <w:uiPriority w:val="99"/>
    <w:semiHidden/>
    <w:rsid w:val="0006456B"/>
    <w:rPr>
      <w:rFonts w:ascii="Wingdings" w:hAnsi="Wingdings" w:cs="Wingdings"/>
    </w:rPr>
  </w:style>
  <w:style w:type="character" w:customStyle="1" w:styleId="WW8Num22z0">
    <w:name w:val="WW8Num22z0"/>
    <w:uiPriority w:val="99"/>
    <w:semiHidden/>
    <w:rsid w:val="0006456B"/>
    <w:rPr>
      <w:rFonts w:ascii="Symbol" w:hAnsi="Symbol" w:cs="Symbol"/>
    </w:rPr>
  </w:style>
  <w:style w:type="character" w:customStyle="1" w:styleId="WW8Num22z1">
    <w:name w:val="WW8Num22z1"/>
    <w:uiPriority w:val="99"/>
    <w:semiHidden/>
    <w:rsid w:val="0006456B"/>
    <w:rPr>
      <w:rFonts w:ascii="Times New Roman" w:hAnsi="Times New Roman" w:cs="Times New Roman"/>
    </w:rPr>
  </w:style>
  <w:style w:type="character" w:customStyle="1" w:styleId="WW8Num22z2">
    <w:name w:val="WW8Num22z2"/>
    <w:uiPriority w:val="99"/>
    <w:semiHidden/>
    <w:rsid w:val="0006456B"/>
    <w:rPr>
      <w:rFonts w:ascii="Wingdings" w:hAnsi="Wingdings" w:cs="Wingdings"/>
    </w:rPr>
  </w:style>
  <w:style w:type="character" w:customStyle="1" w:styleId="WW8Num22z4">
    <w:name w:val="WW8Num22z4"/>
    <w:uiPriority w:val="99"/>
    <w:semiHidden/>
    <w:rsid w:val="0006456B"/>
    <w:rPr>
      <w:rFonts w:ascii="Courier New" w:hAnsi="Courier New" w:cs="Courier New"/>
    </w:rPr>
  </w:style>
  <w:style w:type="character" w:customStyle="1" w:styleId="WW8Num23z0">
    <w:name w:val="WW8Num23z0"/>
    <w:uiPriority w:val="99"/>
    <w:semiHidden/>
    <w:rsid w:val="0006456B"/>
    <w:rPr>
      <w:rFonts w:ascii="Symbol" w:hAnsi="Symbol" w:cs="Symbol"/>
    </w:rPr>
  </w:style>
  <w:style w:type="character" w:customStyle="1" w:styleId="WW8Num23z1">
    <w:name w:val="WW8Num23z1"/>
    <w:uiPriority w:val="99"/>
    <w:semiHidden/>
    <w:rsid w:val="0006456B"/>
    <w:rPr>
      <w:rFonts w:ascii="Courier New" w:hAnsi="Courier New" w:cs="Courier New"/>
    </w:rPr>
  </w:style>
  <w:style w:type="character" w:customStyle="1" w:styleId="WW8Num23z2">
    <w:name w:val="WW8Num23z2"/>
    <w:uiPriority w:val="99"/>
    <w:semiHidden/>
    <w:rsid w:val="0006456B"/>
    <w:rPr>
      <w:rFonts w:ascii="Wingdings" w:hAnsi="Wingdings" w:cs="Wingdings"/>
    </w:rPr>
  </w:style>
  <w:style w:type="character" w:customStyle="1" w:styleId="WW8Num24z0">
    <w:name w:val="WW8Num24z0"/>
    <w:uiPriority w:val="99"/>
    <w:semiHidden/>
    <w:rsid w:val="0006456B"/>
    <w:rPr>
      <w:rFonts w:ascii="Symbol" w:hAnsi="Symbol" w:cs="Symbol"/>
    </w:rPr>
  </w:style>
  <w:style w:type="character" w:customStyle="1" w:styleId="WW8Num24z1">
    <w:name w:val="WW8Num24z1"/>
    <w:uiPriority w:val="99"/>
    <w:semiHidden/>
    <w:rsid w:val="0006456B"/>
    <w:rPr>
      <w:rFonts w:ascii="Courier New" w:hAnsi="Courier New" w:cs="Courier New"/>
    </w:rPr>
  </w:style>
  <w:style w:type="character" w:customStyle="1" w:styleId="WW8Num24z2">
    <w:name w:val="WW8Num24z2"/>
    <w:uiPriority w:val="99"/>
    <w:semiHidden/>
    <w:rsid w:val="0006456B"/>
    <w:rPr>
      <w:rFonts w:ascii="Wingdings" w:hAnsi="Wingdings" w:cs="Wingdings"/>
    </w:rPr>
  </w:style>
  <w:style w:type="character" w:customStyle="1" w:styleId="WW8Num25z0">
    <w:name w:val="WW8Num25z0"/>
    <w:uiPriority w:val="99"/>
    <w:semiHidden/>
    <w:rsid w:val="0006456B"/>
    <w:rPr>
      <w:rFonts w:ascii="Symbol" w:hAnsi="Symbol" w:cs="Symbol"/>
    </w:rPr>
  </w:style>
  <w:style w:type="character" w:customStyle="1" w:styleId="WW8Num25z1">
    <w:name w:val="WW8Num25z1"/>
    <w:uiPriority w:val="99"/>
    <w:semiHidden/>
    <w:rsid w:val="0006456B"/>
    <w:rPr>
      <w:rFonts w:ascii="Courier New" w:hAnsi="Courier New" w:cs="Courier New"/>
    </w:rPr>
  </w:style>
  <w:style w:type="character" w:customStyle="1" w:styleId="WW8Num25z2">
    <w:name w:val="WW8Num25z2"/>
    <w:uiPriority w:val="99"/>
    <w:semiHidden/>
    <w:rsid w:val="0006456B"/>
    <w:rPr>
      <w:rFonts w:ascii="Wingdings" w:hAnsi="Wingdings" w:cs="Wingdings"/>
    </w:rPr>
  </w:style>
  <w:style w:type="character" w:customStyle="1" w:styleId="WW8Num26z0">
    <w:name w:val="WW8Num26z0"/>
    <w:uiPriority w:val="99"/>
    <w:semiHidden/>
    <w:rsid w:val="0006456B"/>
    <w:rPr>
      <w:rFonts w:ascii="Symbol" w:hAnsi="Symbol" w:cs="Symbol"/>
    </w:rPr>
  </w:style>
  <w:style w:type="character" w:customStyle="1" w:styleId="WW8Num26z1">
    <w:name w:val="WW8Num26z1"/>
    <w:uiPriority w:val="99"/>
    <w:semiHidden/>
    <w:rsid w:val="0006456B"/>
    <w:rPr>
      <w:rFonts w:ascii="Courier New" w:hAnsi="Courier New" w:cs="Courier New"/>
    </w:rPr>
  </w:style>
  <w:style w:type="character" w:customStyle="1" w:styleId="WW8Num26z2">
    <w:name w:val="WW8Num26z2"/>
    <w:uiPriority w:val="99"/>
    <w:semiHidden/>
    <w:rsid w:val="0006456B"/>
    <w:rPr>
      <w:rFonts w:ascii="Wingdings" w:hAnsi="Wingdings" w:cs="Wingdings"/>
    </w:rPr>
  </w:style>
  <w:style w:type="character" w:customStyle="1" w:styleId="WW8Num29z0">
    <w:name w:val="WW8Num29z0"/>
    <w:uiPriority w:val="99"/>
    <w:semiHidden/>
    <w:rsid w:val="0006456B"/>
    <w:rPr>
      <w:rFonts w:ascii="Symbol" w:hAnsi="Symbol" w:cs="Symbol"/>
    </w:rPr>
  </w:style>
  <w:style w:type="character" w:customStyle="1" w:styleId="WW8Num29z1">
    <w:name w:val="WW8Num29z1"/>
    <w:uiPriority w:val="99"/>
    <w:semiHidden/>
    <w:rsid w:val="0006456B"/>
    <w:rPr>
      <w:rFonts w:ascii="Courier New" w:hAnsi="Courier New" w:cs="Courier New"/>
    </w:rPr>
  </w:style>
  <w:style w:type="character" w:customStyle="1" w:styleId="WW8Num29z2">
    <w:name w:val="WW8Num29z2"/>
    <w:uiPriority w:val="99"/>
    <w:semiHidden/>
    <w:rsid w:val="0006456B"/>
    <w:rPr>
      <w:rFonts w:ascii="Wingdings" w:hAnsi="Wingdings" w:cs="Wingdings"/>
    </w:rPr>
  </w:style>
  <w:style w:type="character" w:customStyle="1" w:styleId="WW8Num31z0">
    <w:name w:val="WW8Num31z0"/>
    <w:uiPriority w:val="99"/>
    <w:semiHidden/>
    <w:rsid w:val="0006456B"/>
    <w:rPr>
      <w:rFonts w:ascii="Symbol" w:hAnsi="Symbol" w:cs="Symbol"/>
    </w:rPr>
  </w:style>
  <w:style w:type="character" w:customStyle="1" w:styleId="WW8Num31z1">
    <w:name w:val="WW8Num31z1"/>
    <w:uiPriority w:val="99"/>
    <w:semiHidden/>
    <w:rsid w:val="0006456B"/>
    <w:rPr>
      <w:rFonts w:ascii="Courier New" w:hAnsi="Courier New" w:cs="Courier New"/>
    </w:rPr>
  </w:style>
  <w:style w:type="character" w:customStyle="1" w:styleId="WW8Num31z2">
    <w:name w:val="WW8Num31z2"/>
    <w:uiPriority w:val="99"/>
    <w:semiHidden/>
    <w:rsid w:val="0006456B"/>
    <w:rPr>
      <w:rFonts w:ascii="Wingdings" w:hAnsi="Wingdings" w:cs="Wingdings"/>
    </w:rPr>
  </w:style>
  <w:style w:type="character" w:customStyle="1" w:styleId="WW8Num32z0">
    <w:name w:val="WW8Num32z0"/>
    <w:uiPriority w:val="99"/>
    <w:semiHidden/>
    <w:rsid w:val="0006456B"/>
    <w:rPr>
      <w:rFonts w:ascii="Symbol" w:hAnsi="Symbol" w:cs="Symbol"/>
    </w:rPr>
  </w:style>
  <w:style w:type="character" w:customStyle="1" w:styleId="WW8Num32z1">
    <w:name w:val="WW8Num32z1"/>
    <w:uiPriority w:val="99"/>
    <w:semiHidden/>
    <w:rsid w:val="0006456B"/>
    <w:rPr>
      <w:rFonts w:ascii="Courier New" w:hAnsi="Courier New" w:cs="Courier New"/>
    </w:rPr>
  </w:style>
  <w:style w:type="character" w:customStyle="1" w:styleId="WW8Num32z2">
    <w:name w:val="WW8Num32z2"/>
    <w:uiPriority w:val="99"/>
    <w:semiHidden/>
    <w:rsid w:val="0006456B"/>
    <w:rPr>
      <w:rFonts w:ascii="Wingdings" w:hAnsi="Wingdings" w:cs="Wingdings"/>
    </w:rPr>
  </w:style>
  <w:style w:type="character" w:customStyle="1" w:styleId="WW-Standardnpsmoodstavce111">
    <w:name w:val="WW-Standardní písmo odstavce111"/>
    <w:uiPriority w:val="99"/>
    <w:semiHidden/>
    <w:rsid w:val="0006456B"/>
  </w:style>
  <w:style w:type="character" w:styleId="Hypertextovodkaz">
    <w:name w:val="Hyperlink"/>
    <w:uiPriority w:val="99"/>
    <w:rsid w:val="0006456B"/>
    <w:rPr>
      <w:color w:val="0000FF"/>
      <w:u w:val="single"/>
    </w:rPr>
  </w:style>
  <w:style w:type="character" w:styleId="slostrnky">
    <w:name w:val="page number"/>
    <w:basedOn w:val="WW-Standardnpsmoodstavce111"/>
    <w:uiPriority w:val="99"/>
    <w:semiHidden/>
    <w:rsid w:val="0006456B"/>
  </w:style>
  <w:style w:type="character" w:customStyle="1" w:styleId="Symbolyproslovn">
    <w:name w:val="Symboly pro číslování"/>
    <w:uiPriority w:val="99"/>
    <w:semiHidden/>
    <w:rsid w:val="0006456B"/>
  </w:style>
  <w:style w:type="character" w:customStyle="1" w:styleId="WW-Symbolyproslovn">
    <w:name w:val="WW-Symboly pro číslování"/>
    <w:uiPriority w:val="99"/>
    <w:semiHidden/>
    <w:rsid w:val="0006456B"/>
  </w:style>
  <w:style w:type="character" w:customStyle="1" w:styleId="WW-Symbolyproslovn1">
    <w:name w:val="WW-Symboly pro číslování1"/>
    <w:uiPriority w:val="99"/>
    <w:semiHidden/>
    <w:rsid w:val="0006456B"/>
  </w:style>
  <w:style w:type="character" w:customStyle="1" w:styleId="WW-Symbolyproslovn11">
    <w:name w:val="WW-Symboly pro číslování11"/>
    <w:uiPriority w:val="99"/>
    <w:semiHidden/>
    <w:rsid w:val="0006456B"/>
  </w:style>
  <w:style w:type="character" w:customStyle="1" w:styleId="WW-Symbolyproslovn111">
    <w:name w:val="WW-Symboly pro číslování111"/>
    <w:uiPriority w:val="99"/>
    <w:semiHidden/>
    <w:rsid w:val="0006456B"/>
  </w:style>
  <w:style w:type="character" w:customStyle="1" w:styleId="WW-Symbolyproslovn1111">
    <w:name w:val="WW-Symboly pro číslování1111"/>
    <w:uiPriority w:val="99"/>
    <w:semiHidden/>
    <w:rsid w:val="0006456B"/>
  </w:style>
  <w:style w:type="character" w:customStyle="1" w:styleId="WW-Symbolyproslovn11111">
    <w:name w:val="WW-Symboly pro číslování11111"/>
    <w:uiPriority w:val="99"/>
    <w:semiHidden/>
    <w:rsid w:val="0006456B"/>
  </w:style>
  <w:style w:type="character" w:customStyle="1" w:styleId="Symbolyproodrky">
    <w:name w:val="Symboly pro odrážky"/>
    <w:uiPriority w:val="99"/>
    <w:semiHidden/>
    <w:rsid w:val="0006456B"/>
    <w:rPr>
      <w:rFonts w:ascii="StarSymbol" w:eastAsia="Times New Roman" w:hAnsi="StarSymbol" w:cs="StarSymbol"/>
      <w:sz w:val="18"/>
      <w:szCs w:val="18"/>
    </w:rPr>
  </w:style>
  <w:style w:type="character" w:customStyle="1" w:styleId="WW-Symbolyproodrky">
    <w:name w:val="WW-Symboly pro odrážky"/>
    <w:uiPriority w:val="99"/>
    <w:semiHidden/>
    <w:rsid w:val="0006456B"/>
    <w:rPr>
      <w:rFonts w:ascii="StarSymbol" w:eastAsia="Times New Roman" w:hAnsi="StarSymbol" w:cs="StarSymbol"/>
      <w:sz w:val="18"/>
      <w:szCs w:val="18"/>
    </w:rPr>
  </w:style>
  <w:style w:type="character" w:customStyle="1" w:styleId="WW-Symbolyproodrky1">
    <w:name w:val="WW-Symboly pro odrážky1"/>
    <w:uiPriority w:val="99"/>
    <w:semiHidden/>
    <w:rsid w:val="0006456B"/>
    <w:rPr>
      <w:rFonts w:ascii="StarSymbol" w:eastAsia="Times New Roman" w:hAnsi="StarSymbol" w:cs="StarSymbol"/>
      <w:sz w:val="18"/>
      <w:szCs w:val="18"/>
    </w:rPr>
  </w:style>
  <w:style w:type="character" w:customStyle="1" w:styleId="WW-Symbolyproodrky11">
    <w:name w:val="WW-Symboly pro odrážky11"/>
    <w:uiPriority w:val="99"/>
    <w:semiHidden/>
    <w:rsid w:val="0006456B"/>
    <w:rPr>
      <w:rFonts w:ascii="StarSymbol" w:eastAsia="Times New Roman" w:hAnsi="StarSymbol" w:cs="StarSymbol"/>
      <w:sz w:val="18"/>
      <w:szCs w:val="18"/>
    </w:rPr>
  </w:style>
  <w:style w:type="character" w:customStyle="1" w:styleId="WW-Symbolyproodrky111">
    <w:name w:val="WW-Symboly pro odrážky111"/>
    <w:uiPriority w:val="99"/>
    <w:semiHidden/>
    <w:rsid w:val="0006456B"/>
    <w:rPr>
      <w:rFonts w:ascii="StarSymbol" w:eastAsia="Times New Roman" w:hAnsi="StarSymbol" w:cs="StarSymbol"/>
      <w:sz w:val="18"/>
      <w:szCs w:val="18"/>
    </w:rPr>
  </w:style>
  <w:style w:type="character" w:customStyle="1" w:styleId="WW-Symbolyproodrky1111">
    <w:name w:val="WW-Symboly pro odrážky1111"/>
    <w:uiPriority w:val="99"/>
    <w:semiHidden/>
    <w:rsid w:val="0006456B"/>
    <w:rPr>
      <w:rFonts w:ascii="StarSymbol" w:eastAsia="Times New Roman" w:hAnsi="StarSymbol" w:cs="StarSymbol"/>
      <w:sz w:val="18"/>
      <w:szCs w:val="18"/>
    </w:rPr>
  </w:style>
  <w:style w:type="character" w:customStyle="1" w:styleId="WW-Symbolyproodrky11111">
    <w:name w:val="WW-Symboly pro odrážky11111"/>
    <w:uiPriority w:val="99"/>
    <w:semiHidden/>
    <w:rsid w:val="0006456B"/>
    <w:rPr>
      <w:rFonts w:ascii="StarSymbol" w:eastAsia="Times New Roman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uiPriority w:val="99"/>
    <w:semiHidden/>
    <w:rsid w:val="0006456B"/>
    <w:pPr>
      <w:keepNext/>
      <w:framePr w:wrap="notBeside" w:vAnchor="text" w:hAnchor="text" w:y="1"/>
      <w:spacing w:before="240"/>
      <w:jc w:val="center"/>
    </w:pPr>
    <w:rPr>
      <w:rFonts w:eastAsia="Calibri"/>
      <w:b/>
      <w:bCs/>
      <w:sz w:val="36"/>
      <w:szCs w:val="36"/>
    </w:rPr>
  </w:style>
  <w:style w:type="paragraph" w:styleId="Zkladntext">
    <w:name w:val="Body Text"/>
    <w:basedOn w:val="Normln"/>
    <w:link w:val="ZkladntextChar"/>
    <w:uiPriority w:val="99"/>
    <w:semiHidden/>
    <w:rsid w:val="0006456B"/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rsid w:val="0006456B"/>
    <w:rPr>
      <w:rFonts w:ascii="Arial" w:hAnsi="Arial" w:cs="Arial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semiHidden/>
    <w:rsid w:val="0006456B"/>
  </w:style>
  <w:style w:type="paragraph" w:customStyle="1" w:styleId="Popisek">
    <w:name w:val="Popisek"/>
    <w:basedOn w:val="Normln"/>
    <w:uiPriority w:val="99"/>
    <w:semiHidden/>
    <w:rsid w:val="0006456B"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Rejstk">
    <w:name w:val="Rejstřík"/>
    <w:basedOn w:val="Normln"/>
    <w:uiPriority w:val="99"/>
    <w:semiHidden/>
    <w:rsid w:val="0006456B"/>
    <w:pPr>
      <w:suppressLineNumbers/>
    </w:pPr>
    <w:rPr>
      <w:rFonts w:ascii="Tahoma" w:hAnsi="Tahoma" w:cs="Tahoma"/>
    </w:rPr>
  </w:style>
  <w:style w:type="paragraph" w:customStyle="1" w:styleId="WW-Nadpis">
    <w:name w:val="WW-Nadpis"/>
    <w:basedOn w:val="Normln"/>
    <w:next w:val="Zkladntext"/>
    <w:uiPriority w:val="99"/>
    <w:semiHidden/>
    <w:rsid w:val="0006456B"/>
    <w:pPr>
      <w:keepNext/>
      <w:spacing w:before="240"/>
    </w:pPr>
    <w:rPr>
      <w:rFonts w:ascii="Tahoma" w:eastAsia="Calibri" w:hAnsi="Tahoma" w:cs="Tahoma"/>
      <w:sz w:val="28"/>
      <w:szCs w:val="28"/>
    </w:rPr>
  </w:style>
  <w:style w:type="paragraph" w:customStyle="1" w:styleId="WW-Popisek">
    <w:name w:val="WW-Popisek"/>
    <w:basedOn w:val="Normln"/>
    <w:uiPriority w:val="99"/>
    <w:semiHidden/>
    <w:rsid w:val="0006456B"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WW-Rejstk">
    <w:name w:val="WW-Rejstřík"/>
    <w:basedOn w:val="Normln"/>
    <w:uiPriority w:val="99"/>
    <w:semiHidden/>
    <w:rsid w:val="0006456B"/>
    <w:pPr>
      <w:suppressLineNumbers/>
    </w:pPr>
    <w:rPr>
      <w:rFonts w:ascii="Tahoma" w:hAnsi="Tahoma" w:cs="Tahoma"/>
    </w:rPr>
  </w:style>
  <w:style w:type="paragraph" w:customStyle="1" w:styleId="WW-Nadpis1">
    <w:name w:val="WW-Nadpis1"/>
    <w:basedOn w:val="Normln"/>
    <w:next w:val="Zkladntext"/>
    <w:uiPriority w:val="99"/>
    <w:semiHidden/>
    <w:rsid w:val="0006456B"/>
    <w:pPr>
      <w:keepNext/>
      <w:spacing w:before="240"/>
    </w:pPr>
    <w:rPr>
      <w:rFonts w:ascii="Tahoma" w:eastAsia="Calibri" w:hAnsi="Tahoma" w:cs="Tahoma"/>
      <w:sz w:val="28"/>
      <w:szCs w:val="28"/>
    </w:rPr>
  </w:style>
  <w:style w:type="paragraph" w:customStyle="1" w:styleId="WW-Popisek1">
    <w:name w:val="WW-Popisek1"/>
    <w:basedOn w:val="Normln"/>
    <w:uiPriority w:val="99"/>
    <w:semiHidden/>
    <w:rsid w:val="0006456B"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WW-Rejstk1">
    <w:name w:val="WW-Rejstřík1"/>
    <w:basedOn w:val="Normln"/>
    <w:uiPriority w:val="99"/>
    <w:semiHidden/>
    <w:rsid w:val="0006456B"/>
    <w:pPr>
      <w:suppressLineNumbers/>
    </w:pPr>
    <w:rPr>
      <w:rFonts w:ascii="Tahoma" w:hAnsi="Tahoma" w:cs="Tahoma"/>
    </w:rPr>
  </w:style>
  <w:style w:type="paragraph" w:customStyle="1" w:styleId="WW-Nadpis11">
    <w:name w:val="WW-Nadpis11"/>
    <w:basedOn w:val="Normln"/>
    <w:next w:val="Zkladntext"/>
    <w:uiPriority w:val="99"/>
    <w:semiHidden/>
    <w:rsid w:val="0006456B"/>
    <w:pPr>
      <w:keepNext/>
      <w:spacing w:before="240"/>
    </w:pPr>
    <w:rPr>
      <w:rFonts w:ascii="Tahoma" w:eastAsia="Calibri" w:hAnsi="Tahoma" w:cs="Tahoma"/>
      <w:sz w:val="28"/>
      <w:szCs w:val="28"/>
    </w:rPr>
  </w:style>
  <w:style w:type="paragraph" w:customStyle="1" w:styleId="WW-Popisek11">
    <w:name w:val="WW-Popisek11"/>
    <w:basedOn w:val="Normln"/>
    <w:uiPriority w:val="99"/>
    <w:semiHidden/>
    <w:rsid w:val="0006456B"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WW-Rejstk11">
    <w:name w:val="WW-Rejstřík11"/>
    <w:basedOn w:val="Normln"/>
    <w:uiPriority w:val="99"/>
    <w:semiHidden/>
    <w:rsid w:val="0006456B"/>
    <w:pPr>
      <w:suppressLineNumbers/>
    </w:pPr>
    <w:rPr>
      <w:rFonts w:ascii="Tahoma" w:hAnsi="Tahoma" w:cs="Tahoma"/>
    </w:rPr>
  </w:style>
  <w:style w:type="paragraph" w:customStyle="1" w:styleId="WW-Nadpis111">
    <w:name w:val="WW-Nadpis111"/>
    <w:basedOn w:val="Normln"/>
    <w:next w:val="Zkladntext"/>
    <w:uiPriority w:val="99"/>
    <w:semiHidden/>
    <w:rsid w:val="0006456B"/>
    <w:pPr>
      <w:keepNext/>
      <w:spacing w:before="240"/>
    </w:pPr>
    <w:rPr>
      <w:rFonts w:ascii="Tahoma" w:eastAsia="Calibri" w:hAnsi="Tahoma" w:cs="Tahoma"/>
      <w:sz w:val="28"/>
      <w:szCs w:val="28"/>
    </w:rPr>
  </w:style>
  <w:style w:type="paragraph" w:customStyle="1" w:styleId="WW-Popisek111">
    <w:name w:val="WW-Popisek111"/>
    <w:basedOn w:val="Normln"/>
    <w:uiPriority w:val="99"/>
    <w:semiHidden/>
    <w:rsid w:val="0006456B"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WW-Rejstk111">
    <w:name w:val="WW-Rejstřík111"/>
    <w:basedOn w:val="Normln"/>
    <w:uiPriority w:val="99"/>
    <w:semiHidden/>
    <w:rsid w:val="0006456B"/>
    <w:pPr>
      <w:suppressLineNumbers/>
    </w:pPr>
    <w:rPr>
      <w:rFonts w:ascii="Tahoma" w:hAnsi="Tahoma" w:cs="Tahoma"/>
    </w:rPr>
  </w:style>
  <w:style w:type="paragraph" w:customStyle="1" w:styleId="WW-Nadpis1111">
    <w:name w:val="WW-Nadpis1111"/>
    <w:basedOn w:val="Normln"/>
    <w:next w:val="Zkladntext"/>
    <w:uiPriority w:val="99"/>
    <w:semiHidden/>
    <w:rsid w:val="0006456B"/>
    <w:pPr>
      <w:keepNext/>
      <w:spacing w:before="240"/>
    </w:pPr>
    <w:rPr>
      <w:rFonts w:ascii="Tahoma" w:eastAsia="Calibri" w:hAnsi="Tahoma" w:cs="Tahoma"/>
      <w:sz w:val="28"/>
      <w:szCs w:val="28"/>
    </w:rPr>
  </w:style>
  <w:style w:type="paragraph" w:customStyle="1" w:styleId="WW-Popisek1111">
    <w:name w:val="WW-Popisek1111"/>
    <w:basedOn w:val="Normln"/>
    <w:uiPriority w:val="99"/>
    <w:semiHidden/>
    <w:rsid w:val="0006456B"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WW-Rejstk1111">
    <w:name w:val="WW-Rejstřík1111"/>
    <w:basedOn w:val="Normln"/>
    <w:uiPriority w:val="99"/>
    <w:semiHidden/>
    <w:rsid w:val="0006456B"/>
    <w:pPr>
      <w:suppressLineNumbers/>
    </w:pPr>
    <w:rPr>
      <w:rFonts w:ascii="Tahoma" w:hAnsi="Tahoma" w:cs="Tahoma"/>
    </w:rPr>
  </w:style>
  <w:style w:type="paragraph" w:customStyle="1" w:styleId="WW-Popisek11111">
    <w:name w:val="WW-Popisek11111"/>
    <w:basedOn w:val="Normln"/>
    <w:uiPriority w:val="99"/>
    <w:semiHidden/>
    <w:rsid w:val="0006456B"/>
    <w:pPr>
      <w:suppressLineNumbers/>
      <w:spacing w:before="120"/>
    </w:pPr>
    <w:rPr>
      <w:i/>
      <w:iCs/>
      <w:sz w:val="20"/>
      <w:szCs w:val="20"/>
    </w:rPr>
  </w:style>
  <w:style w:type="paragraph" w:customStyle="1" w:styleId="WW-Rejstk11111">
    <w:name w:val="WW-Rejstřík11111"/>
    <w:basedOn w:val="Normln"/>
    <w:uiPriority w:val="99"/>
    <w:semiHidden/>
    <w:rsid w:val="0006456B"/>
    <w:pPr>
      <w:suppressLineNumbers/>
    </w:pPr>
  </w:style>
  <w:style w:type="paragraph" w:customStyle="1" w:styleId="WW-Nadpis11111">
    <w:name w:val="WW-Nadpis11111"/>
    <w:basedOn w:val="Normln"/>
    <w:next w:val="Zkladntext"/>
    <w:uiPriority w:val="99"/>
    <w:semiHidden/>
    <w:rsid w:val="0006456B"/>
    <w:pPr>
      <w:keepNext/>
      <w:spacing w:before="240"/>
    </w:pPr>
    <w:rPr>
      <w:rFonts w:ascii="Arial" w:eastAsia="Calibri" w:hAnsi="Arial" w:cs="Arial"/>
      <w:sz w:val="28"/>
      <w:szCs w:val="28"/>
    </w:rPr>
  </w:style>
  <w:style w:type="paragraph" w:customStyle="1" w:styleId="Odsazen1">
    <w:name w:val="Odsazení 1"/>
    <w:basedOn w:val="Normln"/>
    <w:uiPriority w:val="99"/>
    <w:semiHidden/>
    <w:rsid w:val="0006456B"/>
    <w:pPr>
      <w:widowControl w:val="0"/>
    </w:pPr>
    <w:rPr>
      <w:rFonts w:ascii="Arial" w:hAnsi="Arial" w:cs="Arial"/>
    </w:rPr>
  </w:style>
  <w:style w:type="paragraph" w:customStyle="1" w:styleId="Odsazen2">
    <w:name w:val="Odsazení 2"/>
    <w:basedOn w:val="Normln"/>
    <w:uiPriority w:val="99"/>
    <w:semiHidden/>
    <w:rsid w:val="0006456B"/>
    <w:pPr>
      <w:widowControl w:val="0"/>
    </w:pPr>
  </w:style>
  <w:style w:type="paragraph" w:customStyle="1" w:styleId="WW-Zkladntext2">
    <w:name w:val="WW-Základní text 2"/>
    <w:basedOn w:val="Normln"/>
    <w:uiPriority w:val="99"/>
    <w:semiHidden/>
    <w:rsid w:val="0006456B"/>
    <w:rPr>
      <w:rFonts w:ascii="Arial" w:hAnsi="Arial" w:cs="Arial"/>
      <w:color w:val="0000FF"/>
    </w:rPr>
  </w:style>
  <w:style w:type="paragraph" w:customStyle="1" w:styleId="WW-Zkladntext3">
    <w:name w:val="WW-Základní text 3"/>
    <w:basedOn w:val="Normln"/>
    <w:uiPriority w:val="99"/>
    <w:semiHidden/>
    <w:rsid w:val="0006456B"/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semiHidden/>
    <w:rsid w:val="0006456B"/>
    <w:pPr>
      <w:tabs>
        <w:tab w:val="center" w:pos="4536"/>
        <w:tab w:val="right" w:pos="9072"/>
      </w:tabs>
      <w:spacing w:after="0"/>
    </w:pPr>
    <w:rPr>
      <w:rFonts w:ascii="Arial" w:hAnsi="Arial" w:cs="Arial"/>
      <w:sz w:val="20"/>
      <w:szCs w:val="20"/>
    </w:rPr>
  </w:style>
  <w:style w:type="character" w:customStyle="1" w:styleId="ZhlavChar">
    <w:name w:val="Záhlaví Char"/>
    <w:link w:val="Zhlav"/>
    <w:uiPriority w:val="99"/>
    <w:semiHidden/>
    <w:rsid w:val="0006456B"/>
    <w:rPr>
      <w:rFonts w:ascii="Arial" w:hAnsi="Arial" w:cs="Arial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semiHidden/>
    <w:rsid w:val="0006456B"/>
    <w:pPr>
      <w:ind w:left="708"/>
    </w:pPr>
    <w:rPr>
      <w:rFonts w:ascii="Arial" w:hAnsi="Arial" w:cs="Arial"/>
    </w:rPr>
  </w:style>
  <w:style w:type="character" w:customStyle="1" w:styleId="ZkladntextodsazenChar">
    <w:name w:val="Základní text odsazený Char"/>
    <w:link w:val="Zkladntextodsazen"/>
    <w:uiPriority w:val="99"/>
    <w:semiHidden/>
    <w:rsid w:val="0006456B"/>
    <w:rPr>
      <w:rFonts w:ascii="Arial" w:hAnsi="Arial" w:cs="Arial"/>
      <w:sz w:val="24"/>
      <w:szCs w:val="24"/>
      <w:lang w:eastAsia="ar-SA" w:bidi="ar-SA"/>
    </w:rPr>
  </w:style>
  <w:style w:type="paragraph" w:customStyle="1" w:styleId="WW-Prosttext">
    <w:name w:val="WW-Prostý text"/>
    <w:basedOn w:val="Normln"/>
    <w:uiPriority w:val="99"/>
    <w:semiHidden/>
    <w:rsid w:val="0006456B"/>
    <w:rPr>
      <w:rFonts w:ascii="Courier New" w:hAnsi="Courier New" w:cs="Courier New"/>
      <w:sz w:val="20"/>
      <w:szCs w:val="20"/>
    </w:rPr>
  </w:style>
  <w:style w:type="paragraph" w:customStyle="1" w:styleId="zvraznn">
    <w:name w:val="zvýraznění"/>
    <w:basedOn w:val="Normln"/>
    <w:uiPriority w:val="99"/>
    <w:semiHidden/>
    <w:rsid w:val="0006456B"/>
    <w:pPr>
      <w:widowControl w:val="0"/>
      <w:autoSpaceDE w:val="0"/>
      <w:spacing w:before="120" w:after="0"/>
    </w:pPr>
    <w:rPr>
      <w:rFonts w:ascii="Book Antiqua" w:hAnsi="Book Antiqua" w:cs="Book Antiqua"/>
    </w:rPr>
  </w:style>
  <w:style w:type="paragraph" w:customStyle="1" w:styleId="WW-Textbubliny">
    <w:name w:val="WW-Text bubliny"/>
    <w:basedOn w:val="Normln"/>
    <w:uiPriority w:val="99"/>
    <w:semiHidden/>
    <w:rsid w:val="0006456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rsid w:val="000645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6456B"/>
    <w:rPr>
      <w:rFonts w:ascii="Heuristica" w:hAnsi="Heuristica" w:cs="Heuristica"/>
      <w:sz w:val="24"/>
      <w:szCs w:val="24"/>
      <w:lang w:eastAsia="ar-SA" w:bidi="ar-SA"/>
    </w:rPr>
  </w:style>
  <w:style w:type="paragraph" w:customStyle="1" w:styleId="Obsahtabulky">
    <w:name w:val="Obsah tabulky"/>
    <w:basedOn w:val="Zkladntext"/>
    <w:uiPriority w:val="99"/>
    <w:semiHidden/>
    <w:rsid w:val="0006456B"/>
    <w:pPr>
      <w:suppressLineNumbers/>
    </w:pPr>
  </w:style>
  <w:style w:type="paragraph" w:customStyle="1" w:styleId="WW-Obsahtabulky">
    <w:name w:val="WW-Obsah tabulky"/>
    <w:basedOn w:val="Zkladntext"/>
    <w:uiPriority w:val="99"/>
    <w:semiHidden/>
    <w:rsid w:val="0006456B"/>
    <w:pPr>
      <w:suppressLineNumbers/>
    </w:pPr>
  </w:style>
  <w:style w:type="paragraph" w:customStyle="1" w:styleId="WW-Obsahtabulky1">
    <w:name w:val="WW-Obsah tabulky1"/>
    <w:basedOn w:val="Zkladntext"/>
    <w:uiPriority w:val="99"/>
    <w:semiHidden/>
    <w:rsid w:val="0006456B"/>
    <w:pPr>
      <w:suppressLineNumbers/>
    </w:pPr>
  </w:style>
  <w:style w:type="paragraph" w:customStyle="1" w:styleId="WW-Obsahtabulky11">
    <w:name w:val="WW-Obsah tabulky11"/>
    <w:basedOn w:val="Zkladntext"/>
    <w:uiPriority w:val="99"/>
    <w:semiHidden/>
    <w:rsid w:val="0006456B"/>
    <w:pPr>
      <w:suppressLineNumbers/>
    </w:pPr>
  </w:style>
  <w:style w:type="paragraph" w:customStyle="1" w:styleId="WW-Obsahtabulky111">
    <w:name w:val="WW-Obsah tabulky111"/>
    <w:basedOn w:val="Zkladntext"/>
    <w:uiPriority w:val="99"/>
    <w:semiHidden/>
    <w:rsid w:val="0006456B"/>
    <w:pPr>
      <w:suppressLineNumbers/>
    </w:pPr>
  </w:style>
  <w:style w:type="paragraph" w:customStyle="1" w:styleId="WW-Obsahtabulky1111">
    <w:name w:val="WW-Obsah tabulky1111"/>
    <w:basedOn w:val="Zkladntext"/>
    <w:uiPriority w:val="99"/>
    <w:semiHidden/>
    <w:rsid w:val="0006456B"/>
    <w:pPr>
      <w:suppressLineNumbers/>
    </w:pPr>
  </w:style>
  <w:style w:type="paragraph" w:customStyle="1" w:styleId="WW-Obsahtabulky11111">
    <w:name w:val="WW-Obsah tabulky11111"/>
    <w:basedOn w:val="Zkladntext"/>
    <w:uiPriority w:val="99"/>
    <w:semiHidden/>
    <w:rsid w:val="0006456B"/>
    <w:pPr>
      <w:suppressLineNumbers/>
    </w:pPr>
  </w:style>
  <w:style w:type="paragraph" w:customStyle="1" w:styleId="Nadpistabulky">
    <w:name w:val="Nadpis tabulky"/>
    <w:basedOn w:val="Obsahtabulky"/>
    <w:uiPriority w:val="99"/>
    <w:semiHidden/>
    <w:rsid w:val="0006456B"/>
    <w:pPr>
      <w:jc w:val="center"/>
    </w:pPr>
    <w:rPr>
      <w:b/>
      <w:bCs/>
      <w:i/>
      <w:iCs/>
    </w:rPr>
  </w:style>
  <w:style w:type="paragraph" w:customStyle="1" w:styleId="WW-Nadpistabulky">
    <w:name w:val="WW-Nadpis tabulky"/>
    <w:basedOn w:val="WW-Obsahtabulky"/>
    <w:uiPriority w:val="99"/>
    <w:semiHidden/>
    <w:rsid w:val="0006456B"/>
    <w:pPr>
      <w:jc w:val="center"/>
    </w:pPr>
    <w:rPr>
      <w:b/>
      <w:bCs/>
      <w:i/>
      <w:iCs/>
    </w:rPr>
  </w:style>
  <w:style w:type="paragraph" w:customStyle="1" w:styleId="WW-Nadpistabulky1">
    <w:name w:val="WW-Nadpis tabulky1"/>
    <w:basedOn w:val="WW-Obsahtabulky1"/>
    <w:uiPriority w:val="99"/>
    <w:semiHidden/>
    <w:rsid w:val="0006456B"/>
    <w:pPr>
      <w:jc w:val="center"/>
    </w:pPr>
    <w:rPr>
      <w:b/>
      <w:bCs/>
      <w:i/>
      <w:iCs/>
    </w:rPr>
  </w:style>
  <w:style w:type="paragraph" w:customStyle="1" w:styleId="WW-Nadpistabulky11">
    <w:name w:val="WW-Nadpis tabulky11"/>
    <w:basedOn w:val="WW-Obsahtabulky11"/>
    <w:uiPriority w:val="99"/>
    <w:semiHidden/>
    <w:rsid w:val="0006456B"/>
    <w:pPr>
      <w:jc w:val="center"/>
    </w:pPr>
    <w:rPr>
      <w:b/>
      <w:bCs/>
      <w:i/>
      <w:iCs/>
    </w:rPr>
  </w:style>
  <w:style w:type="paragraph" w:customStyle="1" w:styleId="WW-Nadpistabulky111">
    <w:name w:val="WW-Nadpis tabulky111"/>
    <w:basedOn w:val="WW-Obsahtabulky111"/>
    <w:uiPriority w:val="99"/>
    <w:semiHidden/>
    <w:rsid w:val="0006456B"/>
    <w:pPr>
      <w:jc w:val="center"/>
    </w:pPr>
    <w:rPr>
      <w:b/>
      <w:bCs/>
      <w:i/>
      <w:iCs/>
    </w:rPr>
  </w:style>
  <w:style w:type="paragraph" w:customStyle="1" w:styleId="WW-Nadpistabulky1111">
    <w:name w:val="WW-Nadpis tabulky1111"/>
    <w:basedOn w:val="WW-Obsahtabulky1111"/>
    <w:uiPriority w:val="99"/>
    <w:semiHidden/>
    <w:rsid w:val="0006456B"/>
    <w:pPr>
      <w:jc w:val="center"/>
    </w:pPr>
    <w:rPr>
      <w:b/>
      <w:bCs/>
      <w:i/>
      <w:iCs/>
    </w:rPr>
  </w:style>
  <w:style w:type="paragraph" w:customStyle="1" w:styleId="WW-Nadpistabulky11111">
    <w:name w:val="WW-Nadpis tabulky11111"/>
    <w:basedOn w:val="WW-Obsahtabulky11111"/>
    <w:uiPriority w:val="99"/>
    <w:semiHidden/>
    <w:rsid w:val="0006456B"/>
    <w:pPr>
      <w:jc w:val="center"/>
    </w:pPr>
    <w:rPr>
      <w:b/>
      <w:bCs/>
      <w:i/>
      <w:iCs/>
    </w:rPr>
  </w:style>
  <w:style w:type="paragraph" w:customStyle="1" w:styleId="Zkladntext0">
    <w:name w:val="Základní text~~"/>
    <w:basedOn w:val="Normln"/>
    <w:uiPriority w:val="99"/>
    <w:semiHidden/>
    <w:rsid w:val="0006456B"/>
    <w:pPr>
      <w:widowControl w:val="0"/>
      <w:spacing w:line="288" w:lineRule="auto"/>
    </w:pPr>
  </w:style>
  <w:style w:type="paragraph" w:customStyle="1" w:styleId="WW-Prosttext1">
    <w:name w:val="WW-Prostý text1"/>
    <w:basedOn w:val="Normln"/>
    <w:uiPriority w:val="99"/>
    <w:semiHidden/>
    <w:rsid w:val="0006456B"/>
    <w:pPr>
      <w:suppressAutoHyphens w:val="0"/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uiPriority w:val="99"/>
    <w:semiHidden/>
    <w:rsid w:val="000645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6456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6456B"/>
    <w:rPr>
      <w:rFonts w:ascii="Heuristica" w:hAnsi="Heuristica" w:cs="Heuristica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456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456B"/>
    <w:rPr>
      <w:rFonts w:ascii="Heuristica" w:hAnsi="Heuristica" w:cs="Heuristica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0645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56B"/>
    <w:rPr>
      <w:rFonts w:ascii="Tahoma" w:hAnsi="Tahoma" w:cs="Tahoma"/>
      <w:sz w:val="16"/>
      <w:szCs w:val="16"/>
      <w:lang w:eastAsia="ar-SA" w:bidi="ar-SA"/>
    </w:rPr>
  </w:style>
  <w:style w:type="paragraph" w:customStyle="1" w:styleId="Odstavecseseznamem1">
    <w:name w:val="Odstavec se seznamem1"/>
    <w:basedOn w:val="Normln"/>
    <w:uiPriority w:val="99"/>
    <w:semiHidden/>
    <w:rsid w:val="0006456B"/>
    <w:pPr>
      <w:ind w:left="708"/>
    </w:pPr>
  </w:style>
  <w:style w:type="table" w:styleId="Mkatabulky">
    <w:name w:val="Table Grid"/>
    <w:basedOn w:val="Normlntabulka"/>
    <w:uiPriority w:val="99"/>
    <w:rsid w:val="000645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06456B"/>
    <w:pPr>
      <w:jc w:val="center"/>
    </w:pPr>
    <w:rPr>
      <w:b/>
      <w:bCs/>
      <w:sz w:val="36"/>
      <w:szCs w:val="36"/>
    </w:rPr>
  </w:style>
  <w:style w:type="character" w:customStyle="1" w:styleId="Nadpis-titulnstrnkaChar">
    <w:name w:val="Nadpis - titulní stránka Char"/>
    <w:link w:val="Nadpis-titulnstrnka"/>
    <w:uiPriority w:val="99"/>
    <w:rsid w:val="0006456B"/>
    <w:rPr>
      <w:rFonts w:ascii="Heuristica" w:hAnsi="Heuristica" w:cs="Heuristica"/>
      <w:b/>
      <w:bCs/>
      <w:sz w:val="24"/>
      <w:szCs w:val="24"/>
      <w:lang w:eastAsia="ar-SA" w:bidi="ar-SA"/>
    </w:rPr>
  </w:style>
  <w:style w:type="paragraph" w:styleId="Obsah1">
    <w:name w:val="toc 1"/>
    <w:basedOn w:val="Normln"/>
    <w:next w:val="Normln"/>
    <w:autoRedefine/>
    <w:uiPriority w:val="39"/>
    <w:rsid w:val="0006456B"/>
    <w:pPr>
      <w:tabs>
        <w:tab w:val="left" w:pos="426"/>
        <w:tab w:val="right" w:leader="dot" w:pos="9155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06456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6456B"/>
    <w:rPr>
      <w:rFonts w:ascii="Heuristica" w:hAnsi="Heuristica" w:cs="Heuristica"/>
      <w:sz w:val="20"/>
      <w:szCs w:val="20"/>
      <w:lang w:eastAsia="ar-SA" w:bidi="ar-SA"/>
    </w:rPr>
  </w:style>
  <w:style w:type="character" w:styleId="Znakapoznpodarou">
    <w:name w:val="footnote reference"/>
    <w:uiPriority w:val="99"/>
    <w:semiHidden/>
    <w:rsid w:val="0006456B"/>
    <w:rPr>
      <w:vertAlign w:val="superscript"/>
    </w:rPr>
  </w:style>
  <w:style w:type="paragraph" w:customStyle="1" w:styleId="PFI-pismeno">
    <w:name w:val="PFI-pismeno"/>
    <w:basedOn w:val="PFI-odstavec"/>
    <w:uiPriority w:val="99"/>
    <w:rsid w:val="0006456B"/>
    <w:pPr>
      <w:numPr>
        <w:ilvl w:val="4"/>
        <w:numId w:val="1"/>
      </w:numPr>
      <w:tabs>
        <w:tab w:val="clear" w:pos="1361"/>
        <w:tab w:val="num" w:pos="1276"/>
      </w:tabs>
      <w:ind w:left="1276" w:hanging="425"/>
    </w:pPr>
  </w:style>
  <w:style w:type="paragraph" w:customStyle="1" w:styleId="PFI-msk">
    <w:name w:val="PFI-římské"/>
    <w:basedOn w:val="PFI-pismeno"/>
    <w:uiPriority w:val="99"/>
    <w:rsid w:val="0006456B"/>
    <w:pPr>
      <w:numPr>
        <w:ilvl w:val="5"/>
      </w:numPr>
      <w:ind w:firstLine="0"/>
    </w:pPr>
  </w:style>
  <w:style w:type="paragraph" w:styleId="Seznamsodrkami">
    <w:name w:val="List Bullet"/>
    <w:basedOn w:val="Normln"/>
    <w:autoRedefine/>
    <w:uiPriority w:val="99"/>
    <w:rsid w:val="00502BEE"/>
    <w:pPr>
      <w:jc w:val="center"/>
    </w:pPr>
    <w:rPr>
      <w:rFonts w:asciiTheme="minorHAnsi" w:hAnsiTheme="minorHAnsi"/>
      <w:b/>
      <w:sz w:val="28"/>
      <w:szCs w:val="28"/>
    </w:rPr>
  </w:style>
  <w:style w:type="paragraph" w:customStyle="1" w:styleId="Textlnku">
    <w:name w:val="Text článku"/>
    <w:basedOn w:val="Normln"/>
    <w:uiPriority w:val="99"/>
    <w:rsid w:val="0006456B"/>
    <w:pPr>
      <w:suppressAutoHyphens w:val="0"/>
      <w:spacing w:before="240" w:after="0"/>
      <w:ind w:firstLine="425"/>
      <w:outlineLvl w:val="5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uiPriority w:val="99"/>
    <w:rsid w:val="0006456B"/>
    <w:pPr>
      <w:numPr>
        <w:ilvl w:val="2"/>
        <w:numId w:val="2"/>
      </w:numPr>
      <w:suppressAutoHyphens w:val="0"/>
      <w:spacing w:after="0"/>
      <w:outlineLvl w:val="8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06456B"/>
    <w:pPr>
      <w:numPr>
        <w:ilvl w:val="1"/>
        <w:numId w:val="2"/>
      </w:numPr>
      <w:suppressAutoHyphens w:val="0"/>
      <w:spacing w:after="0"/>
      <w:outlineLvl w:val="7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06456B"/>
    <w:pPr>
      <w:numPr>
        <w:numId w:val="2"/>
      </w:numPr>
      <w:tabs>
        <w:tab w:val="left" w:pos="851"/>
      </w:tabs>
      <w:suppressAutoHyphens w:val="0"/>
      <w:spacing w:before="120"/>
      <w:outlineLvl w:val="6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paragraf">
    <w:name w:val="paragraf"/>
    <w:basedOn w:val="Normln"/>
    <w:next w:val="Normln"/>
    <w:uiPriority w:val="99"/>
    <w:rsid w:val="0006456B"/>
    <w:pPr>
      <w:keepNext/>
      <w:suppressAutoHyphens w:val="0"/>
      <w:spacing w:before="240" w:after="0"/>
      <w:jc w:val="center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tituleknadpisu">
    <w:name w:val="titulek nadpisu"/>
    <w:uiPriority w:val="99"/>
    <w:rsid w:val="0006456B"/>
    <w:rPr>
      <w:b/>
      <w:bCs/>
    </w:rPr>
  </w:style>
  <w:style w:type="paragraph" w:customStyle="1" w:styleId="PFIOdstavec">
    <w:name w:val="PFI Odstavec"/>
    <w:basedOn w:val="Zkladntext"/>
    <w:uiPriority w:val="99"/>
    <w:rsid w:val="0006456B"/>
    <w:pPr>
      <w:numPr>
        <w:ilvl w:val="3"/>
      </w:numPr>
      <w:suppressAutoHyphens w:val="0"/>
      <w:spacing w:after="57" w:line="288" w:lineRule="auto"/>
      <w:outlineLvl w:val="3"/>
    </w:pPr>
    <w:rPr>
      <w:rFonts w:ascii="Heuristica" w:eastAsia="SimSun" w:hAnsi="Heuristica" w:cs="Heuristica"/>
      <w:lang w:eastAsia="zh-CN"/>
    </w:rPr>
  </w:style>
  <w:style w:type="paragraph" w:styleId="Normlnweb">
    <w:name w:val="Normal (Web)"/>
    <w:basedOn w:val="Normln"/>
    <w:uiPriority w:val="99"/>
    <w:semiHidden/>
    <w:rsid w:val="0006456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rsid w:val="0006456B"/>
    <w:rPr>
      <w:i/>
      <w:iCs/>
    </w:rPr>
  </w:style>
  <w:style w:type="paragraph" w:styleId="Revize">
    <w:name w:val="Revision"/>
    <w:hidden/>
    <w:uiPriority w:val="99"/>
    <w:semiHidden/>
    <w:rsid w:val="0006456B"/>
    <w:rPr>
      <w:rFonts w:ascii="Heuristica" w:eastAsia="Times New Roman" w:hAnsi="Heuristica" w:cs="Heuristica"/>
      <w:sz w:val="22"/>
      <w:szCs w:val="22"/>
      <w:lang w:eastAsia="ar-SA"/>
    </w:rPr>
  </w:style>
  <w:style w:type="paragraph" w:customStyle="1" w:styleId="KUMS-text">
    <w:name w:val="KUMS-text"/>
    <w:basedOn w:val="Zkladntext"/>
    <w:uiPriority w:val="99"/>
    <w:rsid w:val="0006456B"/>
    <w:pPr>
      <w:suppressAutoHyphens w:val="0"/>
      <w:spacing w:after="280" w:line="280" w:lineRule="exact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PFI-Zhlav">
    <w:name w:val="PFI-Záhlaví"/>
    <w:basedOn w:val="Zhlav"/>
    <w:uiPriority w:val="99"/>
    <w:rsid w:val="0006456B"/>
    <w:pPr>
      <w:jc w:val="center"/>
    </w:pPr>
    <w:rPr>
      <w:rFonts w:ascii="Liberation Sans Narrow" w:hAnsi="Liberation Sans Narrow" w:cs="Liberation Sans Narrow"/>
    </w:rPr>
  </w:style>
  <w:style w:type="paragraph" w:customStyle="1" w:styleId="Default">
    <w:name w:val="Default"/>
    <w:uiPriority w:val="99"/>
    <w:rsid w:val="0006456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Odstx">
    <w:name w:val="Odst_x"/>
    <w:basedOn w:val="Normln"/>
    <w:link w:val="OdstxChar"/>
    <w:uiPriority w:val="99"/>
    <w:rsid w:val="0006456B"/>
    <w:pPr>
      <w:numPr>
        <w:numId w:val="3"/>
      </w:numPr>
      <w:suppressAutoHyphens w:val="0"/>
      <w:spacing w:before="60" w:after="60"/>
    </w:pPr>
    <w:rPr>
      <w:rFonts w:ascii="Arial Narrow" w:hAnsi="Arial Narrow" w:cs="Arial Narrow"/>
      <w:sz w:val="20"/>
      <w:szCs w:val="20"/>
      <w:lang w:eastAsia="cs-CZ"/>
    </w:rPr>
  </w:style>
  <w:style w:type="paragraph" w:customStyle="1" w:styleId="Odst1">
    <w:name w:val="Odst_1"/>
    <w:basedOn w:val="Normln"/>
    <w:link w:val="Odst1Char"/>
    <w:uiPriority w:val="99"/>
    <w:rsid w:val="0006456B"/>
    <w:pPr>
      <w:numPr>
        <w:numId w:val="4"/>
      </w:numPr>
      <w:suppressAutoHyphens w:val="0"/>
      <w:spacing w:before="60" w:after="60"/>
    </w:pPr>
    <w:rPr>
      <w:rFonts w:ascii="Arial Narrow" w:eastAsia="Calibri" w:hAnsi="Arial Narrow" w:cs="Arial Narrow"/>
      <w:sz w:val="20"/>
      <w:szCs w:val="20"/>
      <w:lang w:eastAsia="cs-CZ"/>
    </w:rPr>
  </w:style>
  <w:style w:type="character" w:customStyle="1" w:styleId="Odst1Char">
    <w:name w:val="Odst_1 Char"/>
    <w:link w:val="Odst1"/>
    <w:uiPriority w:val="99"/>
    <w:rsid w:val="0006456B"/>
    <w:rPr>
      <w:rFonts w:ascii="Arial Narrow" w:hAnsi="Arial Narrow" w:cs="Arial Narrow"/>
    </w:rPr>
  </w:style>
  <w:style w:type="table" w:customStyle="1" w:styleId="Prosttabulka11">
    <w:name w:val="Prostá tabulka 11"/>
    <w:uiPriority w:val="99"/>
    <w:rsid w:val="0006456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sttabulka21">
    <w:name w:val="Prostá tabulka 21"/>
    <w:uiPriority w:val="99"/>
    <w:rsid w:val="0006456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tabulkasmkou11">
    <w:name w:val="Světlá tabulka s mřížkou 11"/>
    <w:uiPriority w:val="99"/>
    <w:rsid w:val="0006456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smkou41">
    <w:name w:val="Tabulka s mřížkou 41"/>
    <w:uiPriority w:val="99"/>
    <w:rsid w:val="0006456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Tab">
    <w:name w:val="Legend Tab"/>
    <w:basedOn w:val="Normln"/>
    <w:next w:val="Normln"/>
    <w:link w:val="LegendTabChar"/>
    <w:uiPriority w:val="99"/>
    <w:rsid w:val="0006456B"/>
    <w:pPr>
      <w:numPr>
        <w:numId w:val="5"/>
      </w:numPr>
      <w:tabs>
        <w:tab w:val="left" w:pos="1000"/>
      </w:tabs>
      <w:suppressAutoHyphens w:val="0"/>
      <w:spacing w:before="120"/>
      <w:jc w:val="right"/>
    </w:pPr>
    <w:rPr>
      <w:rFonts w:ascii="Arial Narrow" w:hAnsi="Arial Narrow" w:cs="Arial Narrow"/>
      <w:i/>
      <w:iCs/>
      <w:sz w:val="20"/>
      <w:szCs w:val="20"/>
      <w:lang w:eastAsia="cs-CZ"/>
    </w:rPr>
  </w:style>
  <w:style w:type="character" w:customStyle="1" w:styleId="LegendTabChar">
    <w:name w:val="Legend Tab Char"/>
    <w:link w:val="LegendTab"/>
    <w:uiPriority w:val="99"/>
    <w:rsid w:val="0006456B"/>
    <w:rPr>
      <w:rFonts w:ascii="Arial Narrow" w:eastAsia="Times New Roman" w:hAnsi="Arial Narrow" w:cs="Arial Narrow"/>
      <w:i/>
      <w:iCs/>
    </w:rPr>
  </w:style>
  <w:style w:type="paragraph" w:styleId="Odstavecseseznamem">
    <w:name w:val="List Paragraph"/>
    <w:aliases w:val="Nad,Odstavec cíl se seznamem,Odstavec se seznamem5,Odstavec_muj,Odrážky,Odstavec,Odstavec se seznamem a odrážkou,1 úroveň Odstavec se seznamem,List Paragraph (Czech Tourism),Odstavec se seznamem2"/>
    <w:basedOn w:val="Normln"/>
    <w:link w:val="OdstavecseseznamemChar"/>
    <w:uiPriority w:val="34"/>
    <w:qFormat/>
    <w:rsid w:val="0006456B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Odrka-rove2Char">
    <w:name w:val="Odrážka - úroveň 2 Char"/>
    <w:link w:val="Odrka-rove2"/>
    <w:uiPriority w:val="99"/>
    <w:rsid w:val="0006456B"/>
    <w:rPr>
      <w:rFonts w:ascii="Arial" w:hAnsi="Arial" w:cs="Arial"/>
    </w:rPr>
  </w:style>
  <w:style w:type="paragraph" w:customStyle="1" w:styleId="Odrka-rove2">
    <w:name w:val="Odrážka - úroveň 2"/>
    <w:basedOn w:val="Normln"/>
    <w:link w:val="Odrka-rove2Char"/>
    <w:uiPriority w:val="99"/>
    <w:rsid w:val="0006456B"/>
    <w:pPr>
      <w:numPr>
        <w:numId w:val="7"/>
      </w:numPr>
      <w:suppressAutoHyphens w:val="0"/>
      <w:spacing w:before="60" w:after="60"/>
      <w:jc w:val="left"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Odsta">
    <w:name w:val="Odst_a"/>
    <w:basedOn w:val="Normln"/>
    <w:link w:val="OdstaChar"/>
    <w:uiPriority w:val="99"/>
    <w:rsid w:val="0006456B"/>
    <w:pPr>
      <w:suppressAutoHyphens w:val="0"/>
      <w:spacing w:before="60" w:after="60"/>
      <w:ind w:left="927" w:hanging="360"/>
    </w:pPr>
    <w:rPr>
      <w:rFonts w:ascii="Arial Narrow" w:eastAsia="Calibri" w:hAnsi="Arial Narrow" w:cs="Arial Narrow"/>
      <w:sz w:val="20"/>
      <w:szCs w:val="20"/>
      <w:lang w:eastAsia="cs-CZ"/>
    </w:rPr>
  </w:style>
  <w:style w:type="character" w:customStyle="1" w:styleId="OdstaChar">
    <w:name w:val="Odst_a Char"/>
    <w:link w:val="Odsta"/>
    <w:uiPriority w:val="99"/>
    <w:rsid w:val="0006456B"/>
    <w:rPr>
      <w:rFonts w:ascii="Arial Narrow" w:eastAsia="Times New Roman" w:hAnsi="Arial Narrow" w:cs="Arial Narrow"/>
      <w:sz w:val="20"/>
      <w:szCs w:val="20"/>
      <w:lang w:eastAsia="cs-CZ"/>
    </w:rPr>
  </w:style>
  <w:style w:type="paragraph" w:customStyle="1" w:styleId="Odstxx">
    <w:name w:val="Odst_xx"/>
    <w:basedOn w:val="Normln"/>
    <w:link w:val="OdstxxChar"/>
    <w:uiPriority w:val="99"/>
    <w:rsid w:val="0006456B"/>
    <w:pPr>
      <w:numPr>
        <w:numId w:val="8"/>
      </w:numPr>
      <w:suppressAutoHyphens w:val="0"/>
      <w:spacing w:before="60" w:after="60"/>
      <w:ind w:left="884" w:hanging="425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OdstxxChar">
    <w:name w:val="Odst_xx Char"/>
    <w:link w:val="Odstxx"/>
    <w:uiPriority w:val="99"/>
    <w:rsid w:val="0006456B"/>
    <w:rPr>
      <w:rFonts w:ascii="Arial Narrow" w:eastAsia="Times New Roman" w:hAnsi="Arial Narrow" w:cs="Arial Narrow"/>
    </w:rPr>
  </w:style>
  <w:style w:type="character" w:customStyle="1" w:styleId="OdstxChar">
    <w:name w:val="Odst_x Char"/>
    <w:link w:val="Odstx"/>
    <w:uiPriority w:val="99"/>
    <w:rsid w:val="0006456B"/>
    <w:rPr>
      <w:rFonts w:ascii="Arial Narrow" w:eastAsia="Times New Roman" w:hAnsi="Arial Narrow" w:cs="Arial Narrow"/>
    </w:rPr>
  </w:style>
  <w:style w:type="paragraph" w:customStyle="1" w:styleId="Odrka-rove1">
    <w:name w:val="Odrážka - úroveň 1"/>
    <w:basedOn w:val="Normln"/>
    <w:link w:val="Odrka-rove1Char"/>
    <w:uiPriority w:val="99"/>
    <w:rsid w:val="0006456B"/>
    <w:pPr>
      <w:suppressAutoHyphens w:val="0"/>
      <w:spacing w:before="60" w:after="60"/>
      <w:ind w:left="360" w:hanging="360"/>
      <w:jc w:val="left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Odrka-rove1Char">
    <w:name w:val="Odrážka - úroveň 1 Char"/>
    <w:link w:val="Odrka-rove1"/>
    <w:uiPriority w:val="99"/>
    <w:rsid w:val="0006456B"/>
    <w:rPr>
      <w:rFonts w:ascii="Arial" w:eastAsia="Times New Roman" w:hAnsi="Arial" w:cs="Arial"/>
      <w:sz w:val="20"/>
      <w:szCs w:val="20"/>
    </w:rPr>
  </w:style>
  <w:style w:type="character" w:customStyle="1" w:styleId="Odrky1Char">
    <w:name w:val="Odrážky 1 Char"/>
    <w:link w:val="Odrky1"/>
    <w:uiPriority w:val="99"/>
    <w:rsid w:val="0006456B"/>
    <w:rPr>
      <w:rFonts w:cs="Calibri"/>
      <w:color w:val="002060"/>
      <w:sz w:val="21"/>
      <w:szCs w:val="21"/>
      <w:lang w:eastAsia="zh-CN"/>
    </w:rPr>
  </w:style>
  <w:style w:type="paragraph" w:customStyle="1" w:styleId="Odrky1">
    <w:name w:val="Odrážky 1"/>
    <w:basedOn w:val="Normln"/>
    <w:link w:val="Odrky1Char"/>
    <w:uiPriority w:val="99"/>
    <w:rsid w:val="0006456B"/>
    <w:pPr>
      <w:numPr>
        <w:numId w:val="27"/>
      </w:numPr>
      <w:spacing w:after="0"/>
      <w:jc w:val="left"/>
    </w:pPr>
    <w:rPr>
      <w:rFonts w:ascii="Calibri" w:eastAsia="Calibri" w:hAnsi="Calibri" w:cs="Calibri"/>
      <w:color w:val="002060"/>
      <w:sz w:val="21"/>
      <w:szCs w:val="21"/>
      <w:lang w:eastAsia="zh-CN"/>
    </w:rPr>
  </w:style>
  <w:style w:type="paragraph" w:customStyle="1" w:styleId="Odrky2">
    <w:name w:val="Odrážky 2"/>
    <w:basedOn w:val="Odrky1"/>
    <w:uiPriority w:val="99"/>
    <w:rsid w:val="0006456B"/>
    <w:pPr>
      <w:numPr>
        <w:ilvl w:val="1"/>
      </w:numPr>
      <w:tabs>
        <w:tab w:val="clear" w:pos="567"/>
        <w:tab w:val="num" w:pos="1080"/>
      </w:tabs>
      <w:ind w:left="1077" w:hanging="717"/>
    </w:pPr>
  </w:style>
  <w:style w:type="paragraph" w:customStyle="1" w:styleId="Odrky3">
    <w:name w:val="Odrážky 3"/>
    <w:basedOn w:val="Odrky2"/>
    <w:uiPriority w:val="99"/>
    <w:rsid w:val="0006456B"/>
    <w:pPr>
      <w:numPr>
        <w:ilvl w:val="2"/>
      </w:numPr>
      <w:tabs>
        <w:tab w:val="clear" w:pos="851"/>
        <w:tab w:val="num" w:pos="1440"/>
      </w:tabs>
      <w:ind w:left="1440" w:hanging="720"/>
    </w:p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Char,Odstavec se seznamem a odrážkou Char,1 úroveň Odstavec se seznamem Char,List Paragraph (Czech Tourism) Char"/>
    <w:link w:val="Odstavecseseznamem"/>
    <w:uiPriority w:val="34"/>
    <w:rsid w:val="0006456B"/>
    <w:rPr>
      <w:rFonts w:ascii="Calibri" w:eastAsia="Times New Roman" w:hAnsi="Calibri" w:cs="Calibri"/>
    </w:rPr>
  </w:style>
  <w:style w:type="paragraph" w:styleId="Bezmezer">
    <w:name w:val="No Spacing"/>
    <w:uiPriority w:val="99"/>
    <w:qFormat/>
    <w:rsid w:val="00235949"/>
    <w:rPr>
      <w:rFonts w:cs="Calibri"/>
      <w:sz w:val="22"/>
      <w:szCs w:val="22"/>
      <w:lang w:eastAsia="en-US"/>
    </w:rPr>
  </w:style>
  <w:style w:type="paragraph" w:customStyle="1" w:styleId="Normln-Odstavec">
    <w:name w:val="Normální - Odstavec"/>
    <w:basedOn w:val="Normln"/>
    <w:link w:val="Normln-OdstavecCharChar"/>
    <w:uiPriority w:val="99"/>
    <w:rsid w:val="00235949"/>
    <w:pPr>
      <w:tabs>
        <w:tab w:val="num" w:pos="567"/>
      </w:tabs>
      <w:suppressAutoHyphens w:val="0"/>
    </w:pPr>
    <w:rPr>
      <w:rFonts w:ascii="Times New Roman" w:eastAsia="MS ??" w:hAnsi="Times New Roman" w:cs="Times New Roman"/>
      <w:sz w:val="20"/>
      <w:szCs w:val="20"/>
      <w:lang w:eastAsia="cs-CZ"/>
    </w:rPr>
  </w:style>
  <w:style w:type="paragraph" w:customStyle="1" w:styleId="Normln-Psmeno">
    <w:name w:val="Normální - Písmeno"/>
    <w:basedOn w:val="Normln"/>
    <w:uiPriority w:val="99"/>
    <w:rsid w:val="00235949"/>
    <w:pPr>
      <w:suppressAutoHyphens w:val="0"/>
      <w:ind w:left="1134" w:hanging="850"/>
    </w:pPr>
    <w:rPr>
      <w:rFonts w:ascii="Times New Roman" w:eastAsia="MS ??" w:hAnsi="Times New Roman" w:cs="Times New Roman"/>
      <w:lang w:eastAsia="cs-CZ"/>
    </w:rPr>
  </w:style>
  <w:style w:type="character" w:customStyle="1" w:styleId="Normln-OdstavecCharChar">
    <w:name w:val="Normální - Odstavec Char Char"/>
    <w:link w:val="Normln-Odstavec"/>
    <w:uiPriority w:val="99"/>
    <w:rsid w:val="00235949"/>
    <w:rPr>
      <w:rFonts w:ascii="Times New Roman" w:eastAsia="MS ??" w:hAnsi="Times New Roman" w:cs="Times New Roman"/>
      <w:sz w:val="24"/>
      <w:szCs w:val="24"/>
    </w:rPr>
  </w:style>
  <w:style w:type="paragraph" w:customStyle="1" w:styleId="desc">
    <w:name w:val="desc"/>
    <w:basedOn w:val="Normln"/>
    <w:uiPriority w:val="99"/>
    <w:rsid w:val="002A5E6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762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56B"/>
    <w:pPr>
      <w:suppressAutoHyphens/>
      <w:spacing w:after="120"/>
      <w:jc w:val="both"/>
    </w:pPr>
    <w:rPr>
      <w:rFonts w:ascii="Heuristica" w:eastAsia="Times New Roman" w:hAnsi="Heuristica" w:cs="Heuristica"/>
      <w:sz w:val="22"/>
      <w:szCs w:val="22"/>
      <w:lang w:eastAsia="ar-SA"/>
    </w:rPr>
  </w:style>
  <w:style w:type="paragraph" w:styleId="Nadpis1">
    <w:name w:val="heading 1"/>
    <w:basedOn w:val="Normln"/>
    <w:next w:val="PFI-odstavec"/>
    <w:link w:val="Nadpis1Char"/>
    <w:uiPriority w:val="99"/>
    <w:qFormat/>
    <w:rsid w:val="0006456B"/>
    <w:pPr>
      <w:keepNext/>
      <w:numPr>
        <w:numId w:val="1"/>
      </w:numPr>
      <w:pBdr>
        <w:bottom w:val="single" w:sz="4" w:space="1" w:color="auto"/>
      </w:pBdr>
      <w:shd w:val="clear" w:color="auto" w:fill="E0E0E0"/>
      <w:spacing w:before="240" w:after="60"/>
      <w:jc w:val="left"/>
      <w:outlineLvl w:val="0"/>
    </w:pPr>
    <w:rPr>
      <w:b/>
      <w:bCs/>
      <w:kern w:val="36"/>
      <w:sz w:val="36"/>
      <w:szCs w:val="36"/>
    </w:rPr>
  </w:style>
  <w:style w:type="paragraph" w:styleId="Nadpis2">
    <w:name w:val="heading 2"/>
    <w:basedOn w:val="Normln"/>
    <w:next w:val="PFI-odstavec"/>
    <w:link w:val="Nadpis2Char"/>
    <w:uiPriority w:val="99"/>
    <w:qFormat/>
    <w:rsid w:val="0006456B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PFI-odstavec"/>
    <w:link w:val="Nadpis3Char"/>
    <w:uiPriority w:val="99"/>
    <w:qFormat/>
    <w:rsid w:val="0006456B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06456B"/>
    <w:pPr>
      <w:keepNext/>
      <w:spacing w:before="120"/>
      <w:ind w:left="2552" w:hanging="1134"/>
      <w:outlineLvl w:val="3"/>
    </w:pPr>
    <w:rPr>
      <w:rFonts w:ascii="Arial Narrow" w:hAnsi="Arial Narrow" w:cs="Arial Narrow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06456B"/>
    <w:pPr>
      <w:spacing w:before="120"/>
      <w:ind w:left="2552" w:hanging="1134"/>
      <w:outlineLvl w:val="4"/>
    </w:pPr>
    <w:rPr>
      <w:rFonts w:ascii="Arial Narrow" w:hAnsi="Arial Narrow" w:cs="Arial Narrow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BD64D3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06456B"/>
    <w:rPr>
      <w:rFonts w:ascii="Heuristica" w:eastAsia="Times New Roman" w:hAnsi="Heuristica" w:cs="Heuristica"/>
      <w:b/>
      <w:bCs/>
      <w:kern w:val="36"/>
      <w:sz w:val="36"/>
      <w:szCs w:val="36"/>
      <w:shd w:val="clear" w:color="auto" w:fill="E0E0E0"/>
      <w:lang w:eastAsia="ar-SA"/>
    </w:rPr>
  </w:style>
  <w:style w:type="character" w:customStyle="1" w:styleId="Nadpis2Char">
    <w:name w:val="Nadpis 2 Char"/>
    <w:link w:val="Nadpis2"/>
    <w:uiPriority w:val="99"/>
    <w:rsid w:val="0006456B"/>
    <w:rPr>
      <w:rFonts w:ascii="Heuristica" w:eastAsia="Times New Roman" w:hAnsi="Heuristica" w:cs="Heuristica"/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9"/>
    <w:rsid w:val="0006456B"/>
    <w:rPr>
      <w:rFonts w:ascii="Heuristica" w:eastAsia="Times New Roman" w:hAnsi="Heuristica" w:cs="Heuristica"/>
      <w:b/>
      <w:bCs/>
      <w:sz w:val="22"/>
      <w:szCs w:val="22"/>
      <w:lang w:eastAsia="ar-SA"/>
    </w:rPr>
  </w:style>
  <w:style w:type="character" w:customStyle="1" w:styleId="Nadpis4Char">
    <w:name w:val="Nadpis 4 Char"/>
    <w:link w:val="Nadpis4"/>
    <w:uiPriority w:val="99"/>
    <w:rsid w:val="0006456B"/>
    <w:rPr>
      <w:rFonts w:ascii="Arial Narrow" w:hAnsi="Arial Narrow" w:cs="Arial Narrow"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06456B"/>
    <w:rPr>
      <w:rFonts w:ascii="Arial Narrow" w:hAnsi="Arial Narrow" w:cs="Arial Narrow"/>
      <w:sz w:val="28"/>
      <w:szCs w:val="28"/>
      <w:lang w:eastAsia="cs-CZ"/>
    </w:rPr>
  </w:style>
  <w:style w:type="character" w:customStyle="1" w:styleId="Nadpis6Char">
    <w:name w:val="Nadpis 6 Char"/>
    <w:link w:val="Nadpis6"/>
    <w:uiPriority w:val="99"/>
    <w:semiHidden/>
    <w:rsid w:val="00BD64D3"/>
    <w:rPr>
      <w:rFonts w:ascii="Cambria" w:hAnsi="Cambria" w:cs="Cambria"/>
      <w:i/>
      <w:iCs/>
      <w:color w:val="243F60"/>
      <w:sz w:val="24"/>
      <w:szCs w:val="24"/>
      <w:lang w:eastAsia="ar-SA" w:bidi="ar-SA"/>
    </w:rPr>
  </w:style>
  <w:style w:type="paragraph" w:customStyle="1" w:styleId="PFI-odstavec">
    <w:name w:val="PFI-odstavec"/>
    <w:basedOn w:val="Normln"/>
    <w:link w:val="PFI-odstavecChar"/>
    <w:uiPriority w:val="99"/>
    <w:rsid w:val="0006456B"/>
    <w:pPr>
      <w:ind w:left="502" w:hanging="360"/>
    </w:pPr>
    <w:rPr>
      <w:sz w:val="20"/>
      <w:szCs w:val="20"/>
    </w:rPr>
  </w:style>
  <w:style w:type="character" w:customStyle="1" w:styleId="PFI-odstavecChar">
    <w:name w:val="PFI-odstavec Char"/>
    <w:link w:val="PFI-odstavec"/>
    <w:uiPriority w:val="99"/>
    <w:rsid w:val="0006456B"/>
    <w:rPr>
      <w:rFonts w:ascii="Heuristica" w:eastAsia="Times New Roman" w:hAnsi="Heuristica" w:cs="Heuristica"/>
      <w:sz w:val="20"/>
      <w:szCs w:val="20"/>
      <w:lang w:eastAsia="ar-SA"/>
    </w:rPr>
  </w:style>
  <w:style w:type="character" w:customStyle="1" w:styleId="WW8Num3z0">
    <w:name w:val="WW8Num3z0"/>
    <w:uiPriority w:val="99"/>
    <w:semiHidden/>
    <w:rsid w:val="0006456B"/>
    <w:rPr>
      <w:rFonts w:ascii="Symbol" w:hAnsi="Symbol" w:cs="Symbol"/>
      <w:sz w:val="18"/>
      <w:szCs w:val="18"/>
    </w:rPr>
  </w:style>
  <w:style w:type="character" w:customStyle="1" w:styleId="WW8Num5z0">
    <w:name w:val="WW8Num5z0"/>
    <w:uiPriority w:val="99"/>
    <w:semiHidden/>
    <w:rsid w:val="0006456B"/>
    <w:rPr>
      <w:rFonts w:ascii="Symbol" w:hAnsi="Symbol" w:cs="Symbol"/>
    </w:rPr>
  </w:style>
  <w:style w:type="character" w:customStyle="1" w:styleId="WW-Standardnpsmoodstavce">
    <w:name w:val="WW-Standardní písmo odstavce"/>
    <w:uiPriority w:val="99"/>
    <w:semiHidden/>
    <w:rsid w:val="0006456B"/>
  </w:style>
  <w:style w:type="character" w:customStyle="1" w:styleId="WW8Num2z0">
    <w:name w:val="WW8Num2z0"/>
    <w:uiPriority w:val="99"/>
    <w:semiHidden/>
    <w:rsid w:val="0006456B"/>
    <w:rPr>
      <w:rFonts w:ascii="Symbol" w:hAnsi="Symbol" w:cs="Symbol"/>
    </w:rPr>
  </w:style>
  <w:style w:type="character" w:customStyle="1" w:styleId="WW8Num4z0">
    <w:name w:val="WW8Num4z0"/>
    <w:uiPriority w:val="99"/>
    <w:semiHidden/>
    <w:rsid w:val="0006456B"/>
    <w:rPr>
      <w:rFonts w:ascii="Symbol" w:hAnsi="Symbol" w:cs="Symbol"/>
      <w:sz w:val="18"/>
      <w:szCs w:val="18"/>
    </w:rPr>
  </w:style>
  <w:style w:type="character" w:customStyle="1" w:styleId="WW-WW8Num5z0">
    <w:name w:val="WW-WW8Num5z0"/>
    <w:uiPriority w:val="99"/>
    <w:semiHidden/>
    <w:rsid w:val="0006456B"/>
    <w:rPr>
      <w:rFonts w:ascii="Symbol" w:hAnsi="Symbol" w:cs="Symbol"/>
      <w:sz w:val="18"/>
      <w:szCs w:val="18"/>
    </w:rPr>
  </w:style>
  <w:style w:type="character" w:customStyle="1" w:styleId="WW8Num8z0">
    <w:name w:val="WW8Num8z0"/>
    <w:uiPriority w:val="99"/>
    <w:semiHidden/>
    <w:rsid w:val="0006456B"/>
    <w:rPr>
      <w:rFonts w:ascii="Symbol" w:hAnsi="Symbol" w:cs="Symbol"/>
    </w:rPr>
  </w:style>
  <w:style w:type="character" w:customStyle="1" w:styleId="WW8Num8z1">
    <w:name w:val="WW8Num8z1"/>
    <w:uiPriority w:val="99"/>
    <w:semiHidden/>
    <w:rsid w:val="0006456B"/>
    <w:rPr>
      <w:rFonts w:ascii="Courier New" w:hAnsi="Courier New" w:cs="Courier New"/>
    </w:rPr>
  </w:style>
  <w:style w:type="character" w:customStyle="1" w:styleId="WW8Num8z2">
    <w:name w:val="WW8Num8z2"/>
    <w:uiPriority w:val="99"/>
    <w:semiHidden/>
    <w:rsid w:val="0006456B"/>
    <w:rPr>
      <w:rFonts w:ascii="Wingdings" w:hAnsi="Wingdings" w:cs="Wingdings"/>
    </w:rPr>
  </w:style>
  <w:style w:type="character" w:customStyle="1" w:styleId="WW-Standardnpsmoodstavce1">
    <w:name w:val="WW-Standardní písmo odstavce1"/>
    <w:uiPriority w:val="99"/>
    <w:semiHidden/>
    <w:rsid w:val="0006456B"/>
  </w:style>
  <w:style w:type="character" w:customStyle="1" w:styleId="WW-WW8Num2z0">
    <w:name w:val="WW-WW8Num2z0"/>
    <w:uiPriority w:val="99"/>
    <w:semiHidden/>
    <w:rsid w:val="0006456B"/>
    <w:rPr>
      <w:rFonts w:ascii="Symbol" w:hAnsi="Symbol" w:cs="Symbol"/>
    </w:rPr>
  </w:style>
  <w:style w:type="character" w:customStyle="1" w:styleId="WW-WW8Num4z0">
    <w:name w:val="WW-WW8Num4z0"/>
    <w:uiPriority w:val="99"/>
    <w:semiHidden/>
    <w:rsid w:val="0006456B"/>
    <w:rPr>
      <w:rFonts w:ascii="Symbol" w:hAnsi="Symbol" w:cs="Symbol"/>
      <w:sz w:val="18"/>
      <w:szCs w:val="18"/>
    </w:rPr>
  </w:style>
  <w:style w:type="character" w:customStyle="1" w:styleId="WW-WW8Num5z01">
    <w:name w:val="WW-WW8Num5z01"/>
    <w:uiPriority w:val="99"/>
    <w:semiHidden/>
    <w:rsid w:val="0006456B"/>
    <w:rPr>
      <w:rFonts w:ascii="Symbol" w:hAnsi="Symbol" w:cs="Symbol"/>
      <w:sz w:val="18"/>
      <w:szCs w:val="18"/>
    </w:rPr>
  </w:style>
  <w:style w:type="character" w:customStyle="1" w:styleId="WW-Absatz-Standardschriftart">
    <w:name w:val="WW-Absatz-Standardschriftart"/>
    <w:uiPriority w:val="99"/>
    <w:semiHidden/>
    <w:rsid w:val="0006456B"/>
  </w:style>
  <w:style w:type="character" w:customStyle="1" w:styleId="WW-WW8Num2z01">
    <w:name w:val="WW-WW8Num2z01"/>
    <w:uiPriority w:val="99"/>
    <w:semiHidden/>
    <w:rsid w:val="0006456B"/>
    <w:rPr>
      <w:rFonts w:ascii="Symbol" w:hAnsi="Symbol" w:cs="Symbol"/>
    </w:rPr>
  </w:style>
  <w:style w:type="character" w:customStyle="1" w:styleId="WW-WW8Num4z01">
    <w:name w:val="WW-WW8Num4z01"/>
    <w:uiPriority w:val="99"/>
    <w:semiHidden/>
    <w:rsid w:val="0006456B"/>
    <w:rPr>
      <w:rFonts w:ascii="Symbol" w:hAnsi="Symbol" w:cs="Symbol"/>
      <w:sz w:val="18"/>
      <w:szCs w:val="18"/>
    </w:rPr>
  </w:style>
  <w:style w:type="character" w:customStyle="1" w:styleId="WW-WW8Num5z011">
    <w:name w:val="WW-WW8Num5z011"/>
    <w:uiPriority w:val="99"/>
    <w:semiHidden/>
    <w:rsid w:val="0006456B"/>
    <w:rPr>
      <w:rFonts w:ascii="Symbol" w:hAnsi="Symbol" w:cs="Symbol"/>
      <w:sz w:val="18"/>
      <w:szCs w:val="18"/>
    </w:rPr>
  </w:style>
  <w:style w:type="character" w:customStyle="1" w:styleId="WW-Absatz-Standardschriftart1">
    <w:name w:val="WW-Absatz-Standardschriftart1"/>
    <w:uiPriority w:val="99"/>
    <w:semiHidden/>
    <w:rsid w:val="0006456B"/>
  </w:style>
  <w:style w:type="character" w:customStyle="1" w:styleId="WW8Num1z0">
    <w:name w:val="WW8Num1z0"/>
    <w:uiPriority w:val="99"/>
    <w:semiHidden/>
    <w:rsid w:val="0006456B"/>
    <w:rPr>
      <w:rFonts w:ascii="Symbol" w:hAnsi="Symbol" w:cs="Symbol"/>
    </w:rPr>
  </w:style>
  <w:style w:type="character" w:customStyle="1" w:styleId="WW-WW8Num3z0">
    <w:name w:val="WW-WW8Num3z0"/>
    <w:uiPriority w:val="99"/>
    <w:semiHidden/>
    <w:rsid w:val="0006456B"/>
    <w:rPr>
      <w:rFonts w:ascii="Symbol" w:hAnsi="Symbol" w:cs="Symbol"/>
    </w:rPr>
  </w:style>
  <w:style w:type="character" w:customStyle="1" w:styleId="WW-Absatz-Standardschriftart11">
    <w:name w:val="WW-Absatz-Standardschriftart11"/>
    <w:uiPriority w:val="99"/>
    <w:semiHidden/>
    <w:rsid w:val="0006456B"/>
  </w:style>
  <w:style w:type="character" w:customStyle="1" w:styleId="WW-WW8Num1z0">
    <w:name w:val="WW-WW8Num1z0"/>
    <w:uiPriority w:val="99"/>
    <w:semiHidden/>
    <w:rsid w:val="0006456B"/>
    <w:rPr>
      <w:rFonts w:ascii="Symbol" w:hAnsi="Symbol" w:cs="Symbol"/>
    </w:rPr>
  </w:style>
  <w:style w:type="character" w:customStyle="1" w:styleId="WW-WW8Num5z0111">
    <w:name w:val="WW-WW8Num5z0111"/>
    <w:uiPriority w:val="99"/>
    <w:semiHidden/>
    <w:rsid w:val="0006456B"/>
    <w:rPr>
      <w:rFonts w:ascii="Symbol" w:hAnsi="Symbol" w:cs="Symbol"/>
    </w:rPr>
  </w:style>
  <w:style w:type="character" w:customStyle="1" w:styleId="WW8Num6z0">
    <w:name w:val="WW8Num6z0"/>
    <w:uiPriority w:val="99"/>
    <w:semiHidden/>
    <w:rsid w:val="0006456B"/>
    <w:rPr>
      <w:rFonts w:ascii="Symbol" w:hAnsi="Symbol" w:cs="Symbol"/>
    </w:rPr>
  </w:style>
  <w:style w:type="character" w:customStyle="1" w:styleId="WW8Num7z0">
    <w:name w:val="WW8Num7z0"/>
    <w:uiPriority w:val="99"/>
    <w:semiHidden/>
    <w:rsid w:val="0006456B"/>
    <w:rPr>
      <w:rFonts w:ascii="StarSymbol" w:hAnsi="StarSymbol" w:cs="StarSymbol"/>
      <w:sz w:val="18"/>
      <w:szCs w:val="18"/>
    </w:rPr>
  </w:style>
  <w:style w:type="character" w:customStyle="1" w:styleId="WW-Standardnpsmoodstavce11">
    <w:name w:val="WW-Standardní písmo odstavce11"/>
    <w:uiPriority w:val="99"/>
    <w:semiHidden/>
    <w:rsid w:val="0006456B"/>
  </w:style>
  <w:style w:type="character" w:customStyle="1" w:styleId="WW-WW8Num1z01">
    <w:name w:val="WW-WW8Num1z01"/>
    <w:uiPriority w:val="99"/>
    <w:semiHidden/>
    <w:rsid w:val="0006456B"/>
    <w:rPr>
      <w:rFonts w:ascii="Symbol" w:hAnsi="Symbol" w:cs="Symbol"/>
    </w:rPr>
  </w:style>
  <w:style w:type="character" w:customStyle="1" w:styleId="WW8Num1z1">
    <w:name w:val="WW8Num1z1"/>
    <w:uiPriority w:val="99"/>
    <w:semiHidden/>
    <w:rsid w:val="0006456B"/>
    <w:rPr>
      <w:rFonts w:ascii="Courier New" w:hAnsi="Courier New" w:cs="Courier New"/>
    </w:rPr>
  </w:style>
  <w:style w:type="character" w:customStyle="1" w:styleId="WW8Num1z2">
    <w:name w:val="WW8Num1z2"/>
    <w:uiPriority w:val="99"/>
    <w:semiHidden/>
    <w:rsid w:val="0006456B"/>
    <w:rPr>
      <w:rFonts w:ascii="Wingdings" w:hAnsi="Wingdings" w:cs="Wingdings"/>
    </w:rPr>
  </w:style>
  <w:style w:type="character" w:customStyle="1" w:styleId="WW-WW8Num2z011">
    <w:name w:val="WW-WW8Num2z011"/>
    <w:uiPriority w:val="99"/>
    <w:semiHidden/>
    <w:rsid w:val="0006456B"/>
    <w:rPr>
      <w:rFonts w:ascii="Symbol" w:hAnsi="Symbol" w:cs="Symbol"/>
    </w:rPr>
  </w:style>
  <w:style w:type="character" w:customStyle="1" w:styleId="WW8Num2z1">
    <w:name w:val="WW8Num2z1"/>
    <w:uiPriority w:val="99"/>
    <w:semiHidden/>
    <w:rsid w:val="0006456B"/>
    <w:rPr>
      <w:rFonts w:ascii="Courier New" w:hAnsi="Courier New" w:cs="Courier New"/>
    </w:rPr>
  </w:style>
  <w:style w:type="character" w:customStyle="1" w:styleId="WW8Num2z2">
    <w:name w:val="WW8Num2z2"/>
    <w:uiPriority w:val="99"/>
    <w:semiHidden/>
    <w:rsid w:val="0006456B"/>
    <w:rPr>
      <w:rFonts w:ascii="Wingdings" w:hAnsi="Wingdings" w:cs="Wingdings"/>
    </w:rPr>
  </w:style>
  <w:style w:type="character" w:customStyle="1" w:styleId="WW-WW8Num4z011">
    <w:name w:val="WW-WW8Num4z011"/>
    <w:uiPriority w:val="99"/>
    <w:semiHidden/>
    <w:rsid w:val="0006456B"/>
    <w:rPr>
      <w:rFonts w:ascii="Symbol" w:hAnsi="Symbol" w:cs="Symbol"/>
    </w:rPr>
  </w:style>
  <w:style w:type="character" w:customStyle="1" w:styleId="WW-WW8Num5z01111">
    <w:name w:val="WW-WW8Num5z01111"/>
    <w:uiPriority w:val="99"/>
    <w:semiHidden/>
    <w:rsid w:val="0006456B"/>
    <w:rPr>
      <w:rFonts w:ascii="Symbol" w:hAnsi="Symbol" w:cs="Symbol"/>
    </w:rPr>
  </w:style>
  <w:style w:type="character" w:customStyle="1" w:styleId="WW8Num5z1">
    <w:name w:val="WW8Num5z1"/>
    <w:uiPriority w:val="99"/>
    <w:semiHidden/>
    <w:rsid w:val="0006456B"/>
    <w:rPr>
      <w:rFonts w:ascii="Courier New" w:hAnsi="Courier New" w:cs="Courier New"/>
    </w:rPr>
  </w:style>
  <w:style w:type="character" w:customStyle="1" w:styleId="WW8Num5z2">
    <w:name w:val="WW8Num5z2"/>
    <w:uiPriority w:val="99"/>
    <w:semiHidden/>
    <w:rsid w:val="0006456B"/>
    <w:rPr>
      <w:rFonts w:ascii="Wingdings" w:hAnsi="Wingdings" w:cs="Wingdings"/>
    </w:rPr>
  </w:style>
  <w:style w:type="character" w:customStyle="1" w:styleId="WW-WW8Num6z0">
    <w:name w:val="WW-WW8Num6z0"/>
    <w:uiPriority w:val="99"/>
    <w:semiHidden/>
    <w:rsid w:val="0006456B"/>
    <w:rPr>
      <w:rFonts w:ascii="Symbol" w:hAnsi="Symbol" w:cs="Symbol"/>
      <w:color w:val="auto"/>
    </w:rPr>
  </w:style>
  <w:style w:type="character" w:customStyle="1" w:styleId="WW-WW8Num8z0">
    <w:name w:val="WW-WW8Num8z0"/>
    <w:uiPriority w:val="99"/>
    <w:semiHidden/>
    <w:rsid w:val="0006456B"/>
    <w:rPr>
      <w:rFonts w:ascii="Times New Roman" w:hAnsi="Times New Roman" w:cs="Times New Roman"/>
    </w:rPr>
  </w:style>
  <w:style w:type="character" w:customStyle="1" w:styleId="WW-WW8Num8z1">
    <w:name w:val="WW-WW8Num8z1"/>
    <w:uiPriority w:val="99"/>
    <w:semiHidden/>
    <w:rsid w:val="0006456B"/>
    <w:rPr>
      <w:rFonts w:ascii="Courier New" w:hAnsi="Courier New" w:cs="Courier New"/>
    </w:rPr>
  </w:style>
  <w:style w:type="character" w:customStyle="1" w:styleId="WW8Num8z3">
    <w:name w:val="WW8Num8z3"/>
    <w:uiPriority w:val="99"/>
    <w:semiHidden/>
    <w:rsid w:val="0006456B"/>
    <w:rPr>
      <w:rFonts w:ascii="Symbol" w:hAnsi="Symbol" w:cs="Symbol"/>
    </w:rPr>
  </w:style>
  <w:style w:type="character" w:customStyle="1" w:styleId="WW8Num8z5">
    <w:name w:val="WW8Num8z5"/>
    <w:uiPriority w:val="99"/>
    <w:semiHidden/>
    <w:rsid w:val="0006456B"/>
    <w:rPr>
      <w:rFonts w:ascii="Wingdings" w:hAnsi="Wingdings" w:cs="Wingdings"/>
    </w:rPr>
  </w:style>
  <w:style w:type="character" w:customStyle="1" w:styleId="WW8Num9z0">
    <w:name w:val="WW8Num9z0"/>
    <w:uiPriority w:val="99"/>
    <w:semiHidden/>
    <w:rsid w:val="0006456B"/>
    <w:rPr>
      <w:rFonts w:ascii="Symbol" w:hAnsi="Symbol" w:cs="Symbol"/>
    </w:rPr>
  </w:style>
  <w:style w:type="character" w:customStyle="1" w:styleId="WW8Num9z1">
    <w:name w:val="WW8Num9z1"/>
    <w:uiPriority w:val="99"/>
    <w:semiHidden/>
    <w:rsid w:val="0006456B"/>
    <w:rPr>
      <w:rFonts w:ascii="Courier New" w:hAnsi="Courier New" w:cs="Courier New"/>
    </w:rPr>
  </w:style>
  <w:style w:type="character" w:customStyle="1" w:styleId="WW8Num9z2">
    <w:name w:val="WW8Num9z2"/>
    <w:uiPriority w:val="99"/>
    <w:semiHidden/>
    <w:rsid w:val="0006456B"/>
    <w:rPr>
      <w:rFonts w:ascii="Wingdings" w:hAnsi="Wingdings" w:cs="Wingdings"/>
    </w:rPr>
  </w:style>
  <w:style w:type="character" w:customStyle="1" w:styleId="WW8Num12z0">
    <w:name w:val="WW8Num12z0"/>
    <w:uiPriority w:val="99"/>
    <w:semiHidden/>
    <w:rsid w:val="0006456B"/>
    <w:rPr>
      <w:rFonts w:ascii="Symbol" w:hAnsi="Symbol" w:cs="Symbol"/>
    </w:rPr>
  </w:style>
  <w:style w:type="character" w:customStyle="1" w:styleId="WW8Num14z0">
    <w:name w:val="WW8Num14z0"/>
    <w:uiPriority w:val="99"/>
    <w:semiHidden/>
    <w:rsid w:val="0006456B"/>
    <w:rPr>
      <w:rFonts w:ascii="Symbol" w:hAnsi="Symbol" w:cs="Symbol"/>
    </w:rPr>
  </w:style>
  <w:style w:type="character" w:customStyle="1" w:styleId="WW8Num14z1">
    <w:name w:val="WW8Num14z1"/>
    <w:uiPriority w:val="99"/>
    <w:semiHidden/>
    <w:rsid w:val="0006456B"/>
    <w:rPr>
      <w:rFonts w:ascii="Courier New" w:hAnsi="Courier New" w:cs="Courier New"/>
    </w:rPr>
  </w:style>
  <w:style w:type="character" w:customStyle="1" w:styleId="WW8Num14z2">
    <w:name w:val="WW8Num14z2"/>
    <w:uiPriority w:val="99"/>
    <w:semiHidden/>
    <w:rsid w:val="0006456B"/>
    <w:rPr>
      <w:rFonts w:ascii="Arial" w:hAnsi="Arial" w:cs="Arial"/>
    </w:rPr>
  </w:style>
  <w:style w:type="character" w:customStyle="1" w:styleId="WW8Num14z5">
    <w:name w:val="WW8Num14z5"/>
    <w:uiPriority w:val="99"/>
    <w:semiHidden/>
    <w:rsid w:val="0006456B"/>
    <w:rPr>
      <w:rFonts w:ascii="Wingdings" w:hAnsi="Wingdings" w:cs="Wingdings"/>
    </w:rPr>
  </w:style>
  <w:style w:type="character" w:customStyle="1" w:styleId="WW8Num15z1">
    <w:name w:val="WW8Num15z1"/>
    <w:uiPriority w:val="99"/>
    <w:semiHidden/>
    <w:rsid w:val="0006456B"/>
    <w:rPr>
      <w:rFonts w:ascii="Times New Roman" w:hAnsi="Times New Roman" w:cs="Times New Roman"/>
    </w:rPr>
  </w:style>
  <w:style w:type="character" w:customStyle="1" w:styleId="WW8Num16z0">
    <w:name w:val="WW8Num16z0"/>
    <w:uiPriority w:val="99"/>
    <w:semiHidden/>
    <w:rsid w:val="0006456B"/>
    <w:rPr>
      <w:rFonts w:ascii="Symbol" w:hAnsi="Symbol" w:cs="Symbol"/>
    </w:rPr>
  </w:style>
  <w:style w:type="character" w:customStyle="1" w:styleId="WW8Num16z1">
    <w:name w:val="WW8Num16z1"/>
    <w:uiPriority w:val="99"/>
    <w:semiHidden/>
    <w:rsid w:val="0006456B"/>
    <w:rPr>
      <w:rFonts w:ascii="Courier New" w:hAnsi="Courier New" w:cs="Courier New"/>
    </w:rPr>
  </w:style>
  <w:style w:type="character" w:customStyle="1" w:styleId="WW8Num16z2">
    <w:name w:val="WW8Num16z2"/>
    <w:uiPriority w:val="99"/>
    <w:semiHidden/>
    <w:rsid w:val="0006456B"/>
    <w:rPr>
      <w:rFonts w:ascii="Wingdings" w:hAnsi="Wingdings" w:cs="Wingdings"/>
    </w:rPr>
  </w:style>
  <w:style w:type="character" w:customStyle="1" w:styleId="WW8Num19z0">
    <w:name w:val="WW8Num19z0"/>
    <w:uiPriority w:val="99"/>
    <w:semiHidden/>
    <w:rsid w:val="0006456B"/>
    <w:rPr>
      <w:rFonts w:ascii="Symbol" w:hAnsi="Symbol" w:cs="Symbol"/>
      <w:color w:val="auto"/>
    </w:rPr>
  </w:style>
  <w:style w:type="character" w:customStyle="1" w:styleId="WW8Num20z0">
    <w:name w:val="WW8Num20z0"/>
    <w:uiPriority w:val="99"/>
    <w:semiHidden/>
    <w:rsid w:val="0006456B"/>
    <w:rPr>
      <w:rFonts w:ascii="Symbol" w:hAnsi="Symbol" w:cs="Symbol"/>
    </w:rPr>
  </w:style>
  <w:style w:type="character" w:customStyle="1" w:styleId="WW8Num20z1">
    <w:name w:val="WW8Num20z1"/>
    <w:uiPriority w:val="99"/>
    <w:semiHidden/>
    <w:rsid w:val="0006456B"/>
    <w:rPr>
      <w:rFonts w:ascii="Courier New" w:hAnsi="Courier New" w:cs="Courier New"/>
    </w:rPr>
  </w:style>
  <w:style w:type="character" w:customStyle="1" w:styleId="WW8Num20z2">
    <w:name w:val="WW8Num20z2"/>
    <w:uiPriority w:val="99"/>
    <w:semiHidden/>
    <w:rsid w:val="0006456B"/>
    <w:rPr>
      <w:rFonts w:ascii="Wingdings" w:hAnsi="Wingdings" w:cs="Wingdings"/>
    </w:rPr>
  </w:style>
  <w:style w:type="character" w:customStyle="1" w:styleId="WW8Num21z0">
    <w:name w:val="WW8Num21z0"/>
    <w:uiPriority w:val="99"/>
    <w:semiHidden/>
    <w:rsid w:val="0006456B"/>
    <w:rPr>
      <w:rFonts w:ascii="Symbol" w:hAnsi="Symbol" w:cs="Symbol"/>
    </w:rPr>
  </w:style>
  <w:style w:type="character" w:customStyle="1" w:styleId="WW8Num21z1">
    <w:name w:val="WW8Num21z1"/>
    <w:uiPriority w:val="99"/>
    <w:semiHidden/>
    <w:rsid w:val="0006456B"/>
    <w:rPr>
      <w:rFonts w:ascii="Courier New" w:hAnsi="Courier New" w:cs="Courier New"/>
    </w:rPr>
  </w:style>
  <w:style w:type="character" w:customStyle="1" w:styleId="WW8Num21z2">
    <w:name w:val="WW8Num21z2"/>
    <w:uiPriority w:val="99"/>
    <w:semiHidden/>
    <w:rsid w:val="0006456B"/>
    <w:rPr>
      <w:rFonts w:ascii="Wingdings" w:hAnsi="Wingdings" w:cs="Wingdings"/>
    </w:rPr>
  </w:style>
  <w:style w:type="character" w:customStyle="1" w:styleId="WW8Num22z0">
    <w:name w:val="WW8Num22z0"/>
    <w:uiPriority w:val="99"/>
    <w:semiHidden/>
    <w:rsid w:val="0006456B"/>
    <w:rPr>
      <w:rFonts w:ascii="Symbol" w:hAnsi="Symbol" w:cs="Symbol"/>
    </w:rPr>
  </w:style>
  <w:style w:type="character" w:customStyle="1" w:styleId="WW8Num22z1">
    <w:name w:val="WW8Num22z1"/>
    <w:uiPriority w:val="99"/>
    <w:semiHidden/>
    <w:rsid w:val="0006456B"/>
    <w:rPr>
      <w:rFonts w:ascii="Times New Roman" w:hAnsi="Times New Roman" w:cs="Times New Roman"/>
    </w:rPr>
  </w:style>
  <w:style w:type="character" w:customStyle="1" w:styleId="WW8Num22z2">
    <w:name w:val="WW8Num22z2"/>
    <w:uiPriority w:val="99"/>
    <w:semiHidden/>
    <w:rsid w:val="0006456B"/>
    <w:rPr>
      <w:rFonts w:ascii="Wingdings" w:hAnsi="Wingdings" w:cs="Wingdings"/>
    </w:rPr>
  </w:style>
  <w:style w:type="character" w:customStyle="1" w:styleId="WW8Num22z4">
    <w:name w:val="WW8Num22z4"/>
    <w:uiPriority w:val="99"/>
    <w:semiHidden/>
    <w:rsid w:val="0006456B"/>
    <w:rPr>
      <w:rFonts w:ascii="Courier New" w:hAnsi="Courier New" w:cs="Courier New"/>
    </w:rPr>
  </w:style>
  <w:style w:type="character" w:customStyle="1" w:styleId="WW8Num23z0">
    <w:name w:val="WW8Num23z0"/>
    <w:uiPriority w:val="99"/>
    <w:semiHidden/>
    <w:rsid w:val="0006456B"/>
    <w:rPr>
      <w:rFonts w:ascii="Symbol" w:hAnsi="Symbol" w:cs="Symbol"/>
    </w:rPr>
  </w:style>
  <w:style w:type="character" w:customStyle="1" w:styleId="WW8Num23z1">
    <w:name w:val="WW8Num23z1"/>
    <w:uiPriority w:val="99"/>
    <w:semiHidden/>
    <w:rsid w:val="0006456B"/>
    <w:rPr>
      <w:rFonts w:ascii="Courier New" w:hAnsi="Courier New" w:cs="Courier New"/>
    </w:rPr>
  </w:style>
  <w:style w:type="character" w:customStyle="1" w:styleId="WW8Num23z2">
    <w:name w:val="WW8Num23z2"/>
    <w:uiPriority w:val="99"/>
    <w:semiHidden/>
    <w:rsid w:val="0006456B"/>
    <w:rPr>
      <w:rFonts w:ascii="Wingdings" w:hAnsi="Wingdings" w:cs="Wingdings"/>
    </w:rPr>
  </w:style>
  <w:style w:type="character" w:customStyle="1" w:styleId="WW8Num24z0">
    <w:name w:val="WW8Num24z0"/>
    <w:uiPriority w:val="99"/>
    <w:semiHidden/>
    <w:rsid w:val="0006456B"/>
    <w:rPr>
      <w:rFonts w:ascii="Symbol" w:hAnsi="Symbol" w:cs="Symbol"/>
    </w:rPr>
  </w:style>
  <w:style w:type="character" w:customStyle="1" w:styleId="WW8Num24z1">
    <w:name w:val="WW8Num24z1"/>
    <w:uiPriority w:val="99"/>
    <w:semiHidden/>
    <w:rsid w:val="0006456B"/>
    <w:rPr>
      <w:rFonts w:ascii="Courier New" w:hAnsi="Courier New" w:cs="Courier New"/>
    </w:rPr>
  </w:style>
  <w:style w:type="character" w:customStyle="1" w:styleId="WW8Num24z2">
    <w:name w:val="WW8Num24z2"/>
    <w:uiPriority w:val="99"/>
    <w:semiHidden/>
    <w:rsid w:val="0006456B"/>
    <w:rPr>
      <w:rFonts w:ascii="Wingdings" w:hAnsi="Wingdings" w:cs="Wingdings"/>
    </w:rPr>
  </w:style>
  <w:style w:type="character" w:customStyle="1" w:styleId="WW8Num25z0">
    <w:name w:val="WW8Num25z0"/>
    <w:uiPriority w:val="99"/>
    <w:semiHidden/>
    <w:rsid w:val="0006456B"/>
    <w:rPr>
      <w:rFonts w:ascii="Symbol" w:hAnsi="Symbol" w:cs="Symbol"/>
    </w:rPr>
  </w:style>
  <w:style w:type="character" w:customStyle="1" w:styleId="WW8Num25z1">
    <w:name w:val="WW8Num25z1"/>
    <w:uiPriority w:val="99"/>
    <w:semiHidden/>
    <w:rsid w:val="0006456B"/>
    <w:rPr>
      <w:rFonts w:ascii="Courier New" w:hAnsi="Courier New" w:cs="Courier New"/>
    </w:rPr>
  </w:style>
  <w:style w:type="character" w:customStyle="1" w:styleId="WW8Num25z2">
    <w:name w:val="WW8Num25z2"/>
    <w:uiPriority w:val="99"/>
    <w:semiHidden/>
    <w:rsid w:val="0006456B"/>
    <w:rPr>
      <w:rFonts w:ascii="Wingdings" w:hAnsi="Wingdings" w:cs="Wingdings"/>
    </w:rPr>
  </w:style>
  <w:style w:type="character" w:customStyle="1" w:styleId="WW8Num26z0">
    <w:name w:val="WW8Num26z0"/>
    <w:uiPriority w:val="99"/>
    <w:semiHidden/>
    <w:rsid w:val="0006456B"/>
    <w:rPr>
      <w:rFonts w:ascii="Symbol" w:hAnsi="Symbol" w:cs="Symbol"/>
    </w:rPr>
  </w:style>
  <w:style w:type="character" w:customStyle="1" w:styleId="WW8Num26z1">
    <w:name w:val="WW8Num26z1"/>
    <w:uiPriority w:val="99"/>
    <w:semiHidden/>
    <w:rsid w:val="0006456B"/>
    <w:rPr>
      <w:rFonts w:ascii="Courier New" w:hAnsi="Courier New" w:cs="Courier New"/>
    </w:rPr>
  </w:style>
  <w:style w:type="character" w:customStyle="1" w:styleId="WW8Num26z2">
    <w:name w:val="WW8Num26z2"/>
    <w:uiPriority w:val="99"/>
    <w:semiHidden/>
    <w:rsid w:val="0006456B"/>
    <w:rPr>
      <w:rFonts w:ascii="Wingdings" w:hAnsi="Wingdings" w:cs="Wingdings"/>
    </w:rPr>
  </w:style>
  <w:style w:type="character" w:customStyle="1" w:styleId="WW8Num29z0">
    <w:name w:val="WW8Num29z0"/>
    <w:uiPriority w:val="99"/>
    <w:semiHidden/>
    <w:rsid w:val="0006456B"/>
    <w:rPr>
      <w:rFonts w:ascii="Symbol" w:hAnsi="Symbol" w:cs="Symbol"/>
    </w:rPr>
  </w:style>
  <w:style w:type="character" w:customStyle="1" w:styleId="WW8Num29z1">
    <w:name w:val="WW8Num29z1"/>
    <w:uiPriority w:val="99"/>
    <w:semiHidden/>
    <w:rsid w:val="0006456B"/>
    <w:rPr>
      <w:rFonts w:ascii="Courier New" w:hAnsi="Courier New" w:cs="Courier New"/>
    </w:rPr>
  </w:style>
  <w:style w:type="character" w:customStyle="1" w:styleId="WW8Num29z2">
    <w:name w:val="WW8Num29z2"/>
    <w:uiPriority w:val="99"/>
    <w:semiHidden/>
    <w:rsid w:val="0006456B"/>
    <w:rPr>
      <w:rFonts w:ascii="Wingdings" w:hAnsi="Wingdings" w:cs="Wingdings"/>
    </w:rPr>
  </w:style>
  <w:style w:type="character" w:customStyle="1" w:styleId="WW8Num31z0">
    <w:name w:val="WW8Num31z0"/>
    <w:uiPriority w:val="99"/>
    <w:semiHidden/>
    <w:rsid w:val="0006456B"/>
    <w:rPr>
      <w:rFonts w:ascii="Symbol" w:hAnsi="Symbol" w:cs="Symbol"/>
    </w:rPr>
  </w:style>
  <w:style w:type="character" w:customStyle="1" w:styleId="WW8Num31z1">
    <w:name w:val="WW8Num31z1"/>
    <w:uiPriority w:val="99"/>
    <w:semiHidden/>
    <w:rsid w:val="0006456B"/>
    <w:rPr>
      <w:rFonts w:ascii="Courier New" w:hAnsi="Courier New" w:cs="Courier New"/>
    </w:rPr>
  </w:style>
  <w:style w:type="character" w:customStyle="1" w:styleId="WW8Num31z2">
    <w:name w:val="WW8Num31z2"/>
    <w:uiPriority w:val="99"/>
    <w:semiHidden/>
    <w:rsid w:val="0006456B"/>
    <w:rPr>
      <w:rFonts w:ascii="Wingdings" w:hAnsi="Wingdings" w:cs="Wingdings"/>
    </w:rPr>
  </w:style>
  <w:style w:type="character" w:customStyle="1" w:styleId="WW8Num32z0">
    <w:name w:val="WW8Num32z0"/>
    <w:uiPriority w:val="99"/>
    <w:semiHidden/>
    <w:rsid w:val="0006456B"/>
    <w:rPr>
      <w:rFonts w:ascii="Symbol" w:hAnsi="Symbol" w:cs="Symbol"/>
    </w:rPr>
  </w:style>
  <w:style w:type="character" w:customStyle="1" w:styleId="WW8Num32z1">
    <w:name w:val="WW8Num32z1"/>
    <w:uiPriority w:val="99"/>
    <w:semiHidden/>
    <w:rsid w:val="0006456B"/>
    <w:rPr>
      <w:rFonts w:ascii="Courier New" w:hAnsi="Courier New" w:cs="Courier New"/>
    </w:rPr>
  </w:style>
  <w:style w:type="character" w:customStyle="1" w:styleId="WW8Num32z2">
    <w:name w:val="WW8Num32z2"/>
    <w:uiPriority w:val="99"/>
    <w:semiHidden/>
    <w:rsid w:val="0006456B"/>
    <w:rPr>
      <w:rFonts w:ascii="Wingdings" w:hAnsi="Wingdings" w:cs="Wingdings"/>
    </w:rPr>
  </w:style>
  <w:style w:type="character" w:customStyle="1" w:styleId="WW-Standardnpsmoodstavce111">
    <w:name w:val="WW-Standardní písmo odstavce111"/>
    <w:uiPriority w:val="99"/>
    <w:semiHidden/>
    <w:rsid w:val="0006456B"/>
  </w:style>
  <w:style w:type="character" w:styleId="Hypertextovodkaz">
    <w:name w:val="Hyperlink"/>
    <w:uiPriority w:val="99"/>
    <w:rsid w:val="0006456B"/>
    <w:rPr>
      <w:color w:val="0000FF"/>
      <w:u w:val="single"/>
    </w:rPr>
  </w:style>
  <w:style w:type="character" w:styleId="slostrnky">
    <w:name w:val="page number"/>
    <w:basedOn w:val="WW-Standardnpsmoodstavce111"/>
    <w:uiPriority w:val="99"/>
    <w:semiHidden/>
    <w:rsid w:val="0006456B"/>
  </w:style>
  <w:style w:type="character" w:customStyle="1" w:styleId="Symbolyproslovn">
    <w:name w:val="Symboly pro číslování"/>
    <w:uiPriority w:val="99"/>
    <w:semiHidden/>
    <w:rsid w:val="0006456B"/>
  </w:style>
  <w:style w:type="character" w:customStyle="1" w:styleId="WW-Symbolyproslovn">
    <w:name w:val="WW-Symboly pro číslování"/>
    <w:uiPriority w:val="99"/>
    <w:semiHidden/>
    <w:rsid w:val="0006456B"/>
  </w:style>
  <w:style w:type="character" w:customStyle="1" w:styleId="WW-Symbolyproslovn1">
    <w:name w:val="WW-Symboly pro číslování1"/>
    <w:uiPriority w:val="99"/>
    <w:semiHidden/>
    <w:rsid w:val="0006456B"/>
  </w:style>
  <w:style w:type="character" w:customStyle="1" w:styleId="WW-Symbolyproslovn11">
    <w:name w:val="WW-Symboly pro číslování11"/>
    <w:uiPriority w:val="99"/>
    <w:semiHidden/>
    <w:rsid w:val="0006456B"/>
  </w:style>
  <w:style w:type="character" w:customStyle="1" w:styleId="WW-Symbolyproslovn111">
    <w:name w:val="WW-Symboly pro číslování111"/>
    <w:uiPriority w:val="99"/>
    <w:semiHidden/>
    <w:rsid w:val="0006456B"/>
  </w:style>
  <w:style w:type="character" w:customStyle="1" w:styleId="WW-Symbolyproslovn1111">
    <w:name w:val="WW-Symboly pro číslování1111"/>
    <w:uiPriority w:val="99"/>
    <w:semiHidden/>
    <w:rsid w:val="0006456B"/>
  </w:style>
  <w:style w:type="character" w:customStyle="1" w:styleId="WW-Symbolyproslovn11111">
    <w:name w:val="WW-Symboly pro číslování11111"/>
    <w:uiPriority w:val="99"/>
    <w:semiHidden/>
    <w:rsid w:val="0006456B"/>
  </w:style>
  <w:style w:type="character" w:customStyle="1" w:styleId="Symbolyproodrky">
    <w:name w:val="Symboly pro odrážky"/>
    <w:uiPriority w:val="99"/>
    <w:semiHidden/>
    <w:rsid w:val="0006456B"/>
    <w:rPr>
      <w:rFonts w:ascii="StarSymbol" w:eastAsia="Times New Roman" w:hAnsi="StarSymbol" w:cs="StarSymbol"/>
      <w:sz w:val="18"/>
      <w:szCs w:val="18"/>
    </w:rPr>
  </w:style>
  <w:style w:type="character" w:customStyle="1" w:styleId="WW-Symbolyproodrky">
    <w:name w:val="WW-Symboly pro odrážky"/>
    <w:uiPriority w:val="99"/>
    <w:semiHidden/>
    <w:rsid w:val="0006456B"/>
    <w:rPr>
      <w:rFonts w:ascii="StarSymbol" w:eastAsia="Times New Roman" w:hAnsi="StarSymbol" w:cs="StarSymbol"/>
      <w:sz w:val="18"/>
      <w:szCs w:val="18"/>
    </w:rPr>
  </w:style>
  <w:style w:type="character" w:customStyle="1" w:styleId="WW-Symbolyproodrky1">
    <w:name w:val="WW-Symboly pro odrážky1"/>
    <w:uiPriority w:val="99"/>
    <w:semiHidden/>
    <w:rsid w:val="0006456B"/>
    <w:rPr>
      <w:rFonts w:ascii="StarSymbol" w:eastAsia="Times New Roman" w:hAnsi="StarSymbol" w:cs="StarSymbol"/>
      <w:sz w:val="18"/>
      <w:szCs w:val="18"/>
    </w:rPr>
  </w:style>
  <w:style w:type="character" w:customStyle="1" w:styleId="WW-Symbolyproodrky11">
    <w:name w:val="WW-Symboly pro odrážky11"/>
    <w:uiPriority w:val="99"/>
    <w:semiHidden/>
    <w:rsid w:val="0006456B"/>
    <w:rPr>
      <w:rFonts w:ascii="StarSymbol" w:eastAsia="Times New Roman" w:hAnsi="StarSymbol" w:cs="StarSymbol"/>
      <w:sz w:val="18"/>
      <w:szCs w:val="18"/>
    </w:rPr>
  </w:style>
  <w:style w:type="character" w:customStyle="1" w:styleId="WW-Symbolyproodrky111">
    <w:name w:val="WW-Symboly pro odrážky111"/>
    <w:uiPriority w:val="99"/>
    <w:semiHidden/>
    <w:rsid w:val="0006456B"/>
    <w:rPr>
      <w:rFonts w:ascii="StarSymbol" w:eastAsia="Times New Roman" w:hAnsi="StarSymbol" w:cs="StarSymbol"/>
      <w:sz w:val="18"/>
      <w:szCs w:val="18"/>
    </w:rPr>
  </w:style>
  <w:style w:type="character" w:customStyle="1" w:styleId="WW-Symbolyproodrky1111">
    <w:name w:val="WW-Symboly pro odrážky1111"/>
    <w:uiPriority w:val="99"/>
    <w:semiHidden/>
    <w:rsid w:val="0006456B"/>
    <w:rPr>
      <w:rFonts w:ascii="StarSymbol" w:eastAsia="Times New Roman" w:hAnsi="StarSymbol" w:cs="StarSymbol"/>
      <w:sz w:val="18"/>
      <w:szCs w:val="18"/>
    </w:rPr>
  </w:style>
  <w:style w:type="character" w:customStyle="1" w:styleId="WW-Symbolyproodrky11111">
    <w:name w:val="WW-Symboly pro odrážky11111"/>
    <w:uiPriority w:val="99"/>
    <w:semiHidden/>
    <w:rsid w:val="0006456B"/>
    <w:rPr>
      <w:rFonts w:ascii="StarSymbol" w:eastAsia="Times New Roman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uiPriority w:val="99"/>
    <w:semiHidden/>
    <w:rsid w:val="0006456B"/>
    <w:pPr>
      <w:keepNext/>
      <w:framePr w:wrap="notBeside" w:vAnchor="text" w:hAnchor="text" w:y="1"/>
      <w:spacing w:before="240"/>
      <w:jc w:val="center"/>
    </w:pPr>
    <w:rPr>
      <w:rFonts w:eastAsia="Calibri"/>
      <w:b/>
      <w:bCs/>
      <w:sz w:val="36"/>
      <w:szCs w:val="36"/>
    </w:rPr>
  </w:style>
  <w:style w:type="paragraph" w:styleId="Zkladntext">
    <w:name w:val="Body Text"/>
    <w:basedOn w:val="Normln"/>
    <w:link w:val="ZkladntextChar"/>
    <w:uiPriority w:val="99"/>
    <w:semiHidden/>
    <w:rsid w:val="0006456B"/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rsid w:val="0006456B"/>
    <w:rPr>
      <w:rFonts w:ascii="Arial" w:hAnsi="Arial" w:cs="Arial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semiHidden/>
    <w:rsid w:val="0006456B"/>
  </w:style>
  <w:style w:type="paragraph" w:customStyle="1" w:styleId="Popisek">
    <w:name w:val="Popisek"/>
    <w:basedOn w:val="Normln"/>
    <w:uiPriority w:val="99"/>
    <w:semiHidden/>
    <w:rsid w:val="0006456B"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Rejstk">
    <w:name w:val="Rejstřík"/>
    <w:basedOn w:val="Normln"/>
    <w:uiPriority w:val="99"/>
    <w:semiHidden/>
    <w:rsid w:val="0006456B"/>
    <w:pPr>
      <w:suppressLineNumbers/>
    </w:pPr>
    <w:rPr>
      <w:rFonts w:ascii="Tahoma" w:hAnsi="Tahoma" w:cs="Tahoma"/>
    </w:rPr>
  </w:style>
  <w:style w:type="paragraph" w:customStyle="1" w:styleId="WW-Nadpis">
    <w:name w:val="WW-Nadpis"/>
    <w:basedOn w:val="Normln"/>
    <w:next w:val="Zkladntext"/>
    <w:uiPriority w:val="99"/>
    <w:semiHidden/>
    <w:rsid w:val="0006456B"/>
    <w:pPr>
      <w:keepNext/>
      <w:spacing w:before="240"/>
    </w:pPr>
    <w:rPr>
      <w:rFonts w:ascii="Tahoma" w:eastAsia="Calibri" w:hAnsi="Tahoma" w:cs="Tahoma"/>
      <w:sz w:val="28"/>
      <w:szCs w:val="28"/>
    </w:rPr>
  </w:style>
  <w:style w:type="paragraph" w:customStyle="1" w:styleId="WW-Popisek">
    <w:name w:val="WW-Popisek"/>
    <w:basedOn w:val="Normln"/>
    <w:uiPriority w:val="99"/>
    <w:semiHidden/>
    <w:rsid w:val="0006456B"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WW-Rejstk">
    <w:name w:val="WW-Rejstřík"/>
    <w:basedOn w:val="Normln"/>
    <w:uiPriority w:val="99"/>
    <w:semiHidden/>
    <w:rsid w:val="0006456B"/>
    <w:pPr>
      <w:suppressLineNumbers/>
    </w:pPr>
    <w:rPr>
      <w:rFonts w:ascii="Tahoma" w:hAnsi="Tahoma" w:cs="Tahoma"/>
    </w:rPr>
  </w:style>
  <w:style w:type="paragraph" w:customStyle="1" w:styleId="WW-Nadpis1">
    <w:name w:val="WW-Nadpis1"/>
    <w:basedOn w:val="Normln"/>
    <w:next w:val="Zkladntext"/>
    <w:uiPriority w:val="99"/>
    <w:semiHidden/>
    <w:rsid w:val="0006456B"/>
    <w:pPr>
      <w:keepNext/>
      <w:spacing w:before="240"/>
    </w:pPr>
    <w:rPr>
      <w:rFonts w:ascii="Tahoma" w:eastAsia="Calibri" w:hAnsi="Tahoma" w:cs="Tahoma"/>
      <w:sz w:val="28"/>
      <w:szCs w:val="28"/>
    </w:rPr>
  </w:style>
  <w:style w:type="paragraph" w:customStyle="1" w:styleId="WW-Popisek1">
    <w:name w:val="WW-Popisek1"/>
    <w:basedOn w:val="Normln"/>
    <w:uiPriority w:val="99"/>
    <w:semiHidden/>
    <w:rsid w:val="0006456B"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WW-Rejstk1">
    <w:name w:val="WW-Rejstřík1"/>
    <w:basedOn w:val="Normln"/>
    <w:uiPriority w:val="99"/>
    <w:semiHidden/>
    <w:rsid w:val="0006456B"/>
    <w:pPr>
      <w:suppressLineNumbers/>
    </w:pPr>
    <w:rPr>
      <w:rFonts w:ascii="Tahoma" w:hAnsi="Tahoma" w:cs="Tahoma"/>
    </w:rPr>
  </w:style>
  <w:style w:type="paragraph" w:customStyle="1" w:styleId="WW-Nadpis11">
    <w:name w:val="WW-Nadpis11"/>
    <w:basedOn w:val="Normln"/>
    <w:next w:val="Zkladntext"/>
    <w:uiPriority w:val="99"/>
    <w:semiHidden/>
    <w:rsid w:val="0006456B"/>
    <w:pPr>
      <w:keepNext/>
      <w:spacing w:before="240"/>
    </w:pPr>
    <w:rPr>
      <w:rFonts w:ascii="Tahoma" w:eastAsia="Calibri" w:hAnsi="Tahoma" w:cs="Tahoma"/>
      <w:sz w:val="28"/>
      <w:szCs w:val="28"/>
    </w:rPr>
  </w:style>
  <w:style w:type="paragraph" w:customStyle="1" w:styleId="WW-Popisek11">
    <w:name w:val="WW-Popisek11"/>
    <w:basedOn w:val="Normln"/>
    <w:uiPriority w:val="99"/>
    <w:semiHidden/>
    <w:rsid w:val="0006456B"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WW-Rejstk11">
    <w:name w:val="WW-Rejstřík11"/>
    <w:basedOn w:val="Normln"/>
    <w:uiPriority w:val="99"/>
    <w:semiHidden/>
    <w:rsid w:val="0006456B"/>
    <w:pPr>
      <w:suppressLineNumbers/>
    </w:pPr>
    <w:rPr>
      <w:rFonts w:ascii="Tahoma" w:hAnsi="Tahoma" w:cs="Tahoma"/>
    </w:rPr>
  </w:style>
  <w:style w:type="paragraph" w:customStyle="1" w:styleId="WW-Nadpis111">
    <w:name w:val="WW-Nadpis111"/>
    <w:basedOn w:val="Normln"/>
    <w:next w:val="Zkladntext"/>
    <w:uiPriority w:val="99"/>
    <w:semiHidden/>
    <w:rsid w:val="0006456B"/>
    <w:pPr>
      <w:keepNext/>
      <w:spacing w:before="240"/>
    </w:pPr>
    <w:rPr>
      <w:rFonts w:ascii="Tahoma" w:eastAsia="Calibri" w:hAnsi="Tahoma" w:cs="Tahoma"/>
      <w:sz w:val="28"/>
      <w:szCs w:val="28"/>
    </w:rPr>
  </w:style>
  <w:style w:type="paragraph" w:customStyle="1" w:styleId="WW-Popisek111">
    <w:name w:val="WW-Popisek111"/>
    <w:basedOn w:val="Normln"/>
    <w:uiPriority w:val="99"/>
    <w:semiHidden/>
    <w:rsid w:val="0006456B"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WW-Rejstk111">
    <w:name w:val="WW-Rejstřík111"/>
    <w:basedOn w:val="Normln"/>
    <w:uiPriority w:val="99"/>
    <w:semiHidden/>
    <w:rsid w:val="0006456B"/>
    <w:pPr>
      <w:suppressLineNumbers/>
    </w:pPr>
    <w:rPr>
      <w:rFonts w:ascii="Tahoma" w:hAnsi="Tahoma" w:cs="Tahoma"/>
    </w:rPr>
  </w:style>
  <w:style w:type="paragraph" w:customStyle="1" w:styleId="WW-Nadpis1111">
    <w:name w:val="WW-Nadpis1111"/>
    <w:basedOn w:val="Normln"/>
    <w:next w:val="Zkladntext"/>
    <w:uiPriority w:val="99"/>
    <w:semiHidden/>
    <w:rsid w:val="0006456B"/>
    <w:pPr>
      <w:keepNext/>
      <w:spacing w:before="240"/>
    </w:pPr>
    <w:rPr>
      <w:rFonts w:ascii="Tahoma" w:eastAsia="Calibri" w:hAnsi="Tahoma" w:cs="Tahoma"/>
      <w:sz w:val="28"/>
      <w:szCs w:val="28"/>
    </w:rPr>
  </w:style>
  <w:style w:type="paragraph" w:customStyle="1" w:styleId="WW-Popisek1111">
    <w:name w:val="WW-Popisek1111"/>
    <w:basedOn w:val="Normln"/>
    <w:uiPriority w:val="99"/>
    <w:semiHidden/>
    <w:rsid w:val="0006456B"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WW-Rejstk1111">
    <w:name w:val="WW-Rejstřík1111"/>
    <w:basedOn w:val="Normln"/>
    <w:uiPriority w:val="99"/>
    <w:semiHidden/>
    <w:rsid w:val="0006456B"/>
    <w:pPr>
      <w:suppressLineNumbers/>
    </w:pPr>
    <w:rPr>
      <w:rFonts w:ascii="Tahoma" w:hAnsi="Tahoma" w:cs="Tahoma"/>
    </w:rPr>
  </w:style>
  <w:style w:type="paragraph" w:customStyle="1" w:styleId="WW-Popisek11111">
    <w:name w:val="WW-Popisek11111"/>
    <w:basedOn w:val="Normln"/>
    <w:uiPriority w:val="99"/>
    <w:semiHidden/>
    <w:rsid w:val="0006456B"/>
    <w:pPr>
      <w:suppressLineNumbers/>
      <w:spacing w:before="120"/>
    </w:pPr>
    <w:rPr>
      <w:i/>
      <w:iCs/>
      <w:sz w:val="20"/>
      <w:szCs w:val="20"/>
    </w:rPr>
  </w:style>
  <w:style w:type="paragraph" w:customStyle="1" w:styleId="WW-Rejstk11111">
    <w:name w:val="WW-Rejstřík11111"/>
    <w:basedOn w:val="Normln"/>
    <w:uiPriority w:val="99"/>
    <w:semiHidden/>
    <w:rsid w:val="0006456B"/>
    <w:pPr>
      <w:suppressLineNumbers/>
    </w:pPr>
  </w:style>
  <w:style w:type="paragraph" w:customStyle="1" w:styleId="WW-Nadpis11111">
    <w:name w:val="WW-Nadpis11111"/>
    <w:basedOn w:val="Normln"/>
    <w:next w:val="Zkladntext"/>
    <w:uiPriority w:val="99"/>
    <w:semiHidden/>
    <w:rsid w:val="0006456B"/>
    <w:pPr>
      <w:keepNext/>
      <w:spacing w:before="240"/>
    </w:pPr>
    <w:rPr>
      <w:rFonts w:ascii="Arial" w:eastAsia="Calibri" w:hAnsi="Arial" w:cs="Arial"/>
      <w:sz w:val="28"/>
      <w:szCs w:val="28"/>
    </w:rPr>
  </w:style>
  <w:style w:type="paragraph" w:customStyle="1" w:styleId="Odsazen1">
    <w:name w:val="Odsazení 1"/>
    <w:basedOn w:val="Normln"/>
    <w:uiPriority w:val="99"/>
    <w:semiHidden/>
    <w:rsid w:val="0006456B"/>
    <w:pPr>
      <w:widowControl w:val="0"/>
    </w:pPr>
    <w:rPr>
      <w:rFonts w:ascii="Arial" w:hAnsi="Arial" w:cs="Arial"/>
    </w:rPr>
  </w:style>
  <w:style w:type="paragraph" w:customStyle="1" w:styleId="Odsazen2">
    <w:name w:val="Odsazení 2"/>
    <w:basedOn w:val="Normln"/>
    <w:uiPriority w:val="99"/>
    <w:semiHidden/>
    <w:rsid w:val="0006456B"/>
    <w:pPr>
      <w:widowControl w:val="0"/>
    </w:pPr>
  </w:style>
  <w:style w:type="paragraph" w:customStyle="1" w:styleId="WW-Zkladntext2">
    <w:name w:val="WW-Základní text 2"/>
    <w:basedOn w:val="Normln"/>
    <w:uiPriority w:val="99"/>
    <w:semiHidden/>
    <w:rsid w:val="0006456B"/>
    <w:rPr>
      <w:rFonts w:ascii="Arial" w:hAnsi="Arial" w:cs="Arial"/>
      <w:color w:val="0000FF"/>
    </w:rPr>
  </w:style>
  <w:style w:type="paragraph" w:customStyle="1" w:styleId="WW-Zkladntext3">
    <w:name w:val="WW-Základní text 3"/>
    <w:basedOn w:val="Normln"/>
    <w:uiPriority w:val="99"/>
    <w:semiHidden/>
    <w:rsid w:val="0006456B"/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semiHidden/>
    <w:rsid w:val="0006456B"/>
    <w:pPr>
      <w:tabs>
        <w:tab w:val="center" w:pos="4536"/>
        <w:tab w:val="right" w:pos="9072"/>
      </w:tabs>
      <w:spacing w:after="0"/>
    </w:pPr>
    <w:rPr>
      <w:rFonts w:ascii="Arial" w:hAnsi="Arial" w:cs="Arial"/>
      <w:sz w:val="20"/>
      <w:szCs w:val="20"/>
    </w:rPr>
  </w:style>
  <w:style w:type="character" w:customStyle="1" w:styleId="ZhlavChar">
    <w:name w:val="Záhlaví Char"/>
    <w:link w:val="Zhlav"/>
    <w:uiPriority w:val="99"/>
    <w:semiHidden/>
    <w:rsid w:val="0006456B"/>
    <w:rPr>
      <w:rFonts w:ascii="Arial" w:hAnsi="Arial" w:cs="Arial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semiHidden/>
    <w:rsid w:val="0006456B"/>
    <w:pPr>
      <w:ind w:left="708"/>
    </w:pPr>
    <w:rPr>
      <w:rFonts w:ascii="Arial" w:hAnsi="Arial" w:cs="Arial"/>
    </w:rPr>
  </w:style>
  <w:style w:type="character" w:customStyle="1" w:styleId="ZkladntextodsazenChar">
    <w:name w:val="Základní text odsazený Char"/>
    <w:link w:val="Zkladntextodsazen"/>
    <w:uiPriority w:val="99"/>
    <w:semiHidden/>
    <w:rsid w:val="0006456B"/>
    <w:rPr>
      <w:rFonts w:ascii="Arial" w:hAnsi="Arial" w:cs="Arial"/>
      <w:sz w:val="24"/>
      <w:szCs w:val="24"/>
      <w:lang w:eastAsia="ar-SA" w:bidi="ar-SA"/>
    </w:rPr>
  </w:style>
  <w:style w:type="paragraph" w:customStyle="1" w:styleId="WW-Prosttext">
    <w:name w:val="WW-Prostý text"/>
    <w:basedOn w:val="Normln"/>
    <w:uiPriority w:val="99"/>
    <w:semiHidden/>
    <w:rsid w:val="0006456B"/>
    <w:rPr>
      <w:rFonts w:ascii="Courier New" w:hAnsi="Courier New" w:cs="Courier New"/>
      <w:sz w:val="20"/>
      <w:szCs w:val="20"/>
    </w:rPr>
  </w:style>
  <w:style w:type="paragraph" w:customStyle="1" w:styleId="zvraznn">
    <w:name w:val="zvýraznění"/>
    <w:basedOn w:val="Normln"/>
    <w:uiPriority w:val="99"/>
    <w:semiHidden/>
    <w:rsid w:val="0006456B"/>
    <w:pPr>
      <w:widowControl w:val="0"/>
      <w:autoSpaceDE w:val="0"/>
      <w:spacing w:before="120" w:after="0"/>
    </w:pPr>
    <w:rPr>
      <w:rFonts w:ascii="Book Antiqua" w:hAnsi="Book Antiqua" w:cs="Book Antiqua"/>
    </w:rPr>
  </w:style>
  <w:style w:type="paragraph" w:customStyle="1" w:styleId="WW-Textbubliny">
    <w:name w:val="WW-Text bubliny"/>
    <w:basedOn w:val="Normln"/>
    <w:uiPriority w:val="99"/>
    <w:semiHidden/>
    <w:rsid w:val="0006456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rsid w:val="000645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6456B"/>
    <w:rPr>
      <w:rFonts w:ascii="Heuristica" w:hAnsi="Heuristica" w:cs="Heuristica"/>
      <w:sz w:val="24"/>
      <w:szCs w:val="24"/>
      <w:lang w:eastAsia="ar-SA" w:bidi="ar-SA"/>
    </w:rPr>
  </w:style>
  <w:style w:type="paragraph" w:customStyle="1" w:styleId="Obsahtabulky">
    <w:name w:val="Obsah tabulky"/>
    <w:basedOn w:val="Zkladntext"/>
    <w:uiPriority w:val="99"/>
    <w:semiHidden/>
    <w:rsid w:val="0006456B"/>
    <w:pPr>
      <w:suppressLineNumbers/>
    </w:pPr>
  </w:style>
  <w:style w:type="paragraph" w:customStyle="1" w:styleId="WW-Obsahtabulky">
    <w:name w:val="WW-Obsah tabulky"/>
    <w:basedOn w:val="Zkladntext"/>
    <w:uiPriority w:val="99"/>
    <w:semiHidden/>
    <w:rsid w:val="0006456B"/>
    <w:pPr>
      <w:suppressLineNumbers/>
    </w:pPr>
  </w:style>
  <w:style w:type="paragraph" w:customStyle="1" w:styleId="WW-Obsahtabulky1">
    <w:name w:val="WW-Obsah tabulky1"/>
    <w:basedOn w:val="Zkladntext"/>
    <w:uiPriority w:val="99"/>
    <w:semiHidden/>
    <w:rsid w:val="0006456B"/>
    <w:pPr>
      <w:suppressLineNumbers/>
    </w:pPr>
  </w:style>
  <w:style w:type="paragraph" w:customStyle="1" w:styleId="WW-Obsahtabulky11">
    <w:name w:val="WW-Obsah tabulky11"/>
    <w:basedOn w:val="Zkladntext"/>
    <w:uiPriority w:val="99"/>
    <w:semiHidden/>
    <w:rsid w:val="0006456B"/>
    <w:pPr>
      <w:suppressLineNumbers/>
    </w:pPr>
  </w:style>
  <w:style w:type="paragraph" w:customStyle="1" w:styleId="WW-Obsahtabulky111">
    <w:name w:val="WW-Obsah tabulky111"/>
    <w:basedOn w:val="Zkladntext"/>
    <w:uiPriority w:val="99"/>
    <w:semiHidden/>
    <w:rsid w:val="0006456B"/>
    <w:pPr>
      <w:suppressLineNumbers/>
    </w:pPr>
  </w:style>
  <w:style w:type="paragraph" w:customStyle="1" w:styleId="WW-Obsahtabulky1111">
    <w:name w:val="WW-Obsah tabulky1111"/>
    <w:basedOn w:val="Zkladntext"/>
    <w:uiPriority w:val="99"/>
    <w:semiHidden/>
    <w:rsid w:val="0006456B"/>
    <w:pPr>
      <w:suppressLineNumbers/>
    </w:pPr>
  </w:style>
  <w:style w:type="paragraph" w:customStyle="1" w:styleId="WW-Obsahtabulky11111">
    <w:name w:val="WW-Obsah tabulky11111"/>
    <w:basedOn w:val="Zkladntext"/>
    <w:uiPriority w:val="99"/>
    <w:semiHidden/>
    <w:rsid w:val="0006456B"/>
    <w:pPr>
      <w:suppressLineNumbers/>
    </w:pPr>
  </w:style>
  <w:style w:type="paragraph" w:customStyle="1" w:styleId="Nadpistabulky">
    <w:name w:val="Nadpis tabulky"/>
    <w:basedOn w:val="Obsahtabulky"/>
    <w:uiPriority w:val="99"/>
    <w:semiHidden/>
    <w:rsid w:val="0006456B"/>
    <w:pPr>
      <w:jc w:val="center"/>
    </w:pPr>
    <w:rPr>
      <w:b/>
      <w:bCs/>
      <w:i/>
      <w:iCs/>
    </w:rPr>
  </w:style>
  <w:style w:type="paragraph" w:customStyle="1" w:styleId="WW-Nadpistabulky">
    <w:name w:val="WW-Nadpis tabulky"/>
    <w:basedOn w:val="WW-Obsahtabulky"/>
    <w:uiPriority w:val="99"/>
    <w:semiHidden/>
    <w:rsid w:val="0006456B"/>
    <w:pPr>
      <w:jc w:val="center"/>
    </w:pPr>
    <w:rPr>
      <w:b/>
      <w:bCs/>
      <w:i/>
      <w:iCs/>
    </w:rPr>
  </w:style>
  <w:style w:type="paragraph" w:customStyle="1" w:styleId="WW-Nadpistabulky1">
    <w:name w:val="WW-Nadpis tabulky1"/>
    <w:basedOn w:val="WW-Obsahtabulky1"/>
    <w:uiPriority w:val="99"/>
    <w:semiHidden/>
    <w:rsid w:val="0006456B"/>
    <w:pPr>
      <w:jc w:val="center"/>
    </w:pPr>
    <w:rPr>
      <w:b/>
      <w:bCs/>
      <w:i/>
      <w:iCs/>
    </w:rPr>
  </w:style>
  <w:style w:type="paragraph" w:customStyle="1" w:styleId="WW-Nadpistabulky11">
    <w:name w:val="WW-Nadpis tabulky11"/>
    <w:basedOn w:val="WW-Obsahtabulky11"/>
    <w:uiPriority w:val="99"/>
    <w:semiHidden/>
    <w:rsid w:val="0006456B"/>
    <w:pPr>
      <w:jc w:val="center"/>
    </w:pPr>
    <w:rPr>
      <w:b/>
      <w:bCs/>
      <w:i/>
      <w:iCs/>
    </w:rPr>
  </w:style>
  <w:style w:type="paragraph" w:customStyle="1" w:styleId="WW-Nadpistabulky111">
    <w:name w:val="WW-Nadpis tabulky111"/>
    <w:basedOn w:val="WW-Obsahtabulky111"/>
    <w:uiPriority w:val="99"/>
    <w:semiHidden/>
    <w:rsid w:val="0006456B"/>
    <w:pPr>
      <w:jc w:val="center"/>
    </w:pPr>
    <w:rPr>
      <w:b/>
      <w:bCs/>
      <w:i/>
      <w:iCs/>
    </w:rPr>
  </w:style>
  <w:style w:type="paragraph" w:customStyle="1" w:styleId="WW-Nadpistabulky1111">
    <w:name w:val="WW-Nadpis tabulky1111"/>
    <w:basedOn w:val="WW-Obsahtabulky1111"/>
    <w:uiPriority w:val="99"/>
    <w:semiHidden/>
    <w:rsid w:val="0006456B"/>
    <w:pPr>
      <w:jc w:val="center"/>
    </w:pPr>
    <w:rPr>
      <w:b/>
      <w:bCs/>
      <w:i/>
      <w:iCs/>
    </w:rPr>
  </w:style>
  <w:style w:type="paragraph" w:customStyle="1" w:styleId="WW-Nadpistabulky11111">
    <w:name w:val="WW-Nadpis tabulky11111"/>
    <w:basedOn w:val="WW-Obsahtabulky11111"/>
    <w:uiPriority w:val="99"/>
    <w:semiHidden/>
    <w:rsid w:val="0006456B"/>
    <w:pPr>
      <w:jc w:val="center"/>
    </w:pPr>
    <w:rPr>
      <w:b/>
      <w:bCs/>
      <w:i/>
      <w:iCs/>
    </w:rPr>
  </w:style>
  <w:style w:type="paragraph" w:customStyle="1" w:styleId="Zkladntext0">
    <w:name w:val="Základní text~~"/>
    <w:basedOn w:val="Normln"/>
    <w:uiPriority w:val="99"/>
    <w:semiHidden/>
    <w:rsid w:val="0006456B"/>
    <w:pPr>
      <w:widowControl w:val="0"/>
      <w:spacing w:line="288" w:lineRule="auto"/>
    </w:pPr>
  </w:style>
  <w:style w:type="paragraph" w:customStyle="1" w:styleId="WW-Prosttext1">
    <w:name w:val="WW-Prostý text1"/>
    <w:basedOn w:val="Normln"/>
    <w:uiPriority w:val="99"/>
    <w:semiHidden/>
    <w:rsid w:val="0006456B"/>
    <w:pPr>
      <w:suppressAutoHyphens w:val="0"/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uiPriority w:val="99"/>
    <w:semiHidden/>
    <w:rsid w:val="000645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6456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6456B"/>
    <w:rPr>
      <w:rFonts w:ascii="Heuristica" w:hAnsi="Heuristica" w:cs="Heuristica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456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456B"/>
    <w:rPr>
      <w:rFonts w:ascii="Heuristica" w:hAnsi="Heuristica" w:cs="Heuristica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0645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56B"/>
    <w:rPr>
      <w:rFonts w:ascii="Tahoma" w:hAnsi="Tahoma" w:cs="Tahoma"/>
      <w:sz w:val="16"/>
      <w:szCs w:val="16"/>
      <w:lang w:eastAsia="ar-SA" w:bidi="ar-SA"/>
    </w:rPr>
  </w:style>
  <w:style w:type="paragraph" w:customStyle="1" w:styleId="Odstavecseseznamem1">
    <w:name w:val="Odstavec se seznamem1"/>
    <w:basedOn w:val="Normln"/>
    <w:uiPriority w:val="99"/>
    <w:semiHidden/>
    <w:rsid w:val="0006456B"/>
    <w:pPr>
      <w:ind w:left="708"/>
    </w:pPr>
  </w:style>
  <w:style w:type="table" w:styleId="Mkatabulky">
    <w:name w:val="Table Grid"/>
    <w:basedOn w:val="Normlntabulka"/>
    <w:uiPriority w:val="99"/>
    <w:rsid w:val="000645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06456B"/>
    <w:pPr>
      <w:jc w:val="center"/>
    </w:pPr>
    <w:rPr>
      <w:b/>
      <w:bCs/>
      <w:sz w:val="36"/>
      <w:szCs w:val="36"/>
    </w:rPr>
  </w:style>
  <w:style w:type="character" w:customStyle="1" w:styleId="Nadpis-titulnstrnkaChar">
    <w:name w:val="Nadpis - titulní stránka Char"/>
    <w:link w:val="Nadpis-titulnstrnka"/>
    <w:uiPriority w:val="99"/>
    <w:rsid w:val="0006456B"/>
    <w:rPr>
      <w:rFonts w:ascii="Heuristica" w:hAnsi="Heuristica" w:cs="Heuristica"/>
      <w:b/>
      <w:bCs/>
      <w:sz w:val="24"/>
      <w:szCs w:val="24"/>
      <w:lang w:eastAsia="ar-SA" w:bidi="ar-SA"/>
    </w:rPr>
  </w:style>
  <w:style w:type="paragraph" w:styleId="Obsah1">
    <w:name w:val="toc 1"/>
    <w:basedOn w:val="Normln"/>
    <w:next w:val="Normln"/>
    <w:autoRedefine/>
    <w:uiPriority w:val="39"/>
    <w:rsid w:val="0006456B"/>
    <w:pPr>
      <w:tabs>
        <w:tab w:val="left" w:pos="426"/>
        <w:tab w:val="right" w:leader="dot" w:pos="9155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06456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6456B"/>
    <w:rPr>
      <w:rFonts w:ascii="Heuristica" w:hAnsi="Heuristica" w:cs="Heuristica"/>
      <w:sz w:val="20"/>
      <w:szCs w:val="20"/>
      <w:lang w:eastAsia="ar-SA" w:bidi="ar-SA"/>
    </w:rPr>
  </w:style>
  <w:style w:type="character" w:styleId="Znakapoznpodarou">
    <w:name w:val="footnote reference"/>
    <w:uiPriority w:val="99"/>
    <w:semiHidden/>
    <w:rsid w:val="0006456B"/>
    <w:rPr>
      <w:vertAlign w:val="superscript"/>
    </w:rPr>
  </w:style>
  <w:style w:type="paragraph" w:customStyle="1" w:styleId="PFI-pismeno">
    <w:name w:val="PFI-pismeno"/>
    <w:basedOn w:val="PFI-odstavec"/>
    <w:uiPriority w:val="99"/>
    <w:rsid w:val="0006456B"/>
    <w:pPr>
      <w:numPr>
        <w:ilvl w:val="4"/>
        <w:numId w:val="1"/>
      </w:numPr>
      <w:tabs>
        <w:tab w:val="clear" w:pos="1361"/>
        <w:tab w:val="num" w:pos="1276"/>
      </w:tabs>
      <w:ind w:left="1276" w:hanging="425"/>
    </w:pPr>
  </w:style>
  <w:style w:type="paragraph" w:customStyle="1" w:styleId="PFI-msk">
    <w:name w:val="PFI-římské"/>
    <w:basedOn w:val="PFI-pismeno"/>
    <w:uiPriority w:val="99"/>
    <w:rsid w:val="0006456B"/>
    <w:pPr>
      <w:numPr>
        <w:ilvl w:val="5"/>
      </w:numPr>
      <w:ind w:firstLine="0"/>
    </w:pPr>
  </w:style>
  <w:style w:type="paragraph" w:styleId="Seznamsodrkami">
    <w:name w:val="List Bullet"/>
    <w:basedOn w:val="Normln"/>
    <w:autoRedefine/>
    <w:uiPriority w:val="99"/>
    <w:rsid w:val="00502BEE"/>
    <w:pPr>
      <w:jc w:val="center"/>
    </w:pPr>
    <w:rPr>
      <w:rFonts w:asciiTheme="minorHAnsi" w:hAnsiTheme="minorHAnsi"/>
      <w:b/>
      <w:sz w:val="28"/>
      <w:szCs w:val="28"/>
    </w:rPr>
  </w:style>
  <w:style w:type="paragraph" w:customStyle="1" w:styleId="Textlnku">
    <w:name w:val="Text článku"/>
    <w:basedOn w:val="Normln"/>
    <w:uiPriority w:val="99"/>
    <w:rsid w:val="0006456B"/>
    <w:pPr>
      <w:suppressAutoHyphens w:val="0"/>
      <w:spacing w:before="240" w:after="0"/>
      <w:ind w:firstLine="425"/>
      <w:outlineLvl w:val="5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uiPriority w:val="99"/>
    <w:rsid w:val="0006456B"/>
    <w:pPr>
      <w:numPr>
        <w:ilvl w:val="2"/>
        <w:numId w:val="2"/>
      </w:numPr>
      <w:suppressAutoHyphens w:val="0"/>
      <w:spacing w:after="0"/>
      <w:outlineLvl w:val="8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06456B"/>
    <w:pPr>
      <w:numPr>
        <w:ilvl w:val="1"/>
        <w:numId w:val="2"/>
      </w:numPr>
      <w:suppressAutoHyphens w:val="0"/>
      <w:spacing w:after="0"/>
      <w:outlineLvl w:val="7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06456B"/>
    <w:pPr>
      <w:numPr>
        <w:numId w:val="2"/>
      </w:numPr>
      <w:tabs>
        <w:tab w:val="left" w:pos="851"/>
      </w:tabs>
      <w:suppressAutoHyphens w:val="0"/>
      <w:spacing w:before="120"/>
      <w:outlineLvl w:val="6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paragraf">
    <w:name w:val="paragraf"/>
    <w:basedOn w:val="Normln"/>
    <w:next w:val="Normln"/>
    <w:uiPriority w:val="99"/>
    <w:rsid w:val="0006456B"/>
    <w:pPr>
      <w:keepNext/>
      <w:suppressAutoHyphens w:val="0"/>
      <w:spacing w:before="240" w:after="0"/>
      <w:jc w:val="center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tituleknadpisu">
    <w:name w:val="titulek nadpisu"/>
    <w:uiPriority w:val="99"/>
    <w:rsid w:val="0006456B"/>
    <w:rPr>
      <w:b/>
      <w:bCs/>
    </w:rPr>
  </w:style>
  <w:style w:type="paragraph" w:customStyle="1" w:styleId="PFIOdstavec">
    <w:name w:val="PFI Odstavec"/>
    <w:basedOn w:val="Zkladntext"/>
    <w:uiPriority w:val="99"/>
    <w:rsid w:val="0006456B"/>
    <w:pPr>
      <w:numPr>
        <w:ilvl w:val="3"/>
      </w:numPr>
      <w:suppressAutoHyphens w:val="0"/>
      <w:spacing w:after="57" w:line="288" w:lineRule="auto"/>
      <w:outlineLvl w:val="3"/>
    </w:pPr>
    <w:rPr>
      <w:rFonts w:ascii="Heuristica" w:eastAsia="SimSun" w:hAnsi="Heuristica" w:cs="Heuristica"/>
      <w:lang w:eastAsia="zh-CN"/>
    </w:rPr>
  </w:style>
  <w:style w:type="paragraph" w:styleId="Normlnweb">
    <w:name w:val="Normal (Web)"/>
    <w:basedOn w:val="Normln"/>
    <w:uiPriority w:val="99"/>
    <w:semiHidden/>
    <w:rsid w:val="0006456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rsid w:val="0006456B"/>
    <w:rPr>
      <w:i/>
      <w:iCs/>
    </w:rPr>
  </w:style>
  <w:style w:type="paragraph" w:styleId="Revize">
    <w:name w:val="Revision"/>
    <w:hidden/>
    <w:uiPriority w:val="99"/>
    <w:semiHidden/>
    <w:rsid w:val="0006456B"/>
    <w:rPr>
      <w:rFonts w:ascii="Heuristica" w:eastAsia="Times New Roman" w:hAnsi="Heuristica" w:cs="Heuristica"/>
      <w:sz w:val="22"/>
      <w:szCs w:val="22"/>
      <w:lang w:eastAsia="ar-SA"/>
    </w:rPr>
  </w:style>
  <w:style w:type="paragraph" w:customStyle="1" w:styleId="KUMS-text">
    <w:name w:val="KUMS-text"/>
    <w:basedOn w:val="Zkladntext"/>
    <w:uiPriority w:val="99"/>
    <w:rsid w:val="0006456B"/>
    <w:pPr>
      <w:suppressAutoHyphens w:val="0"/>
      <w:spacing w:after="280" w:line="280" w:lineRule="exact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PFI-Zhlav">
    <w:name w:val="PFI-Záhlaví"/>
    <w:basedOn w:val="Zhlav"/>
    <w:uiPriority w:val="99"/>
    <w:rsid w:val="0006456B"/>
    <w:pPr>
      <w:jc w:val="center"/>
    </w:pPr>
    <w:rPr>
      <w:rFonts w:ascii="Liberation Sans Narrow" w:hAnsi="Liberation Sans Narrow" w:cs="Liberation Sans Narrow"/>
    </w:rPr>
  </w:style>
  <w:style w:type="paragraph" w:customStyle="1" w:styleId="Default">
    <w:name w:val="Default"/>
    <w:uiPriority w:val="99"/>
    <w:rsid w:val="0006456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Odstx">
    <w:name w:val="Odst_x"/>
    <w:basedOn w:val="Normln"/>
    <w:link w:val="OdstxChar"/>
    <w:uiPriority w:val="99"/>
    <w:rsid w:val="0006456B"/>
    <w:pPr>
      <w:numPr>
        <w:numId w:val="3"/>
      </w:numPr>
      <w:suppressAutoHyphens w:val="0"/>
      <w:spacing w:before="60" w:after="60"/>
    </w:pPr>
    <w:rPr>
      <w:rFonts w:ascii="Arial Narrow" w:hAnsi="Arial Narrow" w:cs="Arial Narrow"/>
      <w:sz w:val="20"/>
      <w:szCs w:val="20"/>
      <w:lang w:eastAsia="cs-CZ"/>
    </w:rPr>
  </w:style>
  <w:style w:type="paragraph" w:customStyle="1" w:styleId="Odst1">
    <w:name w:val="Odst_1"/>
    <w:basedOn w:val="Normln"/>
    <w:link w:val="Odst1Char"/>
    <w:uiPriority w:val="99"/>
    <w:rsid w:val="0006456B"/>
    <w:pPr>
      <w:numPr>
        <w:numId w:val="4"/>
      </w:numPr>
      <w:suppressAutoHyphens w:val="0"/>
      <w:spacing w:before="60" w:after="60"/>
    </w:pPr>
    <w:rPr>
      <w:rFonts w:ascii="Arial Narrow" w:eastAsia="Calibri" w:hAnsi="Arial Narrow" w:cs="Arial Narrow"/>
      <w:sz w:val="20"/>
      <w:szCs w:val="20"/>
      <w:lang w:eastAsia="cs-CZ"/>
    </w:rPr>
  </w:style>
  <w:style w:type="character" w:customStyle="1" w:styleId="Odst1Char">
    <w:name w:val="Odst_1 Char"/>
    <w:link w:val="Odst1"/>
    <w:uiPriority w:val="99"/>
    <w:rsid w:val="0006456B"/>
    <w:rPr>
      <w:rFonts w:ascii="Arial Narrow" w:hAnsi="Arial Narrow" w:cs="Arial Narrow"/>
    </w:rPr>
  </w:style>
  <w:style w:type="table" w:customStyle="1" w:styleId="Prosttabulka11">
    <w:name w:val="Prostá tabulka 11"/>
    <w:uiPriority w:val="99"/>
    <w:rsid w:val="0006456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sttabulka21">
    <w:name w:val="Prostá tabulka 21"/>
    <w:uiPriority w:val="99"/>
    <w:rsid w:val="0006456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tabulkasmkou11">
    <w:name w:val="Světlá tabulka s mřížkou 11"/>
    <w:uiPriority w:val="99"/>
    <w:rsid w:val="0006456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smkou41">
    <w:name w:val="Tabulka s mřížkou 41"/>
    <w:uiPriority w:val="99"/>
    <w:rsid w:val="0006456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Tab">
    <w:name w:val="Legend Tab"/>
    <w:basedOn w:val="Normln"/>
    <w:next w:val="Normln"/>
    <w:link w:val="LegendTabChar"/>
    <w:uiPriority w:val="99"/>
    <w:rsid w:val="0006456B"/>
    <w:pPr>
      <w:numPr>
        <w:numId w:val="5"/>
      </w:numPr>
      <w:tabs>
        <w:tab w:val="left" w:pos="1000"/>
      </w:tabs>
      <w:suppressAutoHyphens w:val="0"/>
      <w:spacing w:before="120"/>
      <w:jc w:val="right"/>
    </w:pPr>
    <w:rPr>
      <w:rFonts w:ascii="Arial Narrow" w:hAnsi="Arial Narrow" w:cs="Arial Narrow"/>
      <w:i/>
      <w:iCs/>
      <w:sz w:val="20"/>
      <w:szCs w:val="20"/>
      <w:lang w:eastAsia="cs-CZ"/>
    </w:rPr>
  </w:style>
  <w:style w:type="character" w:customStyle="1" w:styleId="LegendTabChar">
    <w:name w:val="Legend Tab Char"/>
    <w:link w:val="LegendTab"/>
    <w:uiPriority w:val="99"/>
    <w:rsid w:val="0006456B"/>
    <w:rPr>
      <w:rFonts w:ascii="Arial Narrow" w:eastAsia="Times New Roman" w:hAnsi="Arial Narrow" w:cs="Arial Narrow"/>
      <w:i/>
      <w:iCs/>
    </w:rPr>
  </w:style>
  <w:style w:type="paragraph" w:styleId="Odstavecseseznamem">
    <w:name w:val="List Paragraph"/>
    <w:aliases w:val="Nad,Odstavec cíl se seznamem,Odstavec se seznamem5,Odstavec_muj,Odrážky,Odstavec,Odstavec se seznamem a odrážkou,1 úroveň Odstavec se seznamem,List Paragraph (Czech Tourism),Odstavec se seznamem2"/>
    <w:basedOn w:val="Normln"/>
    <w:link w:val="OdstavecseseznamemChar"/>
    <w:uiPriority w:val="34"/>
    <w:qFormat/>
    <w:rsid w:val="0006456B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Odrka-rove2Char">
    <w:name w:val="Odrážka - úroveň 2 Char"/>
    <w:link w:val="Odrka-rove2"/>
    <w:uiPriority w:val="99"/>
    <w:rsid w:val="0006456B"/>
    <w:rPr>
      <w:rFonts w:ascii="Arial" w:hAnsi="Arial" w:cs="Arial"/>
    </w:rPr>
  </w:style>
  <w:style w:type="paragraph" w:customStyle="1" w:styleId="Odrka-rove2">
    <w:name w:val="Odrážka - úroveň 2"/>
    <w:basedOn w:val="Normln"/>
    <w:link w:val="Odrka-rove2Char"/>
    <w:uiPriority w:val="99"/>
    <w:rsid w:val="0006456B"/>
    <w:pPr>
      <w:numPr>
        <w:numId w:val="7"/>
      </w:numPr>
      <w:suppressAutoHyphens w:val="0"/>
      <w:spacing w:before="60" w:after="60"/>
      <w:jc w:val="left"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Odsta">
    <w:name w:val="Odst_a"/>
    <w:basedOn w:val="Normln"/>
    <w:link w:val="OdstaChar"/>
    <w:uiPriority w:val="99"/>
    <w:rsid w:val="0006456B"/>
    <w:pPr>
      <w:suppressAutoHyphens w:val="0"/>
      <w:spacing w:before="60" w:after="60"/>
      <w:ind w:left="927" w:hanging="360"/>
    </w:pPr>
    <w:rPr>
      <w:rFonts w:ascii="Arial Narrow" w:eastAsia="Calibri" w:hAnsi="Arial Narrow" w:cs="Arial Narrow"/>
      <w:sz w:val="20"/>
      <w:szCs w:val="20"/>
      <w:lang w:eastAsia="cs-CZ"/>
    </w:rPr>
  </w:style>
  <w:style w:type="character" w:customStyle="1" w:styleId="OdstaChar">
    <w:name w:val="Odst_a Char"/>
    <w:link w:val="Odsta"/>
    <w:uiPriority w:val="99"/>
    <w:rsid w:val="0006456B"/>
    <w:rPr>
      <w:rFonts w:ascii="Arial Narrow" w:eastAsia="Times New Roman" w:hAnsi="Arial Narrow" w:cs="Arial Narrow"/>
      <w:sz w:val="20"/>
      <w:szCs w:val="20"/>
      <w:lang w:eastAsia="cs-CZ"/>
    </w:rPr>
  </w:style>
  <w:style w:type="paragraph" w:customStyle="1" w:styleId="Odstxx">
    <w:name w:val="Odst_xx"/>
    <w:basedOn w:val="Normln"/>
    <w:link w:val="OdstxxChar"/>
    <w:uiPriority w:val="99"/>
    <w:rsid w:val="0006456B"/>
    <w:pPr>
      <w:numPr>
        <w:numId w:val="8"/>
      </w:numPr>
      <w:suppressAutoHyphens w:val="0"/>
      <w:spacing w:before="60" w:after="60"/>
      <w:ind w:left="884" w:hanging="425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OdstxxChar">
    <w:name w:val="Odst_xx Char"/>
    <w:link w:val="Odstxx"/>
    <w:uiPriority w:val="99"/>
    <w:rsid w:val="0006456B"/>
    <w:rPr>
      <w:rFonts w:ascii="Arial Narrow" w:eastAsia="Times New Roman" w:hAnsi="Arial Narrow" w:cs="Arial Narrow"/>
    </w:rPr>
  </w:style>
  <w:style w:type="character" w:customStyle="1" w:styleId="OdstxChar">
    <w:name w:val="Odst_x Char"/>
    <w:link w:val="Odstx"/>
    <w:uiPriority w:val="99"/>
    <w:rsid w:val="0006456B"/>
    <w:rPr>
      <w:rFonts w:ascii="Arial Narrow" w:eastAsia="Times New Roman" w:hAnsi="Arial Narrow" w:cs="Arial Narrow"/>
    </w:rPr>
  </w:style>
  <w:style w:type="paragraph" w:customStyle="1" w:styleId="Odrka-rove1">
    <w:name w:val="Odrážka - úroveň 1"/>
    <w:basedOn w:val="Normln"/>
    <w:link w:val="Odrka-rove1Char"/>
    <w:uiPriority w:val="99"/>
    <w:rsid w:val="0006456B"/>
    <w:pPr>
      <w:suppressAutoHyphens w:val="0"/>
      <w:spacing w:before="60" w:after="60"/>
      <w:ind w:left="360" w:hanging="360"/>
      <w:jc w:val="left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Odrka-rove1Char">
    <w:name w:val="Odrážka - úroveň 1 Char"/>
    <w:link w:val="Odrka-rove1"/>
    <w:uiPriority w:val="99"/>
    <w:rsid w:val="0006456B"/>
    <w:rPr>
      <w:rFonts w:ascii="Arial" w:eastAsia="Times New Roman" w:hAnsi="Arial" w:cs="Arial"/>
      <w:sz w:val="20"/>
      <w:szCs w:val="20"/>
    </w:rPr>
  </w:style>
  <w:style w:type="character" w:customStyle="1" w:styleId="Odrky1Char">
    <w:name w:val="Odrážky 1 Char"/>
    <w:link w:val="Odrky1"/>
    <w:uiPriority w:val="99"/>
    <w:rsid w:val="0006456B"/>
    <w:rPr>
      <w:rFonts w:cs="Calibri"/>
      <w:color w:val="002060"/>
      <w:sz w:val="21"/>
      <w:szCs w:val="21"/>
      <w:lang w:eastAsia="zh-CN"/>
    </w:rPr>
  </w:style>
  <w:style w:type="paragraph" w:customStyle="1" w:styleId="Odrky1">
    <w:name w:val="Odrážky 1"/>
    <w:basedOn w:val="Normln"/>
    <w:link w:val="Odrky1Char"/>
    <w:uiPriority w:val="99"/>
    <w:rsid w:val="0006456B"/>
    <w:pPr>
      <w:numPr>
        <w:numId w:val="27"/>
      </w:numPr>
      <w:spacing w:after="0"/>
      <w:jc w:val="left"/>
    </w:pPr>
    <w:rPr>
      <w:rFonts w:ascii="Calibri" w:eastAsia="Calibri" w:hAnsi="Calibri" w:cs="Calibri"/>
      <w:color w:val="002060"/>
      <w:sz w:val="21"/>
      <w:szCs w:val="21"/>
      <w:lang w:eastAsia="zh-CN"/>
    </w:rPr>
  </w:style>
  <w:style w:type="paragraph" w:customStyle="1" w:styleId="Odrky2">
    <w:name w:val="Odrážky 2"/>
    <w:basedOn w:val="Odrky1"/>
    <w:uiPriority w:val="99"/>
    <w:rsid w:val="0006456B"/>
    <w:pPr>
      <w:numPr>
        <w:ilvl w:val="1"/>
      </w:numPr>
      <w:tabs>
        <w:tab w:val="clear" w:pos="567"/>
        <w:tab w:val="num" w:pos="1080"/>
      </w:tabs>
      <w:ind w:left="1077" w:hanging="717"/>
    </w:pPr>
  </w:style>
  <w:style w:type="paragraph" w:customStyle="1" w:styleId="Odrky3">
    <w:name w:val="Odrážky 3"/>
    <w:basedOn w:val="Odrky2"/>
    <w:uiPriority w:val="99"/>
    <w:rsid w:val="0006456B"/>
    <w:pPr>
      <w:numPr>
        <w:ilvl w:val="2"/>
      </w:numPr>
      <w:tabs>
        <w:tab w:val="clear" w:pos="851"/>
        <w:tab w:val="num" w:pos="1440"/>
      </w:tabs>
      <w:ind w:left="1440" w:hanging="720"/>
    </w:p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Char,Odstavec se seznamem a odrážkou Char,1 úroveň Odstavec se seznamem Char,List Paragraph (Czech Tourism) Char"/>
    <w:link w:val="Odstavecseseznamem"/>
    <w:uiPriority w:val="34"/>
    <w:rsid w:val="0006456B"/>
    <w:rPr>
      <w:rFonts w:ascii="Calibri" w:eastAsia="Times New Roman" w:hAnsi="Calibri" w:cs="Calibri"/>
    </w:rPr>
  </w:style>
  <w:style w:type="paragraph" w:styleId="Bezmezer">
    <w:name w:val="No Spacing"/>
    <w:uiPriority w:val="99"/>
    <w:qFormat/>
    <w:rsid w:val="00235949"/>
    <w:rPr>
      <w:rFonts w:cs="Calibri"/>
      <w:sz w:val="22"/>
      <w:szCs w:val="22"/>
      <w:lang w:eastAsia="en-US"/>
    </w:rPr>
  </w:style>
  <w:style w:type="paragraph" w:customStyle="1" w:styleId="Normln-Odstavec">
    <w:name w:val="Normální - Odstavec"/>
    <w:basedOn w:val="Normln"/>
    <w:link w:val="Normln-OdstavecCharChar"/>
    <w:uiPriority w:val="99"/>
    <w:rsid w:val="00235949"/>
    <w:pPr>
      <w:tabs>
        <w:tab w:val="num" w:pos="567"/>
      </w:tabs>
      <w:suppressAutoHyphens w:val="0"/>
    </w:pPr>
    <w:rPr>
      <w:rFonts w:ascii="Times New Roman" w:eastAsia="MS ??" w:hAnsi="Times New Roman" w:cs="Times New Roman"/>
      <w:sz w:val="20"/>
      <w:szCs w:val="20"/>
      <w:lang w:eastAsia="cs-CZ"/>
    </w:rPr>
  </w:style>
  <w:style w:type="paragraph" w:customStyle="1" w:styleId="Normln-Psmeno">
    <w:name w:val="Normální - Písmeno"/>
    <w:basedOn w:val="Normln"/>
    <w:uiPriority w:val="99"/>
    <w:rsid w:val="00235949"/>
    <w:pPr>
      <w:suppressAutoHyphens w:val="0"/>
      <w:ind w:left="1134" w:hanging="850"/>
    </w:pPr>
    <w:rPr>
      <w:rFonts w:ascii="Times New Roman" w:eastAsia="MS ??" w:hAnsi="Times New Roman" w:cs="Times New Roman"/>
      <w:lang w:eastAsia="cs-CZ"/>
    </w:rPr>
  </w:style>
  <w:style w:type="character" w:customStyle="1" w:styleId="Normln-OdstavecCharChar">
    <w:name w:val="Normální - Odstavec Char Char"/>
    <w:link w:val="Normln-Odstavec"/>
    <w:uiPriority w:val="99"/>
    <w:rsid w:val="00235949"/>
    <w:rPr>
      <w:rFonts w:ascii="Times New Roman" w:eastAsia="MS ??" w:hAnsi="Times New Roman" w:cs="Times New Roman"/>
      <w:sz w:val="24"/>
      <w:szCs w:val="24"/>
    </w:rPr>
  </w:style>
  <w:style w:type="paragraph" w:customStyle="1" w:styleId="desc">
    <w:name w:val="desc"/>
    <w:basedOn w:val="Normln"/>
    <w:uiPriority w:val="99"/>
    <w:rsid w:val="002A5E6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76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A77C-E480-44AD-82F7-9EDAEAF8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5607</Words>
  <Characters>34263</Characters>
  <Application>Microsoft Office Word</Application>
  <DocSecurity>0</DocSecurity>
  <Lines>285</Lines>
  <Paragraphs>79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2018-05-14T11:44:00Z</dcterms:created>
  <dcterms:modified xsi:type="dcterms:W3CDTF">2018-05-16T13:00:00Z</dcterms:modified>
</cp:coreProperties>
</file>