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BE1" w:rsidRDefault="00660BE1" w:rsidP="00660BE1">
      <w:pPr>
        <w:rPr>
          <w:b/>
        </w:rPr>
      </w:pPr>
    </w:p>
    <w:p w:rsidR="00E33C00" w:rsidRDefault="00C022DC" w:rsidP="00646448">
      <w:pPr>
        <w:jc w:val="center"/>
        <w:rPr>
          <w:b/>
        </w:rPr>
      </w:pPr>
      <w:r w:rsidRPr="00646448">
        <w:rPr>
          <w:b/>
        </w:rPr>
        <w:t>Veřejnoprávní smlouva o poskytnutí návratné finanční výpomoci</w:t>
      </w:r>
    </w:p>
    <w:p w:rsidR="00D91E12" w:rsidRPr="00D91E12" w:rsidRDefault="00D91E12" w:rsidP="00D91E12">
      <w:pPr>
        <w:jc w:val="center"/>
        <w:rPr>
          <w:rFonts w:cstheme="minorHAnsi"/>
          <w:b/>
        </w:rPr>
      </w:pPr>
      <w:bookmarkStart w:id="0" w:name="TEXT_USNESENI"/>
      <w:bookmarkEnd w:id="0"/>
      <w:r w:rsidRPr="00D91E12">
        <w:rPr>
          <w:rStyle w:val="Odstavec4Char"/>
          <w:rFonts w:eastAsia="Times New Roman" w:cstheme="minorHAnsi"/>
          <w:sz w:val="22"/>
          <w:szCs w:val="22"/>
        </w:rPr>
        <w:t>č. KTÚ/VERJ-2018/0477</w:t>
      </w:r>
    </w:p>
    <w:p w:rsidR="00C022DC" w:rsidRDefault="00646448" w:rsidP="00646448">
      <w:pPr>
        <w:jc w:val="center"/>
      </w:pPr>
      <w:r>
        <w:t>uzavřená</w:t>
      </w:r>
      <w:r w:rsidR="00C022DC">
        <w:t xml:space="preserve"> dle § 159 a násl</w:t>
      </w:r>
      <w:r w:rsidR="003B7723">
        <w:t>.</w:t>
      </w:r>
      <w:r w:rsidR="00C022DC">
        <w:t xml:space="preserve"> zákona č. 500/2004 Sb., správní řád, ve znění pozdějších předpisů, uzavřená </w:t>
      </w:r>
      <w:proofErr w:type="gramStart"/>
      <w:r w:rsidR="00C022DC">
        <w:t>mezi</w:t>
      </w:r>
      <w:proofErr w:type="gramEnd"/>
      <w:r w:rsidR="00C022DC">
        <w:t>:</w:t>
      </w:r>
    </w:p>
    <w:p w:rsidR="002529DC" w:rsidRDefault="002529DC"/>
    <w:p w:rsidR="0082452A" w:rsidRDefault="0082452A"/>
    <w:p w:rsidR="00660BE1" w:rsidRDefault="00660BE1"/>
    <w:p w:rsidR="00C022DC" w:rsidRDefault="00C022DC">
      <w:r>
        <w:t>město Dvůr Králové nad Labem</w:t>
      </w:r>
      <w:r w:rsidR="002529DC">
        <w:t>, IČ: 00277819</w:t>
      </w:r>
    </w:p>
    <w:p w:rsidR="00C022DC" w:rsidRDefault="00C022DC">
      <w:r>
        <w:t>se sídlem náměstí T. G. Masaryka 38</w:t>
      </w:r>
    </w:p>
    <w:p w:rsidR="00C022DC" w:rsidRDefault="00F7078A">
      <w:r>
        <w:t>544 17 Dvůr Králové nad Labem</w:t>
      </w:r>
    </w:p>
    <w:p w:rsidR="00F7078A" w:rsidRDefault="002529DC">
      <w:r>
        <w:t>z</w:t>
      </w:r>
      <w:r w:rsidR="00F7078A">
        <w:t>astoupené</w:t>
      </w:r>
      <w:r>
        <w:t xml:space="preserve"> starostou města Ing. Janem Jarolímem</w:t>
      </w:r>
    </w:p>
    <w:p w:rsidR="003462C3" w:rsidRPr="00621012" w:rsidRDefault="003462C3">
      <w:pPr>
        <w:rPr>
          <w:color w:val="000000" w:themeColor="text1"/>
        </w:rPr>
      </w:pPr>
      <w:r>
        <w:t xml:space="preserve">bankovní spojení: </w:t>
      </w:r>
      <w:r w:rsidRPr="00621012">
        <w:rPr>
          <w:color w:val="000000" w:themeColor="text1"/>
          <w:highlight w:val="black"/>
        </w:rPr>
        <w:t>ČSOB, a. s., číslo účtu 187580614/0300</w:t>
      </w:r>
    </w:p>
    <w:p w:rsidR="002529DC" w:rsidRDefault="002529DC">
      <w:r>
        <w:t>dále jen poskytovatel</w:t>
      </w:r>
    </w:p>
    <w:p w:rsidR="002529DC" w:rsidRDefault="002529DC"/>
    <w:p w:rsidR="00660BE1" w:rsidRDefault="00660BE1"/>
    <w:p w:rsidR="002529DC" w:rsidRDefault="002529DC">
      <w:r>
        <w:t xml:space="preserve">MAS </w:t>
      </w:r>
      <w:proofErr w:type="spellStart"/>
      <w:proofErr w:type="gramStart"/>
      <w:r>
        <w:t>Královédvorsko</w:t>
      </w:r>
      <w:proofErr w:type="spellEnd"/>
      <w:r>
        <w:t xml:space="preserve">, </w:t>
      </w:r>
      <w:proofErr w:type="spellStart"/>
      <w:r>
        <w:t>z.s</w:t>
      </w:r>
      <w:proofErr w:type="spellEnd"/>
      <w:r>
        <w:t>.</w:t>
      </w:r>
      <w:proofErr w:type="gramEnd"/>
      <w:r>
        <w:t>, IČ: 01365525</w:t>
      </w:r>
    </w:p>
    <w:p w:rsidR="002529DC" w:rsidRDefault="00273199">
      <w:r>
        <w:t>s</w:t>
      </w:r>
      <w:r w:rsidR="002529DC">
        <w:t>e sídlem náměstí T. G. Masaryka 38,</w:t>
      </w:r>
    </w:p>
    <w:p w:rsidR="002529DC" w:rsidRDefault="001A2F4F">
      <w:r>
        <w:t>544 01</w:t>
      </w:r>
      <w:r w:rsidR="002529DC">
        <w:t xml:space="preserve"> Dvůr Králové nad Labem</w:t>
      </w:r>
    </w:p>
    <w:p w:rsidR="002529DC" w:rsidRDefault="003462C3">
      <w:r>
        <w:t>z</w:t>
      </w:r>
      <w:r w:rsidR="002529DC">
        <w:t>astoupené předsedou Janem Machkem</w:t>
      </w:r>
    </w:p>
    <w:p w:rsidR="003462C3" w:rsidRDefault="003462C3">
      <w:r>
        <w:t xml:space="preserve">bankovní spojení: </w:t>
      </w:r>
      <w:r w:rsidRPr="00621012">
        <w:rPr>
          <w:highlight w:val="black"/>
        </w:rPr>
        <w:t>Česká spořitelna, číslo účtu 3254105359/0800</w:t>
      </w:r>
      <w:bookmarkStart w:id="1" w:name="_GoBack"/>
      <w:bookmarkEnd w:id="1"/>
    </w:p>
    <w:p w:rsidR="002529DC" w:rsidRDefault="002529DC">
      <w:r>
        <w:t>dále jen příjemce</w:t>
      </w:r>
    </w:p>
    <w:p w:rsidR="00C022DC" w:rsidRDefault="00C022DC"/>
    <w:p w:rsidR="00646448" w:rsidRDefault="00646448"/>
    <w:p w:rsidR="00646448" w:rsidRDefault="00646448"/>
    <w:p w:rsidR="00660BE1" w:rsidRDefault="00660BE1"/>
    <w:p w:rsidR="00660BE1" w:rsidRDefault="00660BE1"/>
    <w:p w:rsidR="002529DC" w:rsidRDefault="002529DC" w:rsidP="00646448">
      <w:pPr>
        <w:jc w:val="center"/>
      </w:pPr>
    </w:p>
    <w:p w:rsidR="00E27F75" w:rsidRDefault="00E27F75" w:rsidP="00646448">
      <w:pPr>
        <w:jc w:val="center"/>
        <w:rPr>
          <w:b/>
        </w:rPr>
      </w:pPr>
    </w:p>
    <w:p w:rsidR="002529DC" w:rsidRPr="00646448" w:rsidRDefault="002529DC" w:rsidP="00646448">
      <w:pPr>
        <w:jc w:val="center"/>
        <w:rPr>
          <w:b/>
        </w:rPr>
      </w:pPr>
      <w:r w:rsidRPr="00646448">
        <w:rPr>
          <w:b/>
        </w:rPr>
        <w:t>Čl. I</w:t>
      </w:r>
    </w:p>
    <w:p w:rsidR="005B2190" w:rsidRDefault="002529DC" w:rsidP="00660BE1">
      <w:pPr>
        <w:jc w:val="both"/>
      </w:pPr>
      <w:r>
        <w:t>Zastupitelstvo města Dvůr Králové nad Labe</w:t>
      </w:r>
      <w:r w:rsidR="008B529B">
        <w:t xml:space="preserve">m rozhodlo svým usnesením Z/467/2018 </w:t>
      </w:r>
      <w:r>
        <w:t>podle § 85 písm. c) z</w:t>
      </w:r>
      <w:r w:rsidR="00646448">
        <w:t>ákona č. 128/2000 Sb., o obcích</w:t>
      </w:r>
      <w:r>
        <w:t>, ve znění pozdějších předpisů, v souladu se zákonem č. 250/2000 Sb., o rozpočtových pravidlech územních rozpočtů, ve znění pozdějších předpisů (dále jen zákon o rozpočtových pravidlech územních rozpočtů), o poskytnutí návratné finanční výpomoci ve výši a za podmínek dále uvedených.</w:t>
      </w:r>
    </w:p>
    <w:p w:rsidR="00660BE1" w:rsidRDefault="00660BE1" w:rsidP="00660BE1">
      <w:pPr>
        <w:jc w:val="both"/>
      </w:pPr>
    </w:p>
    <w:p w:rsidR="00760092" w:rsidRPr="00646448" w:rsidRDefault="0082452A" w:rsidP="00646448">
      <w:pPr>
        <w:jc w:val="center"/>
        <w:rPr>
          <w:b/>
        </w:rPr>
      </w:pPr>
      <w:r w:rsidRPr="00646448">
        <w:rPr>
          <w:b/>
        </w:rPr>
        <w:t>Čl.</w:t>
      </w:r>
      <w:r w:rsidR="00092D84">
        <w:rPr>
          <w:b/>
        </w:rPr>
        <w:t xml:space="preserve"> </w:t>
      </w:r>
      <w:r w:rsidRPr="00646448">
        <w:rPr>
          <w:b/>
        </w:rPr>
        <w:t>II</w:t>
      </w:r>
    </w:p>
    <w:p w:rsidR="008B0AC1" w:rsidRPr="00646448" w:rsidRDefault="008B0AC1" w:rsidP="00646448">
      <w:pPr>
        <w:jc w:val="center"/>
        <w:rPr>
          <w:b/>
        </w:rPr>
      </w:pPr>
      <w:r w:rsidRPr="00646448">
        <w:rPr>
          <w:b/>
        </w:rPr>
        <w:t>Předmět smlouvy</w:t>
      </w:r>
    </w:p>
    <w:p w:rsidR="0071623E" w:rsidRDefault="008B0AC1" w:rsidP="00646448">
      <w:pPr>
        <w:jc w:val="both"/>
      </w:pPr>
      <w:r>
        <w:t>Poskytovatel se zavazuje poskytnout příjemci návratnou finanční výpomoc</w:t>
      </w:r>
      <w:r w:rsidR="0082452A">
        <w:t xml:space="preserve"> z rozpočtu obce ve výši 650.000 Kč</w:t>
      </w:r>
      <w:r w:rsidR="0071623E">
        <w:t xml:space="preserve"> a příjemce tuto návratnou finanční výpomoc přijímá.</w:t>
      </w:r>
    </w:p>
    <w:p w:rsidR="00E94EB0" w:rsidRDefault="00760092" w:rsidP="00646448">
      <w:pPr>
        <w:jc w:val="both"/>
      </w:pPr>
      <w:r>
        <w:t>Poskytnutí návratné finanční výpomoci</w:t>
      </w:r>
      <w:r w:rsidR="00273199">
        <w:t xml:space="preserve"> je</w:t>
      </w:r>
      <w:r>
        <w:t xml:space="preserve"> bezúročné a je poskytováno výhradně na dále uvedený účel.</w:t>
      </w:r>
    </w:p>
    <w:p w:rsidR="00660BE1" w:rsidRDefault="00660BE1" w:rsidP="00646448">
      <w:pPr>
        <w:jc w:val="both"/>
      </w:pPr>
    </w:p>
    <w:p w:rsidR="00E94EB0" w:rsidRPr="00646448" w:rsidRDefault="0082452A" w:rsidP="00646448">
      <w:pPr>
        <w:jc w:val="center"/>
        <w:rPr>
          <w:b/>
        </w:rPr>
      </w:pPr>
      <w:r w:rsidRPr="00646448">
        <w:rPr>
          <w:b/>
        </w:rPr>
        <w:t>Čl.</w:t>
      </w:r>
      <w:r w:rsidR="00646448" w:rsidRPr="00646448">
        <w:rPr>
          <w:b/>
        </w:rPr>
        <w:t xml:space="preserve"> </w:t>
      </w:r>
      <w:r w:rsidRPr="00646448">
        <w:rPr>
          <w:b/>
        </w:rPr>
        <w:t>III</w:t>
      </w:r>
    </w:p>
    <w:p w:rsidR="0071623E" w:rsidRPr="00646448" w:rsidRDefault="0071623E" w:rsidP="00646448">
      <w:pPr>
        <w:jc w:val="center"/>
        <w:rPr>
          <w:b/>
        </w:rPr>
      </w:pPr>
      <w:r w:rsidRPr="00646448">
        <w:rPr>
          <w:b/>
        </w:rPr>
        <w:t>Účel smlouvy</w:t>
      </w:r>
    </w:p>
    <w:p w:rsidR="0071623E" w:rsidRDefault="0071623E" w:rsidP="00646448">
      <w:pPr>
        <w:jc w:val="both"/>
      </w:pPr>
      <w:r>
        <w:t>Návratná finanční výpomoc se poskytuje na realizaci projektu</w:t>
      </w:r>
      <w:r w:rsidR="00E94EB0">
        <w:t xml:space="preserve"> nezapomenutelné zážitky z kulturních a přírodních atraktivit společného pohraničí, kdy hlavním cílem projektu je zvýšení návštěvnosti, zvýšení podpory propagace, prezentace a poskytování informovanosti o kulturních a přírodních atraktivitách ve společném pohraničí.</w:t>
      </w:r>
      <w:r w:rsidR="0007418D">
        <w:t xml:space="preserve"> Dohodnutého účelu bude dosaže</w:t>
      </w:r>
      <w:r w:rsidR="00273199">
        <w:t xml:space="preserve">no do </w:t>
      </w:r>
      <w:proofErr w:type="gramStart"/>
      <w:r w:rsidR="00273199">
        <w:t>31.12.2019</w:t>
      </w:r>
      <w:proofErr w:type="gramEnd"/>
      <w:r w:rsidR="0007418D">
        <w:t>.</w:t>
      </w:r>
    </w:p>
    <w:p w:rsidR="00646448" w:rsidRDefault="00646448"/>
    <w:p w:rsidR="00760092" w:rsidRPr="00646448" w:rsidRDefault="0082452A" w:rsidP="00646448">
      <w:pPr>
        <w:jc w:val="center"/>
        <w:rPr>
          <w:b/>
        </w:rPr>
      </w:pPr>
      <w:r w:rsidRPr="00646448">
        <w:rPr>
          <w:b/>
        </w:rPr>
        <w:t>Čl.</w:t>
      </w:r>
      <w:r w:rsidR="00646448" w:rsidRPr="00646448">
        <w:rPr>
          <w:b/>
        </w:rPr>
        <w:t xml:space="preserve"> </w:t>
      </w:r>
      <w:r w:rsidRPr="00646448">
        <w:rPr>
          <w:b/>
        </w:rPr>
        <w:t>IV</w:t>
      </w:r>
    </w:p>
    <w:p w:rsidR="00760092" w:rsidRPr="00646448" w:rsidRDefault="00760092" w:rsidP="00646448">
      <w:pPr>
        <w:jc w:val="center"/>
        <w:rPr>
          <w:b/>
        </w:rPr>
      </w:pPr>
      <w:r w:rsidRPr="00646448">
        <w:rPr>
          <w:b/>
        </w:rPr>
        <w:t>Financování projektu</w:t>
      </w:r>
    </w:p>
    <w:p w:rsidR="00760092" w:rsidRDefault="00760092" w:rsidP="00646448">
      <w:pPr>
        <w:jc w:val="both"/>
      </w:pPr>
      <w:r>
        <w:t>Návratná finanční výpomoc bude posk</w:t>
      </w:r>
      <w:r w:rsidR="0047590C">
        <w:t>ytnuta převodem na účet příjemce</w:t>
      </w:r>
      <w:r>
        <w:t>, a to</w:t>
      </w:r>
      <w:r w:rsidR="00214594">
        <w:t xml:space="preserve"> tak, že do </w:t>
      </w:r>
      <w:proofErr w:type="gramStart"/>
      <w:r w:rsidR="00214594">
        <w:t>13.07.2018</w:t>
      </w:r>
      <w:proofErr w:type="gramEnd"/>
      <w:r w:rsidR="0047590C">
        <w:t xml:space="preserve"> bude poskytnuta</w:t>
      </w:r>
      <w:r w:rsidR="004B1846">
        <w:t xml:space="preserve"> celá</w:t>
      </w:r>
      <w:r w:rsidR="0047590C">
        <w:t xml:space="preserve"> částka 650.000 Kč</w:t>
      </w:r>
      <w:r w:rsidR="004B1846">
        <w:t>.</w:t>
      </w:r>
    </w:p>
    <w:p w:rsidR="00AD2214" w:rsidRDefault="0047590C" w:rsidP="00AD2214">
      <w:pPr>
        <w:jc w:val="both"/>
      </w:pPr>
      <w:r>
        <w:t>Příjemce je povinen vrátit celou výši poskytnuté návratné finanční výpomoci na účet poskyt</w:t>
      </w:r>
      <w:r w:rsidR="005A1EA7">
        <w:t>ovatele</w:t>
      </w:r>
      <w:r>
        <w:t xml:space="preserve"> do </w:t>
      </w:r>
      <w:proofErr w:type="gramStart"/>
      <w:r>
        <w:t>31.12.2019</w:t>
      </w:r>
      <w:proofErr w:type="gramEnd"/>
      <w:r>
        <w:t>.</w:t>
      </w:r>
    </w:p>
    <w:p w:rsidR="00AD2214" w:rsidRDefault="00AD2214"/>
    <w:p w:rsidR="008B529B" w:rsidRDefault="008B529B"/>
    <w:p w:rsidR="008B529B" w:rsidRDefault="008B529B"/>
    <w:p w:rsidR="008B529B" w:rsidRDefault="008B529B"/>
    <w:p w:rsidR="0047590C" w:rsidRPr="00646448" w:rsidRDefault="0082452A" w:rsidP="00646448">
      <w:pPr>
        <w:jc w:val="center"/>
        <w:rPr>
          <w:b/>
        </w:rPr>
      </w:pPr>
      <w:r w:rsidRPr="00646448">
        <w:rPr>
          <w:b/>
        </w:rPr>
        <w:lastRenderedPageBreak/>
        <w:t>Čl.</w:t>
      </w:r>
      <w:r w:rsidR="00646448" w:rsidRPr="00646448">
        <w:rPr>
          <w:b/>
        </w:rPr>
        <w:t xml:space="preserve"> </w:t>
      </w:r>
      <w:r w:rsidRPr="00646448">
        <w:rPr>
          <w:b/>
        </w:rPr>
        <w:t>V</w:t>
      </w:r>
    </w:p>
    <w:p w:rsidR="003B7723" w:rsidRPr="00646448" w:rsidRDefault="003B7723" w:rsidP="00646448">
      <w:pPr>
        <w:jc w:val="center"/>
        <w:rPr>
          <w:b/>
        </w:rPr>
      </w:pPr>
      <w:r w:rsidRPr="00646448">
        <w:rPr>
          <w:b/>
        </w:rPr>
        <w:t>Podmínky použití prostředků</w:t>
      </w:r>
    </w:p>
    <w:p w:rsidR="003B7723" w:rsidRDefault="003B7723" w:rsidP="00646448">
      <w:pPr>
        <w:jc w:val="both"/>
      </w:pPr>
      <w:r>
        <w:t>Finanční prostředky návratné finanční výpomoci lze použít pouze na úhradu nákladů souvisejících s účelem uvedeným v </w:t>
      </w:r>
      <w:r w:rsidR="00646448">
        <w:t>Č</w:t>
      </w:r>
      <w:r>
        <w:t>l.</w:t>
      </w:r>
      <w:r w:rsidR="00646448">
        <w:t xml:space="preserve"> </w:t>
      </w:r>
      <w:r>
        <w:t xml:space="preserve">III </w:t>
      </w:r>
      <w:proofErr w:type="gramStart"/>
      <w:r>
        <w:t>této</w:t>
      </w:r>
      <w:proofErr w:type="gramEnd"/>
      <w:r>
        <w:t xml:space="preserve"> smlouvy</w:t>
      </w:r>
      <w:r w:rsidR="00AD2214">
        <w:t>.</w:t>
      </w:r>
    </w:p>
    <w:p w:rsidR="00B56740" w:rsidRDefault="00B56740" w:rsidP="00646448">
      <w:pPr>
        <w:jc w:val="both"/>
      </w:pPr>
      <w:r>
        <w:t xml:space="preserve">Příjemce se zavazuje předložit poskytovateli finanční vypořádání poskytnuté návratné finanční výpomoci formou své účetní závěrky za rok 2018 příjemce nejpozději do </w:t>
      </w:r>
      <w:proofErr w:type="gramStart"/>
      <w:r>
        <w:t>31.3.2019</w:t>
      </w:r>
      <w:proofErr w:type="gramEnd"/>
      <w:r w:rsidR="00AD2214">
        <w:t xml:space="preserve"> a za rok 2019 nejpozději do 31.3.2020.</w:t>
      </w:r>
    </w:p>
    <w:p w:rsidR="00CE29A4" w:rsidRDefault="00CE29A4" w:rsidP="00646448">
      <w:pPr>
        <w:jc w:val="both"/>
      </w:pPr>
      <w:r>
        <w:t>Příjemce je povinen vést o projektu oddělenou účetní evidenci, a to od zahájení projektu. Musí být jednoznačně prokazatelné, zda konkrétní výdaj je vykazován a podporovaný projekt a skutečně odpovídá charakteru projektu. Doklady prokazující využití návratné finanční výpomoci musí být viditelně označeny „Návratná finanční výpomoc obce Dvůr Králové nad Labem. “Příjemce je povinen umožnit poskytovateli na základě jeho požadavku provedení kontroly všech účetních dokladů za účelem prověření předloženého vyúčtování projektu. Poskytovatel u příjemce bude vykonávat kontrolu vyplývající ze zákona č. 320 /2001 Sb., o finanční kontrole ve veřejné správ</w:t>
      </w:r>
      <w:r w:rsidR="0082452A">
        <w:t>ě, ve znění pozdějších předpisů, a příjemce je povinen poskytovateli tyto kontroly umožnit a poskytnout mu veškerou součinnosti.</w:t>
      </w:r>
    </w:p>
    <w:p w:rsidR="00CE29A4" w:rsidRDefault="00CE29A4" w:rsidP="00646448">
      <w:pPr>
        <w:jc w:val="both"/>
      </w:pPr>
      <w:r>
        <w:t>Příjemce je povinen do 15 dnů oznámit poskytovateli vstup do likvidace, změnu názvů, bankovního spojení, sídla či adresy. Příjemce je povinen nahlásit poskytovateli přeměnu právnické osoby do 15 dnů od rozhodnutí příslušného orgánu.</w:t>
      </w:r>
      <w:r w:rsidR="00D77F88">
        <w:t xml:space="preserve"> Příjemce se zavazuje seznámit poskytovatele i s jinými změnami, které mohou podstatně ovlivnit způsob jeho finančního hospodaření a náplň jeho aktivit ve vztahu k poskytnuté návratné finanční výpomoci.</w:t>
      </w:r>
    </w:p>
    <w:p w:rsidR="00646448" w:rsidRDefault="00646448"/>
    <w:p w:rsidR="004B073A" w:rsidRPr="00646448" w:rsidRDefault="0082452A" w:rsidP="00646448">
      <w:pPr>
        <w:jc w:val="center"/>
        <w:rPr>
          <w:b/>
        </w:rPr>
      </w:pPr>
      <w:r w:rsidRPr="00646448">
        <w:rPr>
          <w:b/>
        </w:rPr>
        <w:t>Čl.</w:t>
      </w:r>
      <w:r w:rsidR="00646448" w:rsidRPr="00646448">
        <w:rPr>
          <w:b/>
        </w:rPr>
        <w:t xml:space="preserve"> </w:t>
      </w:r>
      <w:r w:rsidRPr="00646448">
        <w:rPr>
          <w:b/>
        </w:rPr>
        <w:t>VI</w:t>
      </w:r>
    </w:p>
    <w:p w:rsidR="004B073A" w:rsidRPr="00646448" w:rsidRDefault="004B073A" w:rsidP="00646448">
      <w:pPr>
        <w:jc w:val="center"/>
        <w:rPr>
          <w:b/>
        </w:rPr>
      </w:pPr>
      <w:r w:rsidRPr="00646448">
        <w:rPr>
          <w:b/>
        </w:rPr>
        <w:t>Sankce</w:t>
      </w:r>
    </w:p>
    <w:p w:rsidR="004B073A" w:rsidRDefault="004B073A" w:rsidP="00646448">
      <w:pPr>
        <w:jc w:val="both"/>
      </w:pPr>
      <w:r>
        <w:t>V případě porušení rozpočtové kázně ze strany příjemce bude poskytovatel postupovat v souladu s ustanovením § 22 č. 250/2000 Sb., o rozpočtových pravidlech územních rozpočtů, ve znění pozdějších předpisů.</w:t>
      </w:r>
      <w:r w:rsidR="00646448">
        <w:t xml:space="preserve"> </w:t>
      </w:r>
    </w:p>
    <w:p w:rsidR="00646448" w:rsidRDefault="00646448"/>
    <w:p w:rsidR="00646448" w:rsidRPr="00646448" w:rsidRDefault="00646448" w:rsidP="00646448">
      <w:pPr>
        <w:jc w:val="center"/>
        <w:rPr>
          <w:b/>
        </w:rPr>
      </w:pPr>
      <w:r w:rsidRPr="00646448">
        <w:rPr>
          <w:b/>
        </w:rPr>
        <w:t>Čl. VII</w:t>
      </w:r>
    </w:p>
    <w:p w:rsidR="00646448" w:rsidRPr="00D115B4" w:rsidRDefault="00646448" w:rsidP="00646448">
      <w:pPr>
        <w:jc w:val="center"/>
        <w:rPr>
          <w:b/>
        </w:rPr>
      </w:pPr>
      <w:r w:rsidRPr="001C2D38">
        <w:rPr>
          <w:b/>
        </w:rPr>
        <w:t>Závěrečné ustanovení</w:t>
      </w:r>
    </w:p>
    <w:p w:rsidR="00646448" w:rsidRPr="00E91AD0" w:rsidRDefault="00646448" w:rsidP="00646448">
      <w:pPr>
        <w:pStyle w:val="Standard"/>
        <w:jc w:val="both"/>
        <w:rPr>
          <w:rFonts w:asciiTheme="minorHAnsi" w:hAnsiTheme="minorHAnsi" w:cstheme="minorHAnsi"/>
          <w:sz w:val="22"/>
          <w:szCs w:val="22"/>
        </w:rPr>
      </w:pPr>
      <w:r w:rsidRPr="00E91AD0">
        <w:rPr>
          <w:rFonts w:asciiTheme="minorHAnsi" w:hAnsiTheme="minorHAnsi" w:cstheme="minorHAnsi"/>
          <w:sz w:val="22"/>
          <w:szCs w:val="22"/>
        </w:rPr>
        <w:t>Smlouva nabývá platnosti dnem podpisu smlouvy oběma smluvními stranami.</w:t>
      </w:r>
    </w:p>
    <w:p w:rsidR="00646448" w:rsidRDefault="00646448" w:rsidP="00646448">
      <w:pPr>
        <w:pStyle w:val="Bezmezer"/>
        <w:jc w:val="both"/>
        <w:rPr>
          <w:rFonts w:cstheme="minorHAnsi"/>
        </w:rPr>
      </w:pPr>
      <w:r w:rsidRPr="00E91AD0">
        <w:rPr>
          <w:rFonts w:cstheme="minorHAnsi"/>
        </w:rPr>
        <w:t>Na podmínky účinnosti této smlouvy vztahují příslušná ustanovení zákona č. 340/2015 Sb.</w:t>
      </w:r>
      <w:r w:rsidR="006F48A9">
        <w:rPr>
          <w:rFonts w:cstheme="minorHAnsi"/>
        </w:rPr>
        <w:t>,</w:t>
      </w:r>
      <w:r w:rsidRPr="00E91AD0">
        <w:rPr>
          <w:rFonts w:cstheme="minorHAnsi"/>
        </w:rPr>
        <w:t xml:space="preserve"> o zvláštních podmínkách účinnosti některých smluv, uveřejňování těchto smluv a o registru smluv, a tato smlouva podléhá uveřejnění v registru smluv MV ČR. Tato smlouva nabývá účinnosti dnem uveřejnění v registru smluv.</w:t>
      </w:r>
      <w:r>
        <w:rPr>
          <w:rFonts w:cstheme="minorHAnsi"/>
        </w:rPr>
        <w:t xml:space="preserve"> Zveřejnění zajistí Centrální zadavatel</w:t>
      </w:r>
      <w:r w:rsidRPr="00E91AD0">
        <w:rPr>
          <w:rFonts w:cstheme="minorHAnsi"/>
        </w:rPr>
        <w:t xml:space="preserve">. Druhá smluvní strana bere tyto skutečnosti na vědomí. </w:t>
      </w:r>
    </w:p>
    <w:p w:rsidR="00713DCC" w:rsidRPr="003410A4" w:rsidRDefault="00713DCC" w:rsidP="00646448">
      <w:pPr>
        <w:pStyle w:val="Bezmezer"/>
        <w:jc w:val="both"/>
        <w:rPr>
          <w:rFonts w:cstheme="minorHAnsi"/>
        </w:rPr>
      </w:pPr>
    </w:p>
    <w:p w:rsidR="00646448" w:rsidRDefault="00646448" w:rsidP="00646448">
      <w:pPr>
        <w:jc w:val="both"/>
      </w:pPr>
      <w:r>
        <w:lastRenderedPageBreak/>
        <w:t xml:space="preserve">Tato smlouva může být měněna a doplňována pouze formou písemných </w:t>
      </w:r>
      <w:r w:rsidR="006F48A9">
        <w:t xml:space="preserve">číslovaných </w:t>
      </w:r>
      <w:r>
        <w:t>dodatků podepsaných oprávněnými zástupci smluvních stran.</w:t>
      </w:r>
    </w:p>
    <w:p w:rsidR="00646448" w:rsidRDefault="00646448" w:rsidP="00646448">
      <w:pPr>
        <w:widowControl w:val="0"/>
        <w:autoSpaceDE w:val="0"/>
        <w:autoSpaceDN w:val="0"/>
        <w:adjustRightInd w:val="0"/>
        <w:spacing w:before="120" w:after="0"/>
        <w:jc w:val="both"/>
      </w:pPr>
      <w:r>
        <w:t xml:space="preserve">Tato smlouva je vyhotovena ve třech </w:t>
      </w:r>
      <w:r w:rsidR="00713DCC">
        <w:t xml:space="preserve">vyhotoveních </w:t>
      </w:r>
      <w:r>
        <w:t>mající povahu originálu, z nichž poskytovatel obdrží dvě vyhotovení a příjemce jedno vyhotovení.</w:t>
      </w:r>
    </w:p>
    <w:p w:rsidR="00713DCC" w:rsidRDefault="00713DCC" w:rsidP="00646448">
      <w:pPr>
        <w:widowControl w:val="0"/>
        <w:autoSpaceDE w:val="0"/>
        <w:autoSpaceDN w:val="0"/>
        <w:adjustRightInd w:val="0"/>
        <w:spacing w:before="120" w:after="0"/>
        <w:jc w:val="both"/>
      </w:pPr>
    </w:p>
    <w:p w:rsidR="00646448" w:rsidRDefault="00646448" w:rsidP="00646448">
      <w:pPr>
        <w:widowControl w:val="0"/>
        <w:autoSpaceDE w:val="0"/>
        <w:autoSpaceDN w:val="0"/>
        <w:adjustRightInd w:val="0"/>
        <w:spacing w:before="120" w:after="0"/>
        <w:jc w:val="both"/>
      </w:pPr>
      <w:r>
        <w:t>Tato smlouva byl</w:t>
      </w:r>
      <w:r w:rsidR="008B529B">
        <w:t>a schválena usnesením Z/467/2018</w:t>
      </w:r>
      <w:r>
        <w:t xml:space="preserve"> </w:t>
      </w:r>
      <w:r w:rsidR="00713DCC">
        <w:t>Zastupitelstva města Dvůr Králové nad Labem</w:t>
      </w:r>
      <w:r w:rsidR="00E01714">
        <w:t xml:space="preserve"> dne06</w:t>
      </w:r>
      <w:r w:rsidR="008B529B">
        <w:t>.06.2018</w:t>
      </w:r>
    </w:p>
    <w:p w:rsidR="00E27F75" w:rsidRDefault="00E27F75" w:rsidP="00646448">
      <w:pPr>
        <w:widowControl w:val="0"/>
        <w:autoSpaceDE w:val="0"/>
        <w:autoSpaceDN w:val="0"/>
        <w:adjustRightInd w:val="0"/>
        <w:spacing w:before="120" w:after="0"/>
        <w:jc w:val="both"/>
      </w:pPr>
    </w:p>
    <w:p w:rsidR="000A0B38" w:rsidRDefault="00646448" w:rsidP="008B529B">
      <w:pPr>
        <w:widowControl w:val="0"/>
        <w:autoSpaceDE w:val="0"/>
        <w:autoSpaceDN w:val="0"/>
        <w:adjustRightInd w:val="0"/>
        <w:spacing w:before="120" w:after="0"/>
        <w:jc w:val="both"/>
      </w:pPr>
      <w:r>
        <w:t>Účastníci této smlouvy prohlašují, že souhlasí s jejím obsahem. Smlouva byla sepsána na základě pravdivých údajů a jejich svobodné vůle a nebyla ujednána v tísni ani za jinak je</w:t>
      </w:r>
      <w:r w:rsidR="008B529B">
        <w:t>dnostranně nevýhodných podmínek.</w:t>
      </w:r>
    </w:p>
    <w:p w:rsidR="008B529B" w:rsidRDefault="008B529B" w:rsidP="008B529B">
      <w:pPr>
        <w:widowControl w:val="0"/>
        <w:autoSpaceDE w:val="0"/>
        <w:autoSpaceDN w:val="0"/>
        <w:adjustRightInd w:val="0"/>
        <w:spacing w:before="120" w:after="0"/>
        <w:jc w:val="both"/>
      </w:pPr>
    </w:p>
    <w:p w:rsidR="00092D84" w:rsidRDefault="00092D84">
      <w:r>
        <w:t xml:space="preserve">Ve Dvoře Králové nad </w:t>
      </w:r>
      <w:proofErr w:type="gramStart"/>
      <w:r>
        <w:t>Labem                                                   Ve</w:t>
      </w:r>
      <w:proofErr w:type="gramEnd"/>
      <w:r>
        <w:t xml:space="preserve"> Dvoře Králové nad Labem</w:t>
      </w:r>
    </w:p>
    <w:p w:rsidR="00660BE1" w:rsidRDefault="00660BE1"/>
    <w:p w:rsidR="00660BE1" w:rsidRDefault="00660BE1"/>
    <w:p w:rsidR="00092D84" w:rsidRDefault="00092D84">
      <w:r>
        <w:t>Dne…………………………                                                                   Dne……………………………………</w:t>
      </w:r>
    </w:p>
    <w:p w:rsidR="00092D84" w:rsidRDefault="00092D84"/>
    <w:p w:rsidR="00092D84" w:rsidRDefault="00092D84"/>
    <w:p w:rsidR="00660BE1" w:rsidRDefault="00660BE1"/>
    <w:p w:rsidR="00660BE1" w:rsidRDefault="00660BE1"/>
    <w:p w:rsidR="00660BE1" w:rsidRDefault="00660BE1"/>
    <w:p w:rsidR="00660BE1" w:rsidRDefault="00660BE1"/>
    <w:p w:rsidR="00092D84" w:rsidRDefault="00092D84">
      <w:r>
        <w:t xml:space="preserve">Ing. Jan </w:t>
      </w:r>
      <w:proofErr w:type="gramStart"/>
      <w:r>
        <w:t>Jarolím                                                                               Jan</w:t>
      </w:r>
      <w:proofErr w:type="gramEnd"/>
      <w:r>
        <w:t xml:space="preserve"> Machek</w:t>
      </w:r>
    </w:p>
    <w:p w:rsidR="00092D84" w:rsidRDefault="00092D84">
      <w:r>
        <w:t xml:space="preserve">starosta města                                                                               předseda MAS </w:t>
      </w:r>
      <w:proofErr w:type="spellStart"/>
      <w:proofErr w:type="gramStart"/>
      <w:r>
        <w:t>Královédvorsko</w:t>
      </w:r>
      <w:proofErr w:type="spellEnd"/>
      <w:r>
        <w:t>, z. s.</w:t>
      </w:r>
      <w:proofErr w:type="gramEnd"/>
    </w:p>
    <w:sectPr w:rsidR="00092D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Andale Sans UI">
    <w:altName w:val="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2DC"/>
    <w:rsid w:val="0007418D"/>
    <w:rsid w:val="00092D84"/>
    <w:rsid w:val="000A0B38"/>
    <w:rsid w:val="000A437E"/>
    <w:rsid w:val="001A2F4F"/>
    <w:rsid w:val="00214594"/>
    <w:rsid w:val="00224BDE"/>
    <w:rsid w:val="002529DC"/>
    <w:rsid w:val="00273199"/>
    <w:rsid w:val="003462C3"/>
    <w:rsid w:val="003B7723"/>
    <w:rsid w:val="0047590C"/>
    <w:rsid w:val="004B073A"/>
    <w:rsid w:val="004B1846"/>
    <w:rsid w:val="005A1EA7"/>
    <w:rsid w:val="005B2190"/>
    <w:rsid w:val="00621012"/>
    <w:rsid w:val="00646448"/>
    <w:rsid w:val="00660BE1"/>
    <w:rsid w:val="006F48A9"/>
    <w:rsid w:val="00713DCC"/>
    <w:rsid w:val="0071623E"/>
    <w:rsid w:val="00760092"/>
    <w:rsid w:val="0082452A"/>
    <w:rsid w:val="008B0AC1"/>
    <w:rsid w:val="008B529B"/>
    <w:rsid w:val="00984160"/>
    <w:rsid w:val="00AD2214"/>
    <w:rsid w:val="00B56740"/>
    <w:rsid w:val="00C022DC"/>
    <w:rsid w:val="00CE29A4"/>
    <w:rsid w:val="00D22774"/>
    <w:rsid w:val="00D77F88"/>
    <w:rsid w:val="00D91E12"/>
    <w:rsid w:val="00E01714"/>
    <w:rsid w:val="00E27F75"/>
    <w:rsid w:val="00E33C00"/>
    <w:rsid w:val="00E5012C"/>
    <w:rsid w:val="00E94EB0"/>
    <w:rsid w:val="00F707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646448"/>
    <w:pPr>
      <w:widowControl w:val="0"/>
      <w:suppressAutoHyphens/>
      <w:spacing w:after="0" w:line="240" w:lineRule="auto"/>
    </w:pPr>
    <w:rPr>
      <w:rFonts w:ascii="Times New Roman" w:eastAsia="Andale Sans UI" w:hAnsi="Times New Roman" w:cs="Tahoma"/>
      <w:kern w:val="2"/>
      <w:sz w:val="24"/>
      <w:szCs w:val="24"/>
      <w:lang w:eastAsia="cs-CZ" w:bidi="cs-CZ"/>
    </w:rPr>
  </w:style>
  <w:style w:type="paragraph" w:styleId="Bezmezer">
    <w:name w:val="No Spacing"/>
    <w:uiPriority w:val="1"/>
    <w:qFormat/>
    <w:rsid w:val="00646448"/>
    <w:pPr>
      <w:spacing w:after="0" w:line="240" w:lineRule="auto"/>
    </w:pPr>
  </w:style>
  <w:style w:type="paragraph" w:styleId="Textbubliny">
    <w:name w:val="Balloon Text"/>
    <w:basedOn w:val="Normln"/>
    <w:link w:val="TextbublinyChar"/>
    <w:uiPriority w:val="99"/>
    <w:semiHidden/>
    <w:unhideWhenUsed/>
    <w:rsid w:val="005A1EA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A1EA7"/>
    <w:rPr>
      <w:rFonts w:ascii="Tahoma" w:hAnsi="Tahoma" w:cs="Tahoma"/>
      <w:sz w:val="16"/>
      <w:szCs w:val="16"/>
    </w:rPr>
  </w:style>
  <w:style w:type="paragraph" w:customStyle="1" w:styleId="Odstavec1">
    <w:name w:val="Odstavec1"/>
    <w:basedOn w:val="Normlnweb"/>
    <w:uiPriority w:val="99"/>
    <w:semiHidden/>
    <w:qFormat/>
    <w:rsid w:val="00D91E12"/>
    <w:pPr>
      <w:tabs>
        <w:tab w:val="left" w:pos="720"/>
      </w:tabs>
      <w:overflowPunct w:val="0"/>
      <w:autoSpaceDE w:val="0"/>
      <w:autoSpaceDN w:val="0"/>
      <w:adjustRightInd w:val="0"/>
      <w:spacing w:before="60" w:after="60" w:line="240" w:lineRule="auto"/>
      <w:ind w:left="850" w:hanging="425"/>
      <w:jc w:val="both"/>
    </w:pPr>
    <w:rPr>
      <w:rFonts w:eastAsia="Times New Roman"/>
      <w:sz w:val="22"/>
      <w:szCs w:val="22"/>
      <w:lang w:eastAsia="cs-CZ"/>
    </w:rPr>
  </w:style>
  <w:style w:type="character" w:customStyle="1" w:styleId="Odstavec4Char">
    <w:name w:val="Odstavec4 Char"/>
    <w:basedOn w:val="Standardnpsmoodstavce"/>
    <w:rsid w:val="00D91E12"/>
    <w:rPr>
      <w:sz w:val="24"/>
      <w:szCs w:val="24"/>
      <w:lang w:val="cs-CZ" w:eastAsia="cs-CZ" w:bidi="ar-SA"/>
    </w:rPr>
  </w:style>
  <w:style w:type="paragraph" w:styleId="Normlnweb">
    <w:name w:val="Normal (Web)"/>
    <w:basedOn w:val="Normln"/>
    <w:uiPriority w:val="99"/>
    <w:semiHidden/>
    <w:unhideWhenUsed/>
    <w:rsid w:val="00D91E12"/>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646448"/>
    <w:pPr>
      <w:widowControl w:val="0"/>
      <w:suppressAutoHyphens/>
      <w:spacing w:after="0" w:line="240" w:lineRule="auto"/>
    </w:pPr>
    <w:rPr>
      <w:rFonts w:ascii="Times New Roman" w:eastAsia="Andale Sans UI" w:hAnsi="Times New Roman" w:cs="Tahoma"/>
      <w:kern w:val="2"/>
      <w:sz w:val="24"/>
      <w:szCs w:val="24"/>
      <w:lang w:eastAsia="cs-CZ" w:bidi="cs-CZ"/>
    </w:rPr>
  </w:style>
  <w:style w:type="paragraph" w:styleId="Bezmezer">
    <w:name w:val="No Spacing"/>
    <w:uiPriority w:val="1"/>
    <w:qFormat/>
    <w:rsid w:val="00646448"/>
    <w:pPr>
      <w:spacing w:after="0" w:line="240" w:lineRule="auto"/>
    </w:pPr>
  </w:style>
  <w:style w:type="paragraph" w:styleId="Textbubliny">
    <w:name w:val="Balloon Text"/>
    <w:basedOn w:val="Normln"/>
    <w:link w:val="TextbublinyChar"/>
    <w:uiPriority w:val="99"/>
    <w:semiHidden/>
    <w:unhideWhenUsed/>
    <w:rsid w:val="005A1EA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A1EA7"/>
    <w:rPr>
      <w:rFonts w:ascii="Tahoma" w:hAnsi="Tahoma" w:cs="Tahoma"/>
      <w:sz w:val="16"/>
      <w:szCs w:val="16"/>
    </w:rPr>
  </w:style>
  <w:style w:type="paragraph" w:customStyle="1" w:styleId="Odstavec1">
    <w:name w:val="Odstavec1"/>
    <w:basedOn w:val="Normlnweb"/>
    <w:uiPriority w:val="99"/>
    <w:semiHidden/>
    <w:qFormat/>
    <w:rsid w:val="00D91E12"/>
    <w:pPr>
      <w:tabs>
        <w:tab w:val="left" w:pos="720"/>
      </w:tabs>
      <w:overflowPunct w:val="0"/>
      <w:autoSpaceDE w:val="0"/>
      <w:autoSpaceDN w:val="0"/>
      <w:adjustRightInd w:val="0"/>
      <w:spacing w:before="60" w:after="60" w:line="240" w:lineRule="auto"/>
      <w:ind w:left="850" w:hanging="425"/>
      <w:jc w:val="both"/>
    </w:pPr>
    <w:rPr>
      <w:rFonts w:eastAsia="Times New Roman"/>
      <w:sz w:val="22"/>
      <w:szCs w:val="22"/>
      <w:lang w:eastAsia="cs-CZ"/>
    </w:rPr>
  </w:style>
  <w:style w:type="character" w:customStyle="1" w:styleId="Odstavec4Char">
    <w:name w:val="Odstavec4 Char"/>
    <w:basedOn w:val="Standardnpsmoodstavce"/>
    <w:rsid w:val="00D91E12"/>
    <w:rPr>
      <w:sz w:val="24"/>
      <w:szCs w:val="24"/>
      <w:lang w:val="cs-CZ" w:eastAsia="cs-CZ" w:bidi="ar-SA"/>
    </w:rPr>
  </w:style>
  <w:style w:type="paragraph" w:styleId="Normlnweb">
    <w:name w:val="Normal (Web)"/>
    <w:basedOn w:val="Normln"/>
    <w:uiPriority w:val="99"/>
    <w:semiHidden/>
    <w:unhideWhenUsed/>
    <w:rsid w:val="00D91E1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340789">
      <w:bodyDiv w:val="1"/>
      <w:marLeft w:val="0"/>
      <w:marRight w:val="0"/>
      <w:marTop w:val="0"/>
      <w:marBottom w:val="0"/>
      <w:divBdr>
        <w:top w:val="none" w:sz="0" w:space="0" w:color="auto"/>
        <w:left w:val="none" w:sz="0" w:space="0" w:color="auto"/>
        <w:bottom w:val="none" w:sz="0" w:space="0" w:color="auto"/>
        <w:right w:val="none" w:sz="0" w:space="0" w:color="auto"/>
      </w:divBdr>
    </w:div>
    <w:div w:id="123512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784</Words>
  <Characters>4631</Characters>
  <Application>Microsoft Office Word</Application>
  <DocSecurity>4</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Božková Zuzana, Mgr.</dc:creator>
  <cp:lastModifiedBy>Vohnoutová Markéta</cp:lastModifiedBy>
  <cp:revision>2</cp:revision>
  <cp:lastPrinted>2018-07-02T11:57:00Z</cp:lastPrinted>
  <dcterms:created xsi:type="dcterms:W3CDTF">2018-07-12T09:01:00Z</dcterms:created>
  <dcterms:modified xsi:type="dcterms:W3CDTF">2018-07-12T09:01:00Z</dcterms:modified>
</cp:coreProperties>
</file>