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61010" w14:textId="077A1B5A" w:rsidR="00705D25" w:rsidRDefault="00705D25" w:rsidP="00705D25">
      <w:pPr>
        <w:pStyle w:val="Zkladntext"/>
        <w:spacing w:line="240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Smlouv</w:t>
      </w:r>
      <w:r w:rsidR="0073418C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 o vedení účetnictví </w:t>
      </w:r>
    </w:p>
    <w:p w14:paraId="5FC31904" w14:textId="7407614A" w:rsidR="00705D25" w:rsidRDefault="0073418C" w:rsidP="0073418C">
      <w:pPr>
        <w:pStyle w:val="Zkladntext"/>
        <w:spacing w:line="240" w:lineRule="atLeast"/>
        <w:ind w:left="1416" w:firstLine="708"/>
        <w:rPr>
          <w:b/>
          <w:bCs/>
        </w:rPr>
      </w:pPr>
      <w:r>
        <w:rPr>
          <w:b/>
          <w:bCs/>
        </w:rPr>
        <w:t xml:space="preserve">     u</w:t>
      </w:r>
      <w:r w:rsidR="00705D25">
        <w:rPr>
          <w:b/>
          <w:bCs/>
        </w:rPr>
        <w:t>zavřen</w:t>
      </w:r>
      <w:r>
        <w:rPr>
          <w:b/>
          <w:bCs/>
        </w:rPr>
        <w:t>á níže uvedeného dne, měsíce a roku</w:t>
      </w:r>
    </w:p>
    <w:p w14:paraId="5184D654" w14:textId="0F245584" w:rsidR="00705D25" w:rsidRDefault="00705D25" w:rsidP="0073418C">
      <w:pPr>
        <w:pStyle w:val="Zkladntext"/>
        <w:spacing w:line="240" w:lineRule="atLeast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73418C">
        <w:rPr>
          <w:b/>
          <w:bCs/>
        </w:rPr>
        <w:tab/>
      </w:r>
      <w:r w:rsidR="0073418C">
        <w:rPr>
          <w:b/>
          <w:bCs/>
        </w:rPr>
        <w:tab/>
      </w:r>
      <w:r w:rsidR="0073418C">
        <w:rPr>
          <w:b/>
          <w:bCs/>
        </w:rPr>
        <w:tab/>
        <w:t xml:space="preserve">        </w:t>
      </w:r>
      <w:r>
        <w:rPr>
          <w:b/>
          <w:bCs/>
        </w:rPr>
        <w:t>mezi smluvními stranami, kterými jsou:</w:t>
      </w:r>
    </w:p>
    <w:p w14:paraId="701F2B34" w14:textId="77777777" w:rsidR="00705D25" w:rsidRDefault="00705D25" w:rsidP="00705D25">
      <w:pPr>
        <w:jc w:val="both"/>
      </w:pPr>
    </w:p>
    <w:p w14:paraId="76C97029" w14:textId="77777777" w:rsidR="00705D25" w:rsidRPr="006A2430" w:rsidRDefault="00705D25" w:rsidP="00705D25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 w:rsidRPr="006A2430">
        <w:rPr>
          <w:rFonts w:ascii="Times New Roman" w:hAnsi="Times New Roman"/>
          <w:i/>
          <w:iCs/>
          <w:sz w:val="26"/>
          <w:szCs w:val="26"/>
        </w:rPr>
        <w:t xml:space="preserve">Obchodní firma/jméno: </w:t>
      </w:r>
    </w:p>
    <w:p w14:paraId="28E0C1EB" w14:textId="77777777" w:rsidR="00705D25" w:rsidRPr="006A2430" w:rsidRDefault="00705D25" w:rsidP="00705D25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 w:rsidRPr="006A2430">
        <w:rPr>
          <w:rFonts w:ascii="Times New Roman" w:hAnsi="Times New Roman"/>
          <w:i/>
          <w:iCs/>
          <w:sz w:val="26"/>
          <w:szCs w:val="26"/>
        </w:rPr>
        <w:t>Olomoucká účetní kancelář s.r.o.</w:t>
      </w:r>
    </w:p>
    <w:p w14:paraId="690C3E49" w14:textId="77777777" w:rsidR="0073418C" w:rsidRPr="0073418C" w:rsidRDefault="00705D25" w:rsidP="0073418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73418C">
        <w:rPr>
          <w:rFonts w:ascii="Times New Roman" w:hAnsi="Times New Roman" w:cs="Times New Roman"/>
          <w:sz w:val="26"/>
          <w:szCs w:val="26"/>
        </w:rPr>
        <w:t xml:space="preserve">se </w:t>
      </w:r>
      <w:proofErr w:type="gramStart"/>
      <w:r w:rsidRPr="0073418C">
        <w:rPr>
          <w:rFonts w:ascii="Times New Roman" w:hAnsi="Times New Roman" w:cs="Times New Roman"/>
          <w:sz w:val="26"/>
          <w:szCs w:val="26"/>
        </w:rPr>
        <w:t>sídlem  V hlinkách</w:t>
      </w:r>
      <w:proofErr w:type="gramEnd"/>
      <w:r w:rsidRPr="0073418C">
        <w:rPr>
          <w:rFonts w:ascii="Times New Roman" w:hAnsi="Times New Roman" w:cs="Times New Roman"/>
          <w:sz w:val="26"/>
          <w:szCs w:val="26"/>
        </w:rPr>
        <w:t xml:space="preserve"> 3, Olomouc</w:t>
      </w:r>
    </w:p>
    <w:p w14:paraId="1FEF4E5E" w14:textId="15BE7154" w:rsidR="00705D25" w:rsidRPr="0073418C" w:rsidRDefault="00705D25" w:rsidP="0073418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73418C">
        <w:rPr>
          <w:rFonts w:ascii="Times New Roman" w:hAnsi="Times New Roman" w:cs="Times New Roman"/>
          <w:sz w:val="26"/>
          <w:szCs w:val="26"/>
        </w:rPr>
        <w:t xml:space="preserve">IČO </w:t>
      </w:r>
      <w:r w:rsidRPr="0073418C">
        <w:rPr>
          <w:rFonts w:ascii="Times New Roman" w:hAnsi="Times New Roman" w:cs="Times New Roman"/>
          <w:iCs/>
          <w:sz w:val="26"/>
          <w:szCs w:val="26"/>
        </w:rPr>
        <w:t>28564413</w:t>
      </w:r>
    </w:p>
    <w:p w14:paraId="3A9E2312" w14:textId="1F79E623" w:rsidR="00705D25" w:rsidRPr="006A2430" w:rsidRDefault="003814FB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05D25" w:rsidRPr="006A2430">
        <w:rPr>
          <w:rFonts w:ascii="Times New Roman" w:hAnsi="Times New Roman" w:cs="Times New Roman"/>
          <w:sz w:val="26"/>
          <w:szCs w:val="26"/>
        </w:rPr>
        <w:t xml:space="preserve">astoupená: </w:t>
      </w:r>
      <w:r w:rsidR="00705D25" w:rsidRPr="006A2430">
        <w:rPr>
          <w:rStyle w:val="platne1"/>
          <w:rFonts w:ascii="Times New Roman" w:hAnsi="Times New Roman" w:cs="Times New Roman"/>
          <w:sz w:val="26"/>
          <w:szCs w:val="26"/>
        </w:rPr>
        <w:t xml:space="preserve">Mgr. Karlou Maderovou </w:t>
      </w:r>
      <w:proofErr w:type="spellStart"/>
      <w:r w:rsidR="00705D25" w:rsidRPr="006A2430">
        <w:rPr>
          <w:rStyle w:val="platne1"/>
          <w:rFonts w:ascii="Times New Roman" w:hAnsi="Times New Roman" w:cs="Times New Roman"/>
          <w:sz w:val="26"/>
          <w:szCs w:val="26"/>
        </w:rPr>
        <w:t>Voltnerovou</w:t>
      </w:r>
      <w:proofErr w:type="spellEnd"/>
      <w:r w:rsidR="0036782B">
        <w:rPr>
          <w:rStyle w:val="platne1"/>
          <w:rFonts w:ascii="Times New Roman" w:hAnsi="Times New Roman" w:cs="Times New Roman"/>
          <w:sz w:val="26"/>
          <w:szCs w:val="26"/>
        </w:rPr>
        <w:t xml:space="preserve"> </w:t>
      </w:r>
    </w:p>
    <w:p w14:paraId="225B8879" w14:textId="77777777" w:rsidR="00705D25" w:rsidRPr="006A2430" w:rsidRDefault="00705D25" w:rsidP="00705D25">
      <w:pPr>
        <w:jc w:val="both"/>
        <w:rPr>
          <w:rFonts w:ascii="Times New Roman" w:hAnsi="Times New Roman" w:cs="Times New Roman"/>
          <w:sz w:val="26"/>
          <w:szCs w:val="26"/>
        </w:rPr>
      </w:pPr>
      <w:r w:rsidRPr="006A2430">
        <w:rPr>
          <w:rFonts w:ascii="Times New Roman" w:hAnsi="Times New Roman" w:cs="Times New Roman"/>
          <w:sz w:val="26"/>
          <w:szCs w:val="26"/>
        </w:rPr>
        <w:t>jako poskytovatel na straně jedné (dále jen “poskytovatel”)</w:t>
      </w:r>
    </w:p>
    <w:p w14:paraId="0F0C334D" w14:textId="77777777" w:rsidR="00705D25" w:rsidRPr="00CB53A2" w:rsidRDefault="00705D25" w:rsidP="00705D25">
      <w:pPr>
        <w:jc w:val="both"/>
        <w:rPr>
          <w:rFonts w:ascii="Times New Roman" w:hAnsi="Times New Roman" w:cs="Times New Roman"/>
          <w:bCs/>
          <w:sz w:val="26"/>
        </w:rPr>
      </w:pPr>
      <w:r w:rsidRPr="00CB53A2">
        <w:rPr>
          <w:rFonts w:ascii="Times New Roman" w:hAnsi="Times New Roman" w:cs="Times New Roman"/>
          <w:bCs/>
          <w:sz w:val="26"/>
        </w:rPr>
        <w:t>a</w:t>
      </w:r>
    </w:p>
    <w:p w14:paraId="6AD0A5F9" w14:textId="77777777" w:rsidR="00705D25" w:rsidRPr="006A2430" w:rsidRDefault="00705D25" w:rsidP="00705D25">
      <w:pPr>
        <w:pStyle w:val="Nadpis3"/>
        <w:rPr>
          <w:sz w:val="26"/>
        </w:rPr>
      </w:pPr>
      <w:r w:rsidRPr="006A2430">
        <w:rPr>
          <w:sz w:val="26"/>
        </w:rPr>
        <w:t xml:space="preserve">Obchodní firma/jméno: </w:t>
      </w:r>
    </w:p>
    <w:p w14:paraId="161AAF06" w14:textId="77777777" w:rsidR="00A734AC" w:rsidRPr="00A734AC" w:rsidRDefault="00A734AC" w:rsidP="00A73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lang w:eastAsia="cs-CZ"/>
        </w:rPr>
      </w:pPr>
      <w:r w:rsidRPr="00A734AC">
        <w:rPr>
          <w:rFonts w:ascii="Times New Roman" w:eastAsia="Times New Roman" w:hAnsi="Times New Roman" w:cs="Times New Roman"/>
          <w:b/>
          <w:i/>
          <w:sz w:val="26"/>
          <w:lang w:eastAsia="cs-CZ"/>
        </w:rPr>
        <w:t xml:space="preserve">Základní škola Olomouc, Zeyerova 28, příspěvková organizace </w:t>
      </w:r>
    </w:p>
    <w:p w14:paraId="18B9283D" w14:textId="77777777" w:rsidR="00A734AC" w:rsidRPr="00A734AC" w:rsidRDefault="00A734AC" w:rsidP="00A7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cs-CZ"/>
        </w:rPr>
      </w:pPr>
      <w:r w:rsidRPr="00A734AC">
        <w:rPr>
          <w:rFonts w:ascii="Times New Roman" w:eastAsia="Times New Roman" w:hAnsi="Times New Roman" w:cs="Times New Roman"/>
          <w:sz w:val="26"/>
          <w:lang w:eastAsia="cs-CZ"/>
        </w:rPr>
        <w:t>se sídlem: Zeyerova 28, 779 00 Olomouc</w:t>
      </w:r>
    </w:p>
    <w:p w14:paraId="11049DD2" w14:textId="2858A109" w:rsidR="00A734AC" w:rsidRPr="0073418C" w:rsidRDefault="00A734AC" w:rsidP="0073418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73418C">
        <w:rPr>
          <w:rFonts w:ascii="Times New Roman" w:hAnsi="Times New Roman" w:cs="Times New Roman"/>
          <w:sz w:val="26"/>
          <w:szCs w:val="26"/>
        </w:rPr>
        <w:t xml:space="preserve">IČO : 47657162 </w:t>
      </w:r>
    </w:p>
    <w:p w14:paraId="244E3D3C" w14:textId="4077B734" w:rsidR="00A734AC" w:rsidRPr="0073418C" w:rsidRDefault="00A734AC" w:rsidP="0073418C">
      <w:pPr>
        <w:pStyle w:val="Bezmezer"/>
        <w:rPr>
          <w:rFonts w:ascii="Times New Roman" w:hAnsi="Times New Roman" w:cs="Times New Roman"/>
          <w:sz w:val="26"/>
          <w:szCs w:val="26"/>
        </w:rPr>
      </w:pPr>
      <w:proofErr w:type="gramStart"/>
      <w:r w:rsidRPr="0073418C">
        <w:rPr>
          <w:rFonts w:ascii="Times New Roman" w:hAnsi="Times New Roman" w:cs="Times New Roman"/>
          <w:sz w:val="26"/>
          <w:szCs w:val="26"/>
        </w:rPr>
        <w:t>zastoupená :  Mgr.</w:t>
      </w:r>
      <w:proofErr w:type="gramEnd"/>
      <w:r w:rsidRPr="0073418C">
        <w:rPr>
          <w:rFonts w:ascii="Times New Roman" w:hAnsi="Times New Roman" w:cs="Times New Roman"/>
          <w:sz w:val="26"/>
          <w:szCs w:val="26"/>
        </w:rPr>
        <w:t xml:space="preserve"> Vladimírou Švecovou – ředitelkou školy</w:t>
      </w:r>
    </w:p>
    <w:p w14:paraId="6EAD458E" w14:textId="77777777" w:rsidR="00A734AC" w:rsidRDefault="00A734AC" w:rsidP="00705D25">
      <w:pPr>
        <w:jc w:val="both"/>
        <w:rPr>
          <w:rFonts w:ascii="Times New Roman" w:hAnsi="Times New Roman" w:cs="Times New Roman"/>
          <w:sz w:val="26"/>
        </w:rPr>
      </w:pPr>
    </w:p>
    <w:p w14:paraId="55C1A60D" w14:textId="79272B19" w:rsidR="00705D25" w:rsidRDefault="00705D25" w:rsidP="00705D25">
      <w:pPr>
        <w:jc w:val="both"/>
        <w:rPr>
          <w:rFonts w:ascii="Times New Roman" w:hAnsi="Times New Roman" w:cs="Times New Roman"/>
          <w:sz w:val="26"/>
        </w:rPr>
      </w:pPr>
      <w:r w:rsidRPr="006A2430">
        <w:rPr>
          <w:rFonts w:ascii="Times New Roman" w:hAnsi="Times New Roman" w:cs="Times New Roman"/>
          <w:sz w:val="26"/>
        </w:rPr>
        <w:t>jako objednatel na straně druhé (dále jen “objednatel”)</w:t>
      </w:r>
    </w:p>
    <w:p w14:paraId="60743A26" w14:textId="77777777" w:rsidR="0073418C" w:rsidRDefault="0073418C" w:rsidP="00705D25">
      <w:pPr>
        <w:jc w:val="both"/>
        <w:rPr>
          <w:rFonts w:ascii="Times New Roman" w:hAnsi="Times New Roman" w:cs="Times New Roman"/>
          <w:sz w:val="26"/>
        </w:rPr>
      </w:pPr>
    </w:p>
    <w:p w14:paraId="763E0CA6" w14:textId="457829ED" w:rsidR="0008252F" w:rsidRDefault="0073418C" w:rsidP="00705D25">
      <w:pPr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08252F">
        <w:rPr>
          <w:rFonts w:ascii="Times New Roman" w:hAnsi="Times New Roman" w:cs="Times New Roman"/>
          <w:sz w:val="26"/>
        </w:rPr>
        <w:tab/>
      </w:r>
      <w:r w:rsidRPr="0073418C">
        <w:rPr>
          <w:rFonts w:ascii="Times New Roman" w:hAnsi="Times New Roman" w:cs="Times New Roman"/>
          <w:b/>
          <w:sz w:val="26"/>
        </w:rPr>
        <w:t>takto:</w:t>
      </w:r>
    </w:p>
    <w:p w14:paraId="692E2F14" w14:textId="31ED5A2F" w:rsidR="0073418C" w:rsidRDefault="0073418C" w:rsidP="00705D25">
      <w:pPr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  <w:t xml:space="preserve"> </w:t>
      </w:r>
      <w:r w:rsidR="0008252F">
        <w:rPr>
          <w:rFonts w:ascii="Times New Roman" w:hAnsi="Times New Roman" w:cs="Times New Roman"/>
          <w:b/>
          <w:sz w:val="26"/>
        </w:rPr>
        <w:tab/>
        <w:t xml:space="preserve">   </w:t>
      </w:r>
      <w:r>
        <w:rPr>
          <w:rFonts w:ascii="Times New Roman" w:hAnsi="Times New Roman" w:cs="Times New Roman"/>
          <w:b/>
          <w:sz w:val="26"/>
        </w:rPr>
        <w:t>I.</w:t>
      </w:r>
    </w:p>
    <w:p w14:paraId="527FC002" w14:textId="30540CBF" w:rsidR="0073418C" w:rsidRDefault="0073418C" w:rsidP="0073418C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 w:rsidRPr="0073418C">
        <w:rPr>
          <w:rFonts w:ascii="Times New Roman" w:hAnsi="Times New Roman" w:cs="Times New Roman"/>
          <w:sz w:val="26"/>
          <w:szCs w:val="26"/>
        </w:rPr>
        <w:t>Poskytovatel se zavazuje pro objednatele vést jeho účetnictví v rozsahu stanoveném</w:t>
      </w:r>
    </w:p>
    <w:p w14:paraId="055632F6" w14:textId="797A0DDC" w:rsidR="0073418C" w:rsidRDefault="0073418C" w:rsidP="0073418C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zákony a dalšími  aplikovatelnými  právními předpisy České republiky, zejména </w:t>
      </w:r>
      <w:proofErr w:type="gramStart"/>
      <w:r>
        <w:rPr>
          <w:rFonts w:ascii="Times New Roman" w:hAnsi="Times New Roman" w:cs="Times New Roman"/>
          <w:sz w:val="26"/>
          <w:szCs w:val="26"/>
        </w:rPr>
        <w:t>dle</w:t>
      </w:r>
      <w:proofErr w:type="gramEnd"/>
    </w:p>
    <w:p w14:paraId="5A72B8B1" w14:textId="4F4E05F5" w:rsidR="0073418C" w:rsidRDefault="0073418C" w:rsidP="0073418C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zákona č. 563/1991 Sb., o účetnictví.</w:t>
      </w:r>
    </w:p>
    <w:p w14:paraId="7E243D3B" w14:textId="6EB581D5" w:rsidR="0073418C" w:rsidRDefault="0073418C" w:rsidP="0073418C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Objednatel se zavazuje za vedení účetnictví realizované na základě této smlouvy platit</w:t>
      </w:r>
    </w:p>
    <w:p w14:paraId="7F4755DA" w14:textId="039E259D" w:rsidR="0073418C" w:rsidRDefault="0073418C" w:rsidP="0073418C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poskytovateli odměnu.</w:t>
      </w:r>
    </w:p>
    <w:p w14:paraId="6515B0D4" w14:textId="77777777" w:rsidR="0073418C" w:rsidRDefault="0073418C" w:rsidP="0073418C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0C2DA915" w14:textId="79A97D6F" w:rsidR="0073418C" w:rsidRPr="0073418C" w:rsidRDefault="0073418C" w:rsidP="0073418C">
      <w:pPr>
        <w:pStyle w:val="Bezmezer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8252F">
        <w:rPr>
          <w:rFonts w:ascii="Times New Roman" w:hAnsi="Times New Roman" w:cs="Times New Roman"/>
          <w:sz w:val="26"/>
          <w:szCs w:val="26"/>
        </w:rPr>
        <w:tab/>
      </w:r>
      <w:r w:rsidRPr="0073418C">
        <w:rPr>
          <w:rFonts w:ascii="Times New Roman" w:hAnsi="Times New Roman" w:cs="Times New Roman"/>
          <w:b/>
          <w:sz w:val="26"/>
          <w:szCs w:val="26"/>
        </w:rPr>
        <w:t>II.</w:t>
      </w:r>
    </w:p>
    <w:p w14:paraId="46FE537B" w14:textId="77777777" w:rsidR="0073418C" w:rsidRPr="0073418C" w:rsidRDefault="0073418C" w:rsidP="0073418C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2379D1DB" w14:textId="5C8D97AB" w:rsidR="0073418C" w:rsidRDefault="0073418C" w:rsidP="0073418C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Činnosti spojené s vedením </w:t>
      </w:r>
      <w:r w:rsidR="00D86DA1">
        <w:rPr>
          <w:rFonts w:ascii="Times New Roman" w:hAnsi="Times New Roman" w:cs="Times New Roman"/>
          <w:sz w:val="26"/>
          <w:szCs w:val="26"/>
        </w:rPr>
        <w:t>účetnictví budou poskytovatelem realizovány</w:t>
      </w:r>
    </w:p>
    <w:p w14:paraId="70FE0834" w14:textId="554D33FE" w:rsidR="00D86DA1" w:rsidRDefault="00D86DA1" w:rsidP="00D86DA1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průběžně na základě operativní </w:t>
      </w:r>
      <w:proofErr w:type="gramStart"/>
      <w:r>
        <w:rPr>
          <w:rFonts w:ascii="Times New Roman" w:hAnsi="Times New Roman" w:cs="Times New Roman"/>
          <w:sz w:val="26"/>
          <w:szCs w:val="26"/>
        </w:rPr>
        <w:t>dohody  s  objednatelem</w:t>
      </w:r>
      <w:proofErr w:type="gramEnd"/>
      <w:r>
        <w:rPr>
          <w:rFonts w:ascii="Times New Roman" w:hAnsi="Times New Roman" w:cs="Times New Roman"/>
          <w:sz w:val="26"/>
          <w:szCs w:val="26"/>
        </w:rPr>
        <w:t>. Rozsah činnosti</w:t>
      </w:r>
    </w:p>
    <w:p w14:paraId="0DD0753D" w14:textId="38C385A1" w:rsidR="00D86DA1" w:rsidRDefault="00D86DA1" w:rsidP="00D86DA1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poskytovatele je vymezen následovně:</w:t>
      </w:r>
    </w:p>
    <w:p w14:paraId="112E5019" w14:textId="6C0C0458" w:rsidR="00D86DA1" w:rsidRDefault="00D86DA1" w:rsidP="00D86DA1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převzetí 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zaúčtování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účetních 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dokladů 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 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podvojném účetnictví,</w:t>
      </w:r>
    </w:p>
    <w:p w14:paraId="0EA1D7AB" w14:textId="608CEB2D" w:rsidR="00D86DA1" w:rsidRDefault="00D86DA1" w:rsidP="00D86DA1">
      <w:pPr>
        <w:pStyle w:val="Bezmezer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předložení</w:t>
      </w:r>
      <w:r w:rsidR="0008252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výstupů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z</w:t>
      </w:r>
      <w:r w:rsidR="0008252F">
        <w:rPr>
          <w:rFonts w:ascii="Times New Roman" w:hAnsi="Times New Roman" w:cs="Times New Roman"/>
          <w:sz w:val="26"/>
          <w:szCs w:val="26"/>
        </w:rPr>
        <w:t xml:space="preserve">   </w:t>
      </w:r>
      <w:r>
        <w:rPr>
          <w:rFonts w:ascii="Times New Roman" w:hAnsi="Times New Roman" w:cs="Times New Roman"/>
          <w:sz w:val="26"/>
          <w:szCs w:val="26"/>
        </w:rPr>
        <w:t>účetnictví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za 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daný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měsíc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objednateli 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do</w:t>
      </w:r>
      <w:proofErr w:type="gramEnd"/>
    </w:p>
    <w:p w14:paraId="19270893" w14:textId="7F01655F" w:rsidR="0008252F" w:rsidRDefault="00D86DA1" w:rsidP="00D86DA1">
      <w:pPr>
        <w:pStyle w:val="Bezmezer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konce následujícího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měsíce,  </w:t>
      </w:r>
      <w:r w:rsidR="0008252F">
        <w:rPr>
          <w:rFonts w:ascii="Times New Roman" w:hAnsi="Times New Roman" w:cs="Times New Roman"/>
          <w:sz w:val="26"/>
          <w:szCs w:val="26"/>
        </w:rPr>
        <w:t>počínaje</w:t>
      </w:r>
      <w:proofErr w:type="gramEnd"/>
      <w:r w:rsidR="0008252F">
        <w:rPr>
          <w:rFonts w:ascii="Times New Roman" w:hAnsi="Times New Roman" w:cs="Times New Roman"/>
          <w:sz w:val="26"/>
          <w:szCs w:val="26"/>
        </w:rPr>
        <w:t xml:space="preserve"> výstupy za měsíc březen 2012</w:t>
      </w:r>
    </w:p>
    <w:p w14:paraId="0980A01C" w14:textId="4B2AE3CB" w:rsidR="0008252F" w:rsidRDefault="0008252F" w:rsidP="0008252F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vypracování a doručení daňových přiznání a hlášení příslušným úřadům</w:t>
      </w:r>
    </w:p>
    <w:p w14:paraId="3E9EFA81" w14:textId="598B3115" w:rsidR="0008252F" w:rsidRDefault="0008252F" w:rsidP="0008252F">
      <w:pPr>
        <w:pStyle w:val="Bezmezer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zákonných lhůtách (vyjma daňových přiznání a hlášení vztahujících se</w:t>
      </w:r>
    </w:p>
    <w:p w14:paraId="0B83C78D" w14:textId="4BE6C9B2" w:rsidR="0008252F" w:rsidRDefault="0008252F" w:rsidP="0008252F">
      <w:pPr>
        <w:pStyle w:val="Bezmezer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 zpracování mezd a personální a mzdové agendy)</w:t>
      </w:r>
    </w:p>
    <w:p w14:paraId="6FD48E0C" w14:textId="2BD6BA40" w:rsidR="0008252F" w:rsidRDefault="0008252F" w:rsidP="0008252F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odesílání účetní závěrky a dalších výkazů do systému státní pokladny</w:t>
      </w:r>
    </w:p>
    <w:p w14:paraId="739ADDAD" w14:textId="738A8532" w:rsidR="0008252F" w:rsidRDefault="0008252F" w:rsidP="0008252F">
      <w:pPr>
        <w:pStyle w:val="Bezmezer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souladu s vyhláškou 383/2009 Sb. o účetních záznamech v technické </w:t>
      </w:r>
    </w:p>
    <w:p w14:paraId="2DED390C" w14:textId="77777777" w:rsidR="0008252F" w:rsidRDefault="0008252F" w:rsidP="0008252F">
      <w:pPr>
        <w:pStyle w:val="Bezmezer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2424CC39" w14:textId="17E80BCD" w:rsidR="0008252F" w:rsidRDefault="0008252F" w:rsidP="0008252F">
      <w:pPr>
        <w:pStyle w:val="Bezmezer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formě vybraných účetních jednotek a jejich předávání do centrálního</w:t>
      </w:r>
    </w:p>
    <w:p w14:paraId="00B253EF" w14:textId="5091AF86" w:rsidR="0008252F" w:rsidRDefault="0008252F" w:rsidP="0008252F">
      <w:pPr>
        <w:pStyle w:val="Bezmezer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systému státu (technická vyhláška o účetních záznamech)</w:t>
      </w:r>
    </w:p>
    <w:p w14:paraId="544AB1BE" w14:textId="6673C691" w:rsidR="0008252F" w:rsidRDefault="0008252F" w:rsidP="0008252F">
      <w:pPr>
        <w:pStyle w:val="Bezmezer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Služby poskytovatele nezahrnují zpracování a výpočet mezd, vedení mzdové a </w:t>
      </w:r>
    </w:p>
    <w:p w14:paraId="3B4879C1" w14:textId="1B578111" w:rsidR="0008252F" w:rsidRDefault="0008252F" w:rsidP="0008252F">
      <w:pPr>
        <w:pStyle w:val="Bezmezer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personální agendy a zpracování s tím souvisejících výkazů, hlášení a daňových</w:t>
      </w:r>
    </w:p>
    <w:p w14:paraId="39F353BD" w14:textId="06FF341C" w:rsidR="0008252F" w:rsidRDefault="0008252F" w:rsidP="0008252F">
      <w:pPr>
        <w:pStyle w:val="Bezmezer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přiznaní.</w:t>
      </w:r>
    </w:p>
    <w:p w14:paraId="56BC7BD9" w14:textId="26293689" w:rsidR="0008252F" w:rsidRDefault="0008252F" w:rsidP="00971E5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Objednatel je povinen poskytnout poskytovateli veškeré informace a podklady</w:t>
      </w:r>
    </w:p>
    <w:p w14:paraId="417E5254" w14:textId="55FA9C78" w:rsidR="0008252F" w:rsidRDefault="0008252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potřebné k vedení účetnictví a tyto materiály na žádost poskytovatele doplnit či</w:t>
      </w:r>
    </w:p>
    <w:p w14:paraId="2B5677F8" w14:textId="790AE363" w:rsidR="0008252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upřesnit,  umožnit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poskytovateli   kontakt  se  svými  zaměstnanci  či  jinými</w:t>
      </w:r>
    </w:p>
    <w:p w14:paraId="64A2EC66" w14:textId="0B12D0C5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osobami a přístup k jiným podkladům a skutečnostem, to vše v rozsahu nutném</w:t>
      </w:r>
    </w:p>
    <w:p w14:paraId="23D70620" w14:textId="049D8C3F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či </w:t>
      </w:r>
      <w:proofErr w:type="gramStart"/>
      <w:r>
        <w:rPr>
          <w:rFonts w:ascii="Times New Roman" w:hAnsi="Times New Roman" w:cs="Times New Roman"/>
          <w:sz w:val="26"/>
          <w:szCs w:val="26"/>
        </w:rPr>
        <w:t>užitečném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pro řádné vedení účetnictví.</w:t>
      </w:r>
    </w:p>
    <w:p w14:paraId="71AEA982" w14:textId="05360577" w:rsidR="00971E5F" w:rsidRDefault="00971E5F" w:rsidP="00971E5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Poskytovatel je povinen účetnictví vést účetnictví v zadaném rozsahu v souladu </w:t>
      </w:r>
    </w:p>
    <w:p w14:paraId="0ABF2E0C" w14:textId="6F93201C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 </w:t>
      </w:r>
      <w:proofErr w:type="gramStart"/>
      <w:r>
        <w:rPr>
          <w:rFonts w:ascii="Times New Roman" w:hAnsi="Times New Roman" w:cs="Times New Roman"/>
          <w:sz w:val="26"/>
          <w:szCs w:val="26"/>
        </w:rPr>
        <w:t>aplikovatelnými  právními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předpisy,  s vynaložením všech svých odborných</w:t>
      </w:r>
    </w:p>
    <w:p w14:paraId="25612A72" w14:textId="6BC35B3C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schopností tak, aby co nejlépe </w:t>
      </w:r>
      <w:proofErr w:type="gramStart"/>
      <w:r>
        <w:rPr>
          <w:rFonts w:ascii="Times New Roman" w:hAnsi="Times New Roman" w:cs="Times New Roman"/>
          <w:sz w:val="26"/>
          <w:szCs w:val="26"/>
        </w:rPr>
        <w:t>vyhovovalo</w:t>
      </w:r>
      <w:r w:rsidR="00860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zákonným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požadavkům a potřebám</w:t>
      </w:r>
    </w:p>
    <w:p w14:paraId="74A7135F" w14:textId="40900F8C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objednatele. </w:t>
      </w:r>
      <w:r w:rsidR="00860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Pokud   by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pokyny  objednatele   mohly  narušit  řádné  vedení</w:t>
      </w:r>
    </w:p>
    <w:p w14:paraId="1A91C798" w14:textId="7B2382D7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účetnictví, </w:t>
      </w:r>
      <w:proofErr w:type="gramStart"/>
      <w:r>
        <w:rPr>
          <w:rFonts w:ascii="Times New Roman" w:hAnsi="Times New Roman" w:cs="Times New Roman"/>
          <w:sz w:val="26"/>
          <w:szCs w:val="26"/>
        </w:rPr>
        <w:t>je  poskytovatel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povinen  objednatele   na tuto skutečnost upozornit,</w:t>
      </w:r>
    </w:p>
    <w:p w14:paraId="32F6D346" w14:textId="7CFC9497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pokud </w:t>
      </w:r>
      <w:proofErr w:type="gramStart"/>
      <w:r>
        <w:rPr>
          <w:rFonts w:ascii="Times New Roman" w:hAnsi="Times New Roman" w:cs="Times New Roman"/>
          <w:sz w:val="26"/>
          <w:szCs w:val="26"/>
        </w:rPr>
        <w:t>objednatel  na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svých  pokynech  i  nadále  trvá, jsou pro poskytovatele</w:t>
      </w:r>
    </w:p>
    <w:p w14:paraId="12342415" w14:textId="77777777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závazné.</w:t>
      </w:r>
    </w:p>
    <w:p w14:paraId="0E215D43" w14:textId="0B145A26" w:rsidR="00971E5F" w:rsidRDefault="00971E5F" w:rsidP="00971E5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Poskytovatel</w:t>
      </w:r>
      <w:r w:rsidR="0018055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provád</w:t>
      </w:r>
      <w:r w:rsidR="00180554">
        <w:rPr>
          <w:rFonts w:ascii="Times New Roman" w:hAnsi="Times New Roman" w:cs="Times New Roman"/>
          <w:sz w:val="26"/>
          <w:szCs w:val="26"/>
        </w:rPr>
        <w:t>í</w:t>
      </w:r>
      <w:proofErr w:type="gramEnd"/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 w:rsidR="00ED2000">
        <w:rPr>
          <w:rFonts w:ascii="Times New Roman" w:hAnsi="Times New Roman" w:cs="Times New Roman"/>
          <w:sz w:val="26"/>
          <w:szCs w:val="26"/>
        </w:rPr>
        <w:t xml:space="preserve">  </w:t>
      </w:r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veden</w:t>
      </w:r>
      <w:r w:rsidR="00180554">
        <w:rPr>
          <w:rFonts w:ascii="Times New Roman" w:hAnsi="Times New Roman" w:cs="Times New Roman"/>
          <w:sz w:val="26"/>
          <w:szCs w:val="26"/>
        </w:rPr>
        <w:t xml:space="preserve">í </w:t>
      </w:r>
      <w:r>
        <w:rPr>
          <w:rFonts w:ascii="Times New Roman" w:hAnsi="Times New Roman" w:cs="Times New Roman"/>
          <w:sz w:val="26"/>
          <w:szCs w:val="26"/>
        </w:rPr>
        <w:t xml:space="preserve"> účetnictví</w:t>
      </w:r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sám </w:t>
      </w:r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nebo </w:t>
      </w:r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prostřednictvím </w:t>
      </w:r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svých </w:t>
      </w:r>
    </w:p>
    <w:p w14:paraId="4B6C1815" w14:textId="220A0907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zaměstnanců,</w:t>
      </w:r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přičemž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při </w:t>
      </w:r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vedení účetnictví</w:t>
      </w:r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jinou </w:t>
      </w:r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osobou </w:t>
      </w:r>
      <w:r w:rsidR="00180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má poskytovatel </w:t>
      </w:r>
    </w:p>
    <w:p w14:paraId="500A5B50" w14:textId="31813980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odpovědnost, jakoby vedení účetnictví prováděl sám.  </w:t>
      </w:r>
    </w:p>
    <w:p w14:paraId="760918B9" w14:textId="77777777" w:rsidR="00180554" w:rsidRDefault="00180554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56066079" w14:textId="1756B5AC" w:rsidR="00180554" w:rsidRDefault="00180554" w:rsidP="00971E5F">
      <w:pPr>
        <w:pStyle w:val="Bezmezer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80554">
        <w:rPr>
          <w:rFonts w:ascii="Times New Roman" w:hAnsi="Times New Roman" w:cs="Times New Roman"/>
          <w:b/>
          <w:sz w:val="26"/>
          <w:szCs w:val="26"/>
        </w:rPr>
        <w:t>III.</w:t>
      </w:r>
    </w:p>
    <w:p w14:paraId="74845542" w14:textId="77777777" w:rsidR="00180554" w:rsidRDefault="00180554" w:rsidP="00971E5F">
      <w:pPr>
        <w:pStyle w:val="Bezmezer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C7B3A6" w14:textId="0BF79802" w:rsidR="00180554" w:rsidRDefault="00180554" w:rsidP="001805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Odměna za vedení účetnictví se sjednává na 6.000,- Kč za 1 zpracovaný měsíc.</w:t>
      </w:r>
    </w:p>
    <w:p w14:paraId="348F3FFF" w14:textId="418BC351" w:rsidR="00180554" w:rsidRDefault="00180554" w:rsidP="00180554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Dále  se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objednatel zavazuje  zaplatit  poskytovateli  odměnu za zpracovanou</w:t>
      </w:r>
    </w:p>
    <w:p w14:paraId="5ABE89C7" w14:textId="532A1F50" w:rsidR="00180554" w:rsidRDefault="00180554" w:rsidP="00180554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mezitímní  závěrku  ve  výši  1.000,- Kč   a   řádnou  roční  účetní  závěrku </w:t>
      </w:r>
      <w:proofErr w:type="gramStart"/>
      <w:r>
        <w:rPr>
          <w:rFonts w:ascii="Times New Roman" w:hAnsi="Times New Roman" w:cs="Times New Roman"/>
          <w:sz w:val="26"/>
          <w:szCs w:val="26"/>
        </w:rPr>
        <w:t>ve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002ECF" w14:textId="44D2E51D" w:rsidR="00180554" w:rsidRDefault="00180554" w:rsidP="00180554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výši   3.000,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- Kč.  </w:t>
      </w:r>
      <w:proofErr w:type="gramStart"/>
      <w:r>
        <w:rPr>
          <w:rFonts w:ascii="Times New Roman" w:hAnsi="Times New Roman" w:cs="Times New Roman"/>
          <w:sz w:val="26"/>
          <w:szCs w:val="26"/>
        </w:rPr>
        <w:t>Poskytovatel  vyúčtuje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tuto  odměnu  v  měsíci,  kdy  předá </w:t>
      </w:r>
    </w:p>
    <w:p w14:paraId="18914B50" w14:textId="190307AB" w:rsidR="00180554" w:rsidRDefault="00180554" w:rsidP="00180554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zpracovanou účetní závěrku objednateli.</w:t>
      </w:r>
    </w:p>
    <w:p w14:paraId="69AC6C23" w14:textId="077BB662" w:rsidR="00180554" w:rsidRDefault="00180554" w:rsidP="001805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Tato smluvní odměna je splatná na základě vystavených faktur se splatností 14</w:t>
      </w:r>
    </w:p>
    <w:p w14:paraId="5E0BD874" w14:textId="549508FF" w:rsidR="00180554" w:rsidRDefault="00180554" w:rsidP="00180554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dnů.</w:t>
      </w:r>
    </w:p>
    <w:p w14:paraId="7486FFF7" w14:textId="5B33110A" w:rsidR="00180554" w:rsidRDefault="00180554" w:rsidP="001805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Poskytovatel  si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vyhrazuje  právo změnit poměrně výši odměny, při významné</w:t>
      </w:r>
    </w:p>
    <w:p w14:paraId="5D527A13" w14:textId="5FCE2FD0" w:rsidR="00180554" w:rsidRDefault="00180554" w:rsidP="00180554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změně počtu dokladů nebo složitosti účetních případů.   Novou výši ceny musí</w:t>
      </w:r>
    </w:p>
    <w:p w14:paraId="5121995A" w14:textId="4AD8F7D4" w:rsidR="00180554" w:rsidRDefault="00180554" w:rsidP="00180554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poskytovatel s objednatelem projednat a písemně upravit v dodatku k této smlouvě</w:t>
      </w:r>
      <w:r w:rsidR="004B11F6">
        <w:rPr>
          <w:rFonts w:ascii="Times New Roman" w:hAnsi="Times New Roman" w:cs="Times New Roman"/>
          <w:sz w:val="26"/>
          <w:szCs w:val="26"/>
        </w:rPr>
        <w:t>.</w:t>
      </w:r>
    </w:p>
    <w:p w14:paraId="348419A7" w14:textId="45348E73" w:rsidR="004B11F6" w:rsidRDefault="004B11F6" w:rsidP="004B11F6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Poskytovatel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má   právo   upravit   výši  odměny  dle  vývoje  inflace,   </w:t>
      </w:r>
      <w:proofErr w:type="gramStart"/>
      <w:r>
        <w:rPr>
          <w:rFonts w:ascii="Times New Roman" w:hAnsi="Times New Roman" w:cs="Times New Roman"/>
          <w:sz w:val="26"/>
          <w:szCs w:val="26"/>
        </w:rPr>
        <w:t>kterou</w:t>
      </w:r>
      <w:proofErr w:type="gramEnd"/>
    </w:p>
    <w:p w14:paraId="0C49A7B9" w14:textId="5442F1ED" w:rsidR="004B11F6" w:rsidRDefault="004B11F6" w:rsidP="004B11F6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vyhlašuje Český statistický úřad indexem spotřebních cen za každý rok.</w:t>
      </w:r>
    </w:p>
    <w:p w14:paraId="2747ED7C" w14:textId="77777777" w:rsidR="004B11F6" w:rsidRDefault="004B11F6" w:rsidP="004B11F6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0D6E8677" w14:textId="246B7A7B" w:rsidR="004B11F6" w:rsidRDefault="004B11F6" w:rsidP="004B11F6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B11F6">
        <w:rPr>
          <w:rFonts w:ascii="Times New Roman" w:hAnsi="Times New Roman" w:cs="Times New Roman"/>
          <w:b/>
          <w:sz w:val="26"/>
          <w:szCs w:val="26"/>
        </w:rPr>
        <w:t>IV.</w:t>
      </w:r>
    </w:p>
    <w:p w14:paraId="4A468A7D" w14:textId="77777777" w:rsidR="004B11F6" w:rsidRDefault="004B11F6" w:rsidP="004B11F6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0F3BB408" w14:textId="497AB1E0" w:rsidR="004B11F6" w:rsidRDefault="004B11F6" w:rsidP="004B11F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Poskytovatel  je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povinen  řádně,  ve  stanovených  termínech  a  dle  platných</w:t>
      </w:r>
    </w:p>
    <w:p w14:paraId="0306C6E7" w14:textId="77777777" w:rsidR="004B11F6" w:rsidRDefault="004B11F6" w:rsidP="004B11F6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právních předpisů, zaúčtovat v podvojném účetnictví veškeré jemu předložené  </w:t>
      </w:r>
    </w:p>
    <w:p w14:paraId="1E0DDDA2" w14:textId="77777777" w:rsidR="004B11F6" w:rsidRDefault="004B11F6" w:rsidP="004B11F6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účetní doklady.</w:t>
      </w:r>
    </w:p>
    <w:p w14:paraId="26220224" w14:textId="7CD6B240" w:rsidR="004B11F6" w:rsidRDefault="004B11F6" w:rsidP="004B11F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Poskytovatel  je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oprávněn vrátit objednateli účetní doklady,  které pro formální</w:t>
      </w:r>
    </w:p>
    <w:p w14:paraId="53812C9F" w14:textId="5CCC4F74" w:rsidR="004B11F6" w:rsidRDefault="004B11F6" w:rsidP="004B11F6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nedostatky nebo jiné závady z hlediska jejich průkaznosti a věrohodnosti nelze</w:t>
      </w:r>
    </w:p>
    <w:p w14:paraId="06CB467A" w14:textId="15C103F4" w:rsidR="004B11F6" w:rsidRPr="004B11F6" w:rsidRDefault="004B11F6" w:rsidP="004B11F6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řádně zaúčtovat. </w:t>
      </w:r>
    </w:p>
    <w:p w14:paraId="1BA625F1" w14:textId="77777777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28C1642F" w14:textId="48568A5F" w:rsidR="004B11F6" w:rsidRDefault="004B11F6" w:rsidP="004B11F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Objednatel</w:t>
      </w:r>
      <w:r w:rsidR="00860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se</w:t>
      </w:r>
      <w:proofErr w:type="gramEnd"/>
      <w:r w:rsidR="00860BA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zavazuje</w:t>
      </w:r>
      <w:r w:rsidR="00860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vytvořit </w:t>
      </w:r>
      <w:r w:rsidR="00860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poskytovateli </w:t>
      </w:r>
      <w:r w:rsidR="00860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podmínky</w:t>
      </w:r>
      <w:r w:rsidR="00860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pro </w:t>
      </w:r>
      <w:r w:rsidR="00860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plnění </w:t>
      </w:r>
      <w:r w:rsidR="00860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účelu</w:t>
      </w:r>
    </w:p>
    <w:p w14:paraId="5E385262" w14:textId="3B072A1D" w:rsidR="00860BAB" w:rsidRDefault="00860BAB" w:rsidP="00860BA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smlouvy, a </w:t>
      </w:r>
      <w:proofErr w:type="gramStart"/>
      <w:r>
        <w:rPr>
          <w:rFonts w:ascii="Times New Roman" w:hAnsi="Times New Roman" w:cs="Times New Roman"/>
          <w:sz w:val="26"/>
          <w:szCs w:val="26"/>
        </w:rPr>
        <w:t>to  buď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svěřením dokladů k zaúčtování do kanceláře poskytovatele</w:t>
      </w:r>
    </w:p>
    <w:p w14:paraId="07C5F820" w14:textId="1CE77EF1" w:rsidR="00860BAB" w:rsidRDefault="00860BAB" w:rsidP="00860BA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nebo  umožněním    </w:t>
      </w:r>
      <w:proofErr w:type="gramStart"/>
      <w:r>
        <w:rPr>
          <w:rFonts w:ascii="Times New Roman" w:hAnsi="Times New Roman" w:cs="Times New Roman"/>
          <w:sz w:val="26"/>
          <w:szCs w:val="26"/>
        </w:rPr>
        <w:t>přístupu   k   uloženým  dokladů  a  elektronickým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datům</w:t>
      </w:r>
    </w:p>
    <w:p w14:paraId="1C51FA30" w14:textId="75C5AE36" w:rsidR="00860BAB" w:rsidRDefault="00860BAB" w:rsidP="00860BA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</w:t>
      </w:r>
      <w:proofErr w:type="gramStart"/>
      <w:r>
        <w:rPr>
          <w:rFonts w:ascii="Times New Roman" w:hAnsi="Times New Roman" w:cs="Times New Roman"/>
          <w:sz w:val="26"/>
          <w:szCs w:val="26"/>
        </w:rPr>
        <w:t>prostorách   objednatele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tak,  aby poskytovatel mohl nezávisle na objednateli</w:t>
      </w:r>
    </w:p>
    <w:p w14:paraId="75B2F152" w14:textId="3BB94FD8" w:rsidR="00860BAB" w:rsidRDefault="00860BAB" w:rsidP="00860BA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plnit předmět </w:t>
      </w:r>
      <w:proofErr w:type="gramStart"/>
      <w:r>
        <w:rPr>
          <w:rFonts w:ascii="Times New Roman" w:hAnsi="Times New Roman" w:cs="Times New Roman"/>
          <w:sz w:val="26"/>
          <w:szCs w:val="26"/>
        </w:rPr>
        <w:t>této   smlouvy</w:t>
      </w:r>
      <w:proofErr w:type="gramEnd"/>
      <w:r>
        <w:rPr>
          <w:rFonts w:ascii="Times New Roman" w:hAnsi="Times New Roman" w:cs="Times New Roman"/>
          <w:sz w:val="26"/>
          <w:szCs w:val="26"/>
        </w:rPr>
        <w:t>. Objednatel se dále zavazuje zabezpečit personální,</w:t>
      </w:r>
    </w:p>
    <w:p w14:paraId="6CE0D87D" w14:textId="6A216C60" w:rsidR="00860BAB" w:rsidRDefault="00860BAB" w:rsidP="00860BA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organizační a softwarové řešení tak, aby poskytovatel mohl nezávisle provádět</w:t>
      </w:r>
    </w:p>
    <w:p w14:paraId="4C1C0610" w14:textId="176B8DDD" w:rsidR="00860BAB" w:rsidRDefault="00860BAB" w:rsidP="00860BA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navazující  práce   v  souladu   s </w:t>
      </w:r>
      <w:proofErr w:type="gramStart"/>
      <w:r>
        <w:rPr>
          <w:rFonts w:ascii="Times New Roman" w:hAnsi="Times New Roman" w:cs="Times New Roman"/>
          <w:sz w:val="26"/>
          <w:szCs w:val="26"/>
        </w:rPr>
        <w:t>touto   smlouvou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>
        <w:rPr>
          <w:rFonts w:ascii="Times New Roman" w:hAnsi="Times New Roman" w:cs="Times New Roman"/>
          <w:sz w:val="26"/>
          <w:szCs w:val="26"/>
        </w:rPr>
        <w:t>V  případě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nezabezpečení</w:t>
      </w:r>
    </w:p>
    <w:p w14:paraId="4F38DF9E" w14:textId="59F85274" w:rsidR="00860BAB" w:rsidRDefault="00860BAB" w:rsidP="00860BA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takových  podmínek  je  objednatel  v  prodlení  a  poskytovatel  neodpovídá </w:t>
      </w:r>
      <w:proofErr w:type="gramStart"/>
      <w:r>
        <w:rPr>
          <w:rFonts w:ascii="Times New Roman" w:hAnsi="Times New Roman" w:cs="Times New Roman"/>
          <w:sz w:val="26"/>
          <w:szCs w:val="26"/>
        </w:rPr>
        <w:t>za</w:t>
      </w:r>
      <w:proofErr w:type="gramEnd"/>
    </w:p>
    <w:p w14:paraId="26800FA6" w14:textId="133C3FDE" w:rsidR="00860BAB" w:rsidRDefault="00860BAB" w:rsidP="00860BA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škodu,    která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může   vzniknout   v    důsledku   nedodržení   zákonem   nebo</w:t>
      </w:r>
    </w:p>
    <w:p w14:paraId="096ADEF3" w14:textId="44087D91" w:rsidR="00860BAB" w:rsidRDefault="00860BAB" w:rsidP="00860BA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zřizovatelem stanovených termínů při odevzdávání daňových </w:t>
      </w:r>
      <w:proofErr w:type="gramStart"/>
      <w:r>
        <w:rPr>
          <w:rFonts w:ascii="Times New Roman" w:hAnsi="Times New Roman" w:cs="Times New Roman"/>
          <w:sz w:val="26"/>
          <w:szCs w:val="26"/>
        </w:rPr>
        <w:t>přiznání,  hlášení</w:t>
      </w:r>
      <w:proofErr w:type="gramEnd"/>
    </w:p>
    <w:p w14:paraId="3368516C" w14:textId="3D727A1C" w:rsidR="00860BAB" w:rsidRDefault="00860BAB" w:rsidP="00860BA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ostatních výstupů z účetnictví. </w:t>
      </w:r>
    </w:p>
    <w:p w14:paraId="522C063B" w14:textId="77777777" w:rsidR="00971E5F" w:rsidRDefault="00971E5F" w:rsidP="00971E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27B663B1" w14:textId="3349F9FE" w:rsidR="00971E5F" w:rsidRDefault="00A47F5F" w:rsidP="00971E5F">
      <w:pPr>
        <w:pStyle w:val="Bezmezer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47F5F">
        <w:rPr>
          <w:rFonts w:ascii="Times New Roman" w:hAnsi="Times New Roman" w:cs="Times New Roman"/>
          <w:b/>
          <w:sz w:val="26"/>
          <w:szCs w:val="26"/>
        </w:rPr>
        <w:t>V.</w:t>
      </w:r>
    </w:p>
    <w:p w14:paraId="38085C91" w14:textId="77777777" w:rsidR="00A47F5F" w:rsidRDefault="00A47F5F" w:rsidP="00971E5F">
      <w:pPr>
        <w:pStyle w:val="Bezmezer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DFD28E" w14:textId="1624D511" w:rsidR="00971E5F" w:rsidRDefault="00A47F5F" w:rsidP="00A47F5F">
      <w:pPr>
        <w:pStyle w:val="Bezmezer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7F5F">
        <w:rPr>
          <w:rFonts w:ascii="Times New Roman" w:hAnsi="Times New Roman" w:cs="Times New Roman"/>
          <w:sz w:val="26"/>
          <w:szCs w:val="26"/>
        </w:rPr>
        <w:t>Veškerá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47F5F">
        <w:rPr>
          <w:rFonts w:ascii="Times New Roman" w:hAnsi="Times New Roman" w:cs="Times New Roman"/>
          <w:sz w:val="26"/>
          <w:szCs w:val="26"/>
        </w:rPr>
        <w:t xml:space="preserve"> odpovědnost</w:t>
      </w:r>
      <w:proofErr w:type="gramEnd"/>
      <w:r w:rsidRPr="00A47F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7F5F">
        <w:rPr>
          <w:rFonts w:ascii="Times New Roman" w:hAnsi="Times New Roman" w:cs="Times New Roman"/>
          <w:sz w:val="26"/>
          <w:szCs w:val="26"/>
        </w:rPr>
        <w:t xml:space="preserve">za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7F5F">
        <w:rPr>
          <w:rFonts w:ascii="Times New Roman" w:hAnsi="Times New Roman" w:cs="Times New Roman"/>
          <w:sz w:val="26"/>
          <w:szCs w:val="26"/>
        </w:rPr>
        <w:t>řádn</w:t>
      </w:r>
      <w:r>
        <w:rPr>
          <w:rFonts w:ascii="Times New Roman" w:hAnsi="Times New Roman" w:cs="Times New Roman"/>
          <w:sz w:val="26"/>
          <w:szCs w:val="26"/>
        </w:rPr>
        <w:t xml:space="preserve">é </w:t>
      </w:r>
      <w:r w:rsidRPr="00A47F5F">
        <w:rPr>
          <w:rFonts w:ascii="Times New Roman" w:hAnsi="Times New Roman" w:cs="Times New Roman"/>
          <w:sz w:val="26"/>
          <w:szCs w:val="26"/>
        </w:rPr>
        <w:t xml:space="preserve"> vedení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7F5F">
        <w:rPr>
          <w:rFonts w:ascii="Times New Roman" w:hAnsi="Times New Roman" w:cs="Times New Roman"/>
          <w:sz w:val="26"/>
          <w:szCs w:val="26"/>
        </w:rPr>
        <w:t xml:space="preserve">účetnictví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7F5F">
        <w:rPr>
          <w:rFonts w:ascii="Times New Roman" w:hAnsi="Times New Roman" w:cs="Times New Roman"/>
          <w:sz w:val="26"/>
          <w:szCs w:val="26"/>
        </w:rPr>
        <w:t xml:space="preserve">se řídí platnými právními </w:t>
      </w:r>
    </w:p>
    <w:p w14:paraId="4CD57D66" w14:textId="6379071E" w:rsidR="00A47F5F" w:rsidRDefault="00A47F5F" w:rsidP="00A47F5F">
      <w:pPr>
        <w:pStyle w:val="Bezmezer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předpisy ve smyslu zákona o správě daní a poplatků a zákona o účetnictví.</w:t>
      </w:r>
    </w:p>
    <w:p w14:paraId="1E0EAAB2" w14:textId="1EB35914" w:rsidR="00A47F5F" w:rsidRDefault="00A47F5F" w:rsidP="00A47F5F">
      <w:pPr>
        <w:pStyle w:val="Bezmezer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Odpovědnost za náhradu škody, vzniklou objednateli </w:t>
      </w:r>
      <w:proofErr w:type="gramStart"/>
      <w:r>
        <w:rPr>
          <w:rFonts w:ascii="Times New Roman" w:hAnsi="Times New Roman" w:cs="Times New Roman"/>
          <w:sz w:val="26"/>
          <w:szCs w:val="26"/>
        </w:rPr>
        <w:t>pochybením     poskytovatele</w:t>
      </w:r>
      <w:proofErr w:type="gramEnd"/>
      <w:r>
        <w:rPr>
          <w:rFonts w:ascii="Times New Roman" w:hAnsi="Times New Roman" w:cs="Times New Roman"/>
          <w:sz w:val="26"/>
          <w:szCs w:val="26"/>
        </w:rPr>
        <w:t>,   je  subjektivní   a  vztahuje  se  toliko  na  příslušenství  k  dani,</w:t>
      </w:r>
    </w:p>
    <w:p w14:paraId="616D1A3F" w14:textId="36654A00" w:rsidR="00A47F5F" w:rsidRDefault="00A47F5F" w:rsidP="00A47F5F">
      <w:pPr>
        <w:pStyle w:val="Bezmezer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stanovené formou penále. </w:t>
      </w:r>
    </w:p>
    <w:p w14:paraId="66D4AB0E" w14:textId="1C296003" w:rsidR="00A47F5F" w:rsidRDefault="00A47F5F" w:rsidP="00A47F5F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Poskytovatel se zavazuje k povinnosti mlčenlivosti o skutečnostech, které získá</w:t>
      </w:r>
    </w:p>
    <w:p w14:paraId="47C2EDCB" w14:textId="7953B294" w:rsidR="00A47F5F" w:rsidRDefault="00A47F5F" w:rsidP="00A47F5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  zjistí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při  vedení  účetnictví  pro  objednatele.  Tato povinnost se řídí platnou </w:t>
      </w:r>
    </w:p>
    <w:p w14:paraId="1AF6DF17" w14:textId="66CEA9DE" w:rsidR="00A47F5F" w:rsidRDefault="00A47F5F" w:rsidP="00A47F5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právní legislativou ČR.</w:t>
      </w:r>
    </w:p>
    <w:p w14:paraId="21579373" w14:textId="4AAFBA3E" w:rsidR="00A47F5F" w:rsidRDefault="00A47F5F" w:rsidP="00A47F5F">
      <w:pPr>
        <w:pStyle w:val="Bezmezer"/>
        <w:ind w:left="6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47F5F">
        <w:rPr>
          <w:rFonts w:ascii="Times New Roman" w:hAnsi="Times New Roman" w:cs="Times New Roman"/>
          <w:b/>
          <w:sz w:val="26"/>
          <w:szCs w:val="26"/>
        </w:rPr>
        <w:t xml:space="preserve">VI. </w:t>
      </w:r>
    </w:p>
    <w:p w14:paraId="5288BA7C" w14:textId="77777777" w:rsidR="00A47F5F" w:rsidRDefault="00A47F5F" w:rsidP="00A47F5F">
      <w:pPr>
        <w:pStyle w:val="Bezmezer"/>
        <w:ind w:left="64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66F858" w14:textId="034B76C1" w:rsidR="00A47F5F" w:rsidRDefault="00A47F5F" w:rsidP="00A47F5F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Tato  smlouva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se uzavírá  na  dobu  neurčitou,  přičemž účinnost této smlouvy</w:t>
      </w:r>
    </w:p>
    <w:p w14:paraId="60AD9786" w14:textId="588E0866" w:rsidR="00A47F5F" w:rsidRDefault="00A47F5F" w:rsidP="00A47F5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nastává dnem podpisu oběma stranami.</w:t>
      </w:r>
    </w:p>
    <w:p w14:paraId="154358C9" w14:textId="696CD1A3" w:rsidR="004A4CE5" w:rsidRDefault="004A4CE5" w:rsidP="004A4CE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Obě </w:t>
      </w:r>
      <w:proofErr w:type="gramStart"/>
      <w:r>
        <w:rPr>
          <w:rFonts w:ascii="Times New Roman" w:hAnsi="Times New Roman" w:cs="Times New Roman"/>
          <w:sz w:val="26"/>
          <w:szCs w:val="26"/>
        </w:rPr>
        <w:t>smluvní  strany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mají  právo  od smlouvy jednostranně odstoupit písemnou</w:t>
      </w:r>
    </w:p>
    <w:p w14:paraId="405E0B68" w14:textId="02209275" w:rsidR="004A4CE5" w:rsidRDefault="004A4CE5" w:rsidP="004A4CE5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výpovědí,  doručenou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druhé smluvní straně. Výpovědní lhůta v takovém případě činí  2  měsíce  a </w:t>
      </w:r>
      <w:proofErr w:type="gramStart"/>
      <w:r>
        <w:rPr>
          <w:rFonts w:ascii="Times New Roman" w:hAnsi="Times New Roman" w:cs="Times New Roman"/>
          <w:sz w:val="26"/>
          <w:szCs w:val="26"/>
        </w:rPr>
        <w:t>začíná  běžet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první kalendářní den měsíce, který následuje po </w:t>
      </w:r>
    </w:p>
    <w:p w14:paraId="369F54D1" w14:textId="77777777" w:rsidR="004A4CE5" w:rsidRDefault="004A4CE5" w:rsidP="004A4CE5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měsíci, v němž byla písemná výpověď druhé smluvní straně doručena.  </w:t>
      </w:r>
    </w:p>
    <w:p w14:paraId="198F5481" w14:textId="77777777" w:rsidR="004A4CE5" w:rsidRDefault="004A4CE5" w:rsidP="004A4CE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Smluvní  strany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mají  právo  od  smlouvy  jednostranně odstoupit okamžitě bez  </w:t>
      </w:r>
    </w:p>
    <w:p w14:paraId="59013FBC" w14:textId="77777777" w:rsidR="004A4CE5" w:rsidRDefault="004A4CE5" w:rsidP="004A4CE5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výpovědní lhůty, v případě, že druhá strana smlouvu opakovaně hrubě porušila.</w:t>
      </w:r>
    </w:p>
    <w:p w14:paraId="453BDB21" w14:textId="1D602A69" w:rsidR="004A4CE5" w:rsidRPr="00A47F5F" w:rsidRDefault="004A4CE5" w:rsidP="004A4CE5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 </w:t>
      </w:r>
      <w:proofErr w:type="gramStart"/>
      <w:r>
        <w:rPr>
          <w:rFonts w:ascii="Times New Roman" w:hAnsi="Times New Roman" w:cs="Times New Roman"/>
          <w:sz w:val="26"/>
          <w:szCs w:val="26"/>
        </w:rPr>
        <w:t>hrubé  porušení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smlouvy se považuje prodlení objednatele s platbou podle článku </w:t>
      </w:r>
      <w:r w:rsidR="002130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III. </w:t>
      </w:r>
      <w:r w:rsidR="002130DA"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éto</w:t>
      </w:r>
      <w:r w:rsidR="002130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smlouvy</w:t>
      </w:r>
      <w:r w:rsidR="002130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nebo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porušení povinnosti mlčenlivosti podle</w:t>
      </w:r>
      <w:r w:rsidR="002130DA">
        <w:rPr>
          <w:rFonts w:ascii="Times New Roman" w:hAnsi="Times New Roman" w:cs="Times New Roman"/>
          <w:sz w:val="26"/>
          <w:szCs w:val="26"/>
        </w:rPr>
        <w:t xml:space="preserve"> článku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567FD40" w14:textId="343DCE11" w:rsidR="00A47F5F" w:rsidRDefault="00A47F5F" w:rsidP="00A47F5F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130DA">
        <w:rPr>
          <w:rFonts w:ascii="Times New Roman" w:hAnsi="Times New Roman" w:cs="Times New Roman"/>
          <w:sz w:val="26"/>
          <w:szCs w:val="26"/>
        </w:rPr>
        <w:t xml:space="preserve">   V. odst. 3. </w:t>
      </w:r>
    </w:p>
    <w:p w14:paraId="0D47ADBA" w14:textId="33789212" w:rsidR="002130DA" w:rsidRDefault="002130DA" w:rsidP="002130DA">
      <w:pPr>
        <w:pStyle w:val="Bezmezer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V případě ukončení smluvního vztahu dohodou nebo výpovědí, je poskytovatel </w:t>
      </w:r>
    </w:p>
    <w:p w14:paraId="63078B51" w14:textId="12A27849" w:rsidR="002130DA" w:rsidRDefault="002130DA" w:rsidP="002130DA">
      <w:pPr>
        <w:pStyle w:val="Bezmezer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povinen  dokončit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veškeré  úkony,  směřující  k  podání průběžných daňových </w:t>
      </w:r>
    </w:p>
    <w:p w14:paraId="7DED42BC" w14:textId="2D27E32D" w:rsidR="002130DA" w:rsidRDefault="002130DA" w:rsidP="002130DA">
      <w:pPr>
        <w:pStyle w:val="Bezmezer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přiznání,popřípadě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uzavřít řádným způsobem daňové období kalendářního  roku,</w:t>
      </w:r>
    </w:p>
    <w:p w14:paraId="245149A9" w14:textId="63593DFA" w:rsidR="002130DA" w:rsidRDefault="002130DA" w:rsidP="002130DA">
      <w:pPr>
        <w:pStyle w:val="Bezmezer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který předchází kalendářnímu roku, ve kterém byla doručena písemná výpověď.</w:t>
      </w:r>
    </w:p>
    <w:p w14:paraId="6613BA1E" w14:textId="77777777" w:rsidR="00A1507F" w:rsidRDefault="00A1507F" w:rsidP="002130DA">
      <w:pPr>
        <w:pStyle w:val="Bezmezer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1DD8112E" w14:textId="27AEFDD5" w:rsidR="00A1507F" w:rsidRDefault="00A1507F" w:rsidP="002130DA">
      <w:pPr>
        <w:pStyle w:val="Bezmezer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1507F">
        <w:rPr>
          <w:rFonts w:ascii="Times New Roman" w:hAnsi="Times New Roman" w:cs="Times New Roman"/>
          <w:b/>
          <w:sz w:val="26"/>
          <w:szCs w:val="26"/>
        </w:rPr>
        <w:t>VII.</w:t>
      </w:r>
    </w:p>
    <w:p w14:paraId="7F4C97A9" w14:textId="77777777" w:rsidR="00A1507F" w:rsidRPr="00A1507F" w:rsidRDefault="00A1507F" w:rsidP="002130DA">
      <w:pPr>
        <w:pStyle w:val="Bezmezer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1E2996C" w14:textId="43567DDD" w:rsidR="00A1507F" w:rsidRDefault="00A1507F" w:rsidP="00A1507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Tuto smlouvu lze změnit pouze číslovanými dodatky podepsanými oprávněnými</w:t>
      </w:r>
    </w:p>
    <w:p w14:paraId="12B1396B" w14:textId="77777777" w:rsidR="00A1507F" w:rsidRDefault="00A1507F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zastupci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obou smluvních stran. </w:t>
      </w:r>
      <w:r w:rsidR="000825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9F54DB" w14:textId="041B250D" w:rsidR="00A1507F" w:rsidRDefault="00A1507F" w:rsidP="00A1507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Tato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smlouva  je  vyhotovena  ve  dvou vyhotoveních,  z  nichž každá </w:t>
      </w:r>
      <w:proofErr w:type="gramStart"/>
      <w:r>
        <w:rPr>
          <w:rFonts w:ascii="Times New Roman" w:hAnsi="Times New Roman" w:cs="Times New Roman"/>
          <w:sz w:val="26"/>
          <w:szCs w:val="26"/>
        </w:rPr>
        <w:t>smluvní</w:t>
      </w:r>
      <w:proofErr w:type="gramEnd"/>
    </w:p>
    <w:p w14:paraId="37D8035E" w14:textId="77777777" w:rsidR="00A1507F" w:rsidRDefault="00A1507F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strana obdrží jeden exemplář.</w:t>
      </w:r>
    </w:p>
    <w:p w14:paraId="42E64249" w14:textId="0282EE49" w:rsidR="00A1507F" w:rsidRDefault="00A1507F" w:rsidP="00A1507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Veškerá  předchozí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ujednání  mezi  stranami  této  smlouvy  týkající  se jejího</w:t>
      </w:r>
    </w:p>
    <w:p w14:paraId="3C6F2427" w14:textId="05A935A9" w:rsidR="00A1507F" w:rsidRDefault="00A1507F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předmětu pozbývají podpisem této smlouvy platnosti.</w:t>
      </w:r>
    </w:p>
    <w:p w14:paraId="73FC0876" w14:textId="1580A080" w:rsidR="00A1507F" w:rsidRDefault="00A1507F" w:rsidP="00A1507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Nevynutitelnost nebo neplatnost kteréhokoliv článku, odstavce, pododstavce</w:t>
      </w:r>
    </w:p>
    <w:p w14:paraId="04ADAADD" w14:textId="4E3DE6DF" w:rsidR="00A1507F" w:rsidRDefault="00A1507F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Nebo ustanovení této smlouvy neovlivní vynutitelnost nebo neplatnost ostatních</w:t>
      </w:r>
    </w:p>
    <w:p w14:paraId="3ACFBACC" w14:textId="41019C01" w:rsidR="00A1507F" w:rsidRDefault="00A1507F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ustanovení  této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smlouvy.  V  </w:t>
      </w:r>
      <w:proofErr w:type="gramStart"/>
      <w:r>
        <w:rPr>
          <w:rFonts w:ascii="Times New Roman" w:hAnsi="Times New Roman" w:cs="Times New Roman"/>
          <w:sz w:val="26"/>
          <w:szCs w:val="26"/>
        </w:rPr>
        <w:t>případě,  že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jakýkoliv takovýto článek, odstavec,</w:t>
      </w:r>
    </w:p>
    <w:p w14:paraId="75CAA707" w14:textId="2AA692BF" w:rsidR="00A1507F" w:rsidRDefault="00A1507F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pododstavec </w:t>
      </w:r>
      <w:r w:rsidR="000755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nebo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5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ustanovení by mělo z jakéhokoliv důvodu pozbýt platnosti</w:t>
      </w:r>
    </w:p>
    <w:p w14:paraId="53586999" w14:textId="657A5DCF" w:rsidR="0007559B" w:rsidRDefault="0007559B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zejména  z důvodu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rozporu  s  aplikovatelnými  zákony  a  ostatními  právními</w:t>
      </w:r>
    </w:p>
    <w:p w14:paraId="1D87930C" w14:textId="73E2235E" w:rsidR="0007559B" w:rsidRDefault="0007559B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normami),   provedou   smluvní   strany  konzultace  a dohodnou se  </w:t>
      </w:r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právně</w:t>
      </w:r>
    </w:p>
    <w:p w14:paraId="4573CE06" w14:textId="5B16F57E" w:rsidR="0007559B" w:rsidRDefault="0007559B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přijatelném způsobu provedení záměrů  </w:t>
      </w:r>
      <w:proofErr w:type="gramStart"/>
      <w:r>
        <w:rPr>
          <w:rFonts w:ascii="Times New Roman" w:hAnsi="Times New Roman" w:cs="Times New Roman"/>
          <w:sz w:val="26"/>
          <w:szCs w:val="26"/>
        </w:rPr>
        <w:t>obsažených  v takové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části  smlouvy </w:t>
      </w:r>
      <w:proofErr w:type="gramStart"/>
      <w:r>
        <w:rPr>
          <w:rFonts w:ascii="Times New Roman" w:hAnsi="Times New Roman" w:cs="Times New Roman"/>
          <w:sz w:val="26"/>
          <w:szCs w:val="26"/>
        </w:rPr>
        <w:t>jež</w:t>
      </w:r>
      <w:proofErr w:type="gramEnd"/>
    </w:p>
    <w:p w14:paraId="1AD4D4F7" w14:textId="243CA08A" w:rsidR="0007559B" w:rsidRDefault="0007559B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pozbyla platnosti. </w:t>
      </w:r>
    </w:p>
    <w:p w14:paraId="44E7A2BA" w14:textId="7D0FB4D7" w:rsidR="0007559B" w:rsidRDefault="0007559B" w:rsidP="0007559B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vyšší moci je každá strana zproštěna svých závazků z této smlouvy a </w:t>
      </w:r>
    </w:p>
    <w:p w14:paraId="694B9E1D" w14:textId="6A78DD01" w:rsidR="0007559B" w:rsidRDefault="0007559B" w:rsidP="0007559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jakékoli nedodržení (celkové nebo částečné) nebo prodlení v plnění jakéhokoli</w:t>
      </w:r>
    </w:p>
    <w:p w14:paraId="451CCDCB" w14:textId="36BEE31F" w:rsidR="0007559B" w:rsidRDefault="0007559B" w:rsidP="0007559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ze </w:t>
      </w:r>
      <w:proofErr w:type="gramStart"/>
      <w:r>
        <w:rPr>
          <w:rFonts w:ascii="Times New Roman" w:hAnsi="Times New Roman" w:cs="Times New Roman"/>
          <w:sz w:val="26"/>
          <w:szCs w:val="26"/>
        </w:rPr>
        <w:t>závazků  uloženého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touto  smlouvou  kterékoli  ze  smluvních  stran,  bude</w:t>
      </w:r>
    </w:p>
    <w:p w14:paraId="541BE697" w14:textId="142EDBDF" w:rsidR="0007559B" w:rsidRDefault="00F81684" w:rsidP="0007559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tolerováno a tato strana nebude odpovědná za škody nebo jinak, pokud takovéto</w:t>
      </w:r>
    </w:p>
    <w:p w14:paraId="64B5B162" w14:textId="5CAE91A2" w:rsidR="00F81684" w:rsidRDefault="00F81684" w:rsidP="0007559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nedodržení  nebo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prodlení  bude  přímým nebo nepřímým důsledkem některé z</w:t>
      </w:r>
    </w:p>
    <w:p w14:paraId="3015DB67" w14:textId="70336BD6" w:rsidR="00F81684" w:rsidRDefault="00F81684" w:rsidP="0007559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příčin uvedených níže.</w:t>
      </w:r>
    </w:p>
    <w:p w14:paraId="518ED94E" w14:textId="2E129D6C" w:rsidR="00F81684" w:rsidRDefault="00F81684" w:rsidP="00F81684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 vyšší moc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se </w:t>
      </w:r>
      <w:r w:rsidR="006639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považují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39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zejména </w:t>
      </w:r>
      <w:r w:rsidR="006639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živelné </w:t>
      </w:r>
      <w:r w:rsidR="006639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události, svévolné jednání třetích</w:t>
      </w:r>
    </w:p>
    <w:p w14:paraId="7FBCDD29" w14:textId="0F978777" w:rsidR="00F81684" w:rsidRDefault="0066391A" w:rsidP="0007559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osob, </w:t>
      </w:r>
      <w:proofErr w:type="gramStart"/>
      <w:r>
        <w:rPr>
          <w:rFonts w:ascii="Times New Roman" w:hAnsi="Times New Roman" w:cs="Times New Roman"/>
          <w:sz w:val="26"/>
          <w:szCs w:val="26"/>
        </w:rPr>
        <w:t>povstání,  pouliční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bouře,  stávky,  pracovní  výluky,  bojkotování  práce,</w:t>
      </w:r>
    </w:p>
    <w:p w14:paraId="4334A04B" w14:textId="43AAADAF" w:rsidR="0066391A" w:rsidRDefault="0066391A" w:rsidP="0007559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obsazení  majetku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důležitého  pro   plnění   povinností   vyplývajících   z této</w:t>
      </w:r>
    </w:p>
    <w:p w14:paraId="1C163F84" w14:textId="7B206D13" w:rsidR="0066391A" w:rsidRDefault="0066391A" w:rsidP="0007559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smlouvy, rušení pracovního pořádků, války (vyhlášené i </w:t>
      </w:r>
      <w:proofErr w:type="gramStart"/>
      <w:r>
        <w:rPr>
          <w:rFonts w:ascii="Times New Roman" w:hAnsi="Times New Roman" w:cs="Times New Roman"/>
          <w:sz w:val="26"/>
          <w:szCs w:val="26"/>
        </w:rPr>
        <w:t>nevyhlášené),  změna</w:t>
      </w:r>
      <w:proofErr w:type="gramEnd"/>
    </w:p>
    <w:p w14:paraId="71DA9141" w14:textId="77777777" w:rsidR="0066391A" w:rsidRDefault="0066391A" w:rsidP="0007559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politické  situace</w:t>
      </w:r>
      <w:proofErr w:type="gramEnd"/>
      <w:r>
        <w:rPr>
          <w:rFonts w:ascii="Times New Roman" w:hAnsi="Times New Roman" w:cs="Times New Roman"/>
          <w:sz w:val="26"/>
          <w:szCs w:val="26"/>
        </w:rPr>
        <w:t>, která   vylučuje  nebo   nepřiměřeně   ztěžuje  výkon  práv  a</w:t>
      </w:r>
    </w:p>
    <w:p w14:paraId="76BA9BB3" w14:textId="77777777" w:rsidR="0066391A" w:rsidRDefault="0066391A" w:rsidP="0007559B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povinností z této smlouvy nebo jakákoliv jiná podobná příčina.</w:t>
      </w:r>
    </w:p>
    <w:p w14:paraId="26055B7A" w14:textId="7BC5B375" w:rsidR="0066391A" w:rsidRDefault="0066391A" w:rsidP="0066391A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Pokud nebylo v této smlouvě ujednáno jinak, řídí se právní vztahy z ní vyplývající a vznikající platným právním řádem ČR. </w:t>
      </w:r>
    </w:p>
    <w:p w14:paraId="6A8299AB" w14:textId="77777777" w:rsidR="0066391A" w:rsidRDefault="0066391A" w:rsidP="0066391A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2F4E333A" w14:textId="66100671" w:rsidR="0066391A" w:rsidRDefault="0066391A" w:rsidP="0066391A">
      <w:pPr>
        <w:pStyle w:val="Bezmezer"/>
        <w:ind w:left="3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391A">
        <w:rPr>
          <w:rFonts w:ascii="Times New Roman" w:hAnsi="Times New Roman" w:cs="Times New Roman"/>
          <w:b/>
          <w:sz w:val="26"/>
          <w:szCs w:val="26"/>
        </w:rPr>
        <w:t>VIII.</w:t>
      </w:r>
    </w:p>
    <w:p w14:paraId="0FD41D1B" w14:textId="77777777" w:rsidR="0066391A" w:rsidRDefault="0066391A" w:rsidP="0066391A">
      <w:pPr>
        <w:pStyle w:val="Bezmezer"/>
        <w:ind w:left="3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6D588B" w14:textId="02054E23" w:rsidR="0066391A" w:rsidRDefault="0066391A" w:rsidP="0066391A">
      <w:pPr>
        <w:pStyle w:val="Bezmezer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Oprávnění zástupci smluvních stran prohlašují, že si smlouvu přečetli a její text odpovídá pravé a svobodné vůli smluvních stran. Na důkaz toho připojují své podpisy. </w:t>
      </w:r>
    </w:p>
    <w:p w14:paraId="2093420C" w14:textId="77777777" w:rsidR="0066391A" w:rsidRDefault="0066391A" w:rsidP="0066391A">
      <w:pPr>
        <w:pStyle w:val="Bezmezer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4C599C14" w14:textId="74CA8649" w:rsidR="0066391A" w:rsidRPr="0066391A" w:rsidRDefault="0066391A" w:rsidP="0066391A">
      <w:pPr>
        <w:pStyle w:val="Bezmezer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Olomouci dne </w:t>
      </w:r>
      <w:proofErr w:type="gramStart"/>
      <w:r>
        <w:rPr>
          <w:rFonts w:ascii="Times New Roman" w:hAnsi="Times New Roman" w:cs="Times New Roman"/>
          <w:sz w:val="26"/>
          <w:szCs w:val="26"/>
        </w:rPr>
        <w:t>4.1.2012</w:t>
      </w:r>
      <w:proofErr w:type="gramEnd"/>
    </w:p>
    <w:p w14:paraId="71FADAAC" w14:textId="77777777" w:rsidR="0007559B" w:rsidRDefault="0007559B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06B3A635" w14:textId="77777777" w:rsidR="0007559B" w:rsidRDefault="0007559B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752103E8" w14:textId="77777777" w:rsidR="0007559B" w:rsidRDefault="0007559B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7A76C17C" w14:textId="77777777" w:rsidR="00A1507F" w:rsidRDefault="00A1507F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26DD7B93" w14:textId="77777777" w:rsidR="00A1507F" w:rsidRPr="00A1507F" w:rsidRDefault="00A1507F" w:rsidP="00A1507F">
      <w:pPr>
        <w:pStyle w:val="Bezmezer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3EC63E94" w14:textId="09381D1F" w:rsidR="0008252F" w:rsidRDefault="0066391A" w:rsidP="00D86DA1">
      <w:pPr>
        <w:pStyle w:val="Bezmezer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Poskytovatel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Objednatel</w:t>
      </w:r>
    </w:p>
    <w:p w14:paraId="565B9A7E" w14:textId="77777777" w:rsidR="0008252F" w:rsidRDefault="0008252F" w:rsidP="00D86DA1">
      <w:pPr>
        <w:pStyle w:val="Bezmezer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1342AEBD" w14:textId="77777777" w:rsidR="0008252F" w:rsidRDefault="0008252F" w:rsidP="0008252F">
      <w:pPr>
        <w:pStyle w:val="Bezmezer"/>
        <w:ind w:left="1440" w:hanging="306"/>
        <w:jc w:val="both"/>
        <w:rPr>
          <w:rFonts w:ascii="Times New Roman" w:hAnsi="Times New Roman" w:cs="Times New Roman"/>
          <w:sz w:val="26"/>
          <w:szCs w:val="26"/>
        </w:rPr>
      </w:pPr>
    </w:p>
    <w:p w14:paraId="268B0832" w14:textId="77777777" w:rsidR="0008252F" w:rsidRPr="0073418C" w:rsidRDefault="0008252F" w:rsidP="00D86DA1">
      <w:pPr>
        <w:pStyle w:val="Bezmezer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13748991" w14:textId="77777777" w:rsidR="0073418C" w:rsidRPr="0073418C" w:rsidRDefault="0073418C" w:rsidP="0073418C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18879C9C" w14:textId="77777777" w:rsidR="0073418C" w:rsidRPr="0073418C" w:rsidRDefault="0073418C" w:rsidP="0073418C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58FDD85" w14:textId="77777777" w:rsidR="0073418C" w:rsidRPr="0073418C" w:rsidRDefault="0073418C" w:rsidP="0073418C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1B3210C9" w14:textId="77777777" w:rsidR="0073418C" w:rsidRPr="0073418C" w:rsidRDefault="0073418C" w:rsidP="0073418C">
      <w:pPr>
        <w:pStyle w:val="Bezmezer"/>
        <w:jc w:val="both"/>
        <w:rPr>
          <w:rFonts w:ascii="Times New Roman" w:hAnsi="Times New Roman" w:cs="Times New Roman"/>
          <w:sz w:val="26"/>
          <w:szCs w:val="26"/>
        </w:rPr>
      </w:pPr>
    </w:p>
    <w:p w14:paraId="106D687A" w14:textId="77777777" w:rsidR="008F328F" w:rsidRPr="00B151D7" w:rsidRDefault="008F328F" w:rsidP="005E4BE6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8F328F" w:rsidRPr="00B1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E59"/>
    <w:multiLevelType w:val="hybridMultilevel"/>
    <w:tmpl w:val="449A5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4815"/>
    <w:multiLevelType w:val="hybridMultilevel"/>
    <w:tmpl w:val="93801914"/>
    <w:lvl w:ilvl="0" w:tplc="269A4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8E233A"/>
    <w:multiLevelType w:val="hybridMultilevel"/>
    <w:tmpl w:val="E2BE24DA"/>
    <w:lvl w:ilvl="0" w:tplc="2BB42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382E2F"/>
    <w:multiLevelType w:val="hybridMultilevel"/>
    <w:tmpl w:val="3C10AD64"/>
    <w:lvl w:ilvl="0" w:tplc="1FEAB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AB4D06"/>
    <w:multiLevelType w:val="hybridMultilevel"/>
    <w:tmpl w:val="2B6630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21F2E"/>
    <w:multiLevelType w:val="hybridMultilevel"/>
    <w:tmpl w:val="CB980A9A"/>
    <w:lvl w:ilvl="0" w:tplc="F976C316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6F01CB"/>
    <w:multiLevelType w:val="hybridMultilevel"/>
    <w:tmpl w:val="40F08EBA"/>
    <w:lvl w:ilvl="0" w:tplc="88B87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061B1E"/>
    <w:multiLevelType w:val="hybridMultilevel"/>
    <w:tmpl w:val="B22CC1F8"/>
    <w:lvl w:ilvl="0" w:tplc="583C5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9A"/>
    <w:rsid w:val="0007559B"/>
    <w:rsid w:val="0008252F"/>
    <w:rsid w:val="000A2C1F"/>
    <w:rsid w:val="00151A08"/>
    <w:rsid w:val="0015406A"/>
    <w:rsid w:val="00180554"/>
    <w:rsid w:val="001A5206"/>
    <w:rsid w:val="002130DA"/>
    <w:rsid w:val="0026660E"/>
    <w:rsid w:val="0036782B"/>
    <w:rsid w:val="003814FB"/>
    <w:rsid w:val="00390B48"/>
    <w:rsid w:val="0039321E"/>
    <w:rsid w:val="003A2926"/>
    <w:rsid w:val="004020CD"/>
    <w:rsid w:val="0044737B"/>
    <w:rsid w:val="004A061E"/>
    <w:rsid w:val="004A4CE5"/>
    <w:rsid w:val="004B11F6"/>
    <w:rsid w:val="004D19C0"/>
    <w:rsid w:val="00510E85"/>
    <w:rsid w:val="0052625F"/>
    <w:rsid w:val="005E4A55"/>
    <w:rsid w:val="005E4BE6"/>
    <w:rsid w:val="00610D47"/>
    <w:rsid w:val="00624497"/>
    <w:rsid w:val="0066391A"/>
    <w:rsid w:val="006A2430"/>
    <w:rsid w:val="00705D25"/>
    <w:rsid w:val="0073418C"/>
    <w:rsid w:val="00761ED3"/>
    <w:rsid w:val="00801BEB"/>
    <w:rsid w:val="00822B34"/>
    <w:rsid w:val="00843FDC"/>
    <w:rsid w:val="008457CD"/>
    <w:rsid w:val="00854E6C"/>
    <w:rsid w:val="00860BAB"/>
    <w:rsid w:val="00863F33"/>
    <w:rsid w:val="008F1021"/>
    <w:rsid w:val="008F328F"/>
    <w:rsid w:val="009000B9"/>
    <w:rsid w:val="00932CC7"/>
    <w:rsid w:val="0094798A"/>
    <w:rsid w:val="00971E5F"/>
    <w:rsid w:val="009E236C"/>
    <w:rsid w:val="00A13F8B"/>
    <w:rsid w:val="00A1507F"/>
    <w:rsid w:val="00A34002"/>
    <w:rsid w:val="00A47F5F"/>
    <w:rsid w:val="00A734AC"/>
    <w:rsid w:val="00B11796"/>
    <w:rsid w:val="00B151D7"/>
    <w:rsid w:val="00B22F41"/>
    <w:rsid w:val="00BE189A"/>
    <w:rsid w:val="00BF4960"/>
    <w:rsid w:val="00CB0CB9"/>
    <w:rsid w:val="00CB53A2"/>
    <w:rsid w:val="00CC6ED6"/>
    <w:rsid w:val="00D8152E"/>
    <w:rsid w:val="00D848B4"/>
    <w:rsid w:val="00D86DA1"/>
    <w:rsid w:val="00DE4858"/>
    <w:rsid w:val="00E73AE9"/>
    <w:rsid w:val="00EB192B"/>
    <w:rsid w:val="00ED2000"/>
    <w:rsid w:val="00EE0D52"/>
    <w:rsid w:val="00F16480"/>
    <w:rsid w:val="00F81684"/>
    <w:rsid w:val="00F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1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05D25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05D2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BE189A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05D25"/>
    <w:rPr>
      <w:rFonts w:ascii="Garamond" w:eastAsia="Times New Roman" w:hAnsi="Garamond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rsid w:val="00705D25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Zkladntext">
    <w:name w:val="Body Text"/>
    <w:basedOn w:val="Normln"/>
    <w:link w:val="ZkladntextChar"/>
    <w:rsid w:val="00705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5D2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platne1">
    <w:name w:val="platne1"/>
    <w:basedOn w:val="Standardnpsmoodstavce"/>
    <w:rsid w:val="00705D25"/>
  </w:style>
  <w:style w:type="paragraph" w:styleId="Bezmezer">
    <w:name w:val="No Spacing"/>
    <w:uiPriority w:val="1"/>
    <w:qFormat/>
    <w:rsid w:val="007341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05D25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05D2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BE189A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05D25"/>
    <w:rPr>
      <w:rFonts w:ascii="Garamond" w:eastAsia="Times New Roman" w:hAnsi="Garamond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rsid w:val="00705D25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Zkladntext">
    <w:name w:val="Body Text"/>
    <w:basedOn w:val="Normln"/>
    <w:link w:val="ZkladntextChar"/>
    <w:rsid w:val="00705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5D2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platne1">
    <w:name w:val="platne1"/>
    <w:basedOn w:val="Standardnpsmoodstavce"/>
    <w:rsid w:val="00705D25"/>
  </w:style>
  <w:style w:type="paragraph" w:styleId="Bezmezer">
    <w:name w:val="No Spacing"/>
    <w:uiPriority w:val="1"/>
    <w:qFormat/>
    <w:rsid w:val="007341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Maderová Voltnerová</dc:creator>
  <cp:lastModifiedBy>Nezhybova Anastázie</cp:lastModifiedBy>
  <cp:revision>2</cp:revision>
  <cp:lastPrinted>2018-07-12T09:27:00Z</cp:lastPrinted>
  <dcterms:created xsi:type="dcterms:W3CDTF">2018-07-12T10:11:00Z</dcterms:created>
  <dcterms:modified xsi:type="dcterms:W3CDTF">2018-07-12T10:11:00Z</dcterms:modified>
</cp:coreProperties>
</file>