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FB2244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FB2244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FB2244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226595" w:rsidRPr="00DE2BC9" w:rsidRDefault="00FB2244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8</w:t>
            </w:r>
          </w:p>
        </w:tc>
        <w:tc>
          <w:tcPr>
            <w:tcW w:w="397" w:type="dxa"/>
          </w:tcPr>
          <w:p w:rsidR="00226595" w:rsidRPr="00DE2BC9" w:rsidRDefault="00FB2244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425" w:type="dxa"/>
          </w:tcPr>
          <w:p w:rsidR="00226595" w:rsidRPr="00DE2BC9" w:rsidRDefault="00FB2244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FB2244">
        <w:rPr>
          <w:b/>
          <w:snapToGrid w:val="0"/>
          <w:sz w:val="28"/>
          <w:szCs w:val="28"/>
        </w:rPr>
        <w:t>01 – 252/2016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5C7439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FB2244">
        <w:rPr>
          <w:rFonts w:ascii="Times New Roman" w:hAnsi="Times New Roman"/>
          <w:snapToGrid w:val="0"/>
          <w:sz w:val="24"/>
        </w:rPr>
        <w:t xml:space="preserve"> </w:t>
      </w:r>
      <w:r w:rsidR="00FB2244" w:rsidRPr="00FB2244">
        <w:rPr>
          <w:rFonts w:ascii="Times New Roman" w:hAnsi="Times New Roman"/>
          <w:snapToGrid w:val="0"/>
          <w:sz w:val="24"/>
        </w:rPr>
        <w:t>356583001</w:t>
      </w:r>
    </w:p>
    <w:p w:rsidR="00226595" w:rsidRPr="00206D3F" w:rsidRDefault="00FB2244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FB2244">
        <w:rPr>
          <w:rFonts w:ascii="Times New Roman" w:hAnsi="Times New Roman"/>
          <w:b/>
          <w:snapToGrid w:val="0"/>
          <w:sz w:val="24"/>
        </w:rPr>
        <w:t>Osmá správa majetku a služeb a.s.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FB2244" w:rsidRPr="00FB2244">
        <w:rPr>
          <w:rFonts w:ascii="Times New Roman" w:hAnsi="Times New Roman"/>
          <w:b/>
          <w:snapToGrid w:val="0"/>
          <w:sz w:val="24"/>
        </w:rPr>
        <w:t>Zenklova 1/35, Libeň, 180 00 Praha 8</w:t>
      </w:r>
    </w:p>
    <w:p w:rsidR="00226595" w:rsidRPr="00FB2244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 w:rsidR="00FB2244"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 w:rsidR="00FB2244">
        <w:rPr>
          <w:rFonts w:ascii="Times New Roman" w:hAnsi="Times New Roman"/>
          <w:b/>
          <w:snapToGrid w:val="0"/>
          <w:sz w:val="24"/>
        </w:rPr>
        <w:t xml:space="preserve"> </w:t>
      </w:r>
      <w:r w:rsidR="00FB2244">
        <w:rPr>
          <w:rFonts w:ascii="Times New Roman" w:hAnsi="Times New Roman"/>
          <w:snapToGrid w:val="0"/>
          <w:sz w:val="24"/>
        </w:rPr>
        <w:t>Ing. Jiřím Eliášem, členem představenstva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FB2244">
        <w:rPr>
          <w:rFonts w:ascii="Times New Roman" w:hAnsi="Times New Roman"/>
          <w:snapToGrid w:val="0"/>
          <w:sz w:val="24"/>
        </w:rPr>
        <w:tab/>
        <w:t>04650522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FB2244">
        <w:rPr>
          <w:rFonts w:ascii="Times New Roman" w:hAnsi="Times New Roman"/>
          <w:snapToGrid w:val="0"/>
          <w:sz w:val="24"/>
        </w:rPr>
        <w:t>04650522</w:t>
      </w:r>
    </w:p>
    <w:p w:rsidR="00226595" w:rsidRDefault="00226595" w:rsidP="00FB224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567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zapsaná v obchodním rejstříku </w:t>
      </w:r>
      <w:r w:rsidR="00FB2244">
        <w:rPr>
          <w:rFonts w:ascii="Times New Roman" w:hAnsi="Times New Roman"/>
          <w:snapToGrid w:val="0"/>
          <w:sz w:val="24"/>
        </w:rPr>
        <w:t>vedeném Městským soudem v Praze</w:t>
      </w:r>
      <w:r>
        <w:rPr>
          <w:rFonts w:ascii="Times New Roman" w:hAnsi="Times New Roman"/>
          <w:snapToGrid w:val="0"/>
          <w:sz w:val="24"/>
        </w:rPr>
        <w:t xml:space="preserve">, oddíl </w:t>
      </w:r>
      <w:r w:rsidR="00FB2244">
        <w:rPr>
          <w:rFonts w:ascii="Times New Roman" w:hAnsi="Times New Roman"/>
          <w:snapToGrid w:val="0"/>
          <w:sz w:val="24"/>
        </w:rPr>
        <w:t>B</w:t>
      </w:r>
      <w:r>
        <w:rPr>
          <w:rFonts w:ascii="Times New Roman" w:hAnsi="Times New Roman"/>
          <w:snapToGrid w:val="0"/>
          <w:sz w:val="24"/>
        </w:rPr>
        <w:t>, vložka</w:t>
      </w:r>
      <w:r w:rsidR="00FB2244">
        <w:rPr>
          <w:rFonts w:ascii="Times New Roman" w:hAnsi="Times New Roman"/>
          <w:snapToGrid w:val="0"/>
          <w:sz w:val="24"/>
        </w:rPr>
        <w:t xml:space="preserve"> 21219</w:t>
      </w:r>
    </w:p>
    <w:p w:rsidR="0023636D" w:rsidRDefault="00226595" w:rsidP="0023636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 w:rsidR="00FB2244">
        <w:rPr>
          <w:rFonts w:ascii="Times New Roman" w:hAnsi="Times New Roman"/>
          <w:snapToGrid w:val="0"/>
          <w:sz w:val="24"/>
        </w:rPr>
        <w:t xml:space="preserve"> </w:t>
      </w:r>
      <w:r w:rsidR="0023636D">
        <w:rPr>
          <w:rFonts w:ascii="Times New Roman" w:hAnsi="Times New Roman"/>
          <w:snapToGrid w:val="0"/>
          <w:sz w:val="24"/>
        </w:rPr>
        <w:tab/>
      </w:r>
      <w:r w:rsidR="00FB2244" w:rsidRPr="00FB2244">
        <w:rPr>
          <w:rFonts w:ascii="Times New Roman" w:hAnsi="Times New Roman"/>
          <w:snapToGrid w:val="0"/>
          <w:sz w:val="24"/>
          <w:u w:val="single"/>
        </w:rPr>
        <w:t>Osmá správa majetku a služeb a.s.</w:t>
      </w:r>
      <w:r w:rsidR="00FB2244">
        <w:rPr>
          <w:rFonts w:ascii="Times New Roman" w:hAnsi="Times New Roman"/>
          <w:snapToGrid w:val="0"/>
          <w:sz w:val="24"/>
          <w:u w:val="single"/>
        </w:rPr>
        <w:t>, Nekvasilova 625/2,</w:t>
      </w:r>
    </w:p>
    <w:p w:rsidR="00FB2244" w:rsidRPr="00FB2244" w:rsidRDefault="00FB2244" w:rsidP="0023636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2552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  <w:u w:val="single"/>
        </w:rPr>
        <w:t xml:space="preserve">186 00 </w:t>
      </w:r>
      <w:r w:rsidR="0023636D">
        <w:rPr>
          <w:rFonts w:ascii="Times New Roman" w:hAnsi="Times New Roman"/>
          <w:snapToGrid w:val="0"/>
          <w:sz w:val="24"/>
          <w:u w:val="single"/>
        </w:rPr>
        <w:t>Praha 8 - Libeň</w:t>
      </w:r>
    </w:p>
    <w:p w:rsidR="00226595" w:rsidRPr="003721EA" w:rsidRDefault="00226595" w:rsidP="00FB2244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23636D">
        <w:rPr>
          <w:rFonts w:ascii="Times New Roman" w:hAnsi="Times New Roman"/>
          <w:snapToGrid w:val="0"/>
          <w:sz w:val="24"/>
        </w:rPr>
        <w:t>Česká spořitelna, a.s.</w:t>
      </w:r>
    </w:p>
    <w:p w:rsidR="00226595" w:rsidRPr="00C62FB9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5C7439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26595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="0023636D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23636D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3636D" w:rsidRDefault="0023636D" w:rsidP="008C2A45">
      <w:pPr>
        <w:pStyle w:val="Nzev"/>
        <w:spacing w:before="360"/>
        <w:rPr>
          <w:sz w:val="24"/>
          <w:szCs w:val="24"/>
        </w:rPr>
      </w:pPr>
    </w:p>
    <w:p w:rsidR="0023636D" w:rsidRDefault="0023636D" w:rsidP="008C2A45">
      <w:pPr>
        <w:pStyle w:val="Nzev"/>
        <w:spacing w:before="360"/>
        <w:rPr>
          <w:sz w:val="24"/>
          <w:szCs w:val="24"/>
        </w:rPr>
      </w:pP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23636D" w:rsidRDefault="00226595" w:rsidP="0023636D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23636D">
        <w:rPr>
          <w:rFonts w:ascii="Times New Roman" w:hAnsi="Times New Roman"/>
          <w:snapToGrid w:val="0"/>
          <w:sz w:val="24"/>
        </w:rPr>
        <w:t xml:space="preserve"> </w:t>
      </w:r>
      <w:r w:rsidRPr="0023636D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23636D">
        <w:rPr>
          <w:rFonts w:ascii="Times New Roman" w:hAnsi="Times New Roman"/>
          <w:snapToGrid w:val="0"/>
          <w:sz w:val="24"/>
        </w:rPr>
        <w:t xml:space="preserve">, k aktualizaci kmene pro inkasní měsíc s průvodkou 1x měsíčně s tím, že Příkazce </w:t>
      </w:r>
      <w:r w:rsidRPr="0023636D">
        <w:rPr>
          <w:rFonts w:ascii="Times New Roman" w:hAnsi="Times New Roman"/>
          <w:b/>
          <w:snapToGrid w:val="0"/>
          <w:sz w:val="24"/>
        </w:rPr>
        <w:t>nepožaduje kontrolu</w:t>
      </w:r>
      <w:r w:rsidRPr="0023636D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23636D" w:rsidRDefault="00226595" w:rsidP="0023636D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23636D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23636D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23636D" w:rsidRDefault="00226595" w:rsidP="0023636D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23636D">
        <w:rPr>
          <w:rFonts w:ascii="Times New Roman" w:hAnsi="Times New Roman"/>
          <w:sz w:val="24"/>
        </w:rPr>
        <w:t xml:space="preserve">předávat Příkazci vždy jeden </w:t>
      </w:r>
      <w:r w:rsidRPr="0023636D">
        <w:rPr>
          <w:rFonts w:ascii="Times New Roman" w:hAnsi="Times New Roman"/>
          <w:b/>
          <w:sz w:val="24"/>
        </w:rPr>
        <w:t xml:space="preserve">základní soubor zaplacených plateb </w:t>
      </w:r>
      <w:r w:rsidRPr="0023636D">
        <w:rPr>
          <w:rFonts w:ascii="Times New Roman" w:hAnsi="Times New Roman"/>
          <w:sz w:val="24"/>
        </w:rPr>
        <w:t>s průvodkou;</w:t>
      </w:r>
      <w:r w:rsidR="0023636D">
        <w:rPr>
          <w:rFonts w:ascii="Times New Roman" w:hAnsi="Times New Roman"/>
          <w:sz w:val="24"/>
        </w:rPr>
        <w:t xml:space="preserve"> </w:t>
      </w:r>
      <w:r w:rsidRPr="0023636D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23636D" w:rsidRDefault="00226595" w:rsidP="0023636D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23636D" w:rsidRDefault="00226595" w:rsidP="0023636D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="0023636D">
        <w:rPr>
          <w:rFonts w:ascii="Times New Roman" w:hAnsi="Times New Roman"/>
          <w:snapToGrid w:val="0"/>
          <w:sz w:val="24"/>
        </w:rPr>
        <w:t>s průvodkou</w:t>
      </w:r>
      <w:r w:rsidRPr="0023636D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:rsidR="00226595" w:rsidRPr="0082046C" w:rsidRDefault="00226595" w:rsidP="0023636D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</w:rPr>
        <w:t>neupomínat</w:t>
      </w:r>
      <w:r w:rsidRPr="0082046C">
        <w:t xml:space="preserve"> dle požadavku </w:t>
      </w:r>
      <w:r>
        <w:t>Příkazce</w:t>
      </w:r>
      <w:r w:rsidRPr="00DE2BC9">
        <w:t xml:space="preserve"> v měsíci následujícím po inkasním měsíci </w:t>
      </w:r>
      <w:r w:rsidRPr="0082046C">
        <w:rPr>
          <w:b/>
        </w:rPr>
        <w:t>plátce SIPO</w:t>
      </w:r>
      <w:r w:rsidRPr="00DE2BC9">
        <w:t xml:space="preserve"> odeslanou upomínkou na úhradu nezaplacených předepsaných plateb</w:t>
      </w:r>
      <w: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23636D" w:rsidRDefault="0023636D" w:rsidP="0023636D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23636D" w:rsidRDefault="0023636D" w:rsidP="0023636D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23636D" w:rsidRDefault="0023636D" w:rsidP="0023636D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23636D" w:rsidRDefault="00226595" w:rsidP="0023636D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23636D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23636D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23636D" w:rsidRDefault="00226595" w:rsidP="0023636D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</w:t>
      </w:r>
      <w:r w:rsidR="0023636D">
        <w:rPr>
          <w:rFonts w:ascii="Times New Roman" w:hAnsi="Times New Roman"/>
          <w:sz w:val="24"/>
        </w:rPr>
        <w:t xml:space="preserve"> plátců vyinkasované platby</w:t>
      </w:r>
      <w:r w:rsidRPr="0023636D">
        <w:rPr>
          <w:rFonts w:ascii="Times New Roman" w:hAnsi="Times New Roman"/>
          <w:sz w:val="24"/>
        </w:rPr>
        <w:t xml:space="preserve"> úhrnem vybraných plateb</w:t>
      </w:r>
      <w:r w:rsidRPr="0023636D">
        <w:rPr>
          <w:rFonts w:ascii="Times New Roman" w:hAnsi="Times New Roman"/>
          <w:b/>
          <w:sz w:val="24"/>
        </w:rPr>
        <w:t xml:space="preserve">, </w:t>
      </w:r>
      <w:r w:rsidRPr="0023636D">
        <w:rPr>
          <w:rFonts w:ascii="Times New Roman" w:hAnsi="Times New Roman"/>
          <w:sz w:val="24"/>
        </w:rPr>
        <w:t xml:space="preserve">a to </w:t>
      </w:r>
      <w:r w:rsidRPr="0023636D">
        <w:rPr>
          <w:rFonts w:ascii="Times New Roman" w:hAnsi="Times New Roman"/>
          <w:b/>
          <w:sz w:val="24"/>
        </w:rPr>
        <w:t>k 20. dni daného měsíce a doúčtování</w:t>
      </w:r>
      <w:r w:rsidRPr="0023636D">
        <w:rPr>
          <w:rFonts w:ascii="Times New Roman" w:hAnsi="Times New Roman"/>
          <w:sz w:val="24"/>
        </w:rPr>
        <w:t xml:space="preserve"> do 8. kalendářního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23636D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23636D" w:rsidRDefault="00226595" w:rsidP="0023636D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23636D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23636D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23636D">
        <w:rPr>
          <w:rFonts w:ascii="Times New Roman" w:hAnsi="Times New Roman"/>
          <w:snapToGrid w:val="0"/>
          <w:sz w:val="24"/>
        </w:rPr>
        <w:t xml:space="preserve">) </w:t>
      </w:r>
      <w:r w:rsidRPr="0023636D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23636D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23636D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9F6B5D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Úhrada ceny </w:t>
      </w:r>
      <w:r>
        <w:rPr>
          <w:rFonts w:ascii="Times New Roman" w:hAnsi="Times New Roman"/>
          <w:snapToGrid w:val="0"/>
          <w:sz w:val="24"/>
        </w:rPr>
        <w:t xml:space="preserve">dle bodu 4.1 této Smlouvy bude prováděna </w:t>
      </w:r>
      <w:r>
        <w:rPr>
          <w:rFonts w:ascii="Times New Roman" w:hAnsi="Times New Roman"/>
          <w:b/>
          <w:snapToGrid w:val="0"/>
          <w:sz w:val="24"/>
        </w:rPr>
        <w:t xml:space="preserve">odečtem </w:t>
      </w:r>
      <w:r>
        <w:rPr>
          <w:rFonts w:ascii="Times New Roman" w:hAnsi="Times New Roman"/>
          <w:snapToGrid w:val="0"/>
          <w:sz w:val="24"/>
        </w:rPr>
        <w:t>z vyinkasovaných plateb. Tento způsob úhrady bude Příkazníkem rozepsán ve Formulářovém vyúčtování předpisu a skutečně vyinkasovaných částek.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23636D" w:rsidRDefault="00226595" w:rsidP="0023636D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23636D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23636D">
        <w:rPr>
          <w:rFonts w:ascii="Times New Roman" w:hAnsi="Times New Roman"/>
          <w:b/>
          <w:snapToGrid w:val="0"/>
          <w:sz w:val="24"/>
        </w:rPr>
        <w:t xml:space="preserve">LATIN2 </w:t>
      </w:r>
      <w:r w:rsidRPr="0023636D">
        <w:rPr>
          <w:rFonts w:ascii="Times New Roman" w:hAnsi="Times New Roman"/>
          <w:snapToGrid w:val="0"/>
          <w:sz w:val="24"/>
        </w:rPr>
        <w:t>(kódová stránka 852).</w:t>
      </w:r>
    </w:p>
    <w:p w:rsidR="00D939AF" w:rsidRDefault="00D939AF" w:rsidP="00D939AF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23636D" w:rsidRPr="00FB7257" w:rsidRDefault="0023636D" w:rsidP="0023636D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D939AF" w:rsidRPr="00D939AF" w:rsidRDefault="00D939AF" w:rsidP="00D939AF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lastRenderedPageBreak/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lastRenderedPageBreak/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D66C06" w:rsidRDefault="00D66C06" w:rsidP="00D66C06">
      <w:pPr>
        <w:pStyle w:val="P-NORM-BULL-I"/>
        <w:tabs>
          <w:tab w:val="num" w:pos="709"/>
        </w:tabs>
        <w:ind w:left="0" w:firstLine="0"/>
        <w:rPr>
          <w:rFonts w:ascii="Times New Roman" w:hAnsi="Times New Roman"/>
          <w:sz w:val="24"/>
          <w:szCs w:val="24"/>
        </w:rPr>
      </w:pPr>
    </w:p>
    <w:p w:rsidR="00D66C06" w:rsidRDefault="00D66C06" w:rsidP="00D66C06">
      <w:pPr>
        <w:pStyle w:val="P-NORM-BULL-I"/>
        <w:tabs>
          <w:tab w:val="num" w:pos="709"/>
        </w:tabs>
        <w:ind w:left="0" w:firstLine="0"/>
        <w:rPr>
          <w:rFonts w:ascii="Times New Roman" w:hAnsi="Times New Roman"/>
          <w:sz w:val="24"/>
          <w:szCs w:val="24"/>
        </w:rPr>
      </w:pPr>
    </w:p>
    <w:p w:rsidR="00D66C06" w:rsidRDefault="00D66C06" w:rsidP="00D66C06">
      <w:pPr>
        <w:pStyle w:val="P-NORM-BULL-I"/>
        <w:tabs>
          <w:tab w:val="num" w:pos="709"/>
        </w:tabs>
        <w:ind w:left="0" w:firstLine="0"/>
        <w:rPr>
          <w:rFonts w:ascii="Times New Roman" w:hAnsi="Times New Roman"/>
          <w:sz w:val="24"/>
          <w:szCs w:val="24"/>
        </w:rPr>
      </w:pP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BC297C" w:rsidRPr="00D66C06" w:rsidRDefault="00226595" w:rsidP="00D66C06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D66C06">
        <w:rPr>
          <w:rFonts w:ascii="Times New Roman" w:hAnsi="Times New Roman"/>
          <w:snapToGrid w:val="0"/>
          <w:sz w:val="24"/>
        </w:rPr>
        <w:t xml:space="preserve"> </w:t>
      </w:r>
      <w:r w:rsidR="00BC297C" w:rsidRPr="00D66C06">
        <w:rPr>
          <w:rFonts w:ascii="Times New Roman" w:hAnsi="Times New Roman"/>
          <w:snapToGrid w:val="0"/>
          <w:sz w:val="24"/>
        </w:rPr>
        <w:t>a Příloha č. 2 - Sloučené šifrování – prohlášení Příkazce</w:t>
      </w:r>
      <w:r w:rsidR="004262DD" w:rsidRPr="00D66C06">
        <w:rPr>
          <w:rFonts w:ascii="Times New Roman" w:hAnsi="Times New Roman"/>
          <w:snapToGrid w:val="0"/>
          <w:sz w:val="24"/>
        </w:rPr>
        <w:t>.</w:t>
      </w:r>
    </w:p>
    <w:p w:rsidR="00087C6B" w:rsidRPr="00D66C06" w:rsidRDefault="00087C6B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D66C06">
        <w:rPr>
          <w:rFonts w:ascii="Times New Roman" w:hAnsi="Times New Roman"/>
          <w:sz w:val="24"/>
        </w:rPr>
        <w:t>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D66C06">
        <w:rPr>
          <w:rFonts w:ascii="Times New Roman" w:hAnsi="Times New Roman"/>
          <w:snapToGrid w:val="0"/>
          <w:sz w:val="24"/>
        </w:rPr>
        <w:t>Ing. Jiří Eliáš</w:t>
      </w:r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D66C06">
        <w:rPr>
          <w:rFonts w:ascii="Times New Roman" w:hAnsi="Times New Roman"/>
          <w:snapToGrid w:val="0"/>
          <w:sz w:val="24"/>
        </w:rPr>
        <w:tab/>
        <w:t>člen představenstva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Pr="008C2A4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226595" w:rsidRPr="003247F3" w:rsidRDefault="005C7439" w:rsidP="00A93CFE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Fonts w:cs="Arial"/>
          <w:b/>
          <w:sz w:val="28"/>
          <w:szCs w:val="28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226595" w:rsidRDefault="00226595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:rsidR="00087C6B" w:rsidRPr="00DE2BC9" w:rsidRDefault="00087C6B" w:rsidP="003813B4">
      <w:pPr>
        <w:pStyle w:val="Codstavec"/>
        <w:tabs>
          <w:tab w:val="left" w:pos="567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sz w:val="24"/>
        </w:rPr>
      </w:pPr>
    </w:p>
    <w:p w:rsidR="00A30FD0" w:rsidRDefault="00226595" w:rsidP="00A30FD0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b/>
          <w:sz w:val="24"/>
          <w:szCs w:val="24"/>
        </w:rPr>
      </w:pPr>
      <w:r w:rsidRPr="00DE2BC9">
        <w:rPr>
          <w:rFonts w:ascii="Times New Roman" w:hAnsi="Times New Roman"/>
          <w:sz w:val="24"/>
        </w:rPr>
        <w:br w:type="page"/>
      </w:r>
    </w:p>
    <w:p w:rsidR="00226595" w:rsidRPr="00DE2BC9" w:rsidRDefault="00BC297C">
      <w:pPr>
        <w:tabs>
          <w:tab w:val="left" w:pos="284"/>
        </w:tabs>
        <w:spacing w:before="120"/>
        <w:ind w:left="284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Příloha č. 2</w:t>
      </w:r>
      <w:r w:rsidR="00226595">
        <w:rPr>
          <w:b/>
          <w:sz w:val="24"/>
          <w:szCs w:val="24"/>
        </w:rPr>
        <w:t xml:space="preserve"> – Sloučené šifrování – prohlášení Příkazce</w:t>
      </w:r>
    </w:p>
    <w:p w:rsidR="00226595" w:rsidRPr="00A93CFE" w:rsidRDefault="00226595" w:rsidP="00A93CFE">
      <w:pPr>
        <w:tabs>
          <w:tab w:val="left" w:pos="284"/>
        </w:tabs>
        <w:spacing w:before="240"/>
        <w:ind w:left="284" w:hanging="284"/>
        <w:jc w:val="both"/>
        <w:rPr>
          <w:sz w:val="24"/>
          <w:szCs w:val="24"/>
          <w:u w:val="single"/>
        </w:rPr>
      </w:pPr>
      <w:r w:rsidRPr="00A93CFE">
        <w:rPr>
          <w:snapToGrid w:val="0"/>
          <w:sz w:val="24"/>
          <w:u w:val="single"/>
        </w:rPr>
        <w:t xml:space="preserve">Sloučené šifrování – prohlášení </w:t>
      </w:r>
      <w:r>
        <w:rPr>
          <w:snapToGrid w:val="0"/>
          <w:sz w:val="24"/>
          <w:u w:val="single"/>
        </w:rPr>
        <w:t>Příkazce</w:t>
      </w:r>
    </w:p>
    <w:p w:rsidR="00226595" w:rsidRPr="00DE2BC9" w:rsidRDefault="00226595">
      <w:pPr>
        <w:tabs>
          <w:tab w:val="left" w:pos="567"/>
        </w:tabs>
        <w:spacing w:before="240"/>
        <w:ind w:left="567" w:hanging="567"/>
        <w:jc w:val="both"/>
        <w:rPr>
          <w:sz w:val="24"/>
          <w:szCs w:val="24"/>
        </w:rPr>
      </w:pPr>
      <w:r w:rsidRPr="00101D53">
        <w:rPr>
          <w:sz w:val="24"/>
          <w:szCs w:val="24"/>
        </w:rPr>
        <w:t>1.</w:t>
      </w:r>
      <w:r w:rsidRPr="00DE2BC9">
        <w:rPr>
          <w:sz w:val="24"/>
          <w:szCs w:val="24"/>
        </w:rPr>
        <w:tab/>
        <w:t xml:space="preserve">Z důvodu možnosti šifrování datových souborů jedním certifikátem pro jednotlivé organizace, které </w:t>
      </w:r>
      <w:r>
        <w:rPr>
          <w:sz w:val="24"/>
          <w:szCs w:val="24"/>
        </w:rPr>
        <w:t>Příkazce</w:t>
      </w:r>
      <w:r w:rsidRPr="00DE2BC9">
        <w:rPr>
          <w:sz w:val="24"/>
          <w:szCs w:val="24"/>
        </w:rPr>
        <w:t xml:space="preserve"> zastupuje na základě </w:t>
      </w:r>
      <w:r>
        <w:rPr>
          <w:sz w:val="24"/>
          <w:szCs w:val="24"/>
        </w:rPr>
        <w:t xml:space="preserve">pověření </w:t>
      </w:r>
      <w:r w:rsidRPr="00DE2BC9">
        <w:rPr>
          <w:sz w:val="24"/>
          <w:szCs w:val="24"/>
        </w:rPr>
        <w:t xml:space="preserve">(např. příkazní </w:t>
      </w:r>
      <w:r>
        <w:rPr>
          <w:sz w:val="24"/>
          <w:szCs w:val="24"/>
        </w:rPr>
        <w:t>Smlouva</w:t>
      </w:r>
      <w:r w:rsidRPr="00DE2BC9">
        <w:rPr>
          <w:sz w:val="24"/>
          <w:szCs w:val="24"/>
        </w:rPr>
        <w:t>, plná moc</w:t>
      </w:r>
      <w:r>
        <w:rPr>
          <w:sz w:val="24"/>
          <w:szCs w:val="24"/>
        </w:rPr>
        <w:t xml:space="preserve"> apod.</w:t>
      </w:r>
      <w:r w:rsidRPr="00DE2BC9">
        <w:rPr>
          <w:sz w:val="24"/>
          <w:szCs w:val="24"/>
        </w:rPr>
        <w:t xml:space="preserve">), </w:t>
      </w:r>
      <w:r>
        <w:rPr>
          <w:sz w:val="24"/>
          <w:szCs w:val="24"/>
        </w:rPr>
        <w:t>Příkazce</w:t>
      </w:r>
      <w:r w:rsidRPr="00DE2BC9">
        <w:rPr>
          <w:sz w:val="24"/>
          <w:szCs w:val="24"/>
        </w:rPr>
        <w:t xml:space="preserve"> prohlaš</w:t>
      </w:r>
      <w:r>
        <w:rPr>
          <w:sz w:val="24"/>
          <w:szCs w:val="24"/>
        </w:rPr>
        <w:t>uje, že je oprávněným zástupcem organizací uvedených v této Příloze.</w:t>
      </w:r>
    </w:p>
    <w:p w:rsidR="00226595" w:rsidRPr="00DE2BC9" w:rsidRDefault="00226595" w:rsidP="00101D53">
      <w:pPr>
        <w:tabs>
          <w:tab w:val="left" w:pos="567"/>
        </w:tabs>
        <w:spacing w:before="240"/>
        <w:ind w:left="567" w:hanging="567"/>
        <w:jc w:val="both"/>
        <w:rPr>
          <w:sz w:val="24"/>
          <w:szCs w:val="24"/>
        </w:rPr>
      </w:pPr>
      <w:r w:rsidRPr="00101D53"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Pr="00DE2BC9">
        <w:rPr>
          <w:sz w:val="24"/>
          <w:szCs w:val="24"/>
        </w:rPr>
        <w:t xml:space="preserve">Seznam čísel organizací, které </w:t>
      </w:r>
      <w:r>
        <w:rPr>
          <w:sz w:val="24"/>
          <w:szCs w:val="24"/>
        </w:rPr>
        <w:t>Příkazce</w:t>
      </w:r>
      <w:r w:rsidRPr="00DE2BC9">
        <w:rPr>
          <w:sz w:val="24"/>
          <w:szCs w:val="24"/>
        </w:rPr>
        <w:t xml:space="preserve"> zastupuje a pro které bude šifrovat datové soubory:</w:t>
      </w:r>
    </w:p>
    <w:p w:rsidR="00226595" w:rsidRDefault="00226595" w:rsidP="00101D53">
      <w:pPr>
        <w:tabs>
          <w:tab w:val="left" w:pos="567"/>
          <w:tab w:val="left" w:pos="3119"/>
          <w:tab w:val="left" w:pos="6663"/>
        </w:tabs>
        <w:spacing w:before="240"/>
        <w:ind w:left="567"/>
        <w:jc w:val="both"/>
        <w:rPr>
          <w:b/>
          <w:sz w:val="24"/>
          <w:szCs w:val="24"/>
        </w:rPr>
      </w:pPr>
      <w:r w:rsidRPr="00DE2BC9">
        <w:rPr>
          <w:b/>
          <w:sz w:val="24"/>
          <w:szCs w:val="24"/>
        </w:rPr>
        <w:t>číslo organizace</w:t>
      </w:r>
      <w:r w:rsidRPr="00DE2BC9">
        <w:rPr>
          <w:sz w:val="24"/>
          <w:szCs w:val="24"/>
        </w:rPr>
        <w:tab/>
      </w:r>
      <w:r w:rsidRPr="00DE2BC9">
        <w:rPr>
          <w:b/>
          <w:sz w:val="24"/>
          <w:szCs w:val="24"/>
        </w:rPr>
        <w:t xml:space="preserve">číslo </w:t>
      </w:r>
      <w:r>
        <w:rPr>
          <w:b/>
          <w:sz w:val="24"/>
          <w:szCs w:val="24"/>
        </w:rPr>
        <w:t>příkazní</w:t>
      </w:r>
      <w:r w:rsidRPr="00DE2BC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Smlouvy</w:t>
      </w:r>
      <w:r>
        <w:rPr>
          <w:b/>
          <w:sz w:val="24"/>
          <w:szCs w:val="24"/>
        </w:rPr>
        <w:tab/>
        <w:t xml:space="preserve">e-mail </w:t>
      </w:r>
    </w:p>
    <w:p w:rsidR="00226595" w:rsidRDefault="00226595" w:rsidP="00101D53">
      <w:pPr>
        <w:tabs>
          <w:tab w:val="left" w:pos="567"/>
          <w:tab w:val="left" w:pos="3119"/>
          <w:tab w:val="left" w:pos="6663"/>
        </w:tabs>
        <w:ind w:left="567" w:right="-992"/>
        <w:jc w:val="both"/>
      </w:pPr>
      <w:r>
        <w:tab/>
      </w:r>
      <w:r>
        <w:tab/>
      </w:r>
    </w:p>
    <w:p w:rsidR="00D66C06" w:rsidRPr="00101D53" w:rsidRDefault="005C7439" w:rsidP="00101D53">
      <w:pPr>
        <w:tabs>
          <w:tab w:val="left" w:pos="567"/>
          <w:tab w:val="left" w:pos="3119"/>
          <w:tab w:val="left" w:pos="6663"/>
        </w:tabs>
        <w:ind w:left="567" w:right="-99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xxx</w:t>
      </w:r>
      <w:bookmarkStart w:id="0" w:name="_GoBack"/>
      <w:bookmarkEnd w:id="0"/>
    </w:p>
    <w:sectPr w:rsidR="00D66C06" w:rsidRPr="00101D53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882" w:rsidRDefault="00717882">
      <w:r>
        <w:separator/>
      </w:r>
    </w:p>
  </w:endnote>
  <w:endnote w:type="continuationSeparator" w:id="0">
    <w:p w:rsidR="00717882" w:rsidRDefault="0071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FB2244">
      <w:rPr>
        <w:sz w:val="16"/>
      </w:rPr>
      <w:t>01 – 252/2016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5C7439">
      <w:rPr>
        <w:noProof/>
        <w:snapToGrid w:val="0"/>
        <w:sz w:val="16"/>
      </w:rPr>
      <w:t>8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882" w:rsidRDefault="00717882">
      <w:r>
        <w:separator/>
      </w:r>
    </w:p>
  </w:footnote>
  <w:footnote w:type="continuationSeparator" w:id="0">
    <w:p w:rsidR="00717882" w:rsidRDefault="00717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7C7C"/>
    <w:rsid w:val="001B2211"/>
    <w:rsid w:val="001B69C8"/>
    <w:rsid w:val="001B7060"/>
    <w:rsid w:val="001C3DFE"/>
    <w:rsid w:val="001C3F15"/>
    <w:rsid w:val="001E00F5"/>
    <w:rsid w:val="001E30FC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36D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96774"/>
    <w:rsid w:val="005B6234"/>
    <w:rsid w:val="005B6E25"/>
    <w:rsid w:val="005C7439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64DD8"/>
    <w:rsid w:val="006817C3"/>
    <w:rsid w:val="006931EB"/>
    <w:rsid w:val="00693235"/>
    <w:rsid w:val="006A1271"/>
    <w:rsid w:val="006A2917"/>
    <w:rsid w:val="006C60E8"/>
    <w:rsid w:val="006F5D1D"/>
    <w:rsid w:val="00701DAB"/>
    <w:rsid w:val="00704E1D"/>
    <w:rsid w:val="00705BB3"/>
    <w:rsid w:val="0071372E"/>
    <w:rsid w:val="00717882"/>
    <w:rsid w:val="00717A76"/>
    <w:rsid w:val="00725BBF"/>
    <w:rsid w:val="00727AB8"/>
    <w:rsid w:val="00730BC9"/>
    <w:rsid w:val="00752190"/>
    <w:rsid w:val="00762F4B"/>
    <w:rsid w:val="00770C55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128"/>
    <w:rsid w:val="008E7DCA"/>
    <w:rsid w:val="008F3141"/>
    <w:rsid w:val="00900284"/>
    <w:rsid w:val="009006A6"/>
    <w:rsid w:val="0094176B"/>
    <w:rsid w:val="0095046D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E7AF7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3E73"/>
    <w:rsid w:val="00CF708F"/>
    <w:rsid w:val="00CF7456"/>
    <w:rsid w:val="00D11197"/>
    <w:rsid w:val="00D12969"/>
    <w:rsid w:val="00D13C90"/>
    <w:rsid w:val="00D14008"/>
    <w:rsid w:val="00D316DB"/>
    <w:rsid w:val="00D3179C"/>
    <w:rsid w:val="00D3514E"/>
    <w:rsid w:val="00D44ACE"/>
    <w:rsid w:val="00D61AA6"/>
    <w:rsid w:val="00D6495E"/>
    <w:rsid w:val="00D66C06"/>
    <w:rsid w:val="00D731D7"/>
    <w:rsid w:val="00D930C4"/>
    <w:rsid w:val="00D939AF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76EA6"/>
    <w:rsid w:val="00F80FBE"/>
    <w:rsid w:val="00F82CE6"/>
    <w:rsid w:val="00F85149"/>
    <w:rsid w:val="00F85735"/>
    <w:rsid w:val="00FA38D2"/>
    <w:rsid w:val="00FB2244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2324</Words>
  <Characters>13499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3</cp:revision>
  <cp:lastPrinted>2013-11-27T08:41:00Z</cp:lastPrinted>
  <dcterms:created xsi:type="dcterms:W3CDTF">2016-08-04T07:01:00Z</dcterms:created>
  <dcterms:modified xsi:type="dcterms:W3CDTF">2016-08-04T07:04:00Z</dcterms:modified>
</cp:coreProperties>
</file>