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31" w:rsidRDefault="00D72384">
      <w:pPr>
        <w:pStyle w:val="Nadpis2"/>
        <w:rPr>
          <w:sz w:val="32"/>
          <w:szCs w:val="32"/>
        </w:rPr>
      </w:pPr>
      <w:r>
        <w:rPr>
          <w:sz w:val="32"/>
          <w:szCs w:val="32"/>
        </w:rPr>
        <w:t>Smlouva o zájezdov</w:t>
      </w:r>
      <w:r>
        <w:rPr>
          <w:sz w:val="32"/>
          <w:szCs w:val="32"/>
          <w:lang w:val="fr-FR"/>
        </w:rPr>
        <w:t>é</w:t>
      </w:r>
      <w:r>
        <w:rPr>
          <w:sz w:val="32"/>
          <w:szCs w:val="32"/>
          <w:lang w:val="pt-PT"/>
        </w:rPr>
        <w:t>m p</w:t>
      </w:r>
      <w:r>
        <w:rPr>
          <w:sz w:val="32"/>
          <w:szCs w:val="32"/>
        </w:rPr>
        <w:t>ředstavení</w:t>
      </w:r>
    </w:p>
    <w:p w:rsidR="00057731" w:rsidRDefault="00057731"/>
    <w:p w:rsidR="00057731" w:rsidRDefault="00057731">
      <w:pPr>
        <w:pStyle w:val="Nadpis2"/>
      </w:pPr>
    </w:p>
    <w:p w:rsidR="00057731" w:rsidRDefault="00D72384">
      <w:r>
        <w:t>Divadlo RB, s. r. o.</w:t>
      </w:r>
    </w:p>
    <w:p w:rsidR="00057731" w:rsidRDefault="00D72384">
      <w:r>
        <w:t>sídlem: Brdlíkova 189/5, 150 00 Praha 5</w:t>
      </w:r>
    </w:p>
    <w:p w:rsidR="00057731" w:rsidRDefault="00D72384">
      <w:r>
        <w:t>Provozovna:Divadlo Radka Brzobohat</w:t>
      </w:r>
      <w:r>
        <w:rPr>
          <w:lang w:val="fr-FR"/>
        </w:rPr>
        <w:t>é</w:t>
      </w:r>
      <w:r>
        <w:t>ho</w:t>
      </w:r>
    </w:p>
    <w:p w:rsidR="00057731" w:rsidRDefault="00D72384">
      <w:r>
        <w:t>Opletalova 5/7, 110 00 Praha 1</w:t>
      </w:r>
    </w:p>
    <w:p w:rsidR="00057731" w:rsidRDefault="00D72384">
      <w:r>
        <w:t>Zastoupeno: Mgr. Romana Janáková</w:t>
      </w:r>
    </w:p>
    <w:p w:rsidR="00057731" w:rsidRDefault="00D72384">
      <w:r>
        <w:t>IČO: 05876974</w:t>
      </w:r>
    </w:p>
    <w:p w:rsidR="00057731" w:rsidRDefault="00D72384">
      <w:r>
        <w:t>DIČ: CZ05876974</w:t>
      </w:r>
    </w:p>
    <w:p w:rsidR="00057731" w:rsidRDefault="00D72384">
      <w:r>
        <w:t xml:space="preserve">Č. účtu: </w:t>
      </w:r>
      <w:r w:rsidR="00877905">
        <w:t>xxxxxxxxxxxxxxxx</w:t>
      </w:r>
    </w:p>
    <w:p w:rsidR="00057731" w:rsidRDefault="00057731"/>
    <w:p w:rsidR="00057731" w:rsidRDefault="00D72384">
      <w:r>
        <w:t>(dále jen DRB)</w:t>
      </w:r>
    </w:p>
    <w:p w:rsidR="00057731" w:rsidRDefault="00057731"/>
    <w:p w:rsidR="00057731" w:rsidRDefault="00806EBC">
      <w:pPr>
        <w:rPr>
          <w:color w:val="auto"/>
        </w:rPr>
      </w:pPr>
      <w:r>
        <w:rPr>
          <w:color w:val="auto"/>
        </w:rPr>
        <w:t>a</w:t>
      </w:r>
    </w:p>
    <w:p w:rsidR="00806EBC" w:rsidRDefault="00806EBC">
      <w:pPr>
        <w:rPr>
          <w:color w:val="auto"/>
        </w:rPr>
      </w:pPr>
    </w:p>
    <w:p w:rsidR="00806EBC" w:rsidRDefault="00806EBC">
      <w:pPr>
        <w:rPr>
          <w:color w:val="auto"/>
        </w:rPr>
      </w:pPr>
      <w:r>
        <w:rPr>
          <w:color w:val="auto"/>
        </w:rPr>
        <w:t>Kulturní služby města Moravská Třebová</w:t>
      </w:r>
    </w:p>
    <w:p w:rsidR="00806EBC" w:rsidRDefault="00806EBC">
      <w:pPr>
        <w:rPr>
          <w:color w:val="auto"/>
        </w:rPr>
      </w:pPr>
      <w:r>
        <w:rPr>
          <w:color w:val="auto"/>
        </w:rPr>
        <w:t>Se sídlem: Svitavská 18, 571 01 Moravská Třebová</w:t>
      </w:r>
    </w:p>
    <w:p w:rsidR="00806EBC" w:rsidRDefault="00806EBC">
      <w:pPr>
        <w:rPr>
          <w:color w:val="auto"/>
        </w:rPr>
      </w:pPr>
      <w:r>
        <w:rPr>
          <w:color w:val="auto"/>
        </w:rPr>
        <w:t>Zastoupen: Ester Dvořákovou Tesolin</w:t>
      </w:r>
    </w:p>
    <w:p w:rsidR="00806EBC" w:rsidRPr="00806EBC" w:rsidRDefault="00806EBC">
      <w:pPr>
        <w:rPr>
          <w:color w:val="auto"/>
        </w:rPr>
      </w:pPr>
      <w:r>
        <w:rPr>
          <w:color w:val="auto"/>
        </w:rPr>
        <w:t>IČ: 00371 769</w:t>
      </w:r>
    </w:p>
    <w:p w:rsidR="00057731" w:rsidRPr="000226EB" w:rsidRDefault="00057731">
      <w:pPr>
        <w:rPr>
          <w:highlight w:val="yellow"/>
        </w:rPr>
      </w:pPr>
    </w:p>
    <w:p w:rsidR="00057731" w:rsidRPr="000226EB" w:rsidRDefault="00057731">
      <w:pPr>
        <w:pStyle w:val="Nadpis2"/>
        <w:rPr>
          <w:highlight w:val="yellow"/>
        </w:rPr>
      </w:pPr>
    </w:p>
    <w:p w:rsidR="00057731" w:rsidRPr="000226EB" w:rsidRDefault="00057731">
      <w:pPr>
        <w:rPr>
          <w:highlight w:val="yellow"/>
        </w:rPr>
      </w:pPr>
    </w:p>
    <w:p w:rsidR="00057731" w:rsidRPr="00E625B6" w:rsidRDefault="00D72384">
      <w:pPr>
        <w:rPr>
          <w:color w:val="auto"/>
        </w:rPr>
      </w:pPr>
      <w:r w:rsidRPr="00E625B6">
        <w:rPr>
          <w:color w:val="auto"/>
        </w:rPr>
        <w:t>(dále jen pořadatel)</w:t>
      </w:r>
    </w:p>
    <w:p w:rsidR="00057731" w:rsidRDefault="00057731"/>
    <w:p w:rsidR="00057731" w:rsidRDefault="00D72384">
      <w:r>
        <w:t>1.     Předmět smlouvy</w:t>
      </w:r>
    </w:p>
    <w:p w:rsidR="00057731" w:rsidRDefault="00057731"/>
    <w:p w:rsidR="00057731" w:rsidRDefault="00D72384">
      <w:r>
        <w:t>1.1.  Touto smlouvou se smluvní strany dohodly na realizaci divadelního představení:</w:t>
      </w:r>
    </w:p>
    <w:p w:rsidR="00057731" w:rsidRDefault="00D72384">
      <w:pPr>
        <w:pStyle w:val="Nadpis2"/>
        <w:rPr>
          <w:b w:val="0"/>
          <w:bCs w:val="0"/>
        </w:rPr>
      </w:pPr>
      <w:r>
        <w:t xml:space="preserve">,, Parfém v podezření “ </w:t>
      </w:r>
      <w:r>
        <w:rPr>
          <w:b w:val="0"/>
          <w:bCs w:val="0"/>
        </w:rPr>
        <w:t>rež</w:t>
      </w:r>
      <w:r>
        <w:rPr>
          <w:b w:val="0"/>
          <w:bCs w:val="0"/>
          <w:lang w:val="de-DE"/>
        </w:rPr>
        <w:t xml:space="preserve">ie: </w:t>
      </w:r>
      <w:r>
        <w:rPr>
          <w:b w:val="0"/>
          <w:bCs w:val="0"/>
        </w:rPr>
        <w:t>Jakub Nvota,</w:t>
      </w:r>
    </w:p>
    <w:p w:rsidR="00057731" w:rsidRDefault="00D72384">
      <w:pPr>
        <w:pStyle w:val="Nadpis2"/>
        <w:rPr>
          <w:b w:val="0"/>
          <w:bCs w:val="0"/>
        </w:rPr>
      </w:pPr>
      <w:r>
        <w:rPr>
          <w:b w:val="0"/>
          <w:bCs w:val="0"/>
        </w:rPr>
        <w:t xml:space="preserve">        za podmínek dále uvedených v t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to smlouvě.</w:t>
      </w:r>
    </w:p>
    <w:p w:rsidR="00057731" w:rsidRDefault="00057731">
      <w:pPr>
        <w:pStyle w:val="Nadpis2"/>
        <w:rPr>
          <w:b w:val="0"/>
          <w:bCs w:val="0"/>
        </w:rPr>
      </w:pPr>
    </w:p>
    <w:p w:rsidR="00057731" w:rsidRDefault="00D72384">
      <w:pPr>
        <w:pStyle w:val="Nadpis2"/>
      </w:pPr>
      <w:r>
        <w:t>2.     Práva a povinnosti smluvních stran</w:t>
      </w:r>
    </w:p>
    <w:p w:rsidR="00057731" w:rsidRDefault="00057731"/>
    <w:p w:rsidR="00057731" w:rsidRDefault="00D72384">
      <w:r>
        <w:t xml:space="preserve">2.1.   </w:t>
      </w:r>
      <w:r>
        <w:rPr>
          <w:lang w:val="de-DE"/>
        </w:rPr>
        <w:t>DRB</w:t>
      </w:r>
      <w:r>
        <w:t xml:space="preserve"> se zavazuje odehrát představení „Parfém v podezření“  </w:t>
      </w:r>
    </w:p>
    <w:p w:rsidR="00057731" w:rsidRDefault="00D72384">
      <w:pPr>
        <w:pStyle w:val="Nadpis2"/>
      </w:pPr>
      <w:r>
        <w:t xml:space="preserve">         </w:t>
      </w:r>
      <w:r w:rsidRPr="00806EBC">
        <w:t>mí</w:t>
      </w:r>
      <w:r w:rsidRPr="00806EBC">
        <w:rPr>
          <w:lang w:val="it-IT"/>
        </w:rPr>
        <w:t>sto:</w:t>
      </w:r>
      <w:r>
        <w:t xml:space="preserve"> </w:t>
      </w:r>
      <w:r w:rsidR="00806EBC">
        <w:t>kinosál muzea, Svitavská 18, 571 01 Moravská Třebová</w:t>
      </w:r>
    </w:p>
    <w:p w:rsidR="00057731" w:rsidRPr="00FA5C25" w:rsidRDefault="00D72384">
      <w:r>
        <w:t xml:space="preserve">         </w:t>
      </w:r>
      <w:r w:rsidRPr="00FA5C25">
        <w:t xml:space="preserve">dne:  </w:t>
      </w:r>
      <w:r w:rsidR="00FA5C25" w:rsidRPr="00FA5C25">
        <w:t>7.10.2018</w:t>
      </w:r>
    </w:p>
    <w:p w:rsidR="00057731" w:rsidRDefault="00E625B6" w:rsidP="00E625B6">
      <w:r w:rsidRPr="00FA5C25">
        <w:t xml:space="preserve">         </w:t>
      </w:r>
      <w:r w:rsidR="00D72384" w:rsidRPr="00FA5C25">
        <w:t xml:space="preserve">začátek představení: </w:t>
      </w:r>
      <w:r w:rsidR="00FA5C25" w:rsidRPr="00FA5C25">
        <w:t>19.00</w:t>
      </w:r>
    </w:p>
    <w:p w:rsidR="00057731" w:rsidRDefault="00057731"/>
    <w:p w:rsidR="00057731" w:rsidRDefault="00D72384">
      <w:r>
        <w:t xml:space="preserve">2.2.   </w:t>
      </w:r>
      <w:r>
        <w:rPr>
          <w:lang w:val="de-DE"/>
        </w:rPr>
        <w:t>DRB</w:t>
      </w:r>
      <w:r>
        <w:t xml:space="preserve">  se zavazuje, ž</w:t>
      </w:r>
      <w:r>
        <w:rPr>
          <w:lang w:val="es-ES_tradnl"/>
        </w:rPr>
        <w:t xml:space="preserve">e se </w:t>
      </w:r>
      <w:r>
        <w:t>účinkující dostaví na vystoupení vč</w:t>
      </w:r>
      <w:r>
        <w:rPr>
          <w:lang w:val="pt-PT"/>
        </w:rPr>
        <w:t>as a um</w:t>
      </w:r>
      <w:r>
        <w:t>ělecký výkon</w:t>
      </w:r>
    </w:p>
    <w:p w:rsidR="00057731" w:rsidRDefault="00D72384">
      <w:r>
        <w:t xml:space="preserve">         bude proveden svě</w:t>
      </w:r>
      <w:r>
        <w:rPr>
          <w:lang w:val="de-DE"/>
        </w:rPr>
        <w:t>domit</w:t>
      </w:r>
      <w:r>
        <w:t>ě.</w:t>
      </w:r>
    </w:p>
    <w:p w:rsidR="00057731" w:rsidRDefault="00057731"/>
    <w:p w:rsidR="00057731" w:rsidRDefault="00D72384">
      <w:r>
        <w:t>2.3.   Pořadatel se zavazuje zajistit</w:t>
      </w:r>
    </w:p>
    <w:p w:rsidR="00057731" w:rsidRDefault="00D72384">
      <w:pPr>
        <w:numPr>
          <w:ilvl w:val="0"/>
          <w:numId w:val="2"/>
        </w:numPr>
      </w:pPr>
      <w:r>
        <w:t>místo k parkování pro vozy s umělci a technikou a přístup pro stavbu sc</w:t>
      </w:r>
      <w:r>
        <w:rPr>
          <w:lang w:val="fr-FR"/>
        </w:rPr>
        <w:t>é</w:t>
      </w:r>
      <w:r>
        <w:t>ny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přístup na jeviště a do zákulisí 3,5 hodiny př</w:t>
      </w:r>
      <w:r>
        <w:rPr>
          <w:b w:val="0"/>
          <w:bCs w:val="0"/>
          <w:lang w:val="en-US"/>
        </w:rPr>
        <w:t>ed p</w:t>
      </w:r>
      <w:r>
        <w:rPr>
          <w:b w:val="0"/>
          <w:bCs w:val="0"/>
        </w:rPr>
        <w:t>ředstavením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přítomnost dvou techniků na vynesení kulis a stavbu sc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ny  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přítomnost jednoho technick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ho pracovníka obeznámen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ho s osvětlovací a zvuk</w:t>
      </w:r>
      <w:r>
        <w:rPr>
          <w:b w:val="0"/>
          <w:bCs w:val="0"/>
        </w:rPr>
        <w:t>o</w:t>
      </w:r>
      <w:r>
        <w:rPr>
          <w:b w:val="0"/>
          <w:bCs w:val="0"/>
        </w:rPr>
        <w:t>vou technikou v místě konání divadelního představení 3 hodiny př</w:t>
      </w:r>
      <w:r>
        <w:rPr>
          <w:b w:val="0"/>
          <w:bCs w:val="0"/>
          <w:lang w:val="en-US"/>
        </w:rPr>
        <w:t>ed p</w:t>
      </w:r>
      <w:r>
        <w:rPr>
          <w:b w:val="0"/>
          <w:bCs w:val="0"/>
        </w:rPr>
        <w:t>ředstavením (z důvodu zvukov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zkoušky)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přítomnost zvukov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aparatury, která zahrnujepřipojení </w:t>
      </w:r>
      <w:r>
        <w:rPr>
          <w:b w:val="0"/>
          <w:bCs w:val="0"/>
          <w:lang w:val="pt-PT"/>
        </w:rPr>
        <w:t xml:space="preserve">pro PC </w:t>
      </w:r>
      <w:r>
        <w:rPr>
          <w:b w:val="0"/>
          <w:bCs w:val="0"/>
        </w:rPr>
        <w:t>(3,5 mm jack)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Světla: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4x PC 1kW z portálu (2+2)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3x PC 1kW z mostu (lávky)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6x PC zepředu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1x spot (spot, profil nebo jiné ostré světlo zepředu)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+modrý celek (ideálně 2x 1kW vana z mostu, nebo připadne 2x PC navíc)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PC / Par64 na stojanu na jevišti</w:t>
      </w:r>
    </w:p>
    <w:p w:rsidR="00057731" w:rsidRDefault="00D72384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zajistit odposlechov</w:t>
      </w:r>
      <w:r>
        <w:rPr>
          <w:u w:val="single"/>
          <w:lang w:val="fr-FR"/>
        </w:rPr>
        <w:t xml:space="preserve">é </w:t>
      </w:r>
      <w:r>
        <w:rPr>
          <w:u w:val="single"/>
          <w:lang w:val="en-US"/>
        </w:rPr>
        <w:t>monitory !!</w:t>
      </w:r>
    </w:p>
    <w:p w:rsidR="00057731" w:rsidRDefault="00D72384">
      <w:pPr>
        <w:numPr>
          <w:ilvl w:val="0"/>
          <w:numId w:val="2"/>
        </w:numPr>
      </w:pPr>
      <w:r>
        <w:t>možnost šroubování do podlahy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volné šatny pro 5 žen a 2 muže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na jeviště: černý horizont, boční výkryty,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připravit vhodn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podmínky pro představení </w:t>
      </w:r>
      <w:r>
        <w:rPr>
          <w:b w:val="0"/>
          <w:bCs w:val="0"/>
          <w:lang w:val="it-IT"/>
        </w:rPr>
        <w:t>po str</w:t>
      </w:r>
      <w:r>
        <w:rPr>
          <w:b w:val="0"/>
          <w:bCs w:val="0"/>
        </w:rPr>
        <w:t>ánce společensk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, technick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, be</w:t>
      </w:r>
      <w:r>
        <w:rPr>
          <w:b w:val="0"/>
          <w:bCs w:val="0"/>
        </w:rPr>
        <w:t>z</w:t>
      </w:r>
      <w:r>
        <w:rPr>
          <w:b w:val="0"/>
          <w:bCs w:val="0"/>
        </w:rPr>
        <w:t>pečnostní a hygienick</w:t>
      </w:r>
      <w:r>
        <w:rPr>
          <w:b w:val="0"/>
          <w:bCs w:val="0"/>
          <w:lang w:val="fr-FR"/>
        </w:rPr>
        <w:t>é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balenou pitnou vodu pro 7 účinkujících</w:t>
      </w:r>
    </w:p>
    <w:p w:rsidR="00057731" w:rsidRDefault="00057731" w:rsidP="000226EB">
      <w:pPr>
        <w:ind w:left="540"/>
      </w:pPr>
    </w:p>
    <w:p w:rsidR="00057731" w:rsidRDefault="00057731">
      <w:pPr>
        <w:suppressAutoHyphens/>
        <w:ind w:left="708"/>
      </w:pPr>
    </w:p>
    <w:p w:rsidR="00057731" w:rsidRDefault="00D72384">
      <w:pPr>
        <w:numPr>
          <w:ilvl w:val="0"/>
          <w:numId w:val="3"/>
        </w:numPr>
        <w:rPr>
          <w:b w:val="0"/>
          <w:bCs w:val="0"/>
        </w:rPr>
      </w:pPr>
      <w:r>
        <w:rPr>
          <w:u w:val="single"/>
        </w:rPr>
        <w:t>v dostatečn</w:t>
      </w:r>
      <w:r>
        <w:rPr>
          <w:u w:val="single"/>
          <w:lang w:val="fr-FR"/>
        </w:rPr>
        <w:t>é</w:t>
      </w:r>
      <w:r>
        <w:rPr>
          <w:u w:val="single"/>
          <w:lang w:val="pt-PT"/>
        </w:rPr>
        <w:t>m p</w:t>
      </w:r>
      <w:r>
        <w:rPr>
          <w:u w:val="single"/>
        </w:rPr>
        <w:t>ředstihu kontaktovat</w:t>
      </w:r>
      <w:r>
        <w:rPr>
          <w:b w:val="0"/>
          <w:bCs w:val="0"/>
        </w:rPr>
        <w:t xml:space="preserve"> osobu zplnomocněnou k jednání stran ř</w:t>
      </w:r>
      <w:r>
        <w:rPr>
          <w:b w:val="0"/>
          <w:bCs w:val="0"/>
        </w:rPr>
        <w:t>e</w:t>
      </w:r>
      <w:r>
        <w:rPr>
          <w:b w:val="0"/>
          <w:bCs w:val="0"/>
        </w:rPr>
        <w:t>šení technických podmínek světla/zvuk a stavby sc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ny na jeviš</w:t>
      </w:r>
      <w:r>
        <w:rPr>
          <w:b w:val="0"/>
          <w:bCs w:val="0"/>
          <w:lang w:val="it-IT"/>
        </w:rPr>
        <w:t xml:space="preserve">ti: </w:t>
      </w:r>
      <w:r w:rsidR="00877905">
        <w:rPr>
          <w:b w:val="0"/>
          <w:bCs w:val="0"/>
        </w:rPr>
        <w:t>xxxxxxxxxxxx</w:t>
      </w:r>
      <w:r>
        <w:rPr>
          <w:b w:val="0"/>
          <w:bCs w:val="0"/>
        </w:rPr>
        <w:t xml:space="preserve"> </w:t>
      </w:r>
      <w:r w:rsidR="00877905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877905">
        <w:rPr>
          <w:b w:val="0"/>
          <w:bCs w:val="0"/>
        </w:rPr>
        <w:t>xxx xxx xxx</w:t>
      </w:r>
    </w:p>
    <w:p w:rsidR="00E625B6" w:rsidRDefault="00E625B6" w:rsidP="00E625B6">
      <w:pPr>
        <w:ind w:left="1068"/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 xml:space="preserve">2.4.   </w:t>
      </w:r>
      <w:r>
        <w:rPr>
          <w:b w:val="0"/>
          <w:bCs w:val="0"/>
        </w:rPr>
        <w:t>Pořadatel je pojiště</w:t>
      </w:r>
      <w:r>
        <w:rPr>
          <w:b w:val="0"/>
          <w:bCs w:val="0"/>
          <w:lang w:val="de-DE"/>
        </w:rPr>
        <w:t>n v</w:t>
      </w:r>
      <w:r>
        <w:rPr>
          <w:b w:val="0"/>
          <w:bCs w:val="0"/>
        </w:rPr>
        <w:t> objektu konání akce pro případ úrazu a majetkový</w:t>
      </w:r>
      <w:r>
        <w:rPr>
          <w:b w:val="0"/>
          <w:bCs w:val="0"/>
          <w:lang w:val="de-DE"/>
        </w:rPr>
        <w:t xml:space="preserve">ch </w:t>
      </w:r>
      <w:r>
        <w:rPr>
          <w:b w:val="0"/>
          <w:bCs w:val="0"/>
        </w:rPr>
        <w:t>škod</w:t>
      </w:r>
    </w:p>
    <w:p w:rsidR="00057731" w:rsidRDefault="00D72384">
      <w:pPr>
        <w:ind w:left="480" w:firstLine="60"/>
        <w:rPr>
          <w:b w:val="0"/>
          <w:bCs w:val="0"/>
        </w:rPr>
      </w:pPr>
      <w:r>
        <w:rPr>
          <w:b w:val="0"/>
          <w:bCs w:val="0"/>
        </w:rPr>
        <w:t xml:space="preserve">účinkujících z jejich strany průkazně nezaviněných. V případě, že pořadatel není </w:t>
      </w:r>
    </w:p>
    <w:p w:rsidR="00057731" w:rsidRDefault="00D72384">
      <w:pPr>
        <w:ind w:left="480" w:firstLine="60"/>
        <w:rPr>
          <w:b w:val="0"/>
          <w:bCs w:val="0"/>
        </w:rPr>
      </w:pPr>
      <w:r>
        <w:rPr>
          <w:b w:val="0"/>
          <w:bCs w:val="0"/>
        </w:rPr>
        <w:t>pojištěn, poskytuje případn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náhrady škody sám. </w:t>
      </w:r>
      <w:r>
        <w:rPr>
          <w:rFonts w:ascii="Arial Unicode MS" w:hAnsi="Arial Unicode MS"/>
          <w:b w:val="0"/>
          <w:bCs w:val="0"/>
        </w:rPr>
        <w:br/>
      </w:r>
    </w:p>
    <w:p w:rsidR="00057731" w:rsidRDefault="00D72384">
      <w:r w:rsidRPr="00634634">
        <w:t xml:space="preserve">2.5.  </w:t>
      </w:r>
      <w:r w:rsidRPr="00634634">
        <w:rPr>
          <w:b w:val="0"/>
          <w:bCs w:val="0"/>
        </w:rPr>
        <w:t xml:space="preserve">Pořadatel se zavazuje zaplatit autorský </w:t>
      </w:r>
      <w:r w:rsidRPr="00634634">
        <w:rPr>
          <w:b w:val="0"/>
          <w:bCs w:val="0"/>
          <w:lang w:val="es-ES_tradnl"/>
        </w:rPr>
        <w:t>honor</w:t>
      </w:r>
      <w:r w:rsidR="00634634" w:rsidRPr="00634634">
        <w:rPr>
          <w:b w:val="0"/>
          <w:bCs w:val="0"/>
        </w:rPr>
        <w:t>ář 14</w:t>
      </w:r>
      <w:r w:rsidRPr="00634634">
        <w:rPr>
          <w:b w:val="0"/>
          <w:bCs w:val="0"/>
        </w:rPr>
        <w:t>% z celkových hrubý</w:t>
      </w:r>
      <w:r w:rsidRPr="00634634">
        <w:rPr>
          <w:b w:val="0"/>
          <w:bCs w:val="0"/>
          <w:lang w:val="sv-SE"/>
        </w:rPr>
        <w:t>ch tr</w:t>
      </w:r>
      <w:r w:rsidRPr="00634634">
        <w:rPr>
          <w:b w:val="0"/>
          <w:bCs w:val="0"/>
        </w:rPr>
        <w:t>ž</w:t>
      </w:r>
      <w:r w:rsidRPr="00634634">
        <w:rPr>
          <w:b w:val="0"/>
          <w:bCs w:val="0"/>
          <w:lang w:val="nl-NL"/>
        </w:rPr>
        <w:t>eb</w:t>
      </w:r>
      <w:r>
        <w:rPr>
          <w:b w:val="0"/>
          <w:bCs w:val="0"/>
          <w:lang w:val="nl-NL"/>
        </w:rPr>
        <w:t xml:space="preserve"> v</w:t>
      </w:r>
      <w:r>
        <w:rPr>
          <w:b w:val="0"/>
          <w:bCs w:val="0"/>
        </w:rPr>
        <w:t>četně předplatn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divadelní </w:t>
      </w:r>
      <w:r>
        <w:rPr>
          <w:b w:val="0"/>
          <w:bCs w:val="0"/>
          <w:lang w:val="sv-SE"/>
        </w:rPr>
        <w:t>a liter</w:t>
      </w:r>
      <w:r>
        <w:rPr>
          <w:b w:val="0"/>
          <w:bCs w:val="0"/>
        </w:rPr>
        <w:t>ární agentuř</w:t>
      </w:r>
      <w:r>
        <w:rPr>
          <w:b w:val="0"/>
          <w:bCs w:val="0"/>
          <w:lang w:val="pt-PT"/>
        </w:rPr>
        <w:t>e DILIA v</w:t>
      </w:r>
      <w:r>
        <w:rPr>
          <w:b w:val="0"/>
          <w:bCs w:val="0"/>
        </w:rPr>
        <w:t xml:space="preserve"> Praze. </w:t>
      </w:r>
      <w:r>
        <w:rPr>
          <w:rFonts w:ascii="Arial Unicode MS" w:hAnsi="Arial Unicode MS"/>
          <w:b w:val="0"/>
          <w:bCs w:val="0"/>
        </w:rPr>
        <w:br/>
      </w:r>
      <w:r>
        <w:rPr>
          <w:b w:val="0"/>
          <w:bCs w:val="0"/>
        </w:rPr>
        <w:t>DILIA, divadelní</w:t>
      </w:r>
      <w:r>
        <w:rPr>
          <w:b w:val="0"/>
          <w:bCs w:val="0"/>
          <w:lang w:val="es-ES_tradnl"/>
        </w:rPr>
        <w:t>, liter</w:t>
      </w:r>
      <w:r>
        <w:rPr>
          <w:b w:val="0"/>
          <w:bCs w:val="0"/>
        </w:rPr>
        <w:t xml:space="preserve">ární, audiovizuální </w:t>
      </w:r>
      <w:r>
        <w:rPr>
          <w:b w:val="0"/>
          <w:bCs w:val="0"/>
          <w:lang w:val="pt-PT"/>
        </w:rPr>
        <w:t>agentura, o.s., se s</w:t>
      </w:r>
      <w:r>
        <w:rPr>
          <w:b w:val="0"/>
          <w:bCs w:val="0"/>
        </w:rPr>
        <w:t xml:space="preserve">ídlem </w:t>
      </w:r>
      <w:r>
        <w:rPr>
          <w:rFonts w:ascii="Arial Unicode MS" w:hAnsi="Arial Unicode MS"/>
          <w:b w:val="0"/>
          <w:bCs w:val="0"/>
        </w:rPr>
        <w:br/>
      </w:r>
      <w:r>
        <w:rPr>
          <w:b w:val="0"/>
          <w:bCs w:val="0"/>
        </w:rPr>
        <w:t>Krátk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1, 190 03 Praha 3, IČO: 65401875, DIČ: CZ65401875, kontaktní osoba: </w:t>
      </w:r>
      <w:r>
        <w:rPr>
          <w:rFonts w:ascii="Arial Unicode MS" w:hAnsi="Arial Unicode MS"/>
          <w:b w:val="0"/>
          <w:bCs w:val="0"/>
        </w:rPr>
        <w:br/>
      </w:r>
      <w:r w:rsidR="00877905">
        <w:rPr>
          <w:b w:val="0"/>
          <w:bCs w:val="0"/>
        </w:rPr>
        <w:t>xxxxxxxxxxxxxxxxxxxxxxxxxxxxxxxxxxxxxxxxxxxxxxxx</w:t>
      </w:r>
      <w:r>
        <w:rPr>
          <w:b w:val="0"/>
          <w:bCs w:val="0"/>
        </w:rPr>
        <w:t xml:space="preserve">.     </w:t>
      </w:r>
    </w:p>
    <w:p w:rsidR="00057731" w:rsidRDefault="00057731"/>
    <w:p w:rsidR="00057731" w:rsidRDefault="00D72384">
      <w:pPr>
        <w:numPr>
          <w:ilvl w:val="0"/>
          <w:numId w:val="6"/>
        </w:numPr>
      </w:pPr>
      <w:r>
        <w:t>Cena a platební ujednání 3.1.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3.1</w:t>
      </w:r>
      <w:r>
        <w:rPr>
          <w:b w:val="0"/>
          <w:bCs w:val="0"/>
        </w:rPr>
        <w:t>.  Za odehran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představení se pořadatel zavazuje zaplatit Divadlu RB částku 65.000,-Kč + 21% DPH, tj. 78 650,-Kč, slovy sedmdesát </w:t>
      </w:r>
      <w:r w:rsidR="00E625B6">
        <w:rPr>
          <w:b w:val="0"/>
          <w:bCs w:val="0"/>
        </w:rPr>
        <w:t>osm tisíc šest set padesát</w:t>
      </w:r>
      <w:r>
        <w:rPr>
          <w:b w:val="0"/>
          <w:bCs w:val="0"/>
        </w:rPr>
        <w:t xml:space="preserve"> korun českých. Částka bude poukázána na číslo účtu: </w:t>
      </w:r>
      <w:r w:rsidR="00877905">
        <w:rPr>
          <w:rFonts w:ascii="Arial" w:hAnsi="Arial"/>
          <w:b w:val="0"/>
          <w:bCs w:val="0"/>
        </w:rPr>
        <w:t>xxxxxxxxxx/xxxx</w:t>
      </w:r>
      <w:r>
        <w:rPr>
          <w:rFonts w:ascii="Arial" w:hAnsi="Arial"/>
          <w:b w:val="0"/>
          <w:bCs w:val="0"/>
        </w:rPr>
        <w:t xml:space="preserve"> </w:t>
      </w:r>
      <w:r>
        <w:rPr>
          <w:b w:val="0"/>
          <w:bCs w:val="0"/>
        </w:rPr>
        <w:t>- CZK do sedmi dnů po odehrání představ</w:t>
      </w:r>
      <w:r>
        <w:rPr>
          <w:b w:val="0"/>
          <w:bCs w:val="0"/>
        </w:rPr>
        <w:t>e</w:t>
      </w:r>
      <w:r>
        <w:rPr>
          <w:b w:val="0"/>
          <w:bCs w:val="0"/>
        </w:rPr>
        <w:t>ní na základě faktury zaslan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  <w:lang w:val="de-DE"/>
        </w:rPr>
        <w:t xml:space="preserve">DRB.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 xml:space="preserve">3.2.  </w:t>
      </w:r>
      <w:r>
        <w:rPr>
          <w:b w:val="0"/>
          <w:bCs w:val="0"/>
        </w:rPr>
        <w:t>Cena za dopravu (12Kč/1km/2 auta + čekací doba) bude uhrazena pořadatelem na místě v hotovosti (příp. bankovní</w:t>
      </w:r>
      <w:r>
        <w:rPr>
          <w:b w:val="0"/>
          <w:bCs w:val="0"/>
          <w:lang w:val="pt-PT"/>
        </w:rPr>
        <w:t>m p</w:t>
      </w:r>
      <w:r>
        <w:rPr>
          <w:b w:val="0"/>
          <w:bCs w:val="0"/>
        </w:rPr>
        <w:t>řevodem) řidiči dopravní firmy Makadotrans ve výši dle př</w:t>
      </w:r>
      <w:r>
        <w:rPr>
          <w:b w:val="0"/>
          <w:bCs w:val="0"/>
          <w:lang w:val="sv-SE"/>
        </w:rPr>
        <w:t>edan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faktury </w:t>
      </w:r>
      <w:r w:rsidRPr="008B07E3">
        <w:rPr>
          <w:b w:val="0"/>
          <w:bCs w:val="0"/>
        </w:rPr>
        <w:t>(Kč</w:t>
      </w:r>
      <w:r w:rsidR="000226EB" w:rsidRPr="008B07E3">
        <w:rPr>
          <w:b w:val="0"/>
          <w:bCs w:val="0"/>
        </w:rPr>
        <w:t xml:space="preserve"> </w:t>
      </w:r>
      <w:r w:rsidR="008B07E3" w:rsidRPr="008B07E3">
        <w:rPr>
          <w:b w:val="0"/>
          <w:bCs w:val="0"/>
        </w:rPr>
        <w:t>13 552</w:t>
      </w:r>
      <w:r w:rsidRPr="008B07E3">
        <w:rPr>
          <w:b w:val="0"/>
          <w:bCs w:val="0"/>
        </w:rPr>
        <w:t>,- vč. 21% DPH)</w:t>
      </w:r>
      <w:r w:rsidRPr="008B07E3">
        <w:rPr>
          <w:b w:val="0"/>
          <w:bCs w:val="0"/>
          <w:color w:val="A01C22"/>
        </w:rPr>
        <w:t>.</w:t>
      </w:r>
      <w:r w:rsidR="000226EB">
        <w:rPr>
          <w:b w:val="0"/>
          <w:bCs w:val="0"/>
          <w:color w:val="A01C22"/>
        </w:rPr>
        <w:t xml:space="preserve"> </w:t>
      </w:r>
      <w:r>
        <w:rPr>
          <w:b w:val="0"/>
          <w:bCs w:val="0"/>
        </w:rPr>
        <w:t xml:space="preserve">Telefonní kontakt na dopravní </w:t>
      </w:r>
      <w:r>
        <w:rPr>
          <w:b w:val="0"/>
          <w:bCs w:val="0"/>
          <w:lang w:val="fr-FR"/>
        </w:rPr>
        <w:t xml:space="preserve">firmu Makadotrans : </w:t>
      </w:r>
      <w:r w:rsidR="00877905">
        <w:rPr>
          <w:b w:val="0"/>
          <w:bCs w:val="0"/>
          <w:lang w:val="fr-FR"/>
        </w:rPr>
        <w:t>xxx xxx xxx, xxx xxx xxx</w:t>
      </w:r>
      <w:r>
        <w:rPr>
          <w:b w:val="0"/>
          <w:bCs w:val="0"/>
          <w:lang w:val="pt-PT"/>
        </w:rPr>
        <w:t xml:space="preserve">.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r>
        <w:t>4.      Společná ujednání</w:t>
      </w:r>
    </w:p>
    <w:p w:rsidR="00057731" w:rsidRDefault="00057731"/>
    <w:p w:rsidR="00057731" w:rsidRDefault="00D72384">
      <w:pPr>
        <w:rPr>
          <w:b w:val="0"/>
          <w:bCs w:val="0"/>
        </w:rPr>
      </w:pPr>
      <w:r>
        <w:t xml:space="preserve">4. 1.  </w:t>
      </w:r>
      <w:r>
        <w:rPr>
          <w:b w:val="0"/>
          <w:bCs w:val="0"/>
        </w:rPr>
        <w:t>Bude-li představení zrušeno v důsledku nepř</w:t>
      </w:r>
      <w:r>
        <w:rPr>
          <w:b w:val="0"/>
          <w:bCs w:val="0"/>
          <w:lang w:val="da-DK"/>
        </w:rPr>
        <w:t>edv</w:t>
      </w:r>
      <w:r>
        <w:rPr>
          <w:b w:val="0"/>
          <w:bCs w:val="0"/>
        </w:rPr>
        <w:t>ídan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, nebo neodvratiteln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události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 xml:space="preserve">(přírodní </w:t>
      </w:r>
      <w:r>
        <w:rPr>
          <w:b w:val="0"/>
          <w:bCs w:val="0"/>
          <w:lang w:val="da-DK"/>
        </w:rPr>
        <w:t>katastrofa, hav</w:t>
      </w:r>
      <w:r>
        <w:rPr>
          <w:b w:val="0"/>
          <w:bCs w:val="0"/>
        </w:rPr>
        <w:t>á</w:t>
      </w:r>
      <w:r>
        <w:rPr>
          <w:b w:val="0"/>
          <w:bCs w:val="0"/>
          <w:lang w:val="nl-NL"/>
        </w:rPr>
        <w:t>rie, epidemie, v</w:t>
      </w:r>
      <w:r>
        <w:rPr>
          <w:b w:val="0"/>
          <w:bCs w:val="0"/>
        </w:rPr>
        <w:t>ážn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onemocnění), mají obě strany právo od smlouvy odstoupit bez nároku na finanční náhradu škody, pokud se nedohodnou jinak. Malý zájem o vstupenky není důvodem k odstoupení od smlouvy.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 xml:space="preserve">4.2. </w:t>
      </w:r>
      <w:r>
        <w:rPr>
          <w:b w:val="0"/>
          <w:bCs w:val="0"/>
        </w:rPr>
        <w:t>V případě, že se představení neuskuteční z výše uvedený</w:t>
      </w:r>
      <w:r>
        <w:rPr>
          <w:b w:val="0"/>
          <w:bCs w:val="0"/>
          <w:lang w:val="de-DE"/>
        </w:rPr>
        <w:t>ch d</w:t>
      </w:r>
      <w:r>
        <w:rPr>
          <w:b w:val="0"/>
          <w:bCs w:val="0"/>
        </w:rPr>
        <w:t>ůvodů (ad 4.1.) souhlasí obě strany s náhradní</w:t>
      </w:r>
      <w:r>
        <w:rPr>
          <w:b w:val="0"/>
          <w:bCs w:val="0"/>
          <w:lang w:val="pt-PT"/>
        </w:rPr>
        <w:t>m term</w:t>
      </w:r>
      <w:r>
        <w:rPr>
          <w:b w:val="0"/>
          <w:bCs w:val="0"/>
        </w:rPr>
        <w:t xml:space="preserve">ínem popř. náhradním titulem.    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4.3.</w:t>
      </w:r>
      <w:r>
        <w:rPr>
          <w:b w:val="0"/>
          <w:bCs w:val="0"/>
        </w:rPr>
        <w:tab/>
        <w:t>Bude-li smlouva vypovězena do sedmi dnů před sjednaný</w:t>
      </w:r>
      <w:r>
        <w:rPr>
          <w:b w:val="0"/>
          <w:bCs w:val="0"/>
          <w:lang w:val="pt-PT"/>
        </w:rPr>
        <w:t>m term</w:t>
      </w:r>
      <w:r>
        <w:rPr>
          <w:b w:val="0"/>
          <w:bCs w:val="0"/>
        </w:rPr>
        <w:t>ínem ze strany: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a) pořadatele, uhradí pořadatel DRB polovinu ze smluvní částky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 xml:space="preserve">b) DRB, uhradí </w:t>
      </w:r>
      <w:r>
        <w:rPr>
          <w:b w:val="0"/>
          <w:bCs w:val="0"/>
          <w:lang w:val="de-DE"/>
        </w:rPr>
        <w:t>DRB po</w:t>
      </w:r>
      <w:r>
        <w:rPr>
          <w:b w:val="0"/>
          <w:bCs w:val="0"/>
        </w:rPr>
        <w:t>řadateli náklady, vznikl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se zrušení</w:t>
      </w:r>
      <w:r>
        <w:rPr>
          <w:b w:val="0"/>
          <w:bCs w:val="0"/>
          <w:lang w:val="pt-PT"/>
        </w:rPr>
        <w:t>m p</w:t>
      </w:r>
      <w:r>
        <w:rPr>
          <w:b w:val="0"/>
          <w:bCs w:val="0"/>
        </w:rPr>
        <w:t>ředstavení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Bude-li smlouva vypovězena ve lhůtě kratší než sedm dní před sjednaný</w:t>
      </w:r>
      <w:r>
        <w:rPr>
          <w:b w:val="0"/>
          <w:bCs w:val="0"/>
          <w:lang w:val="pt-PT"/>
        </w:rPr>
        <w:t>m term</w:t>
      </w:r>
      <w:r>
        <w:rPr>
          <w:b w:val="0"/>
          <w:bCs w:val="0"/>
        </w:rPr>
        <w:t>ínem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představení ze strany: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a) pořadatele, uhradí pořadatel DRB smluvní částku v pln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výši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b) DRB, uhradí pořadateli náklady, vznikl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se zrušení</w:t>
      </w:r>
      <w:r>
        <w:rPr>
          <w:b w:val="0"/>
          <w:bCs w:val="0"/>
          <w:lang w:val="pt-PT"/>
        </w:rPr>
        <w:t>m p</w:t>
      </w:r>
      <w:r>
        <w:rPr>
          <w:b w:val="0"/>
          <w:bCs w:val="0"/>
        </w:rPr>
        <w:t>ředstavení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4.4.</w:t>
      </w:r>
      <w:r>
        <w:rPr>
          <w:b w:val="0"/>
          <w:bCs w:val="0"/>
        </w:rPr>
        <w:tab/>
        <w:t>Změna t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to smlouvy je možná pouze na základě písemn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dohody obou smluvních stran.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4.5.</w:t>
      </w:r>
      <w:r>
        <w:rPr>
          <w:b w:val="0"/>
          <w:bCs w:val="0"/>
        </w:rPr>
        <w:tab/>
        <w:t>Tato smlouva je vyhotovena ve dvou stejnopisech, z </w:t>
      </w:r>
      <w:r>
        <w:rPr>
          <w:b w:val="0"/>
          <w:bCs w:val="0"/>
          <w:lang w:val="de-DE"/>
        </w:rPr>
        <w:t>nich</w:t>
      </w:r>
      <w:r>
        <w:rPr>
          <w:b w:val="0"/>
          <w:bCs w:val="0"/>
        </w:rPr>
        <w:t>ž každá smluvní strana obd</w:t>
      </w:r>
      <w:r>
        <w:rPr>
          <w:b w:val="0"/>
          <w:bCs w:val="0"/>
        </w:rPr>
        <w:t>r</w:t>
      </w:r>
      <w:r>
        <w:rPr>
          <w:b w:val="0"/>
          <w:bCs w:val="0"/>
        </w:rPr>
        <w:t>ží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po jednom vyhotovení.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4.6.</w:t>
      </w:r>
      <w:r>
        <w:rPr>
          <w:b w:val="0"/>
          <w:bCs w:val="0"/>
        </w:rPr>
        <w:tab/>
        <w:t>Tato smlouva nabývá platnosti dnem podpisu obou smluvních stran.</w:t>
      </w:r>
    </w:p>
    <w:p w:rsidR="00057731" w:rsidRDefault="00057731">
      <w:pPr>
        <w:rPr>
          <w:b w:val="0"/>
          <w:bCs w:val="0"/>
          <w:color w:val="3F6797"/>
        </w:rPr>
      </w:pP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 w:rsidRPr="00F25EA3">
        <w:rPr>
          <w:b w:val="0"/>
          <w:bCs w:val="0"/>
        </w:rPr>
        <w:t>V  Praze    dne</w:t>
      </w:r>
      <w:r>
        <w:rPr>
          <w:b w:val="0"/>
          <w:bCs w:val="0"/>
        </w:rPr>
        <w:t xml:space="preserve">  </w:t>
      </w:r>
      <w:r w:rsidR="00F25EA3">
        <w:rPr>
          <w:b w:val="0"/>
          <w:bCs w:val="0"/>
        </w:rPr>
        <w:t>14.</w:t>
      </w:r>
      <w:r w:rsidR="00B525A1">
        <w:rPr>
          <w:b w:val="0"/>
          <w:bCs w:val="0"/>
        </w:rPr>
        <w:t>6</w:t>
      </w:r>
      <w:r w:rsidR="00F25EA3">
        <w:rPr>
          <w:b w:val="0"/>
          <w:bCs w:val="0"/>
        </w:rPr>
        <w:t>.2018</w:t>
      </w:r>
    </w:p>
    <w:p w:rsidR="00057731" w:rsidRDefault="00D72384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057731" w:rsidRDefault="00057731">
      <w:pPr>
        <w:rPr>
          <w:b w:val="0"/>
          <w:bCs w:val="0"/>
        </w:rPr>
      </w:pP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rPr>
          <w:b w:val="0"/>
          <w:bCs w:val="0"/>
        </w:rPr>
        <w:t>…………………………………                                          …………………………………..</w:t>
      </w:r>
    </w:p>
    <w:p w:rsidR="00057731" w:rsidRDefault="00D72384">
      <w:r>
        <w:rPr>
          <w:b w:val="0"/>
          <w:bCs w:val="0"/>
          <w:lang w:val="it-IT"/>
        </w:rPr>
        <w:t>Mgr. Romana Jan</w:t>
      </w:r>
      <w:r>
        <w:rPr>
          <w:b w:val="0"/>
          <w:bCs w:val="0"/>
        </w:rPr>
        <w:t>áková za DRB                                               za pořadatele</w:t>
      </w:r>
    </w:p>
    <w:sectPr w:rsidR="00057731" w:rsidSect="0005773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0C" w:rsidRDefault="002C050C" w:rsidP="00057731">
      <w:r>
        <w:separator/>
      </w:r>
    </w:p>
  </w:endnote>
  <w:endnote w:type="continuationSeparator" w:id="1">
    <w:p w:rsidR="002C050C" w:rsidRDefault="002C050C" w:rsidP="0005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31" w:rsidRDefault="00057731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0C" w:rsidRDefault="002C050C" w:rsidP="00057731">
      <w:r>
        <w:separator/>
      </w:r>
    </w:p>
  </w:footnote>
  <w:footnote w:type="continuationSeparator" w:id="1">
    <w:p w:rsidR="002C050C" w:rsidRDefault="002C050C" w:rsidP="0005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31" w:rsidRDefault="00057731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2897"/>
    <w:multiLevelType w:val="hybridMultilevel"/>
    <w:tmpl w:val="E9AAA6FE"/>
    <w:styleLink w:val="Importovanstyl1"/>
    <w:lvl w:ilvl="0" w:tplc="F0C8B6A4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E9052">
      <w:numFmt w:val="none"/>
      <w:lvlText w:val=""/>
      <w:lvlJc w:val="left"/>
      <w:pPr>
        <w:tabs>
          <w:tab w:val="num" w:pos="360"/>
        </w:tabs>
      </w:pPr>
    </w:lvl>
    <w:lvl w:ilvl="2" w:tplc="2A86E2A6">
      <w:numFmt w:val="none"/>
      <w:lvlText w:val=""/>
      <w:lvlJc w:val="left"/>
      <w:pPr>
        <w:tabs>
          <w:tab w:val="num" w:pos="360"/>
        </w:tabs>
      </w:pPr>
    </w:lvl>
    <w:lvl w:ilvl="3" w:tplc="895CF06C">
      <w:numFmt w:val="none"/>
      <w:lvlText w:val=""/>
      <w:lvlJc w:val="left"/>
      <w:pPr>
        <w:tabs>
          <w:tab w:val="num" w:pos="360"/>
        </w:tabs>
      </w:pPr>
    </w:lvl>
    <w:lvl w:ilvl="4" w:tplc="DDAA74FC">
      <w:numFmt w:val="none"/>
      <w:lvlText w:val=""/>
      <w:lvlJc w:val="left"/>
      <w:pPr>
        <w:tabs>
          <w:tab w:val="num" w:pos="360"/>
        </w:tabs>
      </w:pPr>
    </w:lvl>
    <w:lvl w:ilvl="5" w:tplc="78480850">
      <w:numFmt w:val="none"/>
      <w:lvlText w:val=""/>
      <w:lvlJc w:val="left"/>
      <w:pPr>
        <w:tabs>
          <w:tab w:val="num" w:pos="360"/>
        </w:tabs>
      </w:pPr>
    </w:lvl>
    <w:lvl w:ilvl="6" w:tplc="5A1A1062">
      <w:numFmt w:val="none"/>
      <w:lvlText w:val=""/>
      <w:lvlJc w:val="left"/>
      <w:pPr>
        <w:tabs>
          <w:tab w:val="num" w:pos="360"/>
        </w:tabs>
      </w:pPr>
    </w:lvl>
    <w:lvl w:ilvl="7" w:tplc="C8309092">
      <w:numFmt w:val="none"/>
      <w:lvlText w:val=""/>
      <w:lvlJc w:val="left"/>
      <w:pPr>
        <w:tabs>
          <w:tab w:val="num" w:pos="360"/>
        </w:tabs>
      </w:pPr>
    </w:lvl>
    <w:lvl w:ilvl="8" w:tplc="DA9C43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5D4D1F"/>
    <w:multiLevelType w:val="hybridMultilevel"/>
    <w:tmpl w:val="A9CCA998"/>
    <w:numStyleLink w:val="Importovanstyl2"/>
  </w:abstractNum>
  <w:abstractNum w:abstractNumId="2">
    <w:nsid w:val="4A724ED2"/>
    <w:multiLevelType w:val="hybridMultilevel"/>
    <w:tmpl w:val="E9AAA6FE"/>
    <w:numStyleLink w:val="Importovanstyl1"/>
  </w:abstractNum>
  <w:abstractNum w:abstractNumId="3">
    <w:nsid w:val="577F71B4"/>
    <w:multiLevelType w:val="hybridMultilevel"/>
    <w:tmpl w:val="A9CCA998"/>
    <w:styleLink w:val="Importovanstyl2"/>
    <w:lvl w:ilvl="0" w:tplc="E128732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8F2EA">
      <w:start w:val="1"/>
      <w:numFmt w:val="bullet"/>
      <w:lvlText w:val="o"/>
      <w:lvlJc w:val="left"/>
      <w:pPr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F07E88">
      <w:start w:val="1"/>
      <w:numFmt w:val="bullet"/>
      <w:lvlText w:val="▪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EADB6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64D94">
      <w:start w:val="1"/>
      <w:numFmt w:val="bullet"/>
      <w:lvlText w:val="o"/>
      <w:lvlJc w:val="left"/>
      <w:pPr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823A80">
      <w:start w:val="1"/>
      <w:numFmt w:val="bullet"/>
      <w:lvlText w:val="▪"/>
      <w:lvlJc w:val="left"/>
      <w:pPr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20AA">
      <w:start w:val="1"/>
      <w:numFmt w:val="bullet"/>
      <w:lvlText w:val="•"/>
      <w:lvlJc w:val="left"/>
      <w:pPr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631AC">
      <w:start w:val="1"/>
      <w:numFmt w:val="bullet"/>
      <w:lvlText w:val="o"/>
      <w:lvlJc w:val="left"/>
      <w:pPr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ABA6E">
      <w:start w:val="1"/>
      <w:numFmt w:val="bullet"/>
      <w:lvlText w:val="▪"/>
      <w:lvlJc w:val="left"/>
      <w:pPr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573E5390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6EDF8A">
        <w:start w:val="1"/>
        <w:numFmt w:val="bullet"/>
        <w:lvlText w:val="o"/>
        <w:lvlJc w:val="left"/>
        <w:pPr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BA6D9A">
        <w:start w:val="1"/>
        <w:numFmt w:val="bullet"/>
        <w:lvlText w:val="▪"/>
        <w:lvlJc w:val="left"/>
        <w:pPr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ECC8DA">
        <w:start w:val="1"/>
        <w:numFmt w:val="bullet"/>
        <w:lvlText w:val="•"/>
        <w:lvlJc w:val="left"/>
        <w:pPr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C06DC8">
        <w:start w:val="1"/>
        <w:numFmt w:val="bullet"/>
        <w:lvlText w:val="o"/>
        <w:lvlJc w:val="left"/>
        <w:pPr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2E68B2">
        <w:start w:val="1"/>
        <w:numFmt w:val="bullet"/>
        <w:lvlText w:val="▪"/>
        <w:lvlJc w:val="left"/>
        <w:pPr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9E6AAE">
        <w:start w:val="1"/>
        <w:numFmt w:val="bullet"/>
        <w:lvlText w:val="•"/>
        <w:lvlJc w:val="left"/>
        <w:pPr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22CC00">
        <w:start w:val="1"/>
        <w:numFmt w:val="bullet"/>
        <w:lvlText w:val="o"/>
        <w:lvlJc w:val="left"/>
        <w:pPr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B2647E">
        <w:start w:val="1"/>
        <w:numFmt w:val="bullet"/>
        <w:lvlText w:val="▪"/>
        <w:lvlJc w:val="left"/>
        <w:pPr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731"/>
    <w:rsid w:val="00013995"/>
    <w:rsid w:val="000226EB"/>
    <w:rsid w:val="00057731"/>
    <w:rsid w:val="00232359"/>
    <w:rsid w:val="002505DD"/>
    <w:rsid w:val="002C050C"/>
    <w:rsid w:val="004A7885"/>
    <w:rsid w:val="00634634"/>
    <w:rsid w:val="0067667F"/>
    <w:rsid w:val="006D2F58"/>
    <w:rsid w:val="006E4BD1"/>
    <w:rsid w:val="007526B2"/>
    <w:rsid w:val="007B4160"/>
    <w:rsid w:val="007F69C9"/>
    <w:rsid w:val="00801D0A"/>
    <w:rsid w:val="00806EBC"/>
    <w:rsid w:val="00877905"/>
    <w:rsid w:val="008B07E3"/>
    <w:rsid w:val="009713F5"/>
    <w:rsid w:val="00A84114"/>
    <w:rsid w:val="00B0718C"/>
    <w:rsid w:val="00B525A1"/>
    <w:rsid w:val="00B72044"/>
    <w:rsid w:val="00C3494A"/>
    <w:rsid w:val="00D60C43"/>
    <w:rsid w:val="00D72384"/>
    <w:rsid w:val="00E625B6"/>
    <w:rsid w:val="00E85D36"/>
    <w:rsid w:val="00F25EA3"/>
    <w:rsid w:val="00FA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57731"/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rsid w:val="00057731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7731"/>
    <w:rPr>
      <w:u w:val="single"/>
    </w:rPr>
  </w:style>
  <w:style w:type="table" w:customStyle="1" w:styleId="TableNormal">
    <w:name w:val="Table Normal"/>
    <w:rsid w:val="00057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0577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2">
    <w:name w:val="Importovaný styl 2"/>
    <w:rsid w:val="00057731"/>
    <w:pPr>
      <w:numPr>
        <w:numId w:val="1"/>
      </w:numPr>
    </w:pPr>
  </w:style>
  <w:style w:type="paragraph" w:customStyle="1" w:styleId="Vchoz">
    <w:name w:val="Výchozí"/>
    <w:rsid w:val="00057731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1">
    <w:name w:val="Importovaný styl 1"/>
    <w:rsid w:val="0005773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9967-A7FA-4BFB-98B3-BB63CA34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697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Řasová</dc:creator>
  <cp:lastModifiedBy>Dvořáková</cp:lastModifiedBy>
  <cp:revision>5</cp:revision>
  <dcterms:created xsi:type="dcterms:W3CDTF">2018-07-10T11:18:00Z</dcterms:created>
  <dcterms:modified xsi:type="dcterms:W3CDTF">2018-07-11T09:51:00Z</dcterms:modified>
</cp:coreProperties>
</file>