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764" w:rsidRPr="006D3177" w:rsidRDefault="00521764" w:rsidP="007C06BB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bookmarkStart w:id="0" w:name="_GoBack"/>
      <w:bookmarkEnd w:id="0"/>
      <w:r w:rsidRPr="006D3177">
        <w:rPr>
          <w:rFonts w:ascii="Arial" w:hAnsi="Arial" w:cs="Arial"/>
        </w:rPr>
        <w:t>Česká republika</w:t>
      </w:r>
    </w:p>
    <w:p w:rsidR="00521764" w:rsidRPr="006D3177" w:rsidRDefault="00521764" w:rsidP="007C06BB">
      <w:pPr>
        <w:pStyle w:val="Zhlav"/>
        <w:tabs>
          <w:tab w:val="clear" w:pos="4536"/>
          <w:tab w:val="clear" w:pos="9072"/>
        </w:tabs>
        <w:rPr>
          <w:rFonts w:ascii="Arial" w:hAnsi="Arial" w:cs="Arial"/>
        </w:rPr>
      </w:pPr>
      <w:r w:rsidRPr="006D3177">
        <w:rPr>
          <w:rFonts w:ascii="Arial" w:hAnsi="Arial" w:cs="Arial"/>
        </w:rPr>
        <w:t>ÚŘAD PRŮMYSLOVÉHO VLASTNICTVÍ</w:t>
      </w:r>
    </w:p>
    <w:p w:rsidR="00521764" w:rsidRPr="006D3177" w:rsidRDefault="00521764" w:rsidP="007C06BB">
      <w:pPr>
        <w:pStyle w:val="Zhlav"/>
        <w:tabs>
          <w:tab w:val="clear" w:pos="4536"/>
          <w:tab w:val="clear" w:pos="9072"/>
        </w:tabs>
        <w:rPr>
          <w:rFonts w:ascii="Arial" w:hAnsi="Arial" w:cs="Arial"/>
          <w:noProof/>
          <w:sz w:val="18"/>
          <w:szCs w:val="18"/>
        </w:rPr>
      </w:pPr>
      <w:r w:rsidRPr="006D3177">
        <w:rPr>
          <w:rFonts w:ascii="Arial" w:hAnsi="Arial" w:cs="Arial"/>
          <w:noProof/>
          <w:sz w:val="18"/>
          <w:szCs w:val="18"/>
        </w:rPr>
        <w:t xml:space="preserve"> Antonína Čermáka 2a, 160 68  Praha 6 - Bubeneč</w:t>
      </w:r>
    </w:p>
    <w:p w:rsidR="00495FAE" w:rsidRPr="000E514F" w:rsidRDefault="00F15AF3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  <w:r>
        <w:rPr>
          <w:b/>
          <w:noProof/>
          <w:lang w:eastAsia="cs-CZ"/>
        </w:rPr>
        <w:pict>
          <v:line id="Line 2" o:spid="_x0000_s1026" style="position:absolute;z-index:251660288;visibility:visible" from="-1.95pt,6.85pt" to="293.15pt,6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" o:allowincell="f" strokecolor="silver" strokeweight="2.5pt">
            <v:stroke linestyle="thinThin"/>
          </v:line>
        </w:pict>
      </w:r>
      <w:r w:rsidR="00521764" w:rsidRPr="000E514F">
        <w:rPr>
          <w:b/>
        </w:rPr>
        <w:tab/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571"/>
        <w:gridCol w:w="4571"/>
      </w:tblGrid>
      <w:tr w:rsidR="00521764" w:rsidRPr="000E514F" w:rsidTr="00004AE2">
        <w:trPr>
          <w:cantSplit/>
          <w:trHeight w:val="2065"/>
        </w:trPr>
        <w:tc>
          <w:tcPr>
            <w:tcW w:w="4571" w:type="dxa"/>
          </w:tcPr>
          <w:p w:rsidR="00521764" w:rsidRPr="006D3177" w:rsidRDefault="00521764" w:rsidP="00521764">
            <w:pPr>
              <w:pStyle w:val="Nadpis5"/>
              <w:spacing w:before="120" w:after="120"/>
              <w:ind w:left="170" w:hanging="98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6D3177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ODBĚRATEL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 xml:space="preserve">Bankovní spojení:  </w:t>
            </w:r>
            <w:proofErr w:type="gramStart"/>
            <w:r w:rsidRPr="000E514F">
              <w:rPr>
                <w:b/>
                <w:bCs/>
              </w:rPr>
              <w:t>ČNB  Praha</w:t>
            </w:r>
            <w:proofErr w:type="gramEnd"/>
            <w:r w:rsidRPr="000E514F">
              <w:rPr>
                <w:b/>
                <w:bCs/>
              </w:rPr>
              <w:t xml:space="preserve"> 1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Číslo účtu:</w:t>
            </w:r>
            <w:r w:rsidRPr="000E514F">
              <w:rPr>
                <w:b/>
                <w:bCs/>
              </w:rPr>
              <w:tab/>
            </w:r>
            <w:r w:rsidR="005C3EFE">
              <w:rPr>
                <w:b/>
                <w:bCs/>
              </w:rPr>
              <w:t xml:space="preserve">           </w:t>
            </w:r>
            <w:r w:rsidR="00F83A32">
              <w:rPr>
                <w:b/>
                <w:bCs/>
              </w:rPr>
              <w:t>XXXXXXXXXX</w:t>
            </w:r>
          </w:p>
          <w:p w:rsidR="00521764" w:rsidRPr="000E514F" w:rsidRDefault="00521764" w:rsidP="00521764">
            <w:pPr>
              <w:pStyle w:val="Zhlav"/>
              <w:tabs>
                <w:tab w:val="clear" w:pos="4536"/>
                <w:tab w:val="clear" w:pos="9072"/>
              </w:tabs>
              <w:spacing w:before="40" w:after="40"/>
              <w:ind w:hanging="98"/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</w:pPr>
            <w:r w:rsidRPr="000E514F">
              <w:rPr>
                <w:b/>
                <w:bCs/>
                <w:lang w:eastAsia="cs-CZ"/>
              </w:rPr>
              <w:t xml:space="preserve">    </w:t>
            </w:r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IČ:                 </w:t>
            </w:r>
            <w:r w:rsidR="005C3EFE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        </w:t>
            </w:r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48135097</w:t>
            </w:r>
            <w:r w:rsidRPr="000E514F">
              <w:rPr>
                <w:rFonts w:ascii="Times New Roman" w:hAnsi="Times New Roman" w:cs="Times New Roman"/>
                <w:b/>
                <w:bCs/>
                <w:sz w:val="24"/>
                <w:szCs w:val="24"/>
                <w:lang w:eastAsia="cs-CZ"/>
              </w:rPr>
              <w:t xml:space="preserve">  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DIČ:</w:t>
            </w:r>
            <w:r w:rsidRPr="000E514F">
              <w:rPr>
                <w:b/>
                <w:bCs/>
              </w:rPr>
              <w:tab/>
            </w:r>
            <w:r w:rsidRPr="000E514F">
              <w:rPr>
                <w:b/>
                <w:bCs/>
              </w:rPr>
              <w:tab/>
            </w:r>
            <w:r w:rsidR="005C3EFE">
              <w:rPr>
                <w:b/>
                <w:bCs/>
              </w:rPr>
              <w:t xml:space="preserve">           </w:t>
            </w:r>
            <w:r w:rsidRPr="000E514F">
              <w:rPr>
                <w:b/>
                <w:bCs/>
              </w:rPr>
              <w:t>CZ48135097</w:t>
            </w:r>
          </w:p>
          <w:p w:rsidR="00521764" w:rsidRPr="000E514F" w:rsidRDefault="00521764" w:rsidP="00521764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Vyřizuje:</w:t>
            </w:r>
            <w:r w:rsidRPr="000E514F">
              <w:rPr>
                <w:b/>
                <w:bCs/>
              </w:rPr>
              <w:tab/>
            </w:r>
            <w:r w:rsidR="00A4715D">
              <w:rPr>
                <w:b/>
                <w:bCs/>
              </w:rPr>
              <w:t xml:space="preserve">           </w:t>
            </w:r>
            <w:r w:rsidR="00004AE2">
              <w:rPr>
                <w:b/>
                <w:bCs/>
              </w:rPr>
              <w:t>Lenka Vacková</w:t>
            </w:r>
            <w:r w:rsidR="00A4715D">
              <w:rPr>
                <w:b/>
                <w:bCs/>
              </w:rPr>
              <w:t xml:space="preserve"> </w:t>
            </w:r>
          </w:p>
          <w:p w:rsidR="00521764" w:rsidRPr="000E514F" w:rsidRDefault="00521764" w:rsidP="00F83A32">
            <w:pPr>
              <w:spacing w:before="40" w:after="40"/>
              <w:ind w:hanging="98"/>
              <w:rPr>
                <w:b/>
                <w:bCs/>
              </w:rPr>
            </w:pPr>
            <w:r w:rsidRPr="000E514F">
              <w:rPr>
                <w:b/>
                <w:bCs/>
              </w:rPr>
              <w:t>Telefon:</w:t>
            </w:r>
            <w:r w:rsidRPr="000E514F">
              <w:rPr>
                <w:b/>
                <w:bCs/>
              </w:rPr>
              <w:tab/>
            </w:r>
            <w:r w:rsidR="00A4715D">
              <w:rPr>
                <w:b/>
                <w:bCs/>
              </w:rPr>
              <w:t xml:space="preserve">           </w:t>
            </w:r>
            <w:r w:rsidR="00F83A32">
              <w:rPr>
                <w:b/>
                <w:bCs/>
              </w:rPr>
              <w:t>XXXXXXXXXX</w:t>
            </w:r>
          </w:p>
        </w:tc>
        <w:tc>
          <w:tcPr>
            <w:tcW w:w="4571" w:type="dxa"/>
          </w:tcPr>
          <w:p w:rsidR="00521764" w:rsidRPr="006D3177" w:rsidRDefault="00521764" w:rsidP="00004AE2">
            <w:pPr>
              <w:pStyle w:val="Nadpis5"/>
              <w:spacing w:before="120" w:after="120"/>
              <w:ind w:left="170"/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</w:pPr>
            <w:r w:rsidRPr="006D3177">
              <w:rPr>
                <w:rFonts w:ascii="Times New Roman" w:hAnsi="Times New Roman"/>
                <w:b w:val="0"/>
                <w:bCs w:val="0"/>
                <w:i w:val="0"/>
                <w:iCs w:val="0"/>
                <w:sz w:val="22"/>
                <w:szCs w:val="22"/>
              </w:rPr>
              <w:t>DODAVATEL</w:t>
            </w:r>
          </w:p>
          <w:p w:rsidR="00521764" w:rsidRDefault="00004AE2" w:rsidP="00004AE2">
            <w:pPr>
              <w:spacing w:before="40" w:after="40"/>
              <w:rPr>
                <w:b/>
                <w:bCs/>
              </w:rPr>
            </w:pPr>
            <w:r>
              <w:rPr>
                <w:b/>
                <w:bCs/>
              </w:rPr>
              <w:t>KODEX a.s.</w:t>
            </w:r>
          </w:p>
          <w:p w:rsidR="00004AE2" w:rsidRDefault="00004AE2" w:rsidP="00004AE2">
            <w:pPr>
              <w:spacing w:before="40" w:after="40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Fügnerova</w:t>
            </w:r>
            <w:proofErr w:type="spellEnd"/>
            <w:r>
              <w:rPr>
                <w:b/>
                <w:bCs/>
              </w:rPr>
              <w:t xml:space="preserve"> 1412/16</w:t>
            </w:r>
          </w:p>
          <w:p w:rsidR="00004AE2" w:rsidRPr="000E514F" w:rsidRDefault="00004AE2" w:rsidP="00004AE2">
            <w:pPr>
              <w:spacing w:before="40" w:after="40"/>
              <w:rPr>
                <w:b/>
                <w:bCs/>
              </w:rPr>
            </w:pPr>
            <w:proofErr w:type="gramStart"/>
            <w:r>
              <w:rPr>
                <w:b/>
                <w:bCs/>
              </w:rPr>
              <w:t>268 01  Hořovice</w:t>
            </w:r>
            <w:proofErr w:type="gramEnd"/>
          </w:p>
          <w:p w:rsidR="00521764" w:rsidRPr="000E514F" w:rsidRDefault="00521764" w:rsidP="00004AE2">
            <w:pPr>
              <w:spacing w:before="40" w:after="40"/>
              <w:ind w:left="0"/>
              <w:rPr>
                <w:b/>
                <w:bCs/>
              </w:rPr>
            </w:pPr>
          </w:p>
          <w:p w:rsidR="00521764" w:rsidRPr="000E514F" w:rsidRDefault="00521764" w:rsidP="00004AE2">
            <w:pPr>
              <w:spacing w:before="40" w:after="40"/>
              <w:rPr>
                <w:b/>
                <w:bCs/>
              </w:rPr>
            </w:pPr>
          </w:p>
          <w:p w:rsidR="00521764" w:rsidRPr="000E514F" w:rsidRDefault="00521764" w:rsidP="00004AE2">
            <w:pPr>
              <w:spacing w:before="40" w:after="40"/>
              <w:rPr>
                <w:b/>
                <w:bCs/>
              </w:rPr>
            </w:pPr>
            <w:r w:rsidRPr="000E514F">
              <w:rPr>
                <w:b/>
                <w:bCs/>
              </w:rPr>
              <w:t>IČ:</w:t>
            </w:r>
            <w:r w:rsidR="00004AE2">
              <w:rPr>
                <w:b/>
                <w:bCs/>
              </w:rPr>
              <w:t xml:space="preserve"> 25634381</w:t>
            </w:r>
          </w:p>
        </w:tc>
      </w:tr>
    </w:tbl>
    <w:p w:rsidR="00521764" w:rsidRPr="000E514F" w:rsidRDefault="0052176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</w:p>
    <w:tbl>
      <w:tblPr>
        <w:tblW w:w="9215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4465"/>
        <w:gridCol w:w="992"/>
        <w:gridCol w:w="3758"/>
      </w:tblGrid>
      <w:tr w:rsidR="00521764" w:rsidRPr="000E514F" w:rsidTr="00004AE2">
        <w:trPr>
          <w:cantSplit/>
          <w:trHeight w:val="279"/>
        </w:trPr>
        <w:tc>
          <w:tcPr>
            <w:tcW w:w="4465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6D3177" w:rsidRDefault="00521764" w:rsidP="002C54C8">
            <w:pPr>
              <w:spacing w:before="200"/>
              <w:ind w:left="0"/>
            </w:pPr>
            <w:r w:rsidRPr="006D3177">
              <w:t xml:space="preserve">OBJEDNÁVKA číslo: </w:t>
            </w:r>
            <w:r w:rsidR="00004AE2">
              <w:t xml:space="preserve"> 902/</w:t>
            </w:r>
            <w:r w:rsidR="002C54C8">
              <w:t>646</w:t>
            </w:r>
            <w:r w:rsidR="00004AE2">
              <w:t>/16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0E514F" w:rsidRDefault="00521764" w:rsidP="00004AE2">
            <w:pPr>
              <w:pStyle w:val="Nadpis9"/>
              <w:rPr>
                <w:rFonts w:ascii="Times New Roman" w:hAnsi="Times New Roman"/>
                <w:b/>
                <w:bCs/>
                <w:sz w:val="24"/>
                <w:szCs w:val="24"/>
                <w:lang w:eastAsia="cs-CZ"/>
              </w:rPr>
            </w:pPr>
          </w:p>
        </w:tc>
        <w:tc>
          <w:tcPr>
            <w:tcW w:w="3758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6D3177" w:rsidRDefault="00521764" w:rsidP="002C54C8">
            <w:pPr>
              <w:spacing w:before="200"/>
              <w:ind w:left="0"/>
              <w:jc w:val="right"/>
            </w:pPr>
            <w:r w:rsidRPr="006D3177">
              <w:t xml:space="preserve">Praha dne </w:t>
            </w:r>
            <w:r w:rsidR="002C54C8">
              <w:t>10. 11. 2016</w:t>
            </w:r>
          </w:p>
        </w:tc>
      </w:tr>
    </w:tbl>
    <w:p w:rsidR="00004AE2" w:rsidRDefault="00004AE2" w:rsidP="00004AE2">
      <w:pPr>
        <w:pStyle w:val="Zhlav"/>
        <w:tabs>
          <w:tab w:val="clear" w:pos="4536"/>
          <w:tab w:val="clear" w:pos="9072"/>
        </w:tabs>
        <w:jc w:val="both"/>
      </w:pPr>
    </w:p>
    <w:p w:rsidR="00004AE2" w:rsidRDefault="00004AE2" w:rsidP="00004AE2">
      <w:pPr>
        <w:pStyle w:val="Zhlav"/>
        <w:tabs>
          <w:tab w:val="clear" w:pos="4536"/>
          <w:tab w:val="clear" w:pos="9072"/>
        </w:tabs>
        <w:jc w:val="both"/>
      </w:pPr>
    </w:p>
    <w:p w:rsidR="00004AE2" w:rsidRDefault="00004AE2" w:rsidP="00004AE2">
      <w:pPr>
        <w:pStyle w:val="Zhlav"/>
        <w:tabs>
          <w:tab w:val="clear" w:pos="4536"/>
          <w:tab w:val="clear" w:pos="9072"/>
        </w:tabs>
        <w:jc w:val="both"/>
      </w:pPr>
      <w:r>
        <w:t>Na základě výsledků výběrového řízení na e-tržišti TENDERMARKET č. 52/16 (ID zakázky: T004/16V/000040818) u vás objednáváme:</w:t>
      </w:r>
    </w:p>
    <w:p w:rsidR="00004AE2" w:rsidRDefault="00004AE2" w:rsidP="00004AE2">
      <w:pPr>
        <w:pStyle w:val="Zhlav"/>
        <w:tabs>
          <w:tab w:val="clear" w:pos="4536"/>
          <w:tab w:val="clear" w:pos="9072"/>
        </w:tabs>
        <w:jc w:val="both"/>
      </w:pPr>
    </w:p>
    <w:p w:rsidR="00004AE2" w:rsidRDefault="00004AE2" w:rsidP="00004AE2">
      <w:pPr>
        <w:pStyle w:val="Zhlav"/>
        <w:tabs>
          <w:tab w:val="clear" w:pos="4536"/>
          <w:tab w:val="clear" w:pos="9072"/>
        </w:tabs>
        <w:jc w:val="both"/>
      </w:pPr>
      <w:r>
        <w:t xml:space="preserve">1.000 bal. </w:t>
      </w:r>
      <w:r w:rsidR="007875F2">
        <w:t>–</w:t>
      </w:r>
      <w:r>
        <w:t xml:space="preserve"> </w:t>
      </w:r>
      <w:r w:rsidR="007875F2">
        <w:t>kancelářský papír A4, 80g</w:t>
      </w:r>
    </w:p>
    <w:p w:rsidR="00004AE2" w:rsidRDefault="00004AE2" w:rsidP="00004AE2">
      <w:pPr>
        <w:pStyle w:val="Zhlav"/>
        <w:tabs>
          <w:tab w:val="clear" w:pos="4536"/>
          <w:tab w:val="clear" w:pos="9072"/>
        </w:tabs>
        <w:jc w:val="both"/>
      </w:pPr>
    </w:p>
    <w:p w:rsidR="00004AE2" w:rsidRDefault="00004AE2" w:rsidP="00004AE2">
      <w:pPr>
        <w:pStyle w:val="Zhlav"/>
        <w:tabs>
          <w:tab w:val="clear" w:pos="4536"/>
          <w:tab w:val="clear" w:pos="9072"/>
        </w:tabs>
        <w:jc w:val="both"/>
      </w:pPr>
    </w:p>
    <w:p w:rsidR="00521764" w:rsidRPr="000E514F" w:rsidRDefault="0052176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</w:p>
    <w:p w:rsidR="00521764" w:rsidRPr="000E514F" w:rsidRDefault="0052176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</w:p>
    <w:p w:rsidR="00521764" w:rsidRPr="006D3177" w:rsidRDefault="00521764" w:rsidP="00521764">
      <w:pPr>
        <w:pStyle w:val="Zhlav"/>
        <w:tabs>
          <w:tab w:val="clear" w:pos="4536"/>
          <w:tab w:val="clear" w:pos="9072"/>
        </w:tabs>
        <w:jc w:val="both"/>
      </w:pPr>
      <w:r w:rsidRPr="006D3177">
        <w:t>Celková cena včetně DPH nepřesáhne:</w:t>
      </w:r>
      <w:r w:rsidRPr="006D3177">
        <w:tab/>
        <w:t xml:space="preserve"> </w:t>
      </w:r>
      <w:r w:rsidR="007875F2">
        <w:t>64.372,-</w:t>
      </w:r>
      <w:r w:rsidRPr="006D3177">
        <w:t>Kč</w:t>
      </w:r>
      <w:r w:rsidR="007875F2">
        <w:t xml:space="preserve"> (53.200,-Kč bez DPH).</w:t>
      </w:r>
    </w:p>
    <w:p w:rsidR="00521764" w:rsidRPr="000E514F" w:rsidRDefault="00F15AF3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  <w:r>
        <w:rPr>
          <w:b/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4" o:spid="_x0000_s1028" type="#_x0000_t202" style="position:absolute;margin-left:-6.35pt;margin-top:5.75pt;width:457.45pt;height:160.35pt;z-index:251662336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" stroked="f">
            <v:textbox>
              <w:txbxContent>
                <w:p w:rsidR="00004AE2" w:rsidRDefault="00004AE2" w:rsidP="00AF01F8">
                  <w:pPr>
                    <w:pStyle w:val="Zkladntext2"/>
                    <w:spacing w:before="0"/>
                    <w:ind w:left="0"/>
                    <w:rPr>
                      <w:b/>
                      <w:u w:val="single"/>
                    </w:rPr>
                  </w:pPr>
                  <w:r>
                    <w:rPr>
                      <w:b/>
                      <w:sz w:val="22"/>
                      <w:szCs w:val="22"/>
                      <w:u w:val="single"/>
                    </w:rPr>
                    <w:t>S odvoláním na ustanovení § 5 odst. 2 zákona č. 340/2015 Sb., v platném znění a § 12 odst. 1 zákona č. 219/2000 Sb., v platném znění, Vás žádáme o doručení jednoho stejnopisu objednávky s Vaším podpisem, včetně data podpisu, obratem po obdržení objednávky.</w:t>
                  </w:r>
                </w:p>
                <w:p w:rsidR="00004AE2" w:rsidRPr="005B28E9" w:rsidRDefault="00004AE2" w:rsidP="00AF01F8">
                  <w:pPr>
                    <w:spacing w:before="0"/>
                    <w:ind w:left="0"/>
                    <w:jc w:val="both"/>
                    <w:rPr>
                      <w:sz w:val="22"/>
                      <w:szCs w:val="22"/>
                    </w:rPr>
                  </w:pPr>
                  <w:r>
                    <w:rPr>
                      <w:sz w:val="22"/>
                      <w:szCs w:val="22"/>
                    </w:rPr>
                    <w:t xml:space="preserve">Uveřejnění objednávky v registru smluv zajistí Úřad průmyslového vlastnictví v souladu se zákonem č. 340/2015 Sb., v platném znění, bez odkladu po obdržení podepsané objednávky. Přijetí nabídky s dodatkem nebo odchylkou se ve smyslu §1740 odst. 3 zákona č. 89/2012 Sb., v platném znění, vylučuje. Česká republika – Úřad průmyslového vlastnictví není plátcem DPH dle </w:t>
                  </w:r>
                  <w:proofErr w:type="gramStart"/>
                  <w:r>
                    <w:rPr>
                      <w:sz w:val="22"/>
                      <w:szCs w:val="22"/>
                    </w:rPr>
                    <w:t>zákona    č.</w:t>
                  </w:r>
                  <w:proofErr w:type="gramEnd"/>
                  <w:r>
                    <w:rPr>
                      <w:sz w:val="22"/>
                      <w:szCs w:val="22"/>
                    </w:rPr>
                    <w:t xml:space="preserve"> 235/2004 Sb., v platném znění. Obchodní vztah se řídí podle zákona č. 89/2012 Sb., v platném znění, přičemž záruční doba činí nejméně 24 měsíců od data dodání zboží.</w:t>
                  </w:r>
                </w:p>
                <w:p w:rsidR="00004AE2" w:rsidRDefault="00004AE2" w:rsidP="00AF01F8">
                  <w:pPr>
                    <w:spacing w:before="0"/>
                    <w:ind w:left="0"/>
                    <w:jc w:val="both"/>
                  </w:pPr>
                  <w:r>
                    <w:rPr>
                      <w:sz w:val="22"/>
                      <w:szCs w:val="22"/>
                    </w:rPr>
                    <w:t xml:space="preserve">Na vystavené faktuře uveďte číslo naší objednávky. </w:t>
                  </w:r>
                </w:p>
                <w:p w:rsidR="00004AE2" w:rsidRDefault="00004AE2" w:rsidP="0077238A">
                  <w:pPr>
                    <w:spacing w:before="0"/>
                    <w:ind w:left="0"/>
                    <w:jc w:val="both"/>
                  </w:pPr>
                  <w:r>
                    <w:rPr>
                      <w:sz w:val="22"/>
                      <w:szCs w:val="22"/>
                    </w:rPr>
                    <w:t>Termín splatnosti vyžadujeme nejméně 21 dnů!</w:t>
                  </w:r>
                </w:p>
                <w:p w:rsidR="00004AE2" w:rsidRPr="00521764" w:rsidRDefault="00004AE2" w:rsidP="00DD2B5B">
                  <w:pPr>
                    <w:spacing w:before="0"/>
                    <w:ind w:left="0"/>
                    <w:jc w:val="both"/>
                  </w:pPr>
                  <w:r>
                    <w:rPr>
                      <w:sz w:val="22"/>
                      <w:szCs w:val="22"/>
                    </w:rPr>
                    <w:t>Fakturu pošlete ve dvojím vyhotovení v případě, že není odeslána prostřednictvím datové schránky.</w:t>
                  </w:r>
                </w:p>
              </w:txbxContent>
            </v:textbox>
          </v:shape>
        </w:pict>
      </w:r>
    </w:p>
    <w:p w:rsidR="00521764" w:rsidRPr="000E514F" w:rsidRDefault="00521764" w:rsidP="00521764">
      <w:pPr>
        <w:pStyle w:val="Zhlav"/>
        <w:tabs>
          <w:tab w:val="clear" w:pos="4536"/>
          <w:tab w:val="clear" w:pos="9072"/>
          <w:tab w:val="left" w:pos="6465"/>
        </w:tabs>
        <w:spacing w:before="240"/>
        <w:rPr>
          <w:b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521764" w:rsidP="00521764">
      <w:pPr>
        <w:rPr>
          <w:b/>
          <w:lang w:eastAsia="en-US"/>
        </w:rPr>
      </w:pPr>
    </w:p>
    <w:p w:rsidR="00521764" w:rsidRDefault="00521764" w:rsidP="00521764">
      <w:pPr>
        <w:rPr>
          <w:b/>
          <w:lang w:eastAsia="en-US"/>
        </w:rPr>
      </w:pPr>
    </w:p>
    <w:p w:rsidR="00E5139A" w:rsidRDefault="00E5139A" w:rsidP="00521764">
      <w:pPr>
        <w:rPr>
          <w:b/>
          <w:lang w:eastAsia="en-US"/>
        </w:rPr>
      </w:pPr>
    </w:p>
    <w:p w:rsidR="00E5139A" w:rsidRPr="000E514F" w:rsidRDefault="00E5139A" w:rsidP="00521764">
      <w:pPr>
        <w:rPr>
          <w:b/>
          <w:lang w:eastAsia="en-US"/>
        </w:rPr>
      </w:pPr>
    </w:p>
    <w:p w:rsidR="00521764" w:rsidRPr="000E514F" w:rsidRDefault="00521764" w:rsidP="00521764">
      <w:pPr>
        <w:rPr>
          <w:b/>
          <w:lang w:eastAsia="en-US"/>
        </w:rPr>
      </w:pPr>
    </w:p>
    <w:tbl>
      <w:tblPr>
        <w:tblW w:w="9374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3092"/>
        <w:gridCol w:w="3141"/>
        <w:gridCol w:w="3141"/>
      </w:tblGrid>
      <w:tr w:rsidR="00521764" w:rsidRPr="000E514F" w:rsidTr="000E514F">
        <w:trPr>
          <w:trHeight w:val="304"/>
        </w:trPr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0E514F" w:rsidRDefault="00521764" w:rsidP="00004AE2">
            <w:pPr>
              <w:jc w:val="center"/>
              <w:rPr>
                <w:b/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0E514F" w:rsidRDefault="00521764" w:rsidP="00004AE2">
            <w:pPr>
              <w:jc w:val="right"/>
              <w:rPr>
                <w:b/>
                <w:sz w:val="18"/>
                <w:szCs w:val="18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B849CD" w:rsidRDefault="007875F2" w:rsidP="00004AE2">
            <w:pPr>
              <w:jc w:val="center"/>
            </w:pPr>
            <w:r>
              <w:t>Jaroslav Pánek</w:t>
            </w:r>
          </w:p>
        </w:tc>
      </w:tr>
      <w:tr w:rsidR="00521764" w:rsidRPr="000E514F" w:rsidTr="000E514F">
        <w:trPr>
          <w:trHeight w:val="352"/>
        </w:trPr>
        <w:tc>
          <w:tcPr>
            <w:tcW w:w="3092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0E514F" w:rsidRDefault="00521764" w:rsidP="00004AE2">
            <w:pPr>
              <w:pStyle w:val="Zhlav"/>
              <w:tabs>
                <w:tab w:val="clear" w:pos="4536"/>
                <w:tab w:val="clear" w:pos="9072"/>
              </w:tabs>
              <w:jc w:val="center"/>
              <w:rPr>
                <w:b/>
                <w:lang w:eastAsia="cs-CZ"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0E514F" w:rsidRDefault="00521764" w:rsidP="00004AE2">
            <w:pPr>
              <w:jc w:val="right"/>
              <w:rPr>
                <w:b/>
              </w:rPr>
            </w:pPr>
          </w:p>
        </w:tc>
        <w:tc>
          <w:tcPr>
            <w:tcW w:w="3141" w:type="dxa"/>
            <w:tcBorders>
              <w:top w:val="nil"/>
              <w:left w:val="nil"/>
              <w:bottom w:val="nil"/>
              <w:right w:val="nil"/>
            </w:tcBorders>
          </w:tcPr>
          <w:p w:rsidR="00521764" w:rsidRPr="00B849CD" w:rsidRDefault="007875F2" w:rsidP="00004AE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vedoucí odd. </w:t>
            </w:r>
            <w:proofErr w:type="gramStart"/>
            <w:r>
              <w:rPr>
                <w:sz w:val="18"/>
                <w:szCs w:val="18"/>
              </w:rPr>
              <w:t>technických</w:t>
            </w:r>
            <w:proofErr w:type="gramEnd"/>
            <w:r>
              <w:rPr>
                <w:sz w:val="18"/>
                <w:szCs w:val="18"/>
              </w:rPr>
              <w:t xml:space="preserve"> služeb</w:t>
            </w:r>
          </w:p>
        </w:tc>
      </w:tr>
    </w:tbl>
    <w:p w:rsidR="00521764" w:rsidRPr="000E514F" w:rsidRDefault="00521764" w:rsidP="00521764">
      <w:pPr>
        <w:rPr>
          <w:b/>
          <w:lang w:eastAsia="en-US"/>
        </w:rPr>
      </w:pPr>
    </w:p>
    <w:p w:rsidR="00521764" w:rsidRPr="000E514F" w:rsidRDefault="00F15AF3" w:rsidP="00D8602A">
      <w:pPr>
        <w:ind w:left="0"/>
        <w:rPr>
          <w:b/>
          <w:lang w:eastAsia="en-US"/>
        </w:rPr>
      </w:pPr>
      <w:r>
        <w:rPr>
          <w:b/>
          <w:noProof/>
        </w:rPr>
        <w:pict>
          <v:shape id="Text Box 6" o:spid="_x0000_s1027" type="#_x0000_t202" style="position:absolute;margin-left:-12.25pt;margin-top:15.25pt;width:478.05pt;height:66pt;z-index:25166438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" stroked="f">
            <v:textbox>
              <w:txbxContent>
                <w:tbl>
                  <w:tblPr>
                    <w:tblStyle w:val="Mkatabulky"/>
                    <w:tblW w:w="0" w:type="auto"/>
                    <w:tblInd w:w="170" w:type="dxa"/>
                    <w:tblBorders>
                      <w:top w:val="none" w:sz="0" w:space="0" w:color="auto"/>
                      <w:left w:val="none" w:sz="0" w:space="0" w:color="auto"/>
                      <w:bottom w:val="none" w:sz="0" w:space="0" w:color="auto"/>
                      <w:right w:val="none" w:sz="0" w:space="0" w:color="auto"/>
                      <w:insideH w:val="none" w:sz="0" w:space="0" w:color="auto"/>
                      <w:insideV w:val="none" w:sz="0" w:space="0" w:color="auto"/>
                    </w:tblBorders>
                    <w:tblLayout w:type="fixed"/>
                    <w:tblLook w:val="04A0"/>
                  </w:tblPr>
                  <w:tblGrid>
                    <w:gridCol w:w="6175"/>
                    <w:gridCol w:w="3143"/>
                  </w:tblGrid>
                  <w:tr w:rsidR="00004AE2" w:rsidTr="00D8602A">
                    <w:trPr>
                      <w:trHeight w:val="563"/>
                    </w:trPr>
                    <w:tc>
                      <w:tcPr>
                        <w:tcW w:w="6175" w:type="dxa"/>
                      </w:tcPr>
                      <w:p w:rsidR="00004AE2" w:rsidRDefault="00004AE2" w:rsidP="00F4381F">
                        <w:pPr>
                          <w:ind w:left="0"/>
                        </w:pPr>
                        <w:r>
                          <w:t xml:space="preserve">                                                                                                   V</w:t>
                        </w:r>
                        <w:r w:rsidR="00F4381F">
                          <w:t xml:space="preserve"> Hořovicích </w:t>
                        </w:r>
                        <w:r>
                          <w:t xml:space="preserve">dne </w:t>
                        </w:r>
                        <w:r w:rsidR="00F4381F">
                          <w:t xml:space="preserve">11. 11. </w:t>
                        </w:r>
                        <w:r w:rsidR="00F4381F">
                          <w:t>2016</w:t>
                        </w:r>
                      </w:p>
                    </w:tc>
                    <w:tc>
                      <w:tcPr>
                        <w:tcW w:w="3143" w:type="dxa"/>
                      </w:tcPr>
                      <w:p w:rsidR="00004AE2" w:rsidRDefault="00004AE2" w:rsidP="00D8602A">
                        <w:pPr>
                          <w:ind w:left="0"/>
                        </w:pPr>
                        <w:r>
                          <w:t xml:space="preserve">                                                                                                                                                                                       …………………………………</w:t>
                        </w:r>
                      </w:p>
                    </w:tc>
                  </w:tr>
                  <w:tr w:rsidR="00004AE2" w:rsidRPr="005A4824" w:rsidTr="00D8602A">
                    <w:trPr>
                      <w:trHeight w:val="375"/>
                    </w:trPr>
                    <w:tc>
                      <w:tcPr>
                        <w:tcW w:w="6175" w:type="dxa"/>
                      </w:tcPr>
                      <w:p w:rsidR="00004AE2" w:rsidRDefault="00004AE2" w:rsidP="00004AE2">
                        <w:pPr>
                          <w:ind w:left="0"/>
                        </w:pPr>
                      </w:p>
                    </w:tc>
                    <w:tc>
                      <w:tcPr>
                        <w:tcW w:w="3143" w:type="dxa"/>
                      </w:tcPr>
                      <w:p w:rsidR="00004AE2" w:rsidRPr="005A4824" w:rsidRDefault="00004AE2" w:rsidP="00D8602A">
                        <w:pPr>
                          <w:ind w:left="0"/>
                          <w:rPr>
                            <w:sz w:val="18"/>
                            <w:szCs w:val="18"/>
                          </w:rPr>
                        </w:pPr>
                        <w:r>
                          <w:t xml:space="preserve">                 </w:t>
                        </w:r>
                        <w:r w:rsidRPr="005A4824">
                          <w:rPr>
                            <w:sz w:val="18"/>
                            <w:szCs w:val="18"/>
                          </w:rPr>
                          <w:t>podpis dodavatele</w:t>
                        </w:r>
                      </w:p>
                    </w:tc>
                  </w:tr>
                </w:tbl>
                <w:p w:rsidR="00004AE2" w:rsidRPr="00D8602A" w:rsidRDefault="00004AE2" w:rsidP="00D8602A"/>
              </w:txbxContent>
            </v:textbox>
          </v:shape>
        </w:pict>
      </w:r>
    </w:p>
    <w:sectPr w:rsidR="00521764" w:rsidRPr="000E514F" w:rsidSect="00521764">
      <w:footerReference w:type="default" r:id="rId6"/>
      <w:pgSz w:w="11906" w:h="16838"/>
      <w:pgMar w:top="1417" w:right="1417" w:bottom="1417" w:left="1417" w:header="708" w:footer="45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04AE2" w:rsidRDefault="00004AE2" w:rsidP="00521764">
      <w:pPr>
        <w:spacing w:before="0"/>
      </w:pPr>
      <w:r>
        <w:separator/>
      </w:r>
    </w:p>
  </w:endnote>
  <w:endnote w:type="continuationSeparator" w:id="0">
    <w:p w:rsidR="00004AE2" w:rsidRDefault="00004AE2" w:rsidP="00521764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4AE2" w:rsidRDefault="00004AE2" w:rsidP="00521764">
    <w:pPr>
      <w:spacing w:before="0"/>
      <w:ind w:left="0"/>
      <w:rPr>
        <w:color w:val="333333"/>
        <w:sz w:val="18"/>
        <w:szCs w:val="18"/>
      </w:rPr>
    </w:pPr>
    <w:r>
      <w:rPr>
        <w:color w:val="333333"/>
        <w:sz w:val="18"/>
        <w:szCs w:val="18"/>
      </w:rPr>
      <w:t xml:space="preserve">                                Úřad průmyslového vlastnictví, Antonína Čermáka 2a, </w:t>
    </w:r>
    <w:proofErr w:type="gramStart"/>
    <w:r>
      <w:rPr>
        <w:color w:val="333333"/>
        <w:sz w:val="18"/>
        <w:szCs w:val="18"/>
      </w:rPr>
      <w:t>160 68  Praha</w:t>
    </w:r>
    <w:proofErr w:type="gramEnd"/>
    <w:r>
      <w:rPr>
        <w:color w:val="333333"/>
        <w:sz w:val="18"/>
        <w:szCs w:val="18"/>
      </w:rPr>
      <w:t xml:space="preserve"> 6, </w:t>
    </w:r>
    <w:hyperlink r:id="rId1" w:history="1">
      <w:r>
        <w:rPr>
          <w:rStyle w:val="Hypertextovodkaz"/>
          <w:color w:val="333333"/>
          <w:sz w:val="18"/>
          <w:szCs w:val="18"/>
        </w:rPr>
        <w:t>www.upv.cz</w:t>
      </w:r>
    </w:hyperlink>
    <w:r>
      <w:rPr>
        <w:color w:val="333333"/>
        <w:sz w:val="18"/>
        <w:szCs w:val="18"/>
      </w:rPr>
      <w:t>,</w:t>
    </w:r>
  </w:p>
  <w:p w:rsidR="00004AE2" w:rsidRPr="005C3EFE" w:rsidRDefault="00004AE2" w:rsidP="00521764">
    <w:pPr>
      <w:pStyle w:val="Zpat"/>
      <w:jc w:val="center"/>
      <w:rPr>
        <w:rFonts w:ascii="Times New Roman" w:hAnsi="Times New Roman" w:cs="Times New Roman"/>
        <w:sz w:val="18"/>
        <w:szCs w:val="18"/>
      </w:rPr>
    </w:pPr>
    <w:r w:rsidRPr="005C3EFE">
      <w:rPr>
        <w:rFonts w:ascii="Times New Roman" w:hAnsi="Times New Roman" w:cs="Times New Roman"/>
        <w:color w:val="333333"/>
        <w:sz w:val="18"/>
        <w:szCs w:val="18"/>
      </w:rPr>
      <w:t xml:space="preserve">Datová schránka: ix6aa38, Tel: 220 383 111, E-mail: </w:t>
    </w:r>
    <w:hyperlink r:id="rId2" w:history="1">
      <w:r w:rsidRPr="005C3EFE">
        <w:rPr>
          <w:rStyle w:val="Hypertextovodkaz"/>
          <w:rFonts w:ascii="Times New Roman" w:hAnsi="Times New Roman"/>
          <w:color w:val="333333"/>
          <w:sz w:val="18"/>
          <w:szCs w:val="18"/>
        </w:rPr>
        <w:t>posta@upv.cz</w:t>
      </w:r>
    </w:hyperlink>
    <w:r w:rsidRPr="005C3EFE">
      <w:rPr>
        <w:rFonts w:ascii="Times New Roman" w:hAnsi="Times New Roman" w:cs="Times New Roman"/>
        <w:color w:val="333333"/>
        <w:sz w:val="18"/>
        <w:szCs w:val="18"/>
      </w:rPr>
      <w:t xml:space="preserve"> , Fax: 224 324 718</w:t>
    </w:r>
  </w:p>
  <w:p w:rsidR="00004AE2" w:rsidRDefault="00004AE2" w:rsidP="00521764">
    <w:pPr>
      <w:pStyle w:val="Zpa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04AE2" w:rsidRDefault="00004AE2" w:rsidP="00521764">
      <w:pPr>
        <w:spacing w:before="0"/>
      </w:pPr>
      <w:r>
        <w:separator/>
      </w:r>
    </w:p>
  </w:footnote>
  <w:footnote w:type="continuationSeparator" w:id="0">
    <w:p w:rsidR="00004AE2" w:rsidRDefault="00004AE2" w:rsidP="00521764">
      <w:pPr>
        <w:spacing w:before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51201"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521764"/>
    <w:rsid w:val="00004AE2"/>
    <w:rsid w:val="000208BB"/>
    <w:rsid w:val="000D24B2"/>
    <w:rsid w:val="000E514F"/>
    <w:rsid w:val="00110825"/>
    <w:rsid w:val="00173445"/>
    <w:rsid w:val="00182E2B"/>
    <w:rsid w:val="001A6905"/>
    <w:rsid w:val="001E0782"/>
    <w:rsid w:val="001F22F6"/>
    <w:rsid w:val="00204125"/>
    <w:rsid w:val="00214864"/>
    <w:rsid w:val="002670B0"/>
    <w:rsid w:val="002A0DCF"/>
    <w:rsid w:val="002C54C8"/>
    <w:rsid w:val="002C5E36"/>
    <w:rsid w:val="002E515B"/>
    <w:rsid w:val="003021A2"/>
    <w:rsid w:val="003E13DA"/>
    <w:rsid w:val="004123F1"/>
    <w:rsid w:val="00414303"/>
    <w:rsid w:val="0047601C"/>
    <w:rsid w:val="00495FAE"/>
    <w:rsid w:val="004E4E31"/>
    <w:rsid w:val="004F36A3"/>
    <w:rsid w:val="00521764"/>
    <w:rsid w:val="00587088"/>
    <w:rsid w:val="005B28E9"/>
    <w:rsid w:val="005C3EFE"/>
    <w:rsid w:val="006537DF"/>
    <w:rsid w:val="006D3177"/>
    <w:rsid w:val="0074036A"/>
    <w:rsid w:val="0077238A"/>
    <w:rsid w:val="007875F2"/>
    <w:rsid w:val="007C06BB"/>
    <w:rsid w:val="007E1A0D"/>
    <w:rsid w:val="007F6FDB"/>
    <w:rsid w:val="008746E6"/>
    <w:rsid w:val="009225AB"/>
    <w:rsid w:val="00A23461"/>
    <w:rsid w:val="00A4715D"/>
    <w:rsid w:val="00AD07B5"/>
    <w:rsid w:val="00AD6D43"/>
    <w:rsid w:val="00AF01F8"/>
    <w:rsid w:val="00B20DA0"/>
    <w:rsid w:val="00B4351A"/>
    <w:rsid w:val="00B47A31"/>
    <w:rsid w:val="00B849CD"/>
    <w:rsid w:val="00BA350A"/>
    <w:rsid w:val="00D705D1"/>
    <w:rsid w:val="00D8602A"/>
    <w:rsid w:val="00DD2B5B"/>
    <w:rsid w:val="00DF1CB6"/>
    <w:rsid w:val="00E5139A"/>
    <w:rsid w:val="00E87DA2"/>
    <w:rsid w:val="00F13ECC"/>
    <w:rsid w:val="00F15AF3"/>
    <w:rsid w:val="00F4381F"/>
    <w:rsid w:val="00F83A32"/>
    <w:rsid w:val="00FF7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1764"/>
    <w:pPr>
      <w:spacing w:before="10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521764"/>
    <w:pPr>
      <w:keepNext/>
      <w:spacing w:before="20" w:after="20"/>
      <w:ind w:left="284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21764"/>
  </w:style>
  <w:style w:type="paragraph" w:styleId="Zpat">
    <w:name w:val="footer"/>
    <w:basedOn w:val="Normln"/>
    <w:link w:val="Zpat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1764"/>
  </w:style>
  <w:style w:type="character" w:customStyle="1" w:styleId="Nadpis5Char">
    <w:name w:val="Nadpis 5 Char"/>
    <w:basedOn w:val="Standardnpsmoodstavce"/>
    <w:link w:val="Nadpis5"/>
    <w:uiPriority w:val="99"/>
    <w:rsid w:val="0052176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textovodkaz">
    <w:name w:val="Hyperlink"/>
    <w:uiPriority w:val="99"/>
    <w:rsid w:val="00521764"/>
    <w:rPr>
      <w:rFonts w:cs="Times New Roman"/>
      <w:color w:val="0000FF"/>
      <w:u w:val="singl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1764"/>
    <w:pPr>
      <w:spacing w:before="0"/>
      <w:ind w:left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1764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521764"/>
    <w:pPr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521764"/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8746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521764"/>
    <w:pPr>
      <w:spacing w:before="100" w:after="0" w:line="240" w:lineRule="auto"/>
      <w:ind w:left="170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5">
    <w:name w:val="heading 5"/>
    <w:basedOn w:val="Normln"/>
    <w:next w:val="Normln"/>
    <w:link w:val="Nadpis5Char"/>
    <w:uiPriority w:val="99"/>
    <w:qFormat/>
    <w:rsid w:val="00521764"/>
    <w:pPr>
      <w:keepNext/>
      <w:spacing w:before="20" w:after="20"/>
      <w:ind w:left="284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21764"/>
    <w:pPr>
      <w:keepNext/>
      <w:keepLines/>
      <w:spacing w:before="200" w:line="276" w:lineRule="auto"/>
      <w:ind w:left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521764"/>
  </w:style>
  <w:style w:type="paragraph" w:styleId="Zpat">
    <w:name w:val="footer"/>
    <w:basedOn w:val="Normln"/>
    <w:link w:val="ZpatChar"/>
    <w:uiPriority w:val="99"/>
    <w:unhideWhenUsed/>
    <w:rsid w:val="00521764"/>
    <w:pPr>
      <w:tabs>
        <w:tab w:val="center" w:pos="4536"/>
        <w:tab w:val="right" w:pos="9072"/>
      </w:tabs>
      <w:spacing w:before="0"/>
      <w:ind w:left="0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521764"/>
  </w:style>
  <w:style w:type="character" w:customStyle="1" w:styleId="Nadpis5Char">
    <w:name w:val="Nadpis 5 Char"/>
    <w:basedOn w:val="Standardnpsmoodstavce"/>
    <w:link w:val="Nadpis5"/>
    <w:uiPriority w:val="99"/>
    <w:rsid w:val="00521764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styleId="Hypertextovodkaz">
    <w:name w:val="Hyperlink"/>
    <w:uiPriority w:val="99"/>
    <w:rsid w:val="00521764"/>
    <w:rPr>
      <w:rFonts w:cs="Times New Roman"/>
      <w:color w:val="0000FF"/>
      <w:u w:val="single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2176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1764"/>
    <w:pPr>
      <w:spacing w:before="0"/>
      <w:ind w:left="0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1764"/>
    <w:rPr>
      <w:rFonts w:ascii="Tahoma" w:hAnsi="Tahoma" w:cs="Tahoma"/>
      <w:sz w:val="16"/>
      <w:szCs w:val="16"/>
    </w:rPr>
  </w:style>
  <w:style w:type="paragraph" w:styleId="Zkladntext2">
    <w:name w:val="Body Text 2"/>
    <w:basedOn w:val="Normln"/>
    <w:link w:val="Zkladntext2Char"/>
    <w:uiPriority w:val="99"/>
    <w:rsid w:val="00521764"/>
    <w:pPr>
      <w:jc w:val="both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521764"/>
    <w:rPr>
      <w:rFonts w:ascii="Times New Roman" w:eastAsia="Times New Roman" w:hAnsi="Times New Roman" w:cs="Times New Roman"/>
      <w:sz w:val="24"/>
      <w:szCs w:val="24"/>
    </w:rPr>
  </w:style>
  <w:style w:type="table" w:styleId="Mkatabulky">
    <w:name w:val="Table Grid"/>
    <w:basedOn w:val="Normlntabulka"/>
    <w:uiPriority w:val="59"/>
    <w:rsid w:val="00874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904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sta@upv.cz" TargetMode="External"/><Relationship Id="rId1" Type="http://schemas.openxmlformats.org/officeDocument/2006/relationships/hyperlink" Target="http://www.upv.cz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108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UPV</Company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ppausova</dc:creator>
  <cp:lastModifiedBy>ppausova</cp:lastModifiedBy>
  <cp:revision>5</cp:revision>
  <cp:lastPrinted>2016-11-10T13:33:00Z</cp:lastPrinted>
  <dcterms:created xsi:type="dcterms:W3CDTF">2016-11-10T13:36:00Z</dcterms:created>
  <dcterms:modified xsi:type="dcterms:W3CDTF">2016-11-14T07:07:00Z</dcterms:modified>
</cp:coreProperties>
</file>