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97" w:rsidRDefault="00DF6046" w:rsidP="00BB1D52">
      <w:pPr>
        <w:pStyle w:val="Nzev"/>
        <w:rPr>
          <w:sz w:val="28"/>
        </w:rPr>
      </w:pPr>
      <w:r>
        <w:rPr>
          <w:sz w:val="28"/>
        </w:rPr>
        <w:t xml:space="preserve">DOTATEK č. 1 </w:t>
      </w:r>
    </w:p>
    <w:p w:rsidR="00BB1D52" w:rsidRDefault="00DF6046" w:rsidP="00BB1D52">
      <w:pPr>
        <w:pStyle w:val="Nzev"/>
        <w:rPr>
          <w:sz w:val="28"/>
        </w:rPr>
      </w:pPr>
      <w:r>
        <w:rPr>
          <w:sz w:val="28"/>
        </w:rPr>
        <w:t>K</w:t>
      </w:r>
      <w:r w:rsidR="00126497">
        <w:rPr>
          <w:sz w:val="28"/>
        </w:rPr>
        <w:t> </w:t>
      </w:r>
      <w:proofErr w:type="gramStart"/>
      <w:r w:rsidR="00126497">
        <w:rPr>
          <w:sz w:val="28"/>
        </w:rPr>
        <w:t>VEŘEJNOPR</w:t>
      </w:r>
      <w:r w:rsidR="00F60EA0">
        <w:rPr>
          <w:sz w:val="28"/>
        </w:rPr>
        <w:t>Á</w:t>
      </w:r>
      <w:r w:rsidR="00126497">
        <w:rPr>
          <w:sz w:val="28"/>
        </w:rPr>
        <w:t xml:space="preserve">VNÍ </w:t>
      </w:r>
      <w:r w:rsidR="00BB1D52">
        <w:rPr>
          <w:sz w:val="28"/>
        </w:rPr>
        <w:t xml:space="preserve"> SMLOUVĚ</w:t>
      </w:r>
      <w:proofErr w:type="gramEnd"/>
      <w:r w:rsidR="00BB1D52">
        <w:rPr>
          <w:sz w:val="28"/>
        </w:rPr>
        <w:t xml:space="preserve">  O  POSKYTNUTÍ  DOTACE</w:t>
      </w:r>
    </w:p>
    <w:p w:rsidR="00BB1D52" w:rsidRDefault="00BB1D52" w:rsidP="00BB1D52">
      <w:pPr>
        <w:pStyle w:val="Nzev"/>
        <w:rPr>
          <w:sz w:val="28"/>
        </w:rPr>
      </w:pPr>
      <w:r>
        <w:rPr>
          <w:sz w:val="28"/>
        </w:rPr>
        <w:t xml:space="preserve">   NA PEČOVATELSKÉ SLUŽBY OBČANŮM MĚSTA HOLICE</w:t>
      </w:r>
      <w:r w:rsidR="00126497">
        <w:rPr>
          <w:sz w:val="28"/>
        </w:rPr>
        <w:t>,</w:t>
      </w:r>
      <w:r>
        <w:rPr>
          <w:sz w:val="28"/>
        </w:rPr>
        <w:t xml:space="preserve"> ________________________________________________________</w:t>
      </w:r>
    </w:p>
    <w:p w:rsidR="00BB1D52" w:rsidRDefault="00BB1D52" w:rsidP="00BB1D52">
      <w:pPr>
        <w:pStyle w:val="Nzev"/>
      </w:pPr>
    </w:p>
    <w:p w:rsidR="00BB1D52" w:rsidRDefault="00BB1D52" w:rsidP="00BB1D52">
      <w:pPr>
        <w:suppressAutoHyphens/>
        <w:jc w:val="both"/>
      </w:pPr>
      <w:r>
        <w:t>který v souladu s ustanovením dle § 10a zákona č. 250/2000 Sb., o rozpočtových pravidlech územních rozpočtů, ve znění pozdějších předpisů, podle zákona č. 500/2004 Sb., správní řád, ve znění pozdějších předpisů</w:t>
      </w:r>
      <w:r w:rsidR="00612853">
        <w:t xml:space="preserve"> a zákona č. 89/2012 Sb., občanský zákoník</w:t>
      </w:r>
      <w:r w:rsidR="000F3A6A">
        <w:t>, ve znění pozdějších předpisů</w:t>
      </w:r>
      <w:r>
        <w:t xml:space="preserve"> uzavřely tyto strany:</w:t>
      </w:r>
    </w:p>
    <w:p w:rsidR="00BB1D52" w:rsidRDefault="00BB1D52" w:rsidP="00BB1D52">
      <w:pPr>
        <w:pStyle w:val="Nzev"/>
        <w:jc w:val="left"/>
      </w:pPr>
    </w:p>
    <w:p w:rsidR="00BB1D52" w:rsidRDefault="00BB1D52" w:rsidP="00BB1D52">
      <w:pPr>
        <w:pStyle w:val="Nzev"/>
        <w:jc w:val="left"/>
      </w:pPr>
      <w:r>
        <w:t xml:space="preserve">1) </w:t>
      </w:r>
      <w:r>
        <w:rPr>
          <w:sz w:val="28"/>
        </w:rPr>
        <w:t>Město Holice</w:t>
      </w:r>
    </w:p>
    <w:p w:rsidR="00BB1D52" w:rsidRDefault="00BB1D52" w:rsidP="00BB1D52">
      <w:pPr>
        <w:pStyle w:val="Nzev"/>
        <w:jc w:val="left"/>
        <w:rPr>
          <w:b w:val="0"/>
        </w:rPr>
      </w:pPr>
      <w:r>
        <w:rPr>
          <w:b w:val="0"/>
        </w:rPr>
        <w:t xml:space="preserve">    se sídlem:</w:t>
      </w:r>
      <w:r>
        <w:rPr>
          <w:b w:val="0"/>
        </w:rPr>
        <w:tab/>
      </w:r>
      <w:r>
        <w:rPr>
          <w:b w:val="0"/>
        </w:rPr>
        <w:tab/>
        <w:t>Holubova 1, 534 01 Holice</w:t>
      </w:r>
    </w:p>
    <w:p w:rsidR="00BB1D52" w:rsidRDefault="00BB1D52" w:rsidP="00BB1D52">
      <w:pPr>
        <w:pStyle w:val="Nzev"/>
        <w:jc w:val="left"/>
        <w:rPr>
          <w:b w:val="0"/>
        </w:rPr>
      </w:pPr>
      <w:r>
        <w:rPr>
          <w:b w:val="0"/>
        </w:rPr>
        <w:t xml:space="preserve">    zastoupené:</w:t>
      </w:r>
      <w:r>
        <w:rPr>
          <w:b w:val="0"/>
        </w:rPr>
        <w:tab/>
      </w:r>
      <w:r>
        <w:rPr>
          <w:b w:val="0"/>
        </w:rPr>
        <w:tab/>
        <w:t xml:space="preserve">Mgr. Ladislav </w:t>
      </w:r>
      <w:proofErr w:type="spellStart"/>
      <w:r>
        <w:rPr>
          <w:b w:val="0"/>
        </w:rPr>
        <w:t>Effenberk</w:t>
      </w:r>
      <w:proofErr w:type="spellEnd"/>
      <w:r>
        <w:rPr>
          <w:b w:val="0"/>
        </w:rPr>
        <w:t xml:space="preserve">, starosta města </w:t>
      </w:r>
    </w:p>
    <w:p w:rsidR="00BB1D52" w:rsidRDefault="00BB1D52" w:rsidP="00BB1D52">
      <w:r>
        <w:rPr>
          <w:b/>
        </w:rPr>
        <w:t xml:space="preserve">    </w:t>
      </w:r>
      <w:r>
        <w:t>IČO:</w:t>
      </w:r>
      <w:r>
        <w:tab/>
      </w:r>
      <w:r>
        <w:tab/>
        <w:t>00273571</w:t>
      </w:r>
    </w:p>
    <w:p w:rsidR="00BB1D52" w:rsidRDefault="00BB1D52" w:rsidP="00BB1D52">
      <w:r>
        <w:t xml:space="preserve">    Bankovní spojení:   Komerční banka a.s. Praha, pobočka Holice</w:t>
      </w:r>
    </w:p>
    <w:p w:rsidR="00BB1D52" w:rsidRDefault="00BB1D52" w:rsidP="00BB1D52">
      <w:r>
        <w:tab/>
      </w:r>
      <w:r>
        <w:tab/>
      </w:r>
      <w:r>
        <w:tab/>
      </w:r>
      <w:proofErr w:type="spellStart"/>
      <w:proofErr w:type="gramStart"/>
      <w:r>
        <w:t>č.ú</w:t>
      </w:r>
      <w:proofErr w:type="spellEnd"/>
      <w:r>
        <w:t>.: 19</w:t>
      </w:r>
      <w:proofErr w:type="gramEnd"/>
      <w:r>
        <w:t>-1628561/0100</w:t>
      </w:r>
    </w:p>
    <w:p w:rsidR="00BB1D52" w:rsidRDefault="00BB1D52" w:rsidP="00BB1D52">
      <w:r>
        <w:t xml:space="preserve">    </w:t>
      </w:r>
    </w:p>
    <w:p w:rsidR="00BB1D52" w:rsidRDefault="00BB1D52" w:rsidP="00BB1D52">
      <w:r>
        <w:t xml:space="preserve">    </w:t>
      </w:r>
      <w:proofErr w:type="gramStart"/>
      <w:r>
        <w:t>(  dále</w:t>
      </w:r>
      <w:proofErr w:type="gramEnd"/>
      <w:r>
        <w:t xml:space="preserve"> jako „objednavatel“)</w:t>
      </w:r>
    </w:p>
    <w:p w:rsidR="00BB1D52" w:rsidRDefault="00BB1D52" w:rsidP="00BB1D52"/>
    <w:p w:rsidR="00BB1D52" w:rsidRDefault="00BB1D52" w:rsidP="00BB1D52"/>
    <w:p w:rsidR="00BB1D52" w:rsidRDefault="00BB1D52" w:rsidP="00BB1D52">
      <w:r>
        <w:rPr>
          <w:b/>
          <w:bCs/>
        </w:rPr>
        <w:t>2)</w:t>
      </w:r>
      <w:r>
        <w:t xml:space="preserve"> </w:t>
      </w:r>
      <w:r>
        <w:rPr>
          <w:b/>
          <w:sz w:val="28"/>
        </w:rPr>
        <w:t>Oblastní charita Pardubice</w:t>
      </w:r>
    </w:p>
    <w:p w:rsidR="00BB1D52" w:rsidRDefault="00BB1D52" w:rsidP="00BB1D52">
      <w:pPr>
        <w:pStyle w:val="Zpat"/>
        <w:tabs>
          <w:tab w:val="left" w:pos="708"/>
        </w:tabs>
      </w:pPr>
      <w:r>
        <w:t xml:space="preserve">     se sídlem:              V </w:t>
      </w:r>
      <w:proofErr w:type="gramStart"/>
      <w:r>
        <w:t>Ráji  732</w:t>
      </w:r>
      <w:proofErr w:type="gramEnd"/>
      <w:r>
        <w:t>, Pardubice</w:t>
      </w:r>
    </w:p>
    <w:p w:rsidR="00BB1D52" w:rsidRDefault="00BB1D52" w:rsidP="00BB1D52">
      <w:r>
        <w:t xml:space="preserve">     zastoupená:           Mgr. Marie </w:t>
      </w:r>
      <w:proofErr w:type="spellStart"/>
      <w:r>
        <w:t>Hubálková</w:t>
      </w:r>
      <w:proofErr w:type="spellEnd"/>
      <w:r>
        <w:t>, ředitelka organizace</w:t>
      </w:r>
    </w:p>
    <w:p w:rsidR="00BB1D52" w:rsidRDefault="00BB1D52" w:rsidP="00BB1D52">
      <w:r>
        <w:t xml:space="preserve">     IČO :</w:t>
      </w:r>
      <w:r>
        <w:tab/>
      </w:r>
      <w:r>
        <w:tab/>
        <w:t>46492160</w:t>
      </w:r>
    </w:p>
    <w:p w:rsidR="00BB1D52" w:rsidRDefault="00BB1D52" w:rsidP="00BB1D52">
      <w:r>
        <w:t xml:space="preserve">     Bankovní spojení: Česká spořitelna, a.s. Praha 4, pobočka Pardubice</w:t>
      </w:r>
    </w:p>
    <w:p w:rsidR="00BB1D52" w:rsidRDefault="00BB1D52" w:rsidP="00BB1D52">
      <w:r>
        <w:tab/>
      </w:r>
      <w:r>
        <w:tab/>
      </w:r>
      <w:r>
        <w:tab/>
      </w:r>
      <w:proofErr w:type="spellStart"/>
      <w:proofErr w:type="gramStart"/>
      <w:r>
        <w:t>Č.ú</w:t>
      </w:r>
      <w:proofErr w:type="spellEnd"/>
      <w:r>
        <w:t>.: 1201207379/0800</w:t>
      </w:r>
      <w:proofErr w:type="gramEnd"/>
    </w:p>
    <w:p w:rsidR="00DA323E" w:rsidRDefault="00BB1D52" w:rsidP="00BB1D52">
      <w:pPr>
        <w:ind w:left="300"/>
      </w:pPr>
      <w:r>
        <w:t xml:space="preserve">Evidován u: Ministerstva kultury České republiky dne </w:t>
      </w:r>
      <w:proofErr w:type="gramStart"/>
      <w:r>
        <w:t>30.10.1996</w:t>
      </w:r>
      <w:proofErr w:type="gramEnd"/>
      <w:r>
        <w:t xml:space="preserve"> pod číslem </w:t>
      </w:r>
    </w:p>
    <w:p w:rsidR="00BB1D52" w:rsidRDefault="00BB1D52" w:rsidP="00BB1D52">
      <w:pPr>
        <w:ind w:left="300"/>
      </w:pPr>
      <w:r>
        <w:t>8/1-04722/1996</w:t>
      </w:r>
    </w:p>
    <w:p w:rsidR="00BB1D52" w:rsidRDefault="00BB1D52" w:rsidP="00BB1D52">
      <w:r>
        <w:t xml:space="preserve">     Rozhodnutí o registraci sociálních služeb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</w:t>
      </w:r>
      <w:proofErr w:type="spellStart"/>
      <w:r>
        <w:t>KrÚ</w:t>
      </w:r>
      <w:proofErr w:type="spellEnd"/>
      <w:r>
        <w:t xml:space="preserve"> 27094/2007   </w:t>
      </w:r>
    </w:p>
    <w:p w:rsidR="00BB1D52" w:rsidRDefault="00BB1D52" w:rsidP="00BB1D52">
      <w:r>
        <w:t xml:space="preserve">     Identifikátor služby: 5974746</w:t>
      </w:r>
    </w:p>
    <w:p w:rsidR="00BB1D52" w:rsidRDefault="00BB1D52" w:rsidP="00BB1D52">
      <w:r>
        <w:t xml:space="preserve">     </w:t>
      </w:r>
    </w:p>
    <w:p w:rsidR="00BB1D52" w:rsidRDefault="00BB1D52" w:rsidP="00112366">
      <w:r>
        <w:t xml:space="preserve">     </w:t>
      </w:r>
      <w:proofErr w:type="gramStart"/>
      <w:r>
        <w:t>( dále</w:t>
      </w:r>
      <w:proofErr w:type="gramEnd"/>
      <w:r>
        <w:t xml:space="preserve"> jako „poskytovatel“)</w:t>
      </w:r>
    </w:p>
    <w:p w:rsidR="00BB1D52" w:rsidRDefault="00BB1D52" w:rsidP="00BB1D52">
      <w:pPr>
        <w:pStyle w:val="Nadpis1"/>
      </w:pPr>
      <w:r>
        <w:t>I.</w:t>
      </w:r>
    </w:p>
    <w:p w:rsidR="00112366" w:rsidRDefault="00112366" w:rsidP="00EE3413">
      <w:pPr>
        <w:jc w:val="both"/>
      </w:pPr>
    </w:p>
    <w:p w:rsidR="00BB1D52" w:rsidRDefault="00BB1D52" w:rsidP="00EE3413">
      <w:pPr>
        <w:jc w:val="both"/>
      </w:pPr>
      <w:r>
        <w:t xml:space="preserve">Smluvní strany se dohodly na </w:t>
      </w:r>
      <w:r w:rsidR="00FC0CB3">
        <w:t>zrušení</w:t>
      </w:r>
      <w:r>
        <w:t xml:space="preserve"> článku III</w:t>
      </w:r>
      <w:r w:rsidR="00EE3413">
        <w:t>.</w:t>
      </w:r>
      <w:r w:rsidR="00112366">
        <w:t xml:space="preserve"> </w:t>
      </w:r>
      <w:r w:rsidR="00EE3413">
        <w:t xml:space="preserve">a </w:t>
      </w:r>
      <w:r w:rsidR="00DF6046">
        <w:t>následně</w:t>
      </w:r>
      <w:r w:rsidR="00112366">
        <w:t xml:space="preserve"> na tomto znění</w:t>
      </w:r>
      <w:r>
        <w:t>:</w:t>
      </w:r>
    </w:p>
    <w:p w:rsidR="0007055D" w:rsidRDefault="0007055D" w:rsidP="00BA06D3">
      <w:pPr>
        <w:jc w:val="both"/>
      </w:pPr>
    </w:p>
    <w:p w:rsidR="00BB1D52" w:rsidRDefault="00FC0CB3" w:rsidP="00BA06D3">
      <w:pPr>
        <w:jc w:val="both"/>
      </w:pPr>
      <w:r>
        <w:t xml:space="preserve">Příspěvek na zajištění a provádění pečovatelské služby  v období od </w:t>
      </w:r>
      <w:proofErr w:type="gramStart"/>
      <w:r>
        <w:t>1.1.2018</w:t>
      </w:r>
      <w:proofErr w:type="gramEnd"/>
      <w:r>
        <w:t xml:space="preserve"> do 31. 12. 2018 bude poskytnut ve  výši </w:t>
      </w:r>
      <w:r w:rsidR="006E0F56">
        <w:t>629 400,- Kč</w:t>
      </w:r>
      <w:r w:rsidR="00BC71CC">
        <w:t xml:space="preserve"> (</w:t>
      </w:r>
      <w:r w:rsidR="006E0F56">
        <w:t xml:space="preserve"> slovy</w:t>
      </w:r>
      <w:r w:rsidR="00555B4A">
        <w:t>:</w:t>
      </w:r>
      <w:r w:rsidR="006E0F56">
        <w:t xml:space="preserve"> </w:t>
      </w:r>
      <w:proofErr w:type="spellStart"/>
      <w:r w:rsidR="006E0F56">
        <w:t>šestsetdvacetdevěttisícčtyřista</w:t>
      </w:r>
      <w:r w:rsidR="00BC71CC">
        <w:t>korunčeských</w:t>
      </w:r>
      <w:proofErr w:type="spellEnd"/>
      <w:r w:rsidR="00BC71CC">
        <w:t>)</w:t>
      </w:r>
      <w:r>
        <w:t>.</w:t>
      </w:r>
      <w:r w:rsidR="00BB1D52" w:rsidRPr="00BB1D52">
        <w:t xml:space="preserve"> </w:t>
      </w:r>
      <w:r w:rsidR="00BB1D52">
        <w:t xml:space="preserve">Finanční prostředky budou </w:t>
      </w:r>
      <w:r w:rsidR="00612853">
        <w:t xml:space="preserve">poskytnuty z účtu města Holice nejpozději do 30 dnů od podpisu tohoto dodatku ke smlouvě. </w:t>
      </w:r>
    </w:p>
    <w:p w:rsidR="00112366" w:rsidRDefault="00112366" w:rsidP="00EE3413">
      <w:pPr>
        <w:jc w:val="center"/>
        <w:rPr>
          <w:b/>
        </w:rPr>
      </w:pPr>
    </w:p>
    <w:p w:rsidR="00BB1D52" w:rsidRDefault="00BB1D52" w:rsidP="00EE3413">
      <w:pPr>
        <w:jc w:val="center"/>
        <w:rPr>
          <w:b/>
        </w:rPr>
      </w:pPr>
      <w:r w:rsidRPr="00EE3413">
        <w:rPr>
          <w:b/>
        </w:rPr>
        <w:t>II.</w:t>
      </w:r>
    </w:p>
    <w:p w:rsidR="00EE3413" w:rsidRPr="00EE3413" w:rsidRDefault="00EE3413" w:rsidP="00EE3413">
      <w:pPr>
        <w:jc w:val="center"/>
        <w:rPr>
          <w:b/>
        </w:rPr>
      </w:pPr>
    </w:p>
    <w:p w:rsidR="00BB1D52" w:rsidRDefault="00BB1D52" w:rsidP="00BB1D52">
      <w:r>
        <w:t>Ostatní ustanovení smlouvy zůstávají beze změny.</w:t>
      </w:r>
    </w:p>
    <w:p w:rsidR="00EE3413" w:rsidRDefault="00EE3413" w:rsidP="00EE3413">
      <w:pPr>
        <w:jc w:val="center"/>
        <w:rPr>
          <w:b/>
        </w:rPr>
      </w:pPr>
    </w:p>
    <w:p w:rsidR="00BB1D52" w:rsidRDefault="00BB1D52" w:rsidP="00EE3413">
      <w:pPr>
        <w:jc w:val="center"/>
        <w:rPr>
          <w:b/>
        </w:rPr>
      </w:pPr>
      <w:r w:rsidRPr="00EE3413">
        <w:rPr>
          <w:b/>
        </w:rPr>
        <w:t>III.</w:t>
      </w:r>
    </w:p>
    <w:p w:rsidR="00EE3413" w:rsidRPr="00EE3413" w:rsidRDefault="00EE3413" w:rsidP="00EE3413">
      <w:pPr>
        <w:jc w:val="center"/>
        <w:rPr>
          <w:b/>
        </w:rPr>
      </w:pPr>
    </w:p>
    <w:p w:rsidR="00BB1D52" w:rsidRDefault="00BB1D52" w:rsidP="00BB1D52">
      <w:r>
        <w:t>Tento dodatek je k veřejnoprávní smlouvě sepsán ve dvou vyhotoveních, z nich</w:t>
      </w:r>
      <w:r w:rsidR="00BA06D3">
        <w:t>ž</w:t>
      </w:r>
      <w:r>
        <w:t xml:space="preserve"> jedna je určena pro poskyt</w:t>
      </w:r>
      <w:r w:rsidR="005A5965">
        <w:t>o</w:t>
      </w:r>
      <w:r>
        <w:t>va</w:t>
      </w:r>
      <w:r w:rsidR="005A5965">
        <w:t xml:space="preserve">tele </w:t>
      </w:r>
      <w:r>
        <w:t xml:space="preserve">a </w:t>
      </w:r>
      <w:r w:rsidR="005A5965">
        <w:t>druhá pro objednavatele</w:t>
      </w:r>
      <w:r w:rsidR="00DF6046">
        <w:t>.</w:t>
      </w:r>
    </w:p>
    <w:p w:rsidR="005A5965" w:rsidRDefault="005A5965" w:rsidP="00BB1D52"/>
    <w:p w:rsidR="005A5965" w:rsidRPr="00BB1D52" w:rsidRDefault="005A5965" w:rsidP="00EE3413">
      <w:pPr>
        <w:jc w:val="both"/>
      </w:pPr>
      <w:r>
        <w:t xml:space="preserve">O uzavření tohoto dodatku rozhodlo </w:t>
      </w:r>
      <w:r w:rsidR="00DF6046">
        <w:t>Z</w:t>
      </w:r>
      <w:r>
        <w:t xml:space="preserve">astupitelstvo města </w:t>
      </w:r>
      <w:r w:rsidR="00DF6046">
        <w:t>Holic</w:t>
      </w:r>
      <w:r w:rsidR="006E384B">
        <w:t>e</w:t>
      </w:r>
      <w:r w:rsidR="00DF6046">
        <w:t xml:space="preserve"> </w:t>
      </w:r>
      <w:r>
        <w:t xml:space="preserve">na svém </w:t>
      </w:r>
      <w:r w:rsidR="00E57126">
        <w:t>zasedání</w:t>
      </w:r>
      <w:r>
        <w:t xml:space="preserve"> konaném dne </w:t>
      </w:r>
      <w:proofErr w:type="gramStart"/>
      <w:r w:rsidR="006E0F56">
        <w:t>25.6.2018</w:t>
      </w:r>
      <w:proofErr w:type="gramEnd"/>
      <w:r w:rsidR="006E0F56">
        <w:t>,</w:t>
      </w:r>
      <w:r>
        <w:t xml:space="preserve"> </w:t>
      </w:r>
      <w:r w:rsidR="006E0F56">
        <w:t xml:space="preserve"> </w:t>
      </w:r>
      <w:r w:rsidR="00555B4A">
        <w:t>usnesení</w:t>
      </w:r>
      <w:r w:rsidR="006E0F56">
        <w:t xml:space="preserve"> č. 464 </w:t>
      </w:r>
      <w:r>
        <w:t>a nabývá platnosti a účinnosti dnem jeho podpisu smluvními stranami, pokud zvláštní právní předpis</w:t>
      </w:r>
      <w:r w:rsidR="00DA41DF">
        <w:t xml:space="preserve"> [</w:t>
      </w:r>
      <w:r>
        <w:t xml:space="preserve">zejména zákon č. 340/2015 </w:t>
      </w:r>
      <w:r w:rsidR="00F5675E">
        <w:t>S</w:t>
      </w:r>
      <w:r>
        <w:t>b., o zvláštních podmínkách účinnosti některých smluv, uveřejňování těchto smluv a o registru smluv ( zákon o registru smluv), ve znění platných předpisů</w:t>
      </w:r>
      <w:r w:rsidR="00DE5682">
        <w:t xml:space="preserve"> </w:t>
      </w:r>
      <w:r w:rsidR="00DA41DF">
        <w:t>]</w:t>
      </w:r>
      <w:r>
        <w:t xml:space="preserve"> nestanoví</w:t>
      </w:r>
      <w:r w:rsidR="00F5675E">
        <w:t xml:space="preserve"> účinnost </w:t>
      </w:r>
      <w:r>
        <w:t>jinak.</w:t>
      </w:r>
    </w:p>
    <w:p w:rsidR="00BB1D52" w:rsidRDefault="00BB1D52" w:rsidP="00BB1D52">
      <w:pPr>
        <w:pStyle w:val="Nadpis1"/>
      </w:pPr>
    </w:p>
    <w:p w:rsidR="00BB1D52" w:rsidRDefault="00BB1D52" w:rsidP="00BB1D52">
      <w:pPr>
        <w:jc w:val="both"/>
      </w:pPr>
    </w:p>
    <w:p w:rsidR="00BB1D52" w:rsidRDefault="00BB1D52" w:rsidP="00BB1D52">
      <w:pPr>
        <w:jc w:val="both"/>
      </w:pPr>
      <w:r>
        <w:t xml:space="preserve">V Holicích dne </w:t>
      </w:r>
      <w:r w:rsidR="000F0C08">
        <w:t>10.7.2018</w:t>
      </w:r>
      <w:r>
        <w:tab/>
      </w:r>
      <w:r w:rsidR="000F0C08">
        <w:t xml:space="preserve">                     </w:t>
      </w:r>
      <w:r>
        <w:t xml:space="preserve">V Pardubicích   dne </w:t>
      </w:r>
      <w:r w:rsidR="008E25BD">
        <w:t xml:space="preserve"> </w:t>
      </w:r>
      <w:r w:rsidR="000F0C08">
        <w:t>10.8.2018</w:t>
      </w:r>
    </w:p>
    <w:p w:rsidR="00BB1D52" w:rsidRDefault="00BB1D52" w:rsidP="00BB1D52">
      <w:pPr>
        <w:jc w:val="both"/>
      </w:pPr>
    </w:p>
    <w:p w:rsidR="00BB1D52" w:rsidRDefault="00BB1D52" w:rsidP="00BB1D52">
      <w:pPr>
        <w:jc w:val="both"/>
      </w:pPr>
    </w:p>
    <w:p w:rsidR="00BB1D52" w:rsidRDefault="00BB1D52" w:rsidP="00BB1D52">
      <w:pPr>
        <w:jc w:val="both"/>
      </w:pPr>
    </w:p>
    <w:p w:rsidR="00BB1D52" w:rsidRDefault="00BB1D52" w:rsidP="00BB1D52">
      <w:pPr>
        <w:jc w:val="both"/>
      </w:pPr>
      <w:r>
        <w:t xml:space="preserve">………………………………………    </w:t>
      </w:r>
      <w:r>
        <w:tab/>
        <w:t>……………………………………..</w:t>
      </w:r>
    </w:p>
    <w:p w:rsidR="00EE3413" w:rsidRDefault="00BB1D52" w:rsidP="00BB1D52">
      <w:pPr>
        <w:jc w:val="both"/>
      </w:pPr>
      <w:r>
        <w:tab/>
      </w:r>
    </w:p>
    <w:p w:rsidR="00BB1D52" w:rsidRDefault="00BB1D52" w:rsidP="00EE3413">
      <w:pPr>
        <w:ind w:firstLine="708"/>
        <w:jc w:val="both"/>
      </w:pPr>
      <w:r>
        <w:t xml:space="preserve">Mgr. Ladislav </w:t>
      </w:r>
      <w:proofErr w:type="spellStart"/>
      <w:r>
        <w:t>Effenberk</w:t>
      </w:r>
      <w:proofErr w:type="spellEnd"/>
      <w:r>
        <w:t xml:space="preserve">   </w:t>
      </w:r>
      <w:r>
        <w:tab/>
      </w:r>
      <w:r>
        <w:tab/>
        <w:t xml:space="preserve">           Mgr. Marie </w:t>
      </w:r>
      <w:proofErr w:type="spellStart"/>
      <w:r>
        <w:t>Hubálková</w:t>
      </w:r>
      <w:proofErr w:type="spellEnd"/>
      <w:r>
        <w:t xml:space="preserve"> </w:t>
      </w:r>
    </w:p>
    <w:p w:rsidR="00BB1D52" w:rsidRDefault="00BB1D52" w:rsidP="00BB1D52">
      <w:pPr>
        <w:pStyle w:val="Zpat"/>
        <w:tabs>
          <w:tab w:val="left" w:pos="708"/>
        </w:tabs>
        <w:jc w:val="both"/>
      </w:pPr>
      <w:r>
        <w:t xml:space="preserve">               Starosta města </w:t>
      </w:r>
      <w:proofErr w:type="gramStart"/>
      <w:r>
        <w:t>Holice                              Oblastní</w:t>
      </w:r>
      <w:proofErr w:type="gramEnd"/>
      <w:r>
        <w:t xml:space="preserve"> charita Pardubice</w:t>
      </w:r>
      <w:r>
        <w:tab/>
      </w:r>
      <w:r>
        <w:tab/>
      </w:r>
    </w:p>
    <w:p w:rsidR="00BB1D52" w:rsidRDefault="00BB1D52" w:rsidP="00BB1D52">
      <w:pPr>
        <w:ind w:firstLine="708"/>
        <w:jc w:val="both"/>
      </w:pPr>
      <w:r>
        <w:t xml:space="preserve">       (</w:t>
      </w:r>
      <w:proofErr w:type="gramStart"/>
      <w:r>
        <w:t>objednavatel)</w:t>
      </w:r>
      <w:r>
        <w:tab/>
      </w:r>
      <w:r>
        <w:tab/>
      </w:r>
      <w:r>
        <w:tab/>
      </w:r>
      <w:r>
        <w:tab/>
        <w:t xml:space="preserve">  (poskytovatel</w:t>
      </w:r>
      <w:proofErr w:type="gramEnd"/>
      <w:r>
        <w:t>)</w:t>
      </w:r>
    </w:p>
    <w:p w:rsidR="00BB1D52" w:rsidRDefault="00BB1D52" w:rsidP="00BB1D52"/>
    <w:p w:rsidR="00BB1D52" w:rsidRDefault="00BB1D52" w:rsidP="00BB1D52"/>
    <w:p w:rsidR="00BB1D52" w:rsidRDefault="00BB1D52" w:rsidP="00BB1D52"/>
    <w:p w:rsidR="00BB1D52" w:rsidRDefault="00BB1D52" w:rsidP="00BB1D52"/>
    <w:p w:rsidR="00BB1D52" w:rsidRDefault="00BB1D52" w:rsidP="00BB1D52"/>
    <w:p w:rsidR="00BB1D52" w:rsidRDefault="00BB1D52" w:rsidP="00BB1D52"/>
    <w:p w:rsidR="00BB1D52" w:rsidRDefault="00BB1D52" w:rsidP="00BB1D52"/>
    <w:p w:rsidR="00BB1D52" w:rsidRDefault="00BB1D52" w:rsidP="00BB1D52"/>
    <w:p w:rsidR="00C60216" w:rsidRDefault="00C60216"/>
    <w:sectPr w:rsidR="00C60216" w:rsidSect="00C6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9B6" w:rsidRDefault="004469B6" w:rsidP="00DE5682">
      <w:r>
        <w:separator/>
      </w:r>
    </w:p>
  </w:endnote>
  <w:endnote w:type="continuationSeparator" w:id="0">
    <w:p w:rsidR="004469B6" w:rsidRDefault="004469B6" w:rsidP="00DE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9B6" w:rsidRDefault="004469B6" w:rsidP="00DE5682">
      <w:r>
        <w:separator/>
      </w:r>
    </w:p>
  </w:footnote>
  <w:footnote w:type="continuationSeparator" w:id="0">
    <w:p w:rsidR="004469B6" w:rsidRDefault="004469B6" w:rsidP="00DE5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2DFA"/>
    <w:multiLevelType w:val="hybridMultilevel"/>
    <w:tmpl w:val="1C52CF0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D52"/>
    <w:rsid w:val="00022369"/>
    <w:rsid w:val="00041FC9"/>
    <w:rsid w:val="0007055D"/>
    <w:rsid w:val="000F0C08"/>
    <w:rsid w:val="000F3A6A"/>
    <w:rsid w:val="00112102"/>
    <w:rsid w:val="00112366"/>
    <w:rsid w:val="00126497"/>
    <w:rsid w:val="00355B2C"/>
    <w:rsid w:val="004469B6"/>
    <w:rsid w:val="00555B4A"/>
    <w:rsid w:val="00577434"/>
    <w:rsid w:val="005A5965"/>
    <w:rsid w:val="00612853"/>
    <w:rsid w:val="00646549"/>
    <w:rsid w:val="006E0F56"/>
    <w:rsid w:val="006E384B"/>
    <w:rsid w:val="0089126C"/>
    <w:rsid w:val="008E25BD"/>
    <w:rsid w:val="00947985"/>
    <w:rsid w:val="00A20116"/>
    <w:rsid w:val="00BA06D3"/>
    <w:rsid w:val="00BB1D52"/>
    <w:rsid w:val="00BC71CC"/>
    <w:rsid w:val="00C342A7"/>
    <w:rsid w:val="00C60216"/>
    <w:rsid w:val="00DA323E"/>
    <w:rsid w:val="00DA41DF"/>
    <w:rsid w:val="00DE5682"/>
    <w:rsid w:val="00DF6046"/>
    <w:rsid w:val="00E01888"/>
    <w:rsid w:val="00E57126"/>
    <w:rsid w:val="00E85A9A"/>
    <w:rsid w:val="00EE3413"/>
    <w:rsid w:val="00F5675E"/>
    <w:rsid w:val="00F60EA0"/>
    <w:rsid w:val="00FC0CB3"/>
    <w:rsid w:val="00FF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D52"/>
    <w:pPr>
      <w:spacing w:after="0" w:line="240" w:lineRule="auto"/>
    </w:pPr>
    <w:rPr>
      <w:rFonts w:ascii="Times New Roman" w:eastAsia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1D52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B1D52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1D52"/>
    <w:rPr>
      <w:rFonts w:ascii="Times New Roman" w:eastAsia="Times New Roman" w:hAnsi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B1D52"/>
    <w:rPr>
      <w:rFonts w:ascii="Times New Roman" w:eastAsia="Times New Roman" w:hAnsi="Times New Roman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B1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1D52"/>
    <w:rPr>
      <w:rFonts w:ascii="Times New Roman" w:eastAsia="Times New Roman" w:hAnsi="Times New Roman"/>
      <w:lang w:eastAsia="cs-CZ"/>
    </w:rPr>
  </w:style>
  <w:style w:type="paragraph" w:styleId="Nzev">
    <w:name w:val="Title"/>
    <w:basedOn w:val="Normln"/>
    <w:link w:val="NzevChar"/>
    <w:qFormat/>
    <w:rsid w:val="00BB1D5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BB1D52"/>
    <w:rPr>
      <w:rFonts w:ascii="Times New Roman" w:eastAsia="Times New Roman" w:hAnsi="Times New Roman"/>
      <w:b/>
      <w:bCs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B1D52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B1D52"/>
    <w:rPr>
      <w:rFonts w:ascii="Times New Roman" w:eastAsia="Times New Roman" w:hAnsi="Times New Roman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BB1D52"/>
    <w:pPr>
      <w:jc w:val="both"/>
    </w:pPr>
    <w:rPr>
      <w:color w:val="FF00FF"/>
    </w:rPr>
  </w:style>
  <w:style w:type="character" w:customStyle="1" w:styleId="Zkladntext2Char">
    <w:name w:val="Základní text 2 Char"/>
    <w:basedOn w:val="Standardnpsmoodstavce"/>
    <w:link w:val="Zkladntext2"/>
    <w:semiHidden/>
    <w:rsid w:val="00BB1D52"/>
    <w:rPr>
      <w:rFonts w:ascii="Times New Roman" w:eastAsia="Times New Roman" w:hAnsi="Times New Roman"/>
      <w:color w:val="FF00FF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BB1D52"/>
    <w:rPr>
      <w:b/>
      <w:bCs/>
      <w:color w:val="FF00FF"/>
    </w:rPr>
  </w:style>
  <w:style w:type="character" w:customStyle="1" w:styleId="Zkladntext3Char">
    <w:name w:val="Základní text 3 Char"/>
    <w:basedOn w:val="Standardnpsmoodstavce"/>
    <w:link w:val="Zkladntext3"/>
    <w:semiHidden/>
    <w:rsid w:val="00BB1D52"/>
    <w:rPr>
      <w:rFonts w:ascii="Times New Roman" w:eastAsia="Times New Roman" w:hAnsi="Times New Roman"/>
      <w:b/>
      <w:bCs/>
      <w:color w:val="FF00FF"/>
      <w:lang w:eastAsia="cs-CZ"/>
    </w:rPr>
  </w:style>
  <w:style w:type="paragraph" w:styleId="Odstavecseseznamem">
    <w:name w:val="List Paragraph"/>
    <w:basedOn w:val="Normln"/>
    <w:uiPriority w:val="34"/>
    <w:qFormat/>
    <w:rsid w:val="00BB1D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3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3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56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5682"/>
    <w:rPr>
      <w:rFonts w:ascii="Times New Roman" w:eastAsia="Times New Roman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E56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9C869-FAF5-4515-B4B3-1BB106D7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Faltusová Jana Ing.</dc:creator>
  <cp:keywords/>
  <dc:description/>
  <cp:lastModifiedBy>Faltusová Jana Ing.</cp:lastModifiedBy>
  <cp:revision>28</cp:revision>
  <cp:lastPrinted>2018-07-03T08:03:00Z</cp:lastPrinted>
  <dcterms:created xsi:type="dcterms:W3CDTF">2018-06-11T12:41:00Z</dcterms:created>
  <dcterms:modified xsi:type="dcterms:W3CDTF">2018-07-11T06:16:00Z</dcterms:modified>
</cp:coreProperties>
</file>