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6EC" w:rsidRPr="00AE7AC8" w:rsidRDefault="000D26EC" w:rsidP="000D26EC">
      <w:pPr>
        <w:pStyle w:val="Nzev"/>
        <w:rPr>
          <w:rFonts w:ascii="Arial Narrow" w:hAnsi="Arial Narrow"/>
          <w:sz w:val="32"/>
          <w:szCs w:val="32"/>
        </w:rPr>
      </w:pPr>
      <w:proofErr w:type="gramStart"/>
      <w:r w:rsidRPr="00AE7AC8">
        <w:rPr>
          <w:rFonts w:ascii="Arial Narrow" w:hAnsi="Arial Narrow"/>
          <w:sz w:val="32"/>
          <w:szCs w:val="32"/>
        </w:rPr>
        <w:t>D O H O D A  O  N A R O V N Á N Í</w:t>
      </w:r>
      <w:proofErr w:type="gramEnd"/>
    </w:p>
    <w:p w:rsidR="000D26EC" w:rsidRPr="00AE7AC8" w:rsidRDefault="000D26EC" w:rsidP="000D26EC">
      <w:pPr>
        <w:jc w:val="center"/>
        <w:rPr>
          <w:rFonts w:ascii="Arial Narrow" w:hAnsi="Arial Narrow"/>
          <w:i/>
        </w:rPr>
      </w:pPr>
      <w:r w:rsidRPr="00AE7AC8">
        <w:rPr>
          <w:rFonts w:ascii="Arial Narrow" w:hAnsi="Arial Narrow"/>
          <w:i/>
        </w:rPr>
        <w:t>(dle ustanovení §</w:t>
      </w:r>
      <w:r w:rsidR="00D91E3D" w:rsidRPr="00AE7AC8">
        <w:rPr>
          <w:rFonts w:ascii="Arial Narrow" w:hAnsi="Arial Narrow"/>
          <w:i/>
        </w:rPr>
        <w:t xml:space="preserve"> </w:t>
      </w:r>
      <w:r w:rsidRPr="00AE7AC8">
        <w:rPr>
          <w:rFonts w:ascii="Arial Narrow" w:hAnsi="Arial Narrow"/>
          <w:i/>
        </w:rPr>
        <w:t>1903 a násl. zákona č. 89/2012 Sb., občanského zákoníku)</w:t>
      </w:r>
    </w:p>
    <w:p w:rsidR="000D26EC" w:rsidRPr="00AE7AC8" w:rsidRDefault="000D26EC" w:rsidP="000D26EC">
      <w:pPr>
        <w:jc w:val="both"/>
        <w:rPr>
          <w:rFonts w:ascii="Arial Narrow" w:hAnsi="Arial Narrow"/>
        </w:rPr>
      </w:pPr>
    </w:p>
    <w:p w:rsidR="009E7353" w:rsidRPr="00AE7AC8" w:rsidRDefault="006005AB" w:rsidP="000D26EC">
      <w:pPr>
        <w:jc w:val="both"/>
        <w:rPr>
          <w:rFonts w:ascii="Arial Narrow" w:hAnsi="Arial Narrow"/>
          <w:i/>
        </w:rPr>
      </w:pPr>
      <w:r w:rsidRPr="00AE7AC8">
        <w:rPr>
          <w:rFonts w:ascii="Arial Narrow" w:hAnsi="Arial Narrow"/>
          <w:i/>
        </w:rPr>
        <w:t>Účastníci dohody</w:t>
      </w:r>
      <w:r w:rsidR="009E7353" w:rsidRPr="00AE7AC8">
        <w:rPr>
          <w:rFonts w:ascii="Arial Narrow" w:hAnsi="Arial Narrow"/>
          <w:i/>
        </w:rPr>
        <w:t xml:space="preserve">: </w:t>
      </w:r>
    </w:p>
    <w:p w:rsidR="009E7353" w:rsidRPr="00AE7AC8" w:rsidRDefault="009E7353" w:rsidP="000D26EC">
      <w:pPr>
        <w:jc w:val="both"/>
        <w:rPr>
          <w:rFonts w:ascii="Arial Narrow" w:hAnsi="Arial Narrow"/>
        </w:rPr>
      </w:pPr>
    </w:p>
    <w:p w:rsidR="00FB152B" w:rsidRPr="00AE7AC8" w:rsidRDefault="00D14790" w:rsidP="00FB152B">
      <w:pPr>
        <w:pStyle w:val="Bezmezer"/>
        <w:jc w:val="both"/>
        <w:rPr>
          <w:rFonts w:ascii="Arial Narrow" w:hAnsi="Arial Narrow" w:cs="Calibri"/>
          <w:b/>
        </w:rPr>
      </w:pPr>
      <w:r>
        <w:rPr>
          <w:rFonts w:ascii="Arial Narrow" w:hAnsi="Arial Narrow" w:cs="Calibri"/>
          <w:b/>
        </w:rPr>
        <w:t>Kulturní a informační centrum Benešov, s.r.o.</w:t>
      </w:r>
    </w:p>
    <w:p w:rsidR="00FB152B" w:rsidRPr="00AE7AC8" w:rsidRDefault="00D14790" w:rsidP="00FB152B">
      <w:pPr>
        <w:pStyle w:val="Bezmezer"/>
        <w:jc w:val="both"/>
        <w:rPr>
          <w:rFonts w:ascii="Arial Narrow" w:hAnsi="Arial Narrow" w:cs="Calibri"/>
        </w:rPr>
      </w:pPr>
      <w:r>
        <w:rPr>
          <w:rFonts w:ascii="Arial Narrow" w:hAnsi="Arial Narrow" w:cs="Calibri"/>
        </w:rPr>
        <w:t>se sídlem Na Karlově 2064</w:t>
      </w:r>
      <w:r w:rsidR="00FB152B" w:rsidRPr="00AE7AC8">
        <w:rPr>
          <w:rFonts w:ascii="Arial Narrow" w:hAnsi="Arial Narrow" w:cs="Calibri"/>
        </w:rPr>
        <w:t>, 256 01 Benešov</w:t>
      </w:r>
    </w:p>
    <w:p w:rsidR="00FB152B" w:rsidRPr="00AE7AC8" w:rsidRDefault="00D14790" w:rsidP="00FB152B">
      <w:pPr>
        <w:pStyle w:val="Bezmezer"/>
        <w:jc w:val="both"/>
        <w:rPr>
          <w:rFonts w:ascii="Arial Narrow" w:hAnsi="Arial Narrow" w:cs="Calibri"/>
        </w:rPr>
      </w:pPr>
      <w:r>
        <w:rPr>
          <w:rFonts w:ascii="Arial Narrow" w:hAnsi="Arial Narrow" w:cs="Calibri"/>
        </w:rPr>
        <w:t>IČO: 05508339</w:t>
      </w:r>
    </w:p>
    <w:p w:rsidR="00FB152B" w:rsidRPr="00AE7AC8" w:rsidRDefault="00FB152B" w:rsidP="00FB152B">
      <w:pPr>
        <w:pStyle w:val="Bezmezer"/>
        <w:jc w:val="both"/>
        <w:rPr>
          <w:rFonts w:ascii="Arial Narrow" w:hAnsi="Arial Narrow" w:cs="Calibri"/>
        </w:rPr>
      </w:pPr>
      <w:r w:rsidRPr="00AE7AC8">
        <w:rPr>
          <w:rFonts w:ascii="Arial Narrow" w:hAnsi="Arial Narrow" w:cs="Calibri"/>
        </w:rPr>
        <w:t>je</w:t>
      </w:r>
      <w:r w:rsidR="00D14790">
        <w:rPr>
          <w:rFonts w:ascii="Arial Narrow" w:hAnsi="Arial Narrow" w:cs="Calibri"/>
        </w:rPr>
        <w:t>dnající Stanislavem Dvořákem, jednatelem</w:t>
      </w:r>
    </w:p>
    <w:p w:rsidR="007C7221" w:rsidRPr="00AE7AC8" w:rsidRDefault="007C7221" w:rsidP="007C7221">
      <w:pPr>
        <w:rPr>
          <w:rFonts w:ascii="Arial Narrow" w:hAnsi="Arial Narrow"/>
        </w:rPr>
      </w:pPr>
    </w:p>
    <w:p w:rsidR="00B80709" w:rsidRPr="00AE7AC8" w:rsidRDefault="00B80709" w:rsidP="00B80709">
      <w:pPr>
        <w:widowControl w:val="0"/>
        <w:rPr>
          <w:rFonts w:ascii="Arial Narrow" w:hAnsi="Arial Narrow"/>
          <w:bCs/>
        </w:rPr>
      </w:pPr>
      <w:r w:rsidRPr="00AE7AC8">
        <w:rPr>
          <w:rFonts w:ascii="Arial Narrow" w:hAnsi="Arial Narrow"/>
          <w:bCs/>
        </w:rPr>
        <w:t>(dále jen „</w:t>
      </w:r>
      <w:r w:rsidR="00D14790">
        <w:rPr>
          <w:rFonts w:ascii="Arial Narrow" w:hAnsi="Arial Narrow"/>
          <w:bCs/>
        </w:rPr>
        <w:t>KIC Benešov</w:t>
      </w:r>
      <w:r w:rsidRPr="00AE7AC8">
        <w:rPr>
          <w:rFonts w:ascii="Arial Narrow" w:hAnsi="Arial Narrow"/>
          <w:bCs/>
        </w:rPr>
        <w:t>“)</w:t>
      </w:r>
    </w:p>
    <w:p w:rsidR="007C7221" w:rsidRPr="00AE7AC8" w:rsidRDefault="007C7221" w:rsidP="000D26EC">
      <w:pPr>
        <w:rPr>
          <w:rFonts w:ascii="Arial Narrow" w:hAnsi="Arial Narrow"/>
        </w:rPr>
      </w:pPr>
    </w:p>
    <w:p w:rsidR="007C7221" w:rsidRPr="00AE7AC8" w:rsidRDefault="007C7221" w:rsidP="000D26EC">
      <w:pPr>
        <w:rPr>
          <w:rFonts w:ascii="Arial Narrow" w:hAnsi="Arial Narrow"/>
        </w:rPr>
      </w:pPr>
      <w:r w:rsidRPr="00AE7AC8">
        <w:rPr>
          <w:rFonts w:ascii="Arial Narrow" w:hAnsi="Arial Narrow"/>
        </w:rPr>
        <w:t>a</w:t>
      </w:r>
    </w:p>
    <w:p w:rsidR="007C7221" w:rsidRPr="00AE7AC8" w:rsidRDefault="007C7221" w:rsidP="000D26EC">
      <w:pPr>
        <w:rPr>
          <w:rFonts w:ascii="Arial Narrow" w:hAnsi="Arial Narrow"/>
        </w:rPr>
      </w:pPr>
    </w:p>
    <w:p w:rsidR="00BF65B6" w:rsidRDefault="00BF65B6" w:rsidP="00FB152B">
      <w:pPr>
        <w:pStyle w:val="Bezmezer"/>
        <w:jc w:val="both"/>
        <w:rPr>
          <w:rFonts w:ascii="Arial Narrow" w:hAnsi="Arial Narrow"/>
          <w:b/>
          <w:shd w:val="clear" w:color="auto" w:fill="FFFFFF"/>
        </w:rPr>
      </w:pPr>
      <w:r w:rsidRPr="00BF65B6">
        <w:rPr>
          <w:rFonts w:ascii="Arial Narrow" w:hAnsi="Arial Narrow"/>
          <w:b/>
          <w:shd w:val="clear" w:color="auto" w:fill="FFFFFF"/>
        </w:rPr>
        <w:t xml:space="preserve">Ing. Lubomír </w:t>
      </w:r>
      <w:proofErr w:type="spellStart"/>
      <w:r w:rsidRPr="00BF65B6">
        <w:rPr>
          <w:rFonts w:ascii="Arial Narrow" w:hAnsi="Arial Narrow"/>
          <w:b/>
          <w:shd w:val="clear" w:color="auto" w:fill="FFFFFF"/>
        </w:rPr>
        <w:t>Pachlopník</w:t>
      </w:r>
      <w:proofErr w:type="spellEnd"/>
    </w:p>
    <w:p w:rsidR="00FB152B" w:rsidRPr="00BF65B6" w:rsidRDefault="006C4EA8" w:rsidP="00FB152B">
      <w:pPr>
        <w:pStyle w:val="Bezmezer"/>
        <w:jc w:val="both"/>
        <w:rPr>
          <w:rFonts w:ascii="Arial Narrow" w:hAnsi="Arial Narrow"/>
          <w:shd w:val="clear" w:color="auto" w:fill="FFFFFF"/>
        </w:rPr>
      </w:pPr>
      <w:r w:rsidRPr="00BF65B6">
        <w:rPr>
          <w:rFonts w:ascii="Arial Narrow" w:hAnsi="Arial Narrow"/>
          <w:shd w:val="clear" w:color="auto" w:fill="FFFFFF"/>
        </w:rPr>
        <w:t>se sídlem</w:t>
      </w:r>
      <w:r w:rsidR="005113CB" w:rsidRPr="00BF65B6">
        <w:rPr>
          <w:rFonts w:ascii="Arial Narrow" w:hAnsi="Arial Narrow"/>
          <w:shd w:val="clear" w:color="auto" w:fill="FFFFFF"/>
        </w:rPr>
        <w:t xml:space="preserve"> </w:t>
      </w:r>
      <w:r w:rsidR="00BF65B6" w:rsidRPr="00BF65B6">
        <w:rPr>
          <w:rFonts w:ascii="Arial Narrow" w:hAnsi="Arial Narrow"/>
          <w:shd w:val="clear" w:color="auto" w:fill="FFFFFF"/>
        </w:rPr>
        <w:t>Strhaře 43</w:t>
      </w:r>
      <w:r w:rsidR="00881D17" w:rsidRPr="00BF65B6">
        <w:rPr>
          <w:rFonts w:ascii="Arial Narrow" w:hAnsi="Arial Narrow"/>
          <w:shd w:val="clear" w:color="auto" w:fill="FFFFFF"/>
        </w:rPr>
        <w:t xml:space="preserve">, </w:t>
      </w:r>
      <w:r w:rsidR="00BF65B6" w:rsidRPr="00BF65B6">
        <w:rPr>
          <w:rFonts w:ascii="Arial Narrow" w:hAnsi="Arial Narrow"/>
          <w:shd w:val="clear" w:color="auto" w:fill="FFFFFF"/>
        </w:rPr>
        <w:t>679 23 Strhaře</w:t>
      </w:r>
    </w:p>
    <w:p w:rsidR="00FB152B" w:rsidRDefault="00FB152B" w:rsidP="00FB152B">
      <w:pPr>
        <w:pStyle w:val="Bezmezer"/>
        <w:jc w:val="both"/>
        <w:rPr>
          <w:rFonts w:ascii="Arial Narrow" w:hAnsi="Arial Narrow"/>
          <w:shd w:val="clear" w:color="auto" w:fill="FFFFFF"/>
        </w:rPr>
      </w:pPr>
      <w:r w:rsidRPr="00AF359B">
        <w:rPr>
          <w:rFonts w:ascii="Arial Narrow" w:hAnsi="Arial Narrow"/>
          <w:shd w:val="clear" w:color="auto" w:fill="FFFFFF"/>
        </w:rPr>
        <w:t>IČ:</w:t>
      </w:r>
      <w:r w:rsidRPr="00AF359B">
        <w:rPr>
          <w:rFonts w:ascii="Arial Narrow" w:eastAsia="Times New Roman" w:hAnsi="Arial Narrow"/>
          <w:sz w:val="18"/>
          <w:szCs w:val="18"/>
          <w:shd w:val="clear" w:color="auto" w:fill="FFFFFF"/>
          <w:lang w:eastAsia="cs-CZ"/>
        </w:rPr>
        <w:t xml:space="preserve"> </w:t>
      </w:r>
      <w:r w:rsidR="00BF65B6" w:rsidRPr="00AF359B">
        <w:rPr>
          <w:rFonts w:ascii="Arial Narrow" w:hAnsi="Arial Narrow"/>
          <w:shd w:val="clear" w:color="auto" w:fill="FFFFFF"/>
        </w:rPr>
        <w:t>62078593</w:t>
      </w:r>
    </w:p>
    <w:p w:rsidR="00AF359B" w:rsidRPr="00AF359B" w:rsidRDefault="00AF359B" w:rsidP="00FB152B">
      <w:pPr>
        <w:pStyle w:val="Bezmezer"/>
        <w:jc w:val="both"/>
        <w:rPr>
          <w:rFonts w:ascii="Arial Narrow" w:hAnsi="Arial Narrow"/>
          <w:shd w:val="clear" w:color="auto" w:fill="FFFFFF"/>
        </w:rPr>
      </w:pPr>
    </w:p>
    <w:p w:rsidR="00B80709" w:rsidRPr="00AE7AC8" w:rsidRDefault="00B80709" w:rsidP="00B80709">
      <w:pPr>
        <w:widowControl w:val="0"/>
        <w:rPr>
          <w:rFonts w:ascii="Arial Narrow" w:hAnsi="Arial Narrow"/>
          <w:bCs/>
        </w:rPr>
      </w:pPr>
      <w:r w:rsidRPr="00AE7AC8">
        <w:rPr>
          <w:rFonts w:ascii="Arial Narrow" w:hAnsi="Arial Narrow"/>
          <w:bCs/>
        </w:rPr>
        <w:t>(dále jen „</w:t>
      </w:r>
      <w:r w:rsidR="00FB152B" w:rsidRPr="00AE7AC8">
        <w:rPr>
          <w:rFonts w:ascii="Arial Narrow" w:hAnsi="Arial Narrow"/>
          <w:bCs/>
        </w:rPr>
        <w:t>Dodavatel</w:t>
      </w:r>
      <w:r w:rsidRPr="00AE7AC8">
        <w:rPr>
          <w:rFonts w:ascii="Arial Narrow" w:hAnsi="Arial Narrow"/>
          <w:bCs/>
        </w:rPr>
        <w:t>“)</w:t>
      </w:r>
    </w:p>
    <w:p w:rsidR="007C7221" w:rsidRPr="00AE7AC8" w:rsidRDefault="007C7221" w:rsidP="000D26EC">
      <w:pPr>
        <w:rPr>
          <w:rFonts w:ascii="Arial Narrow" w:hAnsi="Arial Narrow"/>
        </w:rPr>
      </w:pPr>
    </w:p>
    <w:p w:rsidR="000D26EC" w:rsidRPr="00AE7AC8" w:rsidRDefault="000D26EC" w:rsidP="000D26EC">
      <w:pPr>
        <w:jc w:val="both"/>
        <w:rPr>
          <w:rFonts w:ascii="Arial Narrow" w:hAnsi="Arial Narrow"/>
        </w:rPr>
      </w:pPr>
      <w:r w:rsidRPr="00AE7AC8">
        <w:rPr>
          <w:rFonts w:ascii="Arial Narrow" w:hAnsi="Arial Narrow"/>
        </w:rPr>
        <w:t xml:space="preserve">uzavírají níže uvedeného dne, měsíce a roku na základě vzájemného a úplného konsensu o všech níže uvedených ustanoveních </w:t>
      </w:r>
      <w:r w:rsidRPr="00AE7AC8">
        <w:rPr>
          <w:rFonts w:ascii="Arial Narrow" w:hAnsi="Arial Narrow"/>
          <w:sz w:val="22"/>
          <w:szCs w:val="22"/>
        </w:rPr>
        <w:t>v zájmu vypořádání svých sporných a pochybných práv</w:t>
      </w:r>
      <w:r w:rsidRPr="00AE7AC8">
        <w:rPr>
          <w:rFonts w:ascii="Arial Narrow" w:hAnsi="Arial Narrow"/>
        </w:rPr>
        <w:t xml:space="preserve"> následující:</w:t>
      </w:r>
    </w:p>
    <w:p w:rsidR="000D26EC" w:rsidRPr="00AE7AC8" w:rsidRDefault="000D26EC" w:rsidP="000D26EC">
      <w:pPr>
        <w:jc w:val="both"/>
        <w:rPr>
          <w:rFonts w:ascii="Arial Narrow" w:hAnsi="Arial Narrow"/>
        </w:rPr>
      </w:pPr>
    </w:p>
    <w:p w:rsidR="000D26EC" w:rsidRPr="00AE7AC8" w:rsidRDefault="000D26EC" w:rsidP="000D26EC">
      <w:pPr>
        <w:jc w:val="center"/>
        <w:rPr>
          <w:rFonts w:ascii="Arial Narrow" w:hAnsi="Arial Narrow"/>
          <w:b/>
          <w:bCs/>
        </w:rPr>
      </w:pPr>
      <w:proofErr w:type="gramStart"/>
      <w:r w:rsidRPr="00AE7AC8">
        <w:rPr>
          <w:rFonts w:ascii="Arial Narrow" w:hAnsi="Arial Narrow"/>
          <w:b/>
          <w:bCs/>
        </w:rPr>
        <w:t>d o h o d u   o   n a r o v n á n í</w:t>
      </w:r>
      <w:proofErr w:type="gramEnd"/>
    </w:p>
    <w:p w:rsidR="000D26EC" w:rsidRPr="00AE7AC8" w:rsidRDefault="000D26EC" w:rsidP="000D26EC">
      <w:pPr>
        <w:jc w:val="center"/>
        <w:rPr>
          <w:rFonts w:ascii="Arial Narrow" w:hAnsi="Arial Narrow"/>
          <w:b/>
          <w:bCs/>
        </w:rPr>
      </w:pPr>
    </w:p>
    <w:p w:rsidR="000D26EC" w:rsidRPr="00AE7AC8" w:rsidRDefault="000D26EC" w:rsidP="000D26EC">
      <w:pPr>
        <w:jc w:val="center"/>
        <w:rPr>
          <w:rFonts w:ascii="Arial Narrow" w:hAnsi="Arial Narrow"/>
          <w:b/>
          <w:bCs/>
        </w:rPr>
      </w:pPr>
      <w:r w:rsidRPr="00AE7AC8">
        <w:rPr>
          <w:rFonts w:ascii="Arial Narrow" w:hAnsi="Arial Narrow"/>
          <w:b/>
          <w:bCs/>
        </w:rPr>
        <w:t>I.</w:t>
      </w:r>
    </w:p>
    <w:p w:rsidR="000D26EC" w:rsidRPr="00AE7AC8" w:rsidRDefault="000D26EC" w:rsidP="000D26EC">
      <w:pPr>
        <w:jc w:val="center"/>
        <w:rPr>
          <w:rFonts w:ascii="Arial Narrow" w:hAnsi="Arial Narrow"/>
          <w:b/>
          <w:bCs/>
        </w:rPr>
      </w:pPr>
      <w:r w:rsidRPr="00AE7AC8">
        <w:rPr>
          <w:rFonts w:ascii="Arial Narrow" w:hAnsi="Arial Narrow"/>
          <w:b/>
          <w:bCs/>
        </w:rPr>
        <w:t>Úvodní ustanovení</w:t>
      </w:r>
    </w:p>
    <w:p w:rsidR="002F6484" w:rsidRPr="00AE7AC8" w:rsidRDefault="000D26EC" w:rsidP="00FB152B">
      <w:pPr>
        <w:widowControl w:val="0"/>
        <w:jc w:val="both"/>
        <w:rPr>
          <w:rFonts w:ascii="Arial Narrow" w:hAnsi="Arial Narrow"/>
          <w:bCs/>
        </w:rPr>
      </w:pPr>
      <w:r w:rsidRPr="00AE7AC8">
        <w:rPr>
          <w:rFonts w:ascii="Arial Narrow" w:hAnsi="Arial Narrow"/>
          <w:bCs/>
        </w:rPr>
        <w:t xml:space="preserve">1. </w:t>
      </w:r>
      <w:r w:rsidR="005F29F4" w:rsidRPr="00AE7AC8">
        <w:rPr>
          <w:rFonts w:ascii="Arial Narrow" w:hAnsi="Arial Narrow"/>
          <w:bCs/>
        </w:rPr>
        <w:t>Ú</w:t>
      </w:r>
      <w:r w:rsidR="007C7221" w:rsidRPr="00AE7AC8">
        <w:rPr>
          <w:rFonts w:ascii="Arial Narrow" w:hAnsi="Arial Narrow"/>
          <w:bCs/>
        </w:rPr>
        <w:t xml:space="preserve">častníci této dohody </w:t>
      </w:r>
      <w:r w:rsidR="00FB152B" w:rsidRPr="00AE7AC8">
        <w:rPr>
          <w:rFonts w:ascii="Arial Narrow" w:hAnsi="Arial Narrow"/>
          <w:bCs/>
        </w:rPr>
        <w:t xml:space="preserve">uzavřeli </w:t>
      </w:r>
      <w:r w:rsidR="00FB152B" w:rsidRPr="00BF65B6">
        <w:rPr>
          <w:rFonts w:ascii="Arial Narrow" w:hAnsi="Arial Narrow"/>
          <w:bCs/>
        </w:rPr>
        <w:t xml:space="preserve">dne </w:t>
      </w:r>
      <w:proofErr w:type="gramStart"/>
      <w:r w:rsidR="00BF65B6" w:rsidRPr="00BF65B6">
        <w:rPr>
          <w:rFonts w:ascii="Arial Narrow" w:hAnsi="Arial Narrow"/>
          <w:bCs/>
        </w:rPr>
        <w:t>16.08</w:t>
      </w:r>
      <w:r w:rsidR="008A038A" w:rsidRPr="00BF65B6">
        <w:rPr>
          <w:rFonts w:ascii="Arial Narrow" w:hAnsi="Arial Narrow"/>
          <w:bCs/>
        </w:rPr>
        <w:t>.2017</w:t>
      </w:r>
      <w:proofErr w:type="gramEnd"/>
      <w:r w:rsidR="00CF0473">
        <w:rPr>
          <w:rFonts w:ascii="Arial Narrow" w:hAnsi="Arial Narrow"/>
          <w:bCs/>
        </w:rPr>
        <w:t xml:space="preserve"> </w:t>
      </w:r>
      <w:r w:rsidR="002A183D">
        <w:rPr>
          <w:rFonts w:ascii="Arial Narrow" w:hAnsi="Arial Narrow"/>
          <w:bCs/>
        </w:rPr>
        <w:t>smlouvu</w:t>
      </w:r>
      <w:r w:rsidR="00FB152B" w:rsidRPr="00AE7AC8">
        <w:rPr>
          <w:rFonts w:ascii="Arial Narrow" w:hAnsi="Arial Narrow"/>
          <w:bCs/>
        </w:rPr>
        <w:t>, jejímž předmětem byl</w:t>
      </w:r>
      <w:r w:rsidR="00BF65B6">
        <w:rPr>
          <w:rFonts w:ascii="Arial Narrow" w:hAnsi="Arial Narrow"/>
          <w:bCs/>
        </w:rPr>
        <w:t>y</w:t>
      </w:r>
      <w:r w:rsidR="008A038A">
        <w:rPr>
          <w:rFonts w:ascii="Arial Narrow" w:hAnsi="Arial Narrow"/>
          <w:bCs/>
        </w:rPr>
        <w:t xml:space="preserve"> </w:t>
      </w:r>
      <w:r w:rsidR="00BF65B6">
        <w:rPr>
          <w:rFonts w:ascii="Arial Narrow" w:hAnsi="Arial Narrow"/>
          <w:bCs/>
        </w:rPr>
        <w:t>m</w:t>
      </w:r>
      <w:r w:rsidR="00BF65B6" w:rsidRPr="00BF65B6">
        <w:rPr>
          <w:rFonts w:ascii="Arial Narrow" w:hAnsi="Arial Narrow"/>
          <w:bCs/>
        </w:rPr>
        <w:t xml:space="preserve">alířské práce v Městském divadle Na Poště </w:t>
      </w:r>
      <w:r w:rsidR="00D14790" w:rsidRPr="00BF65B6">
        <w:rPr>
          <w:rFonts w:ascii="Arial Narrow" w:hAnsi="Arial Narrow"/>
          <w:bCs/>
        </w:rPr>
        <w:t>(dále</w:t>
      </w:r>
      <w:r w:rsidR="00D14790">
        <w:rPr>
          <w:rFonts w:ascii="Arial Narrow" w:hAnsi="Arial Narrow"/>
          <w:bCs/>
        </w:rPr>
        <w:t xml:space="preserve"> jen "Smlouva"). KIC</w:t>
      </w:r>
      <w:r w:rsidR="00FB152B" w:rsidRPr="00AE7AC8">
        <w:rPr>
          <w:rFonts w:ascii="Arial Narrow" w:hAnsi="Arial Narrow"/>
          <w:bCs/>
        </w:rPr>
        <w:t xml:space="preserve"> Benešov přezkoumalo postup vedoucí k uzavření Smlouvy a domnívá se, ž</w:t>
      </w:r>
      <w:r w:rsidR="002A183D">
        <w:rPr>
          <w:rFonts w:ascii="Arial Narrow" w:hAnsi="Arial Narrow"/>
          <w:bCs/>
        </w:rPr>
        <w:t>e Smlouva je dle ustanovení § 7 odst. 1 zák. č. 340/2015</w:t>
      </w:r>
      <w:r w:rsidR="00CF0473">
        <w:rPr>
          <w:rFonts w:ascii="Arial Narrow" w:hAnsi="Arial Narrow"/>
          <w:bCs/>
        </w:rPr>
        <w:t> </w:t>
      </w:r>
      <w:r w:rsidR="002A183D">
        <w:rPr>
          <w:rFonts w:ascii="Arial Narrow" w:hAnsi="Arial Narrow"/>
          <w:bCs/>
        </w:rPr>
        <w:t xml:space="preserve">Sb., o zvláštních podmínkách účinnosti některých smluv, uveřejňování těchto smluv a o registru smluv (zákon o registru smluv), v platném znění, </w:t>
      </w:r>
      <w:r w:rsidR="00FB152B" w:rsidRPr="00AE7AC8">
        <w:rPr>
          <w:rFonts w:ascii="Arial Narrow" w:hAnsi="Arial Narrow"/>
          <w:bCs/>
        </w:rPr>
        <w:t xml:space="preserve">absolutně neplatná pro rozpor s ustanovením § </w:t>
      </w:r>
      <w:r w:rsidR="002A183D">
        <w:rPr>
          <w:rFonts w:ascii="Arial Narrow" w:hAnsi="Arial Narrow"/>
          <w:bCs/>
        </w:rPr>
        <w:t>5 odst. 1</w:t>
      </w:r>
      <w:r w:rsidR="00FB152B" w:rsidRPr="00AE7AC8">
        <w:rPr>
          <w:rFonts w:ascii="Arial Narrow" w:hAnsi="Arial Narrow"/>
          <w:bCs/>
        </w:rPr>
        <w:t xml:space="preserve"> </w:t>
      </w:r>
      <w:r w:rsidR="002A183D">
        <w:rPr>
          <w:rFonts w:ascii="Arial Narrow" w:hAnsi="Arial Narrow"/>
          <w:bCs/>
        </w:rPr>
        <w:t>téhož zákona.</w:t>
      </w:r>
    </w:p>
    <w:p w:rsidR="002F6484" w:rsidRPr="00AE7AC8" w:rsidRDefault="002F6484" w:rsidP="00FB152B">
      <w:pPr>
        <w:widowControl w:val="0"/>
        <w:jc w:val="both"/>
        <w:rPr>
          <w:rFonts w:ascii="Arial Narrow" w:hAnsi="Arial Narrow"/>
          <w:bCs/>
        </w:rPr>
      </w:pPr>
    </w:p>
    <w:p w:rsidR="00FB152B" w:rsidRPr="00AE7AC8" w:rsidRDefault="002F6484" w:rsidP="00FB152B">
      <w:pPr>
        <w:widowControl w:val="0"/>
        <w:jc w:val="both"/>
        <w:rPr>
          <w:rFonts w:ascii="Arial Narrow" w:hAnsi="Arial Narrow"/>
          <w:bCs/>
        </w:rPr>
      </w:pPr>
      <w:r w:rsidRPr="00AE7AC8">
        <w:rPr>
          <w:rFonts w:ascii="Arial Narrow" w:hAnsi="Arial Narrow"/>
          <w:bCs/>
        </w:rPr>
        <w:t xml:space="preserve">2. Na základě Smlouvy již bylo plněno, když obě strany beze zbytku plnily to, k čemu se Smlouvou zavázaly. V souladu </w:t>
      </w:r>
      <w:r w:rsidR="002A183D">
        <w:rPr>
          <w:rFonts w:ascii="Arial Narrow" w:hAnsi="Arial Narrow"/>
          <w:bCs/>
        </w:rPr>
        <w:t>s ustanovením §</w:t>
      </w:r>
      <w:r w:rsidR="004A4965">
        <w:rPr>
          <w:rFonts w:ascii="Arial Narrow" w:hAnsi="Arial Narrow"/>
          <w:bCs/>
        </w:rPr>
        <w:t xml:space="preserve"> </w:t>
      </w:r>
      <w:r w:rsidR="002A183D">
        <w:rPr>
          <w:rFonts w:ascii="Arial Narrow" w:hAnsi="Arial Narrow"/>
          <w:bCs/>
        </w:rPr>
        <w:t>2991 a násl. zákona</w:t>
      </w:r>
      <w:r w:rsidRPr="00AE7AC8">
        <w:rPr>
          <w:rFonts w:ascii="Arial Narrow" w:hAnsi="Arial Narrow"/>
          <w:bCs/>
        </w:rPr>
        <w:t xml:space="preserve"> č. 89/2012 Sb., občanský zákoník</w:t>
      </w:r>
      <w:r w:rsidR="002A183D">
        <w:rPr>
          <w:rFonts w:ascii="Arial Narrow" w:hAnsi="Arial Narrow"/>
          <w:bCs/>
        </w:rPr>
        <w:t>, v platném znění,</w:t>
      </w:r>
      <w:r w:rsidRPr="00AE7AC8">
        <w:rPr>
          <w:rFonts w:ascii="Arial Narrow" w:hAnsi="Arial Narrow"/>
          <w:bCs/>
        </w:rPr>
        <w:t xml:space="preserve"> jsou strany povinny si v případě neplatnosti Smlouvy vrátit poskytnutá plnění, přičemž vydání plnění Dodavatele zpět Dodavateli není s ohledem na jeho povahu možné.</w:t>
      </w:r>
    </w:p>
    <w:p w:rsidR="002F6484" w:rsidRPr="00AE7AC8" w:rsidRDefault="002F6484" w:rsidP="00FB152B">
      <w:pPr>
        <w:widowControl w:val="0"/>
        <w:jc w:val="both"/>
        <w:rPr>
          <w:rFonts w:ascii="Arial Narrow" w:hAnsi="Arial Narrow"/>
          <w:bCs/>
        </w:rPr>
      </w:pPr>
    </w:p>
    <w:p w:rsidR="002F6484" w:rsidRPr="00AE7AC8" w:rsidRDefault="002F6484" w:rsidP="00FB152B">
      <w:pPr>
        <w:widowControl w:val="0"/>
        <w:jc w:val="both"/>
        <w:rPr>
          <w:rFonts w:ascii="Arial Narrow" w:hAnsi="Arial Narrow"/>
          <w:bCs/>
        </w:rPr>
      </w:pPr>
      <w:r w:rsidRPr="00AE7AC8">
        <w:rPr>
          <w:rFonts w:ascii="Arial Narrow" w:hAnsi="Arial Narrow"/>
          <w:bCs/>
        </w:rPr>
        <w:t>3. Dodavatel prohlašuje, že podle jeho názoru byla Smlouva uzavřena platně a stranám proto nevzniká povinnos</w:t>
      </w:r>
      <w:r w:rsidR="002A183D">
        <w:rPr>
          <w:rFonts w:ascii="Arial Narrow" w:hAnsi="Arial Narrow"/>
          <w:bCs/>
        </w:rPr>
        <w:t>t vrátit si poskytnutá plnění.</w:t>
      </w:r>
    </w:p>
    <w:p w:rsidR="000F372D" w:rsidRDefault="000F372D" w:rsidP="007C7221">
      <w:pPr>
        <w:widowControl w:val="0"/>
        <w:jc w:val="both"/>
        <w:rPr>
          <w:rFonts w:ascii="Arial Narrow" w:hAnsi="Arial Narrow"/>
          <w:bCs/>
        </w:rPr>
      </w:pPr>
    </w:p>
    <w:p w:rsidR="008C2411" w:rsidRDefault="008C2411" w:rsidP="007C7221">
      <w:pPr>
        <w:widowControl w:val="0"/>
        <w:jc w:val="both"/>
        <w:rPr>
          <w:rFonts w:ascii="Arial Narrow" w:hAnsi="Arial Narrow"/>
          <w:bCs/>
        </w:rPr>
      </w:pPr>
    </w:p>
    <w:p w:rsidR="008C2411" w:rsidRDefault="008C2411" w:rsidP="007C7221">
      <w:pPr>
        <w:widowControl w:val="0"/>
        <w:jc w:val="both"/>
        <w:rPr>
          <w:rFonts w:ascii="Arial Narrow" w:hAnsi="Arial Narrow"/>
          <w:bCs/>
        </w:rPr>
      </w:pPr>
    </w:p>
    <w:p w:rsidR="008C2411" w:rsidRDefault="008C2411" w:rsidP="007C7221">
      <w:pPr>
        <w:widowControl w:val="0"/>
        <w:jc w:val="both"/>
        <w:rPr>
          <w:rFonts w:ascii="Arial Narrow" w:hAnsi="Arial Narrow"/>
          <w:bCs/>
        </w:rPr>
      </w:pPr>
    </w:p>
    <w:p w:rsidR="008C2411" w:rsidRDefault="008C2411" w:rsidP="007C7221">
      <w:pPr>
        <w:widowControl w:val="0"/>
        <w:jc w:val="both"/>
        <w:rPr>
          <w:rFonts w:ascii="Arial Narrow" w:hAnsi="Arial Narrow"/>
          <w:bCs/>
        </w:rPr>
      </w:pPr>
    </w:p>
    <w:p w:rsidR="008C2411" w:rsidRDefault="008C2411" w:rsidP="007C7221">
      <w:pPr>
        <w:widowControl w:val="0"/>
        <w:jc w:val="both"/>
        <w:rPr>
          <w:rFonts w:ascii="Arial Narrow" w:hAnsi="Arial Narrow"/>
          <w:bCs/>
        </w:rPr>
      </w:pPr>
    </w:p>
    <w:p w:rsidR="008C2411" w:rsidRDefault="008C2411" w:rsidP="007C7221">
      <w:pPr>
        <w:widowControl w:val="0"/>
        <w:jc w:val="both"/>
        <w:rPr>
          <w:rFonts w:ascii="Arial Narrow" w:hAnsi="Arial Narrow"/>
          <w:bCs/>
        </w:rPr>
      </w:pPr>
    </w:p>
    <w:p w:rsidR="008C2411" w:rsidRDefault="008C2411" w:rsidP="007C7221">
      <w:pPr>
        <w:widowControl w:val="0"/>
        <w:jc w:val="both"/>
        <w:rPr>
          <w:rFonts w:ascii="Arial Narrow" w:hAnsi="Arial Narrow"/>
          <w:bCs/>
        </w:rPr>
      </w:pPr>
    </w:p>
    <w:p w:rsidR="008C2411" w:rsidRDefault="008C2411" w:rsidP="007C7221">
      <w:pPr>
        <w:widowControl w:val="0"/>
        <w:jc w:val="both"/>
        <w:rPr>
          <w:rFonts w:ascii="Arial Narrow" w:hAnsi="Arial Narrow"/>
          <w:bCs/>
        </w:rPr>
      </w:pPr>
    </w:p>
    <w:p w:rsidR="008C2411" w:rsidRPr="00AE7AC8" w:rsidRDefault="008C2411" w:rsidP="007C7221">
      <w:pPr>
        <w:widowControl w:val="0"/>
        <w:jc w:val="both"/>
        <w:rPr>
          <w:rFonts w:ascii="Arial Narrow" w:hAnsi="Arial Narrow"/>
          <w:bCs/>
        </w:rPr>
      </w:pPr>
    </w:p>
    <w:p w:rsidR="00254B8D" w:rsidRPr="00AE7AC8" w:rsidRDefault="00254B8D" w:rsidP="007C7221">
      <w:pPr>
        <w:widowControl w:val="0"/>
        <w:jc w:val="both"/>
        <w:rPr>
          <w:rFonts w:ascii="Arial Narrow" w:hAnsi="Arial Narrow"/>
          <w:bCs/>
        </w:rPr>
      </w:pPr>
    </w:p>
    <w:p w:rsidR="000D26EC" w:rsidRPr="00AE7AC8" w:rsidRDefault="000D26EC" w:rsidP="000D26EC">
      <w:pPr>
        <w:pStyle w:val="Zkladntext"/>
        <w:jc w:val="center"/>
        <w:rPr>
          <w:rFonts w:ascii="Arial Narrow" w:hAnsi="Arial Narrow"/>
          <w:b/>
        </w:rPr>
      </w:pPr>
      <w:r w:rsidRPr="00AE7AC8">
        <w:rPr>
          <w:rFonts w:ascii="Arial Narrow" w:hAnsi="Arial Narrow"/>
          <w:b/>
        </w:rPr>
        <w:lastRenderedPageBreak/>
        <w:t>II.</w:t>
      </w:r>
    </w:p>
    <w:p w:rsidR="000D26EC" w:rsidRPr="00AE7AC8" w:rsidRDefault="000D26EC" w:rsidP="000D26EC">
      <w:pPr>
        <w:pStyle w:val="Zkladntext"/>
        <w:jc w:val="center"/>
        <w:rPr>
          <w:rFonts w:ascii="Arial Narrow" w:hAnsi="Arial Narrow"/>
          <w:b/>
        </w:rPr>
      </w:pPr>
      <w:r w:rsidRPr="00AE7AC8">
        <w:rPr>
          <w:rFonts w:ascii="Arial Narrow" w:hAnsi="Arial Narrow"/>
          <w:b/>
        </w:rPr>
        <w:t>Sporná a pochybná práva</w:t>
      </w:r>
    </w:p>
    <w:p w:rsidR="00254B8D" w:rsidRPr="00AE7AC8" w:rsidRDefault="000D26EC" w:rsidP="000D26EC">
      <w:pPr>
        <w:tabs>
          <w:tab w:val="left" w:pos="720"/>
        </w:tabs>
        <w:jc w:val="both"/>
        <w:rPr>
          <w:rFonts w:ascii="Arial Narrow" w:hAnsi="Arial Narrow"/>
          <w:bCs/>
        </w:rPr>
      </w:pPr>
      <w:r w:rsidRPr="00AE7AC8">
        <w:rPr>
          <w:rFonts w:ascii="Arial Narrow" w:hAnsi="Arial Narrow"/>
        </w:rPr>
        <w:t xml:space="preserve">1. </w:t>
      </w:r>
      <w:r w:rsidR="005F29F4" w:rsidRPr="00AE7AC8">
        <w:rPr>
          <w:rFonts w:ascii="Arial Narrow" w:hAnsi="Arial Narrow"/>
          <w:bCs/>
        </w:rPr>
        <w:t xml:space="preserve">Mezi </w:t>
      </w:r>
      <w:r w:rsidR="00D14790">
        <w:rPr>
          <w:rFonts w:ascii="Arial Narrow" w:hAnsi="Arial Narrow"/>
          <w:bCs/>
        </w:rPr>
        <w:t>KIC</w:t>
      </w:r>
      <w:r w:rsidR="00A35FBA" w:rsidRPr="00AE7AC8">
        <w:rPr>
          <w:rFonts w:ascii="Arial Narrow" w:hAnsi="Arial Narrow"/>
          <w:bCs/>
        </w:rPr>
        <w:t xml:space="preserve"> Benešov</w:t>
      </w:r>
      <w:r w:rsidR="005F29F4" w:rsidRPr="00AE7AC8">
        <w:rPr>
          <w:rFonts w:ascii="Arial Narrow" w:hAnsi="Arial Narrow"/>
          <w:bCs/>
        </w:rPr>
        <w:t xml:space="preserve"> a </w:t>
      </w:r>
      <w:r w:rsidR="00A35FBA" w:rsidRPr="00AE7AC8">
        <w:rPr>
          <w:rFonts w:ascii="Arial Narrow" w:hAnsi="Arial Narrow"/>
          <w:bCs/>
        </w:rPr>
        <w:t>Dodavatelem</w:t>
      </w:r>
      <w:r w:rsidR="005F29F4" w:rsidRPr="00AE7AC8">
        <w:rPr>
          <w:rFonts w:ascii="Arial Narrow" w:hAnsi="Arial Narrow"/>
          <w:bCs/>
        </w:rPr>
        <w:t xml:space="preserve"> </w:t>
      </w:r>
      <w:r w:rsidR="005F29F4" w:rsidRPr="00AE7AC8">
        <w:rPr>
          <w:rFonts w:ascii="Arial Narrow" w:hAnsi="Arial Narrow"/>
        </w:rPr>
        <w:t xml:space="preserve">jsou sporná všechna vzájemná práva a povinnosti </w:t>
      </w:r>
      <w:r w:rsidR="00A3663E" w:rsidRPr="00AE7AC8">
        <w:rPr>
          <w:rFonts w:ascii="Arial Narrow" w:hAnsi="Arial Narrow"/>
        </w:rPr>
        <w:t xml:space="preserve">vyplývající </w:t>
      </w:r>
      <w:r w:rsidR="00A35FBA" w:rsidRPr="00AE7AC8">
        <w:rPr>
          <w:rFonts w:ascii="Arial Narrow" w:hAnsi="Arial Narrow"/>
        </w:rPr>
        <w:t>z případné neplatnosti Smlouvy včetně práv a povinností vyplývajících z případného nároku na vrácení plnění poskytnutého na základ</w:t>
      </w:r>
      <w:r w:rsidR="002A183D">
        <w:rPr>
          <w:rFonts w:ascii="Arial Narrow" w:hAnsi="Arial Narrow"/>
        </w:rPr>
        <w:t>ě</w:t>
      </w:r>
      <w:r w:rsidR="00A35FBA" w:rsidRPr="00AE7AC8">
        <w:rPr>
          <w:rFonts w:ascii="Arial Narrow" w:hAnsi="Arial Narrow"/>
        </w:rPr>
        <w:t xml:space="preserve"> Smlouvy.</w:t>
      </w:r>
    </w:p>
    <w:p w:rsidR="00254B8D" w:rsidRPr="00AE7AC8" w:rsidRDefault="00254B8D" w:rsidP="000D26EC">
      <w:pPr>
        <w:tabs>
          <w:tab w:val="left" w:pos="720"/>
        </w:tabs>
        <w:jc w:val="both"/>
        <w:rPr>
          <w:rFonts w:ascii="Arial Narrow" w:hAnsi="Arial Narrow"/>
          <w:bCs/>
        </w:rPr>
      </w:pPr>
    </w:p>
    <w:p w:rsidR="00BF78C9" w:rsidRPr="00AE7AC8" w:rsidRDefault="00254B8D" w:rsidP="000D26EC">
      <w:pPr>
        <w:tabs>
          <w:tab w:val="left" w:pos="720"/>
        </w:tabs>
        <w:jc w:val="both"/>
        <w:rPr>
          <w:rFonts w:ascii="Arial Narrow" w:hAnsi="Arial Narrow"/>
        </w:rPr>
      </w:pPr>
      <w:r w:rsidRPr="00AE7AC8">
        <w:rPr>
          <w:rFonts w:ascii="Arial Narrow" w:hAnsi="Arial Narrow"/>
          <w:bCs/>
        </w:rPr>
        <w:t xml:space="preserve"> </w:t>
      </w:r>
      <w:r w:rsidR="00A3663E" w:rsidRPr="00AE7AC8">
        <w:rPr>
          <w:rFonts w:ascii="Arial Narrow" w:hAnsi="Arial Narrow"/>
        </w:rPr>
        <w:t xml:space="preserve"> </w:t>
      </w:r>
    </w:p>
    <w:p w:rsidR="000D26EC" w:rsidRPr="00AE7AC8" w:rsidRDefault="000D26EC" w:rsidP="000D26EC">
      <w:pPr>
        <w:pStyle w:val="Zkladntext"/>
        <w:jc w:val="center"/>
        <w:rPr>
          <w:rFonts w:ascii="Arial Narrow" w:hAnsi="Arial Narrow"/>
          <w:b/>
        </w:rPr>
      </w:pPr>
      <w:r w:rsidRPr="00AE7AC8">
        <w:rPr>
          <w:rFonts w:ascii="Arial Narrow" w:hAnsi="Arial Narrow"/>
          <w:b/>
        </w:rPr>
        <w:t xml:space="preserve">III. </w:t>
      </w:r>
    </w:p>
    <w:p w:rsidR="000D26EC" w:rsidRPr="00AE7AC8" w:rsidRDefault="000D26EC" w:rsidP="000D26EC">
      <w:pPr>
        <w:pStyle w:val="Zkladntext"/>
        <w:jc w:val="center"/>
        <w:rPr>
          <w:rFonts w:ascii="Arial Narrow" w:hAnsi="Arial Narrow"/>
          <w:b/>
        </w:rPr>
      </w:pPr>
      <w:r w:rsidRPr="00AE7AC8">
        <w:rPr>
          <w:rFonts w:ascii="Arial Narrow" w:hAnsi="Arial Narrow"/>
          <w:b/>
        </w:rPr>
        <w:t>Předmět narovnání</w:t>
      </w:r>
    </w:p>
    <w:p w:rsidR="005B2443" w:rsidRPr="00AE7AC8" w:rsidRDefault="000D26EC" w:rsidP="00254B8D">
      <w:pPr>
        <w:tabs>
          <w:tab w:val="left" w:pos="720"/>
        </w:tabs>
        <w:jc w:val="both"/>
        <w:rPr>
          <w:rFonts w:ascii="Arial Narrow" w:hAnsi="Arial Narrow"/>
        </w:rPr>
      </w:pPr>
      <w:r w:rsidRPr="00AE7AC8">
        <w:rPr>
          <w:rFonts w:ascii="Arial Narrow" w:hAnsi="Arial Narrow"/>
        </w:rPr>
        <w:t xml:space="preserve">1. Předmětem narovnání na základě této dohody jsou práva a povinnosti </w:t>
      </w:r>
      <w:r w:rsidR="00254B8D" w:rsidRPr="00AE7AC8">
        <w:rPr>
          <w:rFonts w:ascii="Arial Narrow" w:hAnsi="Arial Narrow"/>
        </w:rPr>
        <w:t>mezi účastníky této dohody uveden</w:t>
      </w:r>
      <w:r w:rsidR="00A35FBA" w:rsidRPr="00AE7AC8">
        <w:rPr>
          <w:rFonts w:ascii="Arial Narrow" w:hAnsi="Arial Narrow"/>
        </w:rPr>
        <w:t>á</w:t>
      </w:r>
      <w:r w:rsidR="00254B8D" w:rsidRPr="00AE7AC8">
        <w:rPr>
          <w:rFonts w:ascii="Arial Narrow" w:hAnsi="Arial Narrow"/>
        </w:rPr>
        <w:t xml:space="preserve"> v čl. II. této dohody</w:t>
      </w:r>
      <w:r w:rsidR="00170848" w:rsidRPr="00AE7AC8">
        <w:rPr>
          <w:rFonts w:ascii="Arial Narrow" w:hAnsi="Arial Narrow"/>
        </w:rPr>
        <w:t xml:space="preserve"> včetně</w:t>
      </w:r>
      <w:r w:rsidR="00A35FBA" w:rsidRPr="00AE7AC8">
        <w:rPr>
          <w:rFonts w:ascii="Arial Narrow" w:hAnsi="Arial Narrow"/>
        </w:rPr>
        <w:t xml:space="preserve"> těch</w:t>
      </w:r>
      <w:r w:rsidR="00170848" w:rsidRPr="00AE7AC8">
        <w:rPr>
          <w:rFonts w:ascii="Arial Narrow" w:hAnsi="Arial Narrow"/>
        </w:rPr>
        <w:t xml:space="preserve"> vzájemných práv a povinností, která mezi nimi nejsou sporná a/nebo pochybná</w:t>
      </w:r>
      <w:r w:rsidR="00254B8D" w:rsidRPr="00AE7AC8">
        <w:rPr>
          <w:rFonts w:ascii="Arial Narrow" w:hAnsi="Arial Narrow"/>
        </w:rPr>
        <w:t xml:space="preserve">. </w:t>
      </w:r>
      <w:r w:rsidR="005B2443" w:rsidRPr="00AE7AC8">
        <w:rPr>
          <w:rFonts w:ascii="Arial Narrow" w:hAnsi="Arial Narrow" w:cs="Arial"/>
        </w:rPr>
        <w:t xml:space="preserve"> </w:t>
      </w:r>
      <w:r w:rsidR="005B2443" w:rsidRPr="00AE7AC8">
        <w:rPr>
          <w:rFonts w:ascii="Arial Narrow" w:hAnsi="Arial Narrow"/>
        </w:rPr>
        <w:t xml:space="preserve"> </w:t>
      </w:r>
    </w:p>
    <w:p w:rsidR="00A35FBA" w:rsidRDefault="00A35FBA" w:rsidP="00286D92">
      <w:pPr>
        <w:tabs>
          <w:tab w:val="left" w:pos="720"/>
        </w:tabs>
        <w:jc w:val="both"/>
        <w:rPr>
          <w:rFonts w:ascii="Arial Narrow" w:hAnsi="Arial Narrow"/>
        </w:rPr>
      </w:pPr>
    </w:p>
    <w:p w:rsidR="008C2411" w:rsidRPr="00AE7AC8" w:rsidRDefault="008C2411" w:rsidP="00286D92">
      <w:pPr>
        <w:tabs>
          <w:tab w:val="left" w:pos="720"/>
        </w:tabs>
        <w:jc w:val="both"/>
        <w:rPr>
          <w:rFonts w:ascii="Arial Narrow" w:hAnsi="Arial Narrow"/>
        </w:rPr>
      </w:pPr>
    </w:p>
    <w:p w:rsidR="000D26EC" w:rsidRPr="00AE7AC8" w:rsidRDefault="000D26EC" w:rsidP="000D26EC">
      <w:pPr>
        <w:pStyle w:val="Zkladntext"/>
        <w:jc w:val="center"/>
        <w:rPr>
          <w:rFonts w:ascii="Arial Narrow" w:hAnsi="Arial Narrow"/>
          <w:b/>
        </w:rPr>
      </w:pPr>
      <w:r w:rsidRPr="00AE7AC8">
        <w:rPr>
          <w:rFonts w:ascii="Arial Narrow" w:hAnsi="Arial Narrow"/>
          <w:b/>
        </w:rPr>
        <w:t>IV.</w:t>
      </w:r>
    </w:p>
    <w:p w:rsidR="000D26EC" w:rsidRPr="00AE7AC8" w:rsidRDefault="000D26EC" w:rsidP="000D26EC">
      <w:pPr>
        <w:pStyle w:val="Zkladntext"/>
        <w:jc w:val="center"/>
        <w:rPr>
          <w:rFonts w:ascii="Arial Narrow" w:hAnsi="Arial Narrow"/>
          <w:b/>
        </w:rPr>
      </w:pPr>
      <w:r w:rsidRPr="00AE7AC8">
        <w:rPr>
          <w:rFonts w:ascii="Arial Narrow" w:hAnsi="Arial Narrow"/>
          <w:b/>
        </w:rPr>
        <w:t>Způsob narovnání</w:t>
      </w:r>
    </w:p>
    <w:p w:rsidR="00847205" w:rsidRPr="00AE7AC8" w:rsidRDefault="000D26EC" w:rsidP="00A35FBA">
      <w:pPr>
        <w:pStyle w:val="Zkladntext"/>
        <w:rPr>
          <w:rFonts w:ascii="Arial Narrow" w:hAnsi="Arial Narrow"/>
        </w:rPr>
      </w:pPr>
      <w:r w:rsidRPr="00AE7AC8">
        <w:rPr>
          <w:rFonts w:ascii="Arial Narrow" w:hAnsi="Arial Narrow"/>
        </w:rPr>
        <w:t>1. Veškerá práva</w:t>
      </w:r>
      <w:r w:rsidR="00170848" w:rsidRPr="00AE7AC8">
        <w:rPr>
          <w:rFonts w:ascii="Arial Narrow" w:hAnsi="Arial Narrow"/>
        </w:rPr>
        <w:t xml:space="preserve"> a povinnosti</w:t>
      </w:r>
      <w:r w:rsidRPr="00AE7AC8">
        <w:rPr>
          <w:rFonts w:ascii="Arial Narrow" w:hAnsi="Arial Narrow"/>
        </w:rPr>
        <w:t>, resp. nároky a závazky účastníků, která jsou předmětem narovnání dle čl. III. této dohody, se účinností této dohody na</w:t>
      </w:r>
      <w:r w:rsidR="00821B06" w:rsidRPr="00AE7AC8">
        <w:rPr>
          <w:rFonts w:ascii="Arial Narrow" w:hAnsi="Arial Narrow"/>
        </w:rPr>
        <w:t xml:space="preserve">rovnávají </w:t>
      </w:r>
      <w:r w:rsidR="00847205" w:rsidRPr="00AE7AC8">
        <w:rPr>
          <w:rFonts w:ascii="Arial Narrow" w:hAnsi="Arial Narrow"/>
        </w:rPr>
        <w:t>následujícím způsobem:</w:t>
      </w:r>
    </w:p>
    <w:p w:rsidR="00847205" w:rsidRPr="00AE7AC8" w:rsidRDefault="00847205" w:rsidP="00A35FBA">
      <w:pPr>
        <w:pStyle w:val="Zkladntext"/>
        <w:rPr>
          <w:rFonts w:ascii="Arial Narrow" w:hAnsi="Arial Narrow"/>
        </w:rPr>
      </w:pPr>
    </w:p>
    <w:p w:rsidR="00A35FBA" w:rsidRPr="00AE7AC8" w:rsidRDefault="00D14790" w:rsidP="00847205">
      <w:pPr>
        <w:pStyle w:val="Zkladntext"/>
        <w:numPr>
          <w:ilvl w:val="0"/>
          <w:numId w:val="13"/>
        </w:numPr>
        <w:ind w:left="709" w:hanging="283"/>
        <w:rPr>
          <w:rFonts w:ascii="Arial Narrow" w:hAnsi="Arial Narrow"/>
          <w:bCs/>
        </w:rPr>
      </w:pPr>
      <w:r>
        <w:rPr>
          <w:rFonts w:ascii="Arial Narrow" w:hAnsi="Arial Narrow"/>
          <w:bCs/>
        </w:rPr>
        <w:t>KIC</w:t>
      </w:r>
      <w:r w:rsidR="00847205" w:rsidRPr="00AE7AC8">
        <w:rPr>
          <w:rFonts w:ascii="Arial Narrow" w:hAnsi="Arial Narrow"/>
          <w:bCs/>
        </w:rPr>
        <w:t xml:space="preserve"> Benešov je vlastníkem veškerého plnění, které mu Dodavatel poskytl na základě Smlouvy</w:t>
      </w:r>
    </w:p>
    <w:p w:rsidR="00847205" w:rsidRPr="00AE7AC8" w:rsidRDefault="00847205" w:rsidP="00847205">
      <w:pPr>
        <w:pStyle w:val="Zkladntext"/>
        <w:ind w:left="709"/>
        <w:rPr>
          <w:rFonts w:ascii="Arial Narrow" w:hAnsi="Arial Narrow"/>
          <w:bCs/>
        </w:rPr>
      </w:pPr>
      <w:r w:rsidRPr="00AE7AC8">
        <w:rPr>
          <w:rFonts w:ascii="Arial Narrow" w:hAnsi="Arial Narrow"/>
          <w:bCs/>
        </w:rPr>
        <w:t xml:space="preserve"> </w:t>
      </w:r>
    </w:p>
    <w:p w:rsidR="00847205" w:rsidRPr="00AE7AC8" w:rsidRDefault="00847205" w:rsidP="00847205">
      <w:pPr>
        <w:pStyle w:val="Zkladntext"/>
        <w:numPr>
          <w:ilvl w:val="0"/>
          <w:numId w:val="13"/>
        </w:numPr>
        <w:ind w:left="709" w:hanging="283"/>
        <w:rPr>
          <w:rFonts w:ascii="Arial Narrow" w:hAnsi="Arial Narrow"/>
          <w:bCs/>
        </w:rPr>
      </w:pPr>
      <w:r w:rsidRPr="00AE7AC8">
        <w:rPr>
          <w:rFonts w:ascii="Arial Narrow" w:hAnsi="Arial Narrow"/>
          <w:bCs/>
        </w:rPr>
        <w:t>Dodavatel je vlastníkem celé úplaty, kterou mu na</w:t>
      </w:r>
      <w:r w:rsidR="00D14790">
        <w:rPr>
          <w:rFonts w:ascii="Arial Narrow" w:hAnsi="Arial Narrow"/>
          <w:bCs/>
        </w:rPr>
        <w:t xml:space="preserve"> základě Smlouvy zaplatilo KIC</w:t>
      </w:r>
      <w:r w:rsidRPr="00AE7AC8">
        <w:rPr>
          <w:rFonts w:ascii="Arial Narrow" w:hAnsi="Arial Narrow"/>
          <w:bCs/>
        </w:rPr>
        <w:t xml:space="preserve"> Benešov</w:t>
      </w:r>
    </w:p>
    <w:p w:rsidR="00847205" w:rsidRPr="00AE7AC8" w:rsidRDefault="00847205" w:rsidP="00847205">
      <w:pPr>
        <w:pStyle w:val="Zkladntext"/>
        <w:ind w:left="709"/>
        <w:rPr>
          <w:rFonts w:ascii="Arial Narrow" w:hAnsi="Arial Narrow"/>
          <w:bCs/>
        </w:rPr>
      </w:pPr>
      <w:r w:rsidRPr="00AE7AC8">
        <w:rPr>
          <w:rFonts w:ascii="Arial Narrow" w:hAnsi="Arial Narrow"/>
          <w:bCs/>
        </w:rPr>
        <w:t xml:space="preserve"> </w:t>
      </w:r>
    </w:p>
    <w:p w:rsidR="00847205" w:rsidRPr="00AE7AC8" w:rsidRDefault="00847205" w:rsidP="00847205">
      <w:pPr>
        <w:pStyle w:val="Zkladntext"/>
        <w:numPr>
          <w:ilvl w:val="0"/>
          <w:numId w:val="13"/>
        </w:numPr>
        <w:ind w:left="709" w:hanging="283"/>
        <w:rPr>
          <w:rFonts w:ascii="Arial Narrow" w:hAnsi="Arial Narrow"/>
          <w:bCs/>
        </w:rPr>
      </w:pPr>
      <w:r w:rsidRPr="00AE7AC8">
        <w:rPr>
          <w:rFonts w:ascii="Arial Narrow" w:hAnsi="Arial Narrow"/>
          <w:bCs/>
        </w:rPr>
        <w:t>Účastníkům této Dohody nevznikají v důsledku případné neplatnosti Smlouvy žádná vzájemná práva nebo povinnosti výslovně neuvedená v této dohodě o narovn</w:t>
      </w:r>
      <w:r w:rsidR="00F36DD9">
        <w:rPr>
          <w:rFonts w:ascii="Arial Narrow" w:hAnsi="Arial Narrow"/>
          <w:bCs/>
        </w:rPr>
        <w:t>á</w:t>
      </w:r>
      <w:r w:rsidRPr="00AE7AC8">
        <w:rPr>
          <w:rFonts w:ascii="Arial Narrow" w:hAnsi="Arial Narrow"/>
          <w:bCs/>
        </w:rPr>
        <w:t>ní</w:t>
      </w:r>
      <w:r w:rsidR="00AE7AC8" w:rsidRPr="00AE7AC8">
        <w:rPr>
          <w:rFonts w:ascii="Arial Narrow" w:hAnsi="Arial Narrow"/>
          <w:bCs/>
        </w:rPr>
        <w:t>, zejména si účastníci této dohody nejsou povinni vracet plnění poskytnutá na základě Smlouvy</w:t>
      </w:r>
      <w:r w:rsidRPr="00AE7AC8">
        <w:rPr>
          <w:rFonts w:ascii="Arial Narrow" w:hAnsi="Arial Narrow"/>
          <w:bCs/>
        </w:rPr>
        <w:t xml:space="preserve"> </w:t>
      </w:r>
    </w:p>
    <w:p w:rsidR="00847205" w:rsidRPr="00AE7AC8" w:rsidRDefault="00847205" w:rsidP="00847205">
      <w:pPr>
        <w:pStyle w:val="Zkladntext"/>
        <w:rPr>
          <w:rFonts w:ascii="Arial Narrow" w:hAnsi="Arial Narrow"/>
          <w:bCs/>
        </w:rPr>
      </w:pPr>
    </w:p>
    <w:p w:rsidR="00847205" w:rsidRPr="00AE7AC8" w:rsidRDefault="00847205" w:rsidP="00847205">
      <w:pPr>
        <w:pStyle w:val="Zkladntext"/>
        <w:ind w:left="851"/>
        <w:rPr>
          <w:rFonts w:ascii="Arial Narrow" w:hAnsi="Arial Narrow"/>
          <w:bCs/>
        </w:rPr>
      </w:pPr>
    </w:p>
    <w:p w:rsidR="00FB152B" w:rsidRPr="00AE7AC8" w:rsidRDefault="00FB152B" w:rsidP="00FB152B">
      <w:pPr>
        <w:pStyle w:val="Zkladntext"/>
        <w:jc w:val="center"/>
        <w:rPr>
          <w:rFonts w:ascii="Arial Narrow" w:hAnsi="Arial Narrow"/>
          <w:b/>
          <w:bCs/>
        </w:rPr>
      </w:pPr>
      <w:r w:rsidRPr="00AE7AC8">
        <w:rPr>
          <w:rFonts w:ascii="Arial Narrow" w:hAnsi="Arial Narrow"/>
          <w:b/>
          <w:bCs/>
        </w:rPr>
        <w:t>V.</w:t>
      </w:r>
    </w:p>
    <w:p w:rsidR="00FB152B" w:rsidRPr="00AE7AC8" w:rsidRDefault="00FB152B" w:rsidP="00FB152B">
      <w:pPr>
        <w:pStyle w:val="Zkladntext"/>
        <w:jc w:val="center"/>
        <w:rPr>
          <w:rFonts w:ascii="Arial Narrow" w:hAnsi="Arial Narrow"/>
          <w:b/>
          <w:bCs/>
        </w:rPr>
      </w:pPr>
      <w:r w:rsidRPr="00AE7AC8">
        <w:rPr>
          <w:rFonts w:ascii="Arial Narrow" w:hAnsi="Arial Narrow"/>
          <w:b/>
          <w:bCs/>
        </w:rPr>
        <w:t>Doložka dle zákona o obcích</w:t>
      </w:r>
    </w:p>
    <w:p w:rsidR="006F559B" w:rsidRPr="00AE7AC8" w:rsidRDefault="002A183D" w:rsidP="00FB152B">
      <w:pPr>
        <w:pStyle w:val="Zkladntext"/>
        <w:rPr>
          <w:rFonts w:ascii="Arial Narrow" w:hAnsi="Arial Narrow"/>
          <w:bCs/>
        </w:rPr>
      </w:pPr>
      <w:r>
        <w:rPr>
          <w:rFonts w:ascii="Arial Narrow" w:hAnsi="Arial Narrow"/>
          <w:bCs/>
        </w:rPr>
        <w:t xml:space="preserve">K </w:t>
      </w:r>
      <w:r w:rsidRPr="008C2411">
        <w:rPr>
          <w:rFonts w:ascii="Arial Narrow" w:hAnsi="Arial Narrow"/>
          <w:bCs/>
        </w:rPr>
        <w:t>u</w:t>
      </w:r>
      <w:r w:rsidR="00FB152B" w:rsidRPr="008C2411">
        <w:rPr>
          <w:rFonts w:ascii="Arial Narrow" w:hAnsi="Arial Narrow"/>
          <w:bCs/>
        </w:rPr>
        <w:t xml:space="preserve">zavření této </w:t>
      </w:r>
      <w:r w:rsidR="00AE7AC8" w:rsidRPr="008C2411">
        <w:rPr>
          <w:rFonts w:ascii="Arial Narrow" w:hAnsi="Arial Narrow"/>
          <w:bCs/>
        </w:rPr>
        <w:t>Dohody o narovnání</w:t>
      </w:r>
      <w:r w:rsidR="00FB152B" w:rsidRPr="008C2411">
        <w:rPr>
          <w:rFonts w:ascii="Arial Narrow" w:hAnsi="Arial Narrow"/>
          <w:bCs/>
        </w:rPr>
        <w:t xml:space="preserve"> </w:t>
      </w:r>
      <w:r w:rsidRPr="008C2411">
        <w:rPr>
          <w:rFonts w:ascii="Arial Narrow" w:hAnsi="Arial Narrow"/>
          <w:bCs/>
        </w:rPr>
        <w:t xml:space="preserve">je na základě pravomoci svěřené </w:t>
      </w:r>
      <w:r w:rsidR="00F36DD9" w:rsidRPr="008C2411">
        <w:rPr>
          <w:rFonts w:ascii="Arial Narrow" w:hAnsi="Arial Narrow"/>
          <w:bCs/>
        </w:rPr>
        <w:t>usne</w:t>
      </w:r>
      <w:r w:rsidR="00141825" w:rsidRPr="008C2411">
        <w:rPr>
          <w:rFonts w:ascii="Arial Narrow" w:hAnsi="Arial Narrow"/>
          <w:bCs/>
        </w:rPr>
        <w:t>sením Zastupitelstva</w:t>
      </w:r>
      <w:r w:rsidRPr="008C2411">
        <w:rPr>
          <w:rFonts w:ascii="Arial Narrow" w:hAnsi="Arial Narrow"/>
          <w:bCs/>
        </w:rPr>
        <w:t xml:space="preserve"> města Benešov </w:t>
      </w:r>
      <w:r w:rsidR="00141825" w:rsidRPr="008C2411">
        <w:rPr>
          <w:rFonts w:ascii="Arial Narrow" w:hAnsi="Arial Narrow"/>
          <w:bCs/>
        </w:rPr>
        <w:t>č. 351-17/2016/Z</w:t>
      </w:r>
      <w:r w:rsidR="0081746D" w:rsidRPr="008C2411">
        <w:rPr>
          <w:rFonts w:ascii="Arial Narrow" w:hAnsi="Arial Narrow"/>
          <w:bCs/>
        </w:rPr>
        <w:t>M</w:t>
      </w:r>
      <w:r w:rsidR="00FB152B" w:rsidRPr="008C2411">
        <w:rPr>
          <w:rFonts w:ascii="Arial Narrow" w:hAnsi="Arial Narrow"/>
          <w:bCs/>
        </w:rPr>
        <w:t xml:space="preserve"> ze dne </w:t>
      </w:r>
      <w:proofErr w:type="gramStart"/>
      <w:r w:rsidR="00141825" w:rsidRPr="008C2411">
        <w:rPr>
          <w:rFonts w:ascii="Arial Narrow" w:hAnsi="Arial Narrow"/>
          <w:bCs/>
        </w:rPr>
        <w:t>19.09.2016</w:t>
      </w:r>
      <w:proofErr w:type="gramEnd"/>
      <w:r w:rsidR="00141825" w:rsidRPr="008C2411">
        <w:rPr>
          <w:rFonts w:ascii="Arial Narrow" w:hAnsi="Arial Narrow"/>
          <w:bCs/>
        </w:rPr>
        <w:t xml:space="preserve"> </w:t>
      </w:r>
      <w:r w:rsidR="00141825" w:rsidRPr="00141825">
        <w:rPr>
          <w:rFonts w:ascii="Arial Narrow" w:hAnsi="Arial Narrow"/>
          <w:bCs/>
        </w:rPr>
        <w:t>oprávněn</w:t>
      </w:r>
      <w:r w:rsidR="00D14790" w:rsidRPr="00141825">
        <w:rPr>
          <w:rFonts w:ascii="Arial Narrow" w:hAnsi="Arial Narrow"/>
          <w:bCs/>
        </w:rPr>
        <w:t xml:space="preserve"> Stanislav</w:t>
      </w:r>
      <w:r w:rsidR="00D14790">
        <w:rPr>
          <w:rFonts w:ascii="Arial Narrow" w:hAnsi="Arial Narrow"/>
          <w:bCs/>
        </w:rPr>
        <w:t xml:space="preserve"> </w:t>
      </w:r>
      <w:r w:rsidR="00ED1985">
        <w:rPr>
          <w:rFonts w:ascii="Arial Narrow" w:hAnsi="Arial Narrow"/>
          <w:bCs/>
        </w:rPr>
        <w:t>Dvořák</w:t>
      </w:r>
      <w:r w:rsidR="00141825">
        <w:rPr>
          <w:rFonts w:ascii="Arial Narrow" w:hAnsi="Arial Narrow"/>
          <w:bCs/>
        </w:rPr>
        <w:t>, jednatel</w:t>
      </w:r>
      <w:r w:rsidR="00ED1985">
        <w:rPr>
          <w:rFonts w:ascii="Arial Narrow" w:hAnsi="Arial Narrow"/>
          <w:bCs/>
        </w:rPr>
        <w:t>.</w:t>
      </w:r>
    </w:p>
    <w:p w:rsidR="000F65CA" w:rsidRDefault="00991DB3" w:rsidP="00430DB2">
      <w:pPr>
        <w:ind w:left="720"/>
        <w:jc w:val="both"/>
        <w:rPr>
          <w:rFonts w:ascii="Arial Narrow" w:hAnsi="Arial Narrow" w:cs="Arial"/>
        </w:rPr>
      </w:pPr>
      <w:r w:rsidRPr="00AE7AC8">
        <w:rPr>
          <w:rFonts w:ascii="Arial Narrow" w:hAnsi="Arial Narrow" w:cs="Arial"/>
        </w:rPr>
        <w:t xml:space="preserve">  </w:t>
      </w:r>
    </w:p>
    <w:p w:rsidR="008C2411" w:rsidRPr="00AE7AC8" w:rsidRDefault="008C2411" w:rsidP="00430DB2">
      <w:pPr>
        <w:ind w:left="720"/>
        <w:jc w:val="both"/>
        <w:rPr>
          <w:rFonts w:ascii="Arial Narrow" w:hAnsi="Arial Narrow"/>
          <w:bCs/>
        </w:rPr>
      </w:pPr>
    </w:p>
    <w:p w:rsidR="000D26EC" w:rsidRPr="00AE7AC8" w:rsidRDefault="000D26EC" w:rsidP="000D26EC">
      <w:pPr>
        <w:jc w:val="center"/>
        <w:rPr>
          <w:rFonts w:ascii="Arial Narrow" w:hAnsi="Arial Narrow"/>
          <w:b/>
        </w:rPr>
      </w:pPr>
      <w:r w:rsidRPr="00AE7AC8">
        <w:rPr>
          <w:rFonts w:ascii="Arial Narrow" w:hAnsi="Arial Narrow"/>
          <w:b/>
        </w:rPr>
        <w:t>V</w:t>
      </w:r>
      <w:r w:rsidR="00F32984">
        <w:rPr>
          <w:rFonts w:ascii="Arial Narrow" w:hAnsi="Arial Narrow"/>
          <w:b/>
        </w:rPr>
        <w:t>I</w:t>
      </w:r>
      <w:r w:rsidRPr="00AE7AC8">
        <w:rPr>
          <w:rFonts w:ascii="Arial Narrow" w:hAnsi="Arial Narrow"/>
          <w:b/>
        </w:rPr>
        <w:t>.</w:t>
      </w:r>
    </w:p>
    <w:p w:rsidR="000D26EC" w:rsidRPr="00AE7AC8" w:rsidRDefault="000D26EC" w:rsidP="000D26EC">
      <w:pPr>
        <w:jc w:val="center"/>
        <w:rPr>
          <w:rFonts w:ascii="Arial Narrow" w:hAnsi="Arial Narrow"/>
          <w:b/>
        </w:rPr>
      </w:pPr>
      <w:r w:rsidRPr="00AE7AC8">
        <w:rPr>
          <w:rFonts w:ascii="Arial Narrow" w:hAnsi="Arial Narrow"/>
          <w:b/>
        </w:rPr>
        <w:t>Závěrečná ustanovení</w:t>
      </w:r>
    </w:p>
    <w:p w:rsidR="00793667" w:rsidRPr="00AE7AC8" w:rsidRDefault="000D26EC" w:rsidP="000D26EC">
      <w:pPr>
        <w:jc w:val="both"/>
        <w:rPr>
          <w:rFonts w:ascii="Arial Narrow" w:hAnsi="Arial Narrow"/>
        </w:rPr>
      </w:pPr>
      <w:r w:rsidRPr="00AE7AC8">
        <w:rPr>
          <w:rFonts w:ascii="Arial Narrow" w:hAnsi="Arial Narrow"/>
        </w:rPr>
        <w:t>1.</w:t>
      </w:r>
      <w:r w:rsidRPr="00AE7AC8">
        <w:rPr>
          <w:rFonts w:ascii="Arial Narrow" w:hAnsi="Arial Narrow"/>
          <w:b/>
        </w:rPr>
        <w:t xml:space="preserve"> </w:t>
      </w:r>
      <w:r w:rsidRPr="00AE7AC8">
        <w:rPr>
          <w:rFonts w:ascii="Arial Narrow" w:hAnsi="Arial Narrow"/>
        </w:rPr>
        <w:t xml:space="preserve">Tato dohoda nabývá platnosti a účinnosti okamžikem jejího podpisu </w:t>
      </w:r>
      <w:r w:rsidR="00170848" w:rsidRPr="00AE7AC8">
        <w:rPr>
          <w:rFonts w:ascii="Arial Narrow" w:hAnsi="Arial Narrow"/>
        </w:rPr>
        <w:t>jejími účastníky</w:t>
      </w:r>
      <w:r w:rsidR="00793667" w:rsidRPr="00AE7AC8">
        <w:rPr>
          <w:rFonts w:ascii="Arial Narrow" w:hAnsi="Arial Narrow"/>
        </w:rPr>
        <w:t>.</w:t>
      </w:r>
      <w:r w:rsidR="00170848" w:rsidRPr="00AE7AC8">
        <w:rPr>
          <w:rFonts w:ascii="Arial Narrow" w:hAnsi="Arial Narrow"/>
        </w:rPr>
        <w:t xml:space="preserve"> Ve vztahu ke každému z účastníků pak nabývá tato dohoda platnosti a účinnosti samostatně k okamžiku jeho podpisu této dohody bez ohledu na podpis ostatních účastníků. </w:t>
      </w:r>
    </w:p>
    <w:p w:rsidR="00037D8A" w:rsidRPr="00AE7AC8" w:rsidRDefault="00037D8A" w:rsidP="000D26EC">
      <w:pPr>
        <w:jc w:val="both"/>
        <w:rPr>
          <w:rFonts w:ascii="Arial Narrow" w:hAnsi="Arial Narrow"/>
        </w:rPr>
      </w:pPr>
      <w:r w:rsidRPr="00AE7AC8">
        <w:rPr>
          <w:rFonts w:ascii="Arial Narrow" w:hAnsi="Arial Narrow"/>
        </w:rPr>
        <w:t xml:space="preserve"> </w:t>
      </w:r>
    </w:p>
    <w:p w:rsidR="000D26EC" w:rsidRPr="00AE7AC8" w:rsidRDefault="000D26EC" w:rsidP="000D26EC">
      <w:pPr>
        <w:jc w:val="both"/>
        <w:rPr>
          <w:rFonts w:ascii="Arial Narrow" w:hAnsi="Arial Narrow"/>
        </w:rPr>
      </w:pPr>
      <w:r w:rsidRPr="00AE7AC8">
        <w:rPr>
          <w:rFonts w:ascii="Arial Narrow" w:hAnsi="Arial Narrow"/>
        </w:rPr>
        <w:t>2. Tuto dohodu lze zrušit nebo změnit pouze písemnými změnami či dodatky.</w:t>
      </w:r>
    </w:p>
    <w:p w:rsidR="000D26EC" w:rsidRPr="00AE7AC8" w:rsidRDefault="000D26EC" w:rsidP="000D26EC">
      <w:pPr>
        <w:jc w:val="both"/>
        <w:rPr>
          <w:rFonts w:ascii="Arial Narrow" w:hAnsi="Arial Narrow"/>
        </w:rPr>
      </w:pPr>
    </w:p>
    <w:p w:rsidR="000D26EC" w:rsidRPr="00AE7AC8" w:rsidRDefault="000D26EC" w:rsidP="000D26EC">
      <w:pPr>
        <w:jc w:val="both"/>
        <w:rPr>
          <w:rFonts w:ascii="Arial Narrow" w:hAnsi="Arial Narrow"/>
        </w:rPr>
      </w:pPr>
      <w:r w:rsidRPr="00AE7AC8">
        <w:rPr>
          <w:rFonts w:ascii="Arial Narrow" w:hAnsi="Arial Narrow"/>
        </w:rPr>
        <w:t xml:space="preserve">3. Tato dohoda je vyhotovena ve </w:t>
      </w:r>
      <w:r w:rsidR="005F29F4" w:rsidRPr="00AE7AC8">
        <w:rPr>
          <w:rFonts w:ascii="Arial Narrow" w:hAnsi="Arial Narrow"/>
        </w:rPr>
        <w:t>dvou</w:t>
      </w:r>
      <w:r w:rsidRPr="00AE7AC8">
        <w:rPr>
          <w:rFonts w:ascii="Arial Narrow" w:hAnsi="Arial Narrow"/>
        </w:rPr>
        <w:t xml:space="preserve"> exemplářích</w:t>
      </w:r>
      <w:r w:rsidR="00496BB4" w:rsidRPr="00AE7AC8">
        <w:rPr>
          <w:rFonts w:ascii="Arial Narrow" w:hAnsi="Arial Narrow"/>
        </w:rPr>
        <w:t xml:space="preserve"> v českém jazyce</w:t>
      </w:r>
      <w:r w:rsidRPr="00AE7AC8">
        <w:rPr>
          <w:rFonts w:ascii="Arial Narrow" w:hAnsi="Arial Narrow"/>
        </w:rPr>
        <w:t>, z nichž každá ze s</w:t>
      </w:r>
      <w:r w:rsidR="00496BB4" w:rsidRPr="00AE7AC8">
        <w:rPr>
          <w:rFonts w:ascii="Arial Narrow" w:hAnsi="Arial Narrow"/>
        </w:rPr>
        <w:t>ml</w:t>
      </w:r>
      <w:r w:rsidR="00F32984">
        <w:rPr>
          <w:rFonts w:ascii="Arial Narrow" w:hAnsi="Arial Narrow"/>
        </w:rPr>
        <w:t>uvních stran obdrží po jednom.</w:t>
      </w:r>
    </w:p>
    <w:p w:rsidR="000D26EC" w:rsidRPr="00AE7AC8" w:rsidRDefault="000D26EC" w:rsidP="000D26EC">
      <w:pPr>
        <w:jc w:val="both"/>
        <w:rPr>
          <w:rFonts w:ascii="Arial Narrow" w:hAnsi="Arial Narrow"/>
        </w:rPr>
      </w:pPr>
    </w:p>
    <w:p w:rsidR="000D26EC" w:rsidRDefault="000D26EC" w:rsidP="000D26EC">
      <w:pPr>
        <w:jc w:val="both"/>
        <w:rPr>
          <w:rFonts w:ascii="Arial Narrow" w:hAnsi="Arial Narrow"/>
        </w:rPr>
      </w:pPr>
      <w:r w:rsidRPr="00AE7AC8">
        <w:rPr>
          <w:rFonts w:ascii="Arial Narrow" w:hAnsi="Arial Narrow"/>
        </w:rPr>
        <w:t>4. V ostatním se účastníci této dohody řídí obecně závaznými právními předpisy platnými v České republice, zejména občanským zákoníkem.</w:t>
      </w:r>
    </w:p>
    <w:p w:rsidR="008C2411" w:rsidRPr="00AE7AC8" w:rsidRDefault="008C2411" w:rsidP="000D26EC">
      <w:pPr>
        <w:jc w:val="both"/>
        <w:rPr>
          <w:rFonts w:ascii="Arial Narrow" w:hAnsi="Arial Narrow"/>
        </w:rPr>
      </w:pPr>
    </w:p>
    <w:p w:rsidR="003F3A61" w:rsidRPr="00AE7AC8" w:rsidRDefault="003F3A61" w:rsidP="000D26EC">
      <w:pPr>
        <w:jc w:val="both"/>
        <w:rPr>
          <w:rFonts w:ascii="Arial Narrow" w:hAnsi="Arial Narrow"/>
        </w:rPr>
      </w:pPr>
    </w:p>
    <w:p w:rsidR="000D26EC" w:rsidRPr="00AE7AC8" w:rsidRDefault="000D26EC" w:rsidP="000D26EC">
      <w:pPr>
        <w:jc w:val="both"/>
        <w:rPr>
          <w:rFonts w:ascii="Arial Narrow" w:hAnsi="Arial Narrow"/>
        </w:rPr>
      </w:pPr>
      <w:r w:rsidRPr="00AE7AC8">
        <w:rPr>
          <w:rFonts w:ascii="Arial Narrow" w:hAnsi="Arial Narrow"/>
        </w:rPr>
        <w:lastRenderedPageBreak/>
        <w:t>5. V případě, že se některé ustanovení této dohody ukáže neplatným nebo některé ustanovení chybí, zůstávají ostatní ustanovení dohody touto skutečností nedotčena. Na místo dotyčného ustanovení nastupuje ustanovení příslušného obecně závazného právního předpisu, které je svou povahou a účelem nejbližší zamýšlenému účelu dohody.</w:t>
      </w:r>
    </w:p>
    <w:p w:rsidR="00FB152B" w:rsidRPr="00AE7AC8" w:rsidRDefault="00FB152B" w:rsidP="000D26EC">
      <w:pPr>
        <w:jc w:val="both"/>
        <w:rPr>
          <w:rFonts w:ascii="Arial Narrow" w:hAnsi="Arial Narrow"/>
        </w:rPr>
      </w:pPr>
    </w:p>
    <w:p w:rsidR="00FB152B" w:rsidRPr="00AE7AC8" w:rsidRDefault="00AE7AC8" w:rsidP="000D26EC">
      <w:pPr>
        <w:jc w:val="both"/>
        <w:rPr>
          <w:rFonts w:ascii="Arial Narrow" w:hAnsi="Arial Narrow"/>
        </w:rPr>
      </w:pPr>
      <w:r w:rsidRPr="00AE7AC8">
        <w:rPr>
          <w:rFonts w:ascii="Arial Narrow" w:hAnsi="Arial Narrow"/>
        </w:rPr>
        <w:t>6. Účastníci</w:t>
      </w:r>
      <w:r w:rsidR="00FB152B" w:rsidRPr="00AE7AC8">
        <w:rPr>
          <w:rFonts w:ascii="Arial Narrow" w:hAnsi="Arial Narrow"/>
        </w:rPr>
        <w:t xml:space="preserve"> berou na vědomí, že tato </w:t>
      </w:r>
      <w:r w:rsidRPr="00AE7AC8">
        <w:rPr>
          <w:rFonts w:ascii="Arial Narrow" w:hAnsi="Arial Narrow"/>
        </w:rPr>
        <w:t>dohoda</w:t>
      </w:r>
      <w:r w:rsidR="005C3AD9">
        <w:rPr>
          <w:rFonts w:ascii="Arial Narrow" w:hAnsi="Arial Narrow"/>
        </w:rPr>
        <w:t xml:space="preserve"> musí být zveřejněna dle zákona</w:t>
      </w:r>
      <w:r w:rsidR="00FB152B" w:rsidRPr="00AE7AC8">
        <w:rPr>
          <w:rFonts w:ascii="Arial Narrow" w:hAnsi="Arial Narrow"/>
        </w:rPr>
        <w:t xml:space="preserve"> č. 340/2015 Sb., </w:t>
      </w:r>
      <w:r w:rsidR="005C3AD9">
        <w:rPr>
          <w:rFonts w:ascii="Arial Narrow" w:hAnsi="Arial Narrow"/>
          <w:bCs/>
        </w:rPr>
        <w:t xml:space="preserve">o zvláštních podmínkách účinnosti některých smluv, uveřejňování těchto smluv a o registru smluv (zákon </w:t>
      </w:r>
      <w:r w:rsidR="00FB152B" w:rsidRPr="00AE7AC8">
        <w:rPr>
          <w:rFonts w:ascii="Arial Narrow" w:hAnsi="Arial Narrow"/>
        </w:rPr>
        <w:t>o registru smluv</w:t>
      </w:r>
      <w:r w:rsidR="005C3AD9">
        <w:rPr>
          <w:rFonts w:ascii="Arial Narrow" w:hAnsi="Arial Narrow"/>
        </w:rPr>
        <w:t>)</w:t>
      </w:r>
      <w:r w:rsidR="00FB152B" w:rsidRPr="00AE7AC8">
        <w:rPr>
          <w:rFonts w:ascii="Arial Narrow" w:hAnsi="Arial Narrow"/>
        </w:rPr>
        <w:t xml:space="preserve">, a prohlašují, že souhlasí se zveřejněním této </w:t>
      </w:r>
      <w:r w:rsidRPr="00AE7AC8">
        <w:rPr>
          <w:rFonts w:ascii="Arial Narrow" w:hAnsi="Arial Narrow"/>
        </w:rPr>
        <w:t>dohody</w:t>
      </w:r>
      <w:r w:rsidR="005C3AD9">
        <w:rPr>
          <w:rFonts w:ascii="Arial Narrow" w:hAnsi="Arial Narrow"/>
        </w:rPr>
        <w:t xml:space="preserve"> v jejím plném znění, </w:t>
      </w:r>
      <w:r w:rsidR="00FB152B" w:rsidRPr="00AE7AC8">
        <w:rPr>
          <w:rFonts w:ascii="Arial Narrow" w:hAnsi="Arial Narrow"/>
        </w:rPr>
        <w:t xml:space="preserve">a že </w:t>
      </w:r>
      <w:r w:rsidRPr="00AE7AC8">
        <w:rPr>
          <w:rFonts w:ascii="Arial Narrow" w:hAnsi="Arial Narrow"/>
        </w:rPr>
        <w:t>dohoda</w:t>
      </w:r>
      <w:r w:rsidR="00FB152B" w:rsidRPr="00AE7AC8">
        <w:rPr>
          <w:rFonts w:ascii="Arial Narrow" w:hAnsi="Arial Narrow"/>
        </w:rPr>
        <w:t xml:space="preserve"> </w:t>
      </w:r>
      <w:r w:rsidR="005C3AD9">
        <w:rPr>
          <w:rFonts w:ascii="Arial Narrow" w:hAnsi="Arial Narrow"/>
        </w:rPr>
        <w:t xml:space="preserve">neobsahuje </w:t>
      </w:r>
      <w:r w:rsidR="00FB152B" w:rsidRPr="00AE7AC8">
        <w:rPr>
          <w:rFonts w:ascii="Arial Narrow" w:hAnsi="Arial Narrow"/>
        </w:rPr>
        <w:t>žádné obchodní tajemství, které by nemělo být předmětem zveřejnění. Zveře</w:t>
      </w:r>
      <w:r w:rsidR="00ED1985">
        <w:rPr>
          <w:rFonts w:ascii="Arial Narrow" w:hAnsi="Arial Narrow"/>
        </w:rPr>
        <w:t>jnění v registru smluv zajistí KIC</w:t>
      </w:r>
      <w:r w:rsidR="00FB152B" w:rsidRPr="00AE7AC8">
        <w:rPr>
          <w:rFonts w:ascii="Arial Narrow" w:hAnsi="Arial Narrow"/>
        </w:rPr>
        <w:t xml:space="preserve"> Benešov.</w:t>
      </w:r>
    </w:p>
    <w:p w:rsidR="000D26EC" w:rsidRPr="00AE7AC8" w:rsidRDefault="000D26EC" w:rsidP="000D26EC">
      <w:pPr>
        <w:jc w:val="both"/>
        <w:rPr>
          <w:rFonts w:ascii="Arial Narrow" w:hAnsi="Arial Narrow"/>
        </w:rPr>
      </w:pPr>
    </w:p>
    <w:p w:rsidR="000D26EC" w:rsidRPr="00AE7AC8" w:rsidRDefault="00881D17" w:rsidP="000D26EC">
      <w:pPr>
        <w:jc w:val="both"/>
        <w:rPr>
          <w:rFonts w:ascii="Arial Narrow" w:hAnsi="Arial Narrow"/>
        </w:rPr>
      </w:pPr>
      <w:r>
        <w:rPr>
          <w:rFonts w:ascii="Arial Narrow" w:hAnsi="Arial Narrow"/>
        </w:rPr>
        <w:t>7</w:t>
      </w:r>
      <w:r w:rsidR="000D26EC" w:rsidRPr="00AE7AC8">
        <w:rPr>
          <w:rFonts w:ascii="Arial Narrow" w:hAnsi="Arial Narrow"/>
        </w:rPr>
        <w:t>. Účastníci této dohody potvrzují autentičnost této dohody svým podpisem. Zároveň prohlašují, že si tuto dohodu přečetli, že byla uzavřena po vzájemné dohodě podle jejich</w:t>
      </w:r>
      <w:r w:rsidR="00F36DD9">
        <w:rPr>
          <w:rFonts w:ascii="Arial Narrow" w:hAnsi="Arial Narrow"/>
        </w:rPr>
        <w:t xml:space="preserve"> pravé a svobodné vůle, vážně a </w:t>
      </w:r>
      <w:r w:rsidR="000D26EC" w:rsidRPr="00AE7AC8">
        <w:rPr>
          <w:rFonts w:ascii="Arial Narrow" w:hAnsi="Arial Narrow"/>
        </w:rPr>
        <w:t>srozumitelně, nikoli v tísni za nápadně nevýhodných podmínek. Na důkaz tohoto pak připojují své podpisy.</w:t>
      </w:r>
    </w:p>
    <w:p w:rsidR="000D26EC" w:rsidRPr="00AE7AC8" w:rsidRDefault="000D26EC" w:rsidP="000D26EC">
      <w:pPr>
        <w:jc w:val="both"/>
        <w:rPr>
          <w:rFonts w:ascii="Arial Narrow" w:hAnsi="Arial Narrow"/>
        </w:rPr>
      </w:pPr>
    </w:p>
    <w:p w:rsidR="004264F7" w:rsidRDefault="004264F7">
      <w:pPr>
        <w:rPr>
          <w:rFonts w:ascii="Arial Narrow" w:hAnsi="Arial Narrow"/>
        </w:rPr>
      </w:pPr>
    </w:p>
    <w:p w:rsidR="00F36DD9" w:rsidRDefault="00F36DD9">
      <w:pPr>
        <w:rPr>
          <w:rFonts w:ascii="Arial Narrow" w:hAnsi="Arial Narrow"/>
        </w:rPr>
      </w:pPr>
    </w:p>
    <w:p w:rsidR="00F36DD9" w:rsidRPr="00AE7AC8" w:rsidRDefault="00F36DD9">
      <w:pPr>
        <w:rPr>
          <w:rFonts w:ascii="Arial Narrow" w:hAnsi="Arial Narrow"/>
        </w:rPr>
      </w:pPr>
    </w:p>
    <w:p w:rsidR="00170848" w:rsidRPr="00AE7AC8" w:rsidRDefault="00170848">
      <w:pPr>
        <w:rPr>
          <w:rFonts w:ascii="Arial Narrow" w:hAnsi="Arial Narrow"/>
        </w:rPr>
      </w:pPr>
    </w:p>
    <w:p w:rsidR="00170848" w:rsidRPr="00AE7AC8" w:rsidRDefault="00170848">
      <w:pPr>
        <w:rPr>
          <w:rFonts w:ascii="Arial Narrow" w:hAnsi="Arial Narrow"/>
        </w:rPr>
      </w:pPr>
      <w:r w:rsidRPr="00AE7AC8">
        <w:rPr>
          <w:rFonts w:ascii="Arial Narrow" w:hAnsi="Arial Narrow"/>
        </w:rPr>
        <w:t xml:space="preserve">V </w:t>
      </w:r>
      <w:r w:rsidR="00F36DD9">
        <w:rPr>
          <w:rFonts w:ascii="Arial Narrow" w:hAnsi="Arial Narrow"/>
        </w:rPr>
        <w:t xml:space="preserve"> Benešově</w:t>
      </w:r>
      <w:r w:rsidRPr="00AE7AC8">
        <w:rPr>
          <w:rFonts w:ascii="Arial Narrow" w:hAnsi="Arial Narrow"/>
        </w:rPr>
        <w:t xml:space="preserve"> dne</w:t>
      </w:r>
      <w:r w:rsidR="008C2411">
        <w:rPr>
          <w:rFonts w:ascii="Arial Narrow" w:hAnsi="Arial Narrow"/>
        </w:rPr>
        <w:t xml:space="preserve"> </w:t>
      </w:r>
      <w:proofErr w:type="gramStart"/>
      <w:r w:rsidR="008C2411">
        <w:rPr>
          <w:rFonts w:ascii="Arial Narrow" w:hAnsi="Arial Narrow"/>
        </w:rPr>
        <w:t>17.4</w:t>
      </w:r>
      <w:r w:rsidR="00BF65B6">
        <w:rPr>
          <w:rFonts w:ascii="Arial Narrow" w:hAnsi="Arial Narrow"/>
        </w:rPr>
        <w:t>.2018</w:t>
      </w:r>
      <w:proofErr w:type="gramEnd"/>
      <w:r w:rsidR="00BF65B6">
        <w:rPr>
          <w:rFonts w:ascii="Arial Narrow" w:hAnsi="Arial Narrow"/>
        </w:rPr>
        <w:tab/>
      </w:r>
      <w:r w:rsidR="00BF65B6">
        <w:rPr>
          <w:rFonts w:ascii="Arial Narrow" w:hAnsi="Arial Narrow"/>
        </w:rPr>
        <w:tab/>
      </w:r>
      <w:r w:rsidR="00BF65B6">
        <w:rPr>
          <w:rFonts w:ascii="Arial Narrow" w:hAnsi="Arial Narrow"/>
        </w:rPr>
        <w:tab/>
      </w:r>
      <w:r w:rsidR="00BF65B6">
        <w:rPr>
          <w:rFonts w:ascii="Arial Narrow" w:hAnsi="Arial Narrow"/>
        </w:rPr>
        <w:tab/>
      </w:r>
      <w:r w:rsidR="00BF65B6">
        <w:rPr>
          <w:rFonts w:ascii="Arial Narrow" w:hAnsi="Arial Narrow"/>
        </w:rPr>
        <w:tab/>
      </w:r>
      <w:r w:rsidR="008C2411">
        <w:rPr>
          <w:rFonts w:ascii="Arial Narrow" w:hAnsi="Arial Narrow"/>
        </w:rPr>
        <w:t>V ……………………………</w:t>
      </w:r>
      <w:r w:rsidR="005C3AD9">
        <w:rPr>
          <w:rFonts w:ascii="Arial Narrow" w:hAnsi="Arial Narrow"/>
        </w:rPr>
        <w:t xml:space="preserve"> dne</w:t>
      </w:r>
    </w:p>
    <w:p w:rsidR="00AE7AC8" w:rsidRPr="00AE7AC8" w:rsidRDefault="00AE7AC8">
      <w:pPr>
        <w:rPr>
          <w:rFonts w:ascii="Arial Narrow" w:hAnsi="Arial Narrow"/>
        </w:rPr>
      </w:pPr>
    </w:p>
    <w:p w:rsidR="009E6803" w:rsidRPr="00AE7AC8" w:rsidRDefault="009E6803">
      <w:pPr>
        <w:rPr>
          <w:rFonts w:ascii="Arial Narrow" w:hAnsi="Arial Narrow"/>
        </w:rPr>
      </w:pPr>
    </w:p>
    <w:p w:rsidR="00AE7AC8" w:rsidRDefault="00AE7AC8">
      <w:pPr>
        <w:rPr>
          <w:rFonts w:ascii="Arial Narrow" w:hAnsi="Arial Narrow"/>
        </w:rPr>
      </w:pPr>
    </w:p>
    <w:p w:rsidR="00F36DD9" w:rsidRDefault="00F36DD9">
      <w:pPr>
        <w:rPr>
          <w:rFonts w:ascii="Arial Narrow" w:hAnsi="Arial Narrow"/>
        </w:rPr>
      </w:pPr>
    </w:p>
    <w:p w:rsidR="00F36DD9" w:rsidRDefault="00F36DD9">
      <w:pPr>
        <w:rPr>
          <w:rFonts w:ascii="Arial Narrow" w:hAnsi="Arial Narrow"/>
        </w:rPr>
      </w:pPr>
    </w:p>
    <w:p w:rsidR="00F36DD9" w:rsidRDefault="00F36DD9">
      <w:pPr>
        <w:rPr>
          <w:rFonts w:ascii="Arial Narrow" w:hAnsi="Arial Narrow"/>
        </w:rPr>
      </w:pPr>
    </w:p>
    <w:p w:rsidR="00F36DD9" w:rsidRPr="00AE7AC8" w:rsidRDefault="00F36DD9">
      <w:pPr>
        <w:rPr>
          <w:rFonts w:ascii="Arial Narrow" w:hAnsi="Arial Narrow"/>
        </w:rPr>
      </w:pPr>
    </w:p>
    <w:p w:rsidR="009E6803" w:rsidRPr="00AE7AC8" w:rsidRDefault="009E6803" w:rsidP="009E6803">
      <w:pPr>
        <w:pStyle w:val="Zkladntext"/>
        <w:rPr>
          <w:rFonts w:ascii="Arial Narrow" w:hAnsi="Arial Narrow"/>
        </w:rPr>
      </w:pPr>
      <w:r w:rsidRPr="00AE7AC8">
        <w:rPr>
          <w:rFonts w:ascii="Arial Narrow" w:hAnsi="Arial Narrow"/>
        </w:rPr>
        <w:t>.......................</w:t>
      </w:r>
      <w:r w:rsidR="005C3AD9">
        <w:rPr>
          <w:rFonts w:ascii="Arial Narrow" w:hAnsi="Arial Narrow"/>
        </w:rPr>
        <w:t>........................</w:t>
      </w:r>
      <w:r w:rsidR="005C3AD9">
        <w:rPr>
          <w:rFonts w:ascii="Arial Narrow" w:hAnsi="Arial Narrow"/>
        </w:rPr>
        <w:tab/>
      </w:r>
      <w:r w:rsidR="005C3AD9">
        <w:rPr>
          <w:rFonts w:ascii="Arial Narrow" w:hAnsi="Arial Narrow"/>
        </w:rPr>
        <w:tab/>
      </w:r>
      <w:r w:rsidR="005C3AD9">
        <w:rPr>
          <w:rFonts w:ascii="Arial Narrow" w:hAnsi="Arial Narrow"/>
        </w:rPr>
        <w:tab/>
      </w:r>
      <w:r w:rsidR="005C3AD9">
        <w:rPr>
          <w:rFonts w:ascii="Arial Narrow" w:hAnsi="Arial Narrow"/>
        </w:rPr>
        <w:tab/>
      </w:r>
      <w:r w:rsidR="005C3AD9">
        <w:rPr>
          <w:rFonts w:ascii="Arial Narrow" w:hAnsi="Arial Narrow"/>
        </w:rPr>
        <w:tab/>
      </w:r>
      <w:r w:rsidRPr="00AE7AC8">
        <w:rPr>
          <w:rFonts w:ascii="Arial Narrow" w:hAnsi="Arial Narrow"/>
        </w:rPr>
        <w:t>..............................................</w:t>
      </w:r>
    </w:p>
    <w:p w:rsidR="009E6803" w:rsidRDefault="008C2411" w:rsidP="008C2411">
      <w:pPr>
        <w:rPr>
          <w:rFonts w:ascii="Arial Narrow" w:hAnsi="Arial Narrow"/>
          <w:b/>
          <w:bCs/>
        </w:rPr>
      </w:pPr>
      <w:r>
        <w:rPr>
          <w:rFonts w:ascii="Arial Narrow" w:hAnsi="Arial Narrow"/>
          <w:b/>
          <w:bCs/>
        </w:rPr>
        <w:t>Stanislav Dvořák, jednatel</w:t>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sidR="005C3AD9">
        <w:rPr>
          <w:rFonts w:ascii="Arial Narrow" w:hAnsi="Arial Narrow"/>
          <w:b/>
          <w:bCs/>
        </w:rPr>
        <w:t>D</w:t>
      </w:r>
      <w:r w:rsidR="00AE7AC8" w:rsidRPr="00AE7AC8">
        <w:rPr>
          <w:rFonts w:ascii="Arial Narrow" w:hAnsi="Arial Narrow"/>
          <w:b/>
          <w:bCs/>
        </w:rPr>
        <w:t>odavatel</w:t>
      </w:r>
    </w:p>
    <w:p w:rsidR="008C2411" w:rsidRDefault="008C2411" w:rsidP="008C2411">
      <w:pPr>
        <w:rPr>
          <w:rFonts w:ascii="Arial Narrow" w:hAnsi="Arial Narrow"/>
          <w:b/>
          <w:bCs/>
        </w:rPr>
      </w:pPr>
      <w:r>
        <w:rPr>
          <w:rFonts w:ascii="Arial Narrow" w:hAnsi="Arial Narrow"/>
          <w:b/>
          <w:bCs/>
        </w:rPr>
        <w:t>KIC</w:t>
      </w:r>
      <w:r w:rsidRPr="00AE7AC8">
        <w:rPr>
          <w:rFonts w:ascii="Arial Narrow" w:hAnsi="Arial Narrow"/>
          <w:b/>
          <w:bCs/>
        </w:rPr>
        <w:t xml:space="preserve"> Benešov</w:t>
      </w:r>
    </w:p>
    <w:p w:rsidR="008C2411" w:rsidRDefault="008C2411" w:rsidP="008C2411">
      <w:pPr>
        <w:rPr>
          <w:rFonts w:ascii="Arial Narrow" w:hAnsi="Arial Narrow"/>
          <w:b/>
          <w:bCs/>
        </w:rPr>
      </w:pPr>
    </w:p>
    <w:p w:rsidR="008C2411" w:rsidRDefault="008C2411" w:rsidP="008C2411">
      <w:pPr>
        <w:rPr>
          <w:rFonts w:ascii="Arial Narrow" w:hAnsi="Arial Narrow"/>
          <w:b/>
          <w:bCs/>
        </w:rPr>
      </w:pPr>
    </w:p>
    <w:p w:rsidR="008C2411" w:rsidRDefault="008C2411" w:rsidP="008C2411">
      <w:pPr>
        <w:rPr>
          <w:rFonts w:ascii="Arial Narrow" w:hAnsi="Arial Narrow"/>
          <w:b/>
          <w:bCs/>
        </w:rPr>
      </w:pPr>
    </w:p>
    <w:p w:rsidR="008C2411" w:rsidRDefault="008C2411" w:rsidP="008C2411">
      <w:pPr>
        <w:rPr>
          <w:rFonts w:ascii="Arial Narrow" w:hAnsi="Arial Narrow"/>
          <w:b/>
          <w:bCs/>
        </w:rPr>
      </w:pPr>
    </w:p>
    <w:p w:rsidR="008C2411" w:rsidRDefault="008C2411" w:rsidP="008C2411">
      <w:pPr>
        <w:rPr>
          <w:rFonts w:ascii="Arial Narrow" w:hAnsi="Arial Narrow"/>
          <w:b/>
          <w:bCs/>
        </w:rPr>
      </w:pPr>
    </w:p>
    <w:p w:rsidR="008C2411" w:rsidRDefault="008C2411" w:rsidP="008C2411">
      <w:pPr>
        <w:rPr>
          <w:rFonts w:ascii="Arial Narrow" w:hAnsi="Arial Narrow"/>
          <w:b/>
          <w:bCs/>
        </w:rPr>
      </w:pPr>
    </w:p>
    <w:p w:rsidR="008C2411" w:rsidRDefault="008C2411" w:rsidP="008C2411">
      <w:pPr>
        <w:rPr>
          <w:rFonts w:ascii="Arial Narrow" w:hAnsi="Arial Narrow"/>
        </w:rPr>
      </w:pPr>
      <w:bookmarkStart w:id="0" w:name="_GoBack"/>
      <w:r w:rsidRPr="00AE7AC8">
        <w:rPr>
          <w:rFonts w:ascii="Arial Narrow" w:hAnsi="Arial Narrow"/>
        </w:rPr>
        <w:t>.......................</w:t>
      </w:r>
      <w:r>
        <w:rPr>
          <w:rFonts w:ascii="Arial Narrow" w:hAnsi="Arial Narrow"/>
        </w:rPr>
        <w:t>........................</w:t>
      </w:r>
    </w:p>
    <w:p w:rsidR="008C2411" w:rsidRPr="008C2411" w:rsidRDefault="008C2411" w:rsidP="008C2411">
      <w:pPr>
        <w:rPr>
          <w:rFonts w:ascii="Arial Narrow" w:hAnsi="Arial Narrow"/>
          <w:b/>
          <w:bCs/>
        </w:rPr>
      </w:pPr>
      <w:r w:rsidRPr="008C2411">
        <w:rPr>
          <w:rFonts w:ascii="Arial Narrow" w:hAnsi="Arial Narrow"/>
          <w:b/>
          <w:bCs/>
        </w:rPr>
        <w:t xml:space="preserve">Ing. Petr </w:t>
      </w:r>
      <w:proofErr w:type="spellStart"/>
      <w:r w:rsidRPr="008C2411">
        <w:rPr>
          <w:rFonts w:ascii="Arial Narrow" w:hAnsi="Arial Narrow"/>
          <w:b/>
          <w:bCs/>
        </w:rPr>
        <w:t>Hostek</w:t>
      </w:r>
      <w:proofErr w:type="spellEnd"/>
      <w:r w:rsidRPr="008C2411">
        <w:rPr>
          <w:rFonts w:ascii="Arial Narrow" w:hAnsi="Arial Narrow"/>
          <w:b/>
          <w:bCs/>
        </w:rPr>
        <w:t xml:space="preserve"> MBA, jednatel</w:t>
      </w:r>
    </w:p>
    <w:p w:rsidR="008C2411" w:rsidRPr="008C2411" w:rsidRDefault="008C2411" w:rsidP="008C2411">
      <w:pPr>
        <w:rPr>
          <w:rFonts w:ascii="Arial Narrow" w:hAnsi="Arial Narrow"/>
          <w:b/>
          <w:bCs/>
        </w:rPr>
      </w:pPr>
      <w:r w:rsidRPr="008C2411">
        <w:rPr>
          <w:rFonts w:ascii="Arial Narrow" w:hAnsi="Arial Narrow"/>
          <w:b/>
          <w:bCs/>
        </w:rPr>
        <w:t>KIC Benešov</w:t>
      </w:r>
      <w:bookmarkEnd w:id="0"/>
    </w:p>
    <w:sectPr w:rsidR="008C2411" w:rsidRPr="008C2411" w:rsidSect="004264F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2B5" w:rsidRDefault="00B952B5" w:rsidP="00E40AA6">
      <w:r>
        <w:separator/>
      </w:r>
    </w:p>
  </w:endnote>
  <w:endnote w:type="continuationSeparator" w:id="0">
    <w:p w:rsidR="00B952B5" w:rsidRDefault="00B952B5" w:rsidP="00E4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205" w:rsidRDefault="00943326">
    <w:pPr>
      <w:pStyle w:val="Zpat"/>
      <w:jc w:val="center"/>
    </w:pPr>
    <w:r>
      <w:fldChar w:fldCharType="begin"/>
    </w:r>
    <w:r>
      <w:instrText>PAGE   \* MERGEFORMAT</w:instrText>
    </w:r>
    <w:r>
      <w:fldChar w:fldCharType="separate"/>
    </w:r>
    <w:r w:rsidR="008C2411">
      <w:rPr>
        <w:noProof/>
      </w:rPr>
      <w:t>3</w:t>
    </w:r>
    <w:r>
      <w:rPr>
        <w:noProof/>
      </w:rPr>
      <w:fldChar w:fldCharType="end"/>
    </w:r>
  </w:p>
  <w:p w:rsidR="00847205" w:rsidRDefault="0084720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2B5" w:rsidRDefault="00B952B5" w:rsidP="00E40AA6">
      <w:r>
        <w:separator/>
      </w:r>
    </w:p>
  </w:footnote>
  <w:footnote w:type="continuationSeparator" w:id="0">
    <w:p w:rsidR="00B952B5" w:rsidRDefault="00B952B5" w:rsidP="00E40A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F5349"/>
    <w:multiLevelType w:val="hybridMultilevel"/>
    <w:tmpl w:val="C69C0C5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CCD1255"/>
    <w:multiLevelType w:val="hybridMultilevel"/>
    <w:tmpl w:val="03F2CAD6"/>
    <w:lvl w:ilvl="0" w:tplc="04050017">
      <w:start w:val="1"/>
      <w:numFmt w:val="lowerLetter"/>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28520980"/>
    <w:multiLevelType w:val="hybridMultilevel"/>
    <w:tmpl w:val="5600AA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DF6EF7"/>
    <w:multiLevelType w:val="hybridMultilevel"/>
    <w:tmpl w:val="AF0C0B9C"/>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 w15:restartNumberingAfterBreak="0">
    <w:nsid w:val="338076BC"/>
    <w:multiLevelType w:val="hybridMultilevel"/>
    <w:tmpl w:val="A12A3DF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38B22D5"/>
    <w:multiLevelType w:val="hybridMultilevel"/>
    <w:tmpl w:val="1BC6D4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DB4FAF"/>
    <w:multiLevelType w:val="hybridMultilevel"/>
    <w:tmpl w:val="59488C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3973FD"/>
    <w:multiLevelType w:val="hybridMultilevel"/>
    <w:tmpl w:val="20F00C84"/>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54EB0CB7"/>
    <w:multiLevelType w:val="hybridMultilevel"/>
    <w:tmpl w:val="07A80536"/>
    <w:lvl w:ilvl="0" w:tplc="0405001B">
      <w:start w:val="1"/>
      <w:numFmt w:val="lowerRoman"/>
      <w:lvlText w:val="%1."/>
      <w:lvlJc w:val="right"/>
      <w:pPr>
        <w:ind w:left="2190" w:hanging="360"/>
      </w:pPr>
    </w:lvl>
    <w:lvl w:ilvl="1" w:tplc="04050019" w:tentative="1">
      <w:start w:val="1"/>
      <w:numFmt w:val="lowerLetter"/>
      <w:lvlText w:val="%2."/>
      <w:lvlJc w:val="left"/>
      <w:pPr>
        <w:ind w:left="2910" w:hanging="360"/>
      </w:pPr>
    </w:lvl>
    <w:lvl w:ilvl="2" w:tplc="0405001B" w:tentative="1">
      <w:start w:val="1"/>
      <w:numFmt w:val="lowerRoman"/>
      <w:lvlText w:val="%3."/>
      <w:lvlJc w:val="right"/>
      <w:pPr>
        <w:ind w:left="3630" w:hanging="180"/>
      </w:pPr>
    </w:lvl>
    <w:lvl w:ilvl="3" w:tplc="0405000F" w:tentative="1">
      <w:start w:val="1"/>
      <w:numFmt w:val="decimal"/>
      <w:lvlText w:val="%4."/>
      <w:lvlJc w:val="left"/>
      <w:pPr>
        <w:ind w:left="4350" w:hanging="360"/>
      </w:pPr>
    </w:lvl>
    <w:lvl w:ilvl="4" w:tplc="04050019" w:tentative="1">
      <w:start w:val="1"/>
      <w:numFmt w:val="lowerLetter"/>
      <w:lvlText w:val="%5."/>
      <w:lvlJc w:val="left"/>
      <w:pPr>
        <w:ind w:left="5070" w:hanging="360"/>
      </w:pPr>
    </w:lvl>
    <w:lvl w:ilvl="5" w:tplc="0405001B" w:tentative="1">
      <w:start w:val="1"/>
      <w:numFmt w:val="lowerRoman"/>
      <w:lvlText w:val="%6."/>
      <w:lvlJc w:val="right"/>
      <w:pPr>
        <w:ind w:left="5790" w:hanging="180"/>
      </w:pPr>
    </w:lvl>
    <w:lvl w:ilvl="6" w:tplc="0405000F" w:tentative="1">
      <w:start w:val="1"/>
      <w:numFmt w:val="decimal"/>
      <w:lvlText w:val="%7."/>
      <w:lvlJc w:val="left"/>
      <w:pPr>
        <w:ind w:left="6510" w:hanging="360"/>
      </w:pPr>
    </w:lvl>
    <w:lvl w:ilvl="7" w:tplc="04050019" w:tentative="1">
      <w:start w:val="1"/>
      <w:numFmt w:val="lowerLetter"/>
      <w:lvlText w:val="%8."/>
      <w:lvlJc w:val="left"/>
      <w:pPr>
        <w:ind w:left="7230" w:hanging="360"/>
      </w:pPr>
    </w:lvl>
    <w:lvl w:ilvl="8" w:tplc="0405001B" w:tentative="1">
      <w:start w:val="1"/>
      <w:numFmt w:val="lowerRoman"/>
      <w:lvlText w:val="%9."/>
      <w:lvlJc w:val="right"/>
      <w:pPr>
        <w:ind w:left="7950" w:hanging="180"/>
      </w:pPr>
    </w:lvl>
  </w:abstractNum>
  <w:abstractNum w:abstractNumId="9" w15:restartNumberingAfterBreak="0">
    <w:nsid w:val="55956FEF"/>
    <w:multiLevelType w:val="hybridMultilevel"/>
    <w:tmpl w:val="CBD06CAC"/>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59EB4A4B"/>
    <w:multiLevelType w:val="hybridMultilevel"/>
    <w:tmpl w:val="AEA47A2E"/>
    <w:lvl w:ilvl="0" w:tplc="04050019">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6"/>
  </w:num>
  <w:num w:numId="10">
    <w:abstractNumId w:val="5"/>
  </w:num>
  <w:num w:numId="11">
    <w:abstractNumId w:val="4"/>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6EC"/>
    <w:rsid w:val="0000239F"/>
    <w:rsid w:val="00037D8A"/>
    <w:rsid w:val="00051432"/>
    <w:rsid w:val="000638F7"/>
    <w:rsid w:val="000B4D61"/>
    <w:rsid w:val="000B67FB"/>
    <w:rsid w:val="000D26EC"/>
    <w:rsid w:val="000D3A00"/>
    <w:rsid w:val="000F372D"/>
    <w:rsid w:val="000F65CA"/>
    <w:rsid w:val="0010640C"/>
    <w:rsid w:val="00107FA9"/>
    <w:rsid w:val="00111155"/>
    <w:rsid w:val="00131EB5"/>
    <w:rsid w:val="0013251E"/>
    <w:rsid w:val="00141825"/>
    <w:rsid w:val="00155076"/>
    <w:rsid w:val="00170848"/>
    <w:rsid w:val="00172D4D"/>
    <w:rsid w:val="001E2BB1"/>
    <w:rsid w:val="002029A9"/>
    <w:rsid w:val="00202E2B"/>
    <w:rsid w:val="00242567"/>
    <w:rsid w:val="002444BB"/>
    <w:rsid w:val="00254B8D"/>
    <w:rsid w:val="002624C7"/>
    <w:rsid w:val="0027514B"/>
    <w:rsid w:val="00286D92"/>
    <w:rsid w:val="002949FE"/>
    <w:rsid w:val="00295814"/>
    <w:rsid w:val="002A183D"/>
    <w:rsid w:val="002E5982"/>
    <w:rsid w:val="002F6484"/>
    <w:rsid w:val="00303906"/>
    <w:rsid w:val="00303B99"/>
    <w:rsid w:val="003054EC"/>
    <w:rsid w:val="00335F2B"/>
    <w:rsid w:val="003605D1"/>
    <w:rsid w:val="0036286C"/>
    <w:rsid w:val="003830ED"/>
    <w:rsid w:val="003A0E77"/>
    <w:rsid w:val="003E41B5"/>
    <w:rsid w:val="003E4D0E"/>
    <w:rsid w:val="003F3A61"/>
    <w:rsid w:val="004073CD"/>
    <w:rsid w:val="004264F7"/>
    <w:rsid w:val="00430DB2"/>
    <w:rsid w:val="00496BB4"/>
    <w:rsid w:val="004A4965"/>
    <w:rsid w:val="004B2A32"/>
    <w:rsid w:val="004C2A65"/>
    <w:rsid w:val="005113CB"/>
    <w:rsid w:val="00512555"/>
    <w:rsid w:val="00550213"/>
    <w:rsid w:val="005543E0"/>
    <w:rsid w:val="0056009E"/>
    <w:rsid w:val="0057609E"/>
    <w:rsid w:val="005B2443"/>
    <w:rsid w:val="005C3AD9"/>
    <w:rsid w:val="005F29F4"/>
    <w:rsid w:val="006005AB"/>
    <w:rsid w:val="006147E8"/>
    <w:rsid w:val="006801BF"/>
    <w:rsid w:val="006A033E"/>
    <w:rsid w:val="006A64A2"/>
    <w:rsid w:val="006B620C"/>
    <w:rsid w:val="006C4EA8"/>
    <w:rsid w:val="006E5094"/>
    <w:rsid w:val="006F559B"/>
    <w:rsid w:val="007226AF"/>
    <w:rsid w:val="00731B56"/>
    <w:rsid w:val="00764824"/>
    <w:rsid w:val="00776378"/>
    <w:rsid w:val="00793667"/>
    <w:rsid w:val="007C7221"/>
    <w:rsid w:val="0081746D"/>
    <w:rsid w:val="00821B06"/>
    <w:rsid w:val="00823CC6"/>
    <w:rsid w:val="00831CF8"/>
    <w:rsid w:val="00847205"/>
    <w:rsid w:val="00850295"/>
    <w:rsid w:val="00851B0F"/>
    <w:rsid w:val="00881D17"/>
    <w:rsid w:val="00882768"/>
    <w:rsid w:val="008966D4"/>
    <w:rsid w:val="008A038A"/>
    <w:rsid w:val="008C2411"/>
    <w:rsid w:val="00904EA5"/>
    <w:rsid w:val="00943326"/>
    <w:rsid w:val="00971E80"/>
    <w:rsid w:val="00991DB3"/>
    <w:rsid w:val="009E6803"/>
    <w:rsid w:val="009E7353"/>
    <w:rsid w:val="00A31BD4"/>
    <w:rsid w:val="00A35FBA"/>
    <w:rsid w:val="00A3663E"/>
    <w:rsid w:val="00A4716A"/>
    <w:rsid w:val="00AA7BCF"/>
    <w:rsid w:val="00AD51C5"/>
    <w:rsid w:val="00AE3DB4"/>
    <w:rsid w:val="00AE7AC8"/>
    <w:rsid w:val="00AF359B"/>
    <w:rsid w:val="00B72040"/>
    <w:rsid w:val="00B80709"/>
    <w:rsid w:val="00B81C25"/>
    <w:rsid w:val="00B952B5"/>
    <w:rsid w:val="00BB3561"/>
    <w:rsid w:val="00BD5097"/>
    <w:rsid w:val="00BF65B6"/>
    <w:rsid w:val="00BF78C9"/>
    <w:rsid w:val="00C34625"/>
    <w:rsid w:val="00CA3655"/>
    <w:rsid w:val="00CB455E"/>
    <w:rsid w:val="00CF0473"/>
    <w:rsid w:val="00D14790"/>
    <w:rsid w:val="00D3505C"/>
    <w:rsid w:val="00D35970"/>
    <w:rsid w:val="00D527CE"/>
    <w:rsid w:val="00D707A7"/>
    <w:rsid w:val="00D91E3D"/>
    <w:rsid w:val="00DC68ED"/>
    <w:rsid w:val="00DE7773"/>
    <w:rsid w:val="00DF0C57"/>
    <w:rsid w:val="00E126AB"/>
    <w:rsid w:val="00E305B1"/>
    <w:rsid w:val="00E36F42"/>
    <w:rsid w:val="00E40AA6"/>
    <w:rsid w:val="00E44078"/>
    <w:rsid w:val="00E47511"/>
    <w:rsid w:val="00E6239D"/>
    <w:rsid w:val="00E63B05"/>
    <w:rsid w:val="00E7576B"/>
    <w:rsid w:val="00E85550"/>
    <w:rsid w:val="00EB4F60"/>
    <w:rsid w:val="00EB7E41"/>
    <w:rsid w:val="00EC67C6"/>
    <w:rsid w:val="00ED1985"/>
    <w:rsid w:val="00ED7FBC"/>
    <w:rsid w:val="00EE1031"/>
    <w:rsid w:val="00F25ADA"/>
    <w:rsid w:val="00F32984"/>
    <w:rsid w:val="00F36DD9"/>
    <w:rsid w:val="00F70F06"/>
    <w:rsid w:val="00F77829"/>
    <w:rsid w:val="00F978F4"/>
    <w:rsid w:val="00FB152B"/>
    <w:rsid w:val="00FC3DE3"/>
    <w:rsid w:val="00FC4FAB"/>
    <w:rsid w:val="00FD3912"/>
    <w:rsid w:val="00FF67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AC830A-73CA-47FA-8CDD-E677320F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26EC"/>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0D26EC"/>
    <w:pPr>
      <w:jc w:val="center"/>
    </w:pPr>
    <w:rPr>
      <w:b/>
      <w:bCs/>
      <w:sz w:val="36"/>
      <w:u w:val="single"/>
    </w:rPr>
  </w:style>
  <w:style w:type="character" w:customStyle="1" w:styleId="NzevChar">
    <w:name w:val="Název Char"/>
    <w:link w:val="Nzev"/>
    <w:rsid w:val="000D26EC"/>
    <w:rPr>
      <w:rFonts w:ascii="Times New Roman" w:eastAsia="Times New Roman" w:hAnsi="Times New Roman" w:cs="Times New Roman"/>
      <w:b/>
      <w:bCs/>
      <w:sz w:val="36"/>
      <w:szCs w:val="24"/>
      <w:u w:val="single"/>
      <w:lang w:eastAsia="cs-CZ"/>
    </w:rPr>
  </w:style>
  <w:style w:type="paragraph" w:styleId="Zkladntext">
    <w:name w:val="Body Text"/>
    <w:basedOn w:val="Normln"/>
    <w:link w:val="ZkladntextChar"/>
    <w:unhideWhenUsed/>
    <w:rsid w:val="000D26EC"/>
    <w:pPr>
      <w:jc w:val="both"/>
    </w:pPr>
  </w:style>
  <w:style w:type="character" w:customStyle="1" w:styleId="ZkladntextChar">
    <w:name w:val="Základní text Char"/>
    <w:link w:val="Zkladntext"/>
    <w:rsid w:val="000D26EC"/>
    <w:rPr>
      <w:rFonts w:ascii="Times New Roman" w:eastAsia="Times New Roman" w:hAnsi="Times New Roman" w:cs="Times New Roman"/>
      <w:sz w:val="24"/>
      <w:szCs w:val="24"/>
      <w:lang w:eastAsia="cs-CZ"/>
    </w:rPr>
  </w:style>
  <w:style w:type="character" w:customStyle="1" w:styleId="apple-style-span">
    <w:name w:val="apple-style-span"/>
    <w:basedOn w:val="Standardnpsmoodstavce"/>
    <w:rsid w:val="000D26EC"/>
  </w:style>
  <w:style w:type="paragraph" w:styleId="Odstavecseseznamem">
    <w:name w:val="List Paragraph"/>
    <w:basedOn w:val="Normln"/>
    <w:uiPriority w:val="34"/>
    <w:qFormat/>
    <w:rsid w:val="00821B06"/>
    <w:pPr>
      <w:ind w:left="708"/>
    </w:pPr>
  </w:style>
  <w:style w:type="paragraph" w:styleId="Textbubliny">
    <w:name w:val="Balloon Text"/>
    <w:basedOn w:val="Normln"/>
    <w:link w:val="TextbublinyChar"/>
    <w:uiPriority w:val="99"/>
    <w:semiHidden/>
    <w:unhideWhenUsed/>
    <w:rsid w:val="00A31BD4"/>
    <w:rPr>
      <w:rFonts w:ascii="Tahoma" w:hAnsi="Tahoma"/>
      <w:sz w:val="16"/>
      <w:szCs w:val="16"/>
    </w:rPr>
  </w:style>
  <w:style w:type="character" w:customStyle="1" w:styleId="TextbublinyChar">
    <w:name w:val="Text bubliny Char"/>
    <w:link w:val="Textbubliny"/>
    <w:uiPriority w:val="99"/>
    <w:semiHidden/>
    <w:rsid w:val="00A31BD4"/>
    <w:rPr>
      <w:rFonts w:ascii="Tahoma" w:eastAsia="Times New Roman" w:hAnsi="Tahoma" w:cs="Tahoma"/>
      <w:sz w:val="16"/>
      <w:szCs w:val="16"/>
    </w:rPr>
  </w:style>
  <w:style w:type="character" w:styleId="Odkaznakoment">
    <w:name w:val="annotation reference"/>
    <w:uiPriority w:val="99"/>
    <w:semiHidden/>
    <w:unhideWhenUsed/>
    <w:rsid w:val="006801BF"/>
    <w:rPr>
      <w:sz w:val="16"/>
      <w:szCs w:val="16"/>
    </w:rPr>
  </w:style>
  <w:style w:type="paragraph" w:styleId="Textkomente">
    <w:name w:val="annotation text"/>
    <w:basedOn w:val="Normln"/>
    <w:link w:val="TextkomenteChar"/>
    <w:uiPriority w:val="99"/>
    <w:semiHidden/>
    <w:unhideWhenUsed/>
    <w:rsid w:val="006801BF"/>
    <w:rPr>
      <w:sz w:val="20"/>
      <w:szCs w:val="20"/>
    </w:rPr>
  </w:style>
  <w:style w:type="character" w:customStyle="1" w:styleId="TextkomenteChar">
    <w:name w:val="Text komentáře Char"/>
    <w:link w:val="Textkomente"/>
    <w:uiPriority w:val="99"/>
    <w:semiHidden/>
    <w:rsid w:val="006801BF"/>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801BF"/>
    <w:rPr>
      <w:b/>
      <w:bCs/>
    </w:rPr>
  </w:style>
  <w:style w:type="character" w:customStyle="1" w:styleId="PedmtkomenteChar">
    <w:name w:val="Předmět komentáře Char"/>
    <w:link w:val="Pedmtkomente"/>
    <w:uiPriority w:val="99"/>
    <w:semiHidden/>
    <w:rsid w:val="006801BF"/>
    <w:rPr>
      <w:rFonts w:ascii="Times New Roman" w:eastAsia="Times New Roman" w:hAnsi="Times New Roman"/>
      <w:b/>
      <w:bCs/>
    </w:rPr>
  </w:style>
  <w:style w:type="paragraph" w:styleId="Revize">
    <w:name w:val="Revision"/>
    <w:hidden/>
    <w:uiPriority w:val="99"/>
    <w:semiHidden/>
    <w:rsid w:val="007226AF"/>
    <w:rPr>
      <w:rFonts w:ascii="Times New Roman" w:eastAsia="Times New Roman" w:hAnsi="Times New Roman"/>
      <w:sz w:val="24"/>
      <w:szCs w:val="24"/>
    </w:rPr>
  </w:style>
  <w:style w:type="paragraph" w:styleId="Zhlav">
    <w:name w:val="header"/>
    <w:basedOn w:val="Normln"/>
    <w:link w:val="ZhlavChar"/>
    <w:uiPriority w:val="99"/>
    <w:unhideWhenUsed/>
    <w:rsid w:val="00E40AA6"/>
    <w:pPr>
      <w:tabs>
        <w:tab w:val="center" w:pos="4536"/>
        <w:tab w:val="right" w:pos="9072"/>
      </w:tabs>
    </w:pPr>
  </w:style>
  <w:style w:type="character" w:customStyle="1" w:styleId="ZhlavChar">
    <w:name w:val="Záhlaví Char"/>
    <w:link w:val="Zhlav"/>
    <w:uiPriority w:val="99"/>
    <w:rsid w:val="00E40AA6"/>
    <w:rPr>
      <w:rFonts w:ascii="Times New Roman" w:eastAsia="Times New Roman" w:hAnsi="Times New Roman"/>
      <w:sz w:val="24"/>
      <w:szCs w:val="24"/>
    </w:rPr>
  </w:style>
  <w:style w:type="paragraph" w:styleId="Zpat">
    <w:name w:val="footer"/>
    <w:basedOn w:val="Normln"/>
    <w:link w:val="ZpatChar"/>
    <w:uiPriority w:val="99"/>
    <w:unhideWhenUsed/>
    <w:rsid w:val="00E40AA6"/>
    <w:pPr>
      <w:tabs>
        <w:tab w:val="center" w:pos="4536"/>
        <w:tab w:val="right" w:pos="9072"/>
      </w:tabs>
    </w:pPr>
  </w:style>
  <w:style w:type="character" w:customStyle="1" w:styleId="ZpatChar">
    <w:name w:val="Zápatí Char"/>
    <w:link w:val="Zpat"/>
    <w:uiPriority w:val="99"/>
    <w:rsid w:val="00E40AA6"/>
    <w:rPr>
      <w:rFonts w:ascii="Times New Roman" w:eastAsia="Times New Roman" w:hAnsi="Times New Roman"/>
      <w:sz w:val="24"/>
      <w:szCs w:val="24"/>
    </w:rPr>
  </w:style>
  <w:style w:type="character" w:customStyle="1" w:styleId="f31">
    <w:name w:val="f31"/>
    <w:rsid w:val="007C7221"/>
    <w:rPr>
      <w:rFonts w:ascii="Times" w:hAnsi="Times" w:hint="default"/>
      <w:color w:val="000000"/>
      <w:sz w:val="24"/>
      <w:szCs w:val="24"/>
    </w:rPr>
  </w:style>
  <w:style w:type="paragraph" w:styleId="Bezmezer">
    <w:name w:val="No Spacing"/>
    <w:link w:val="BezmezerChar"/>
    <w:qFormat/>
    <w:rsid w:val="00FB152B"/>
    <w:rPr>
      <w:sz w:val="22"/>
      <w:szCs w:val="22"/>
      <w:lang w:eastAsia="en-US"/>
    </w:rPr>
  </w:style>
  <w:style w:type="character" w:customStyle="1" w:styleId="BezmezerChar">
    <w:name w:val="Bez mezer Char"/>
    <w:link w:val="Bezmezer"/>
    <w:rsid w:val="00FB152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57684">
      <w:bodyDiv w:val="1"/>
      <w:marLeft w:val="0"/>
      <w:marRight w:val="0"/>
      <w:marTop w:val="0"/>
      <w:marBottom w:val="0"/>
      <w:divBdr>
        <w:top w:val="none" w:sz="0" w:space="0" w:color="auto"/>
        <w:left w:val="none" w:sz="0" w:space="0" w:color="auto"/>
        <w:bottom w:val="none" w:sz="0" w:space="0" w:color="auto"/>
        <w:right w:val="none" w:sz="0" w:space="0" w:color="auto"/>
      </w:divBdr>
    </w:div>
    <w:div w:id="574781531">
      <w:bodyDiv w:val="1"/>
      <w:marLeft w:val="0"/>
      <w:marRight w:val="0"/>
      <w:marTop w:val="0"/>
      <w:marBottom w:val="0"/>
      <w:divBdr>
        <w:top w:val="none" w:sz="0" w:space="0" w:color="auto"/>
        <w:left w:val="none" w:sz="0" w:space="0" w:color="auto"/>
        <w:bottom w:val="none" w:sz="0" w:space="0" w:color="auto"/>
        <w:right w:val="none" w:sz="0" w:space="0" w:color="auto"/>
      </w:divBdr>
    </w:div>
    <w:div w:id="831994838">
      <w:bodyDiv w:val="1"/>
      <w:marLeft w:val="0"/>
      <w:marRight w:val="0"/>
      <w:marTop w:val="0"/>
      <w:marBottom w:val="0"/>
      <w:divBdr>
        <w:top w:val="none" w:sz="0" w:space="0" w:color="auto"/>
        <w:left w:val="none" w:sz="0" w:space="0" w:color="auto"/>
        <w:bottom w:val="none" w:sz="0" w:space="0" w:color="auto"/>
        <w:right w:val="none" w:sz="0" w:space="0" w:color="auto"/>
      </w:divBdr>
    </w:div>
    <w:div w:id="879710734">
      <w:bodyDiv w:val="1"/>
      <w:marLeft w:val="0"/>
      <w:marRight w:val="0"/>
      <w:marTop w:val="0"/>
      <w:marBottom w:val="0"/>
      <w:divBdr>
        <w:top w:val="none" w:sz="0" w:space="0" w:color="auto"/>
        <w:left w:val="none" w:sz="0" w:space="0" w:color="auto"/>
        <w:bottom w:val="none" w:sz="0" w:space="0" w:color="auto"/>
        <w:right w:val="none" w:sz="0" w:space="0" w:color="auto"/>
      </w:divBdr>
    </w:div>
    <w:div w:id="911738795">
      <w:bodyDiv w:val="1"/>
      <w:marLeft w:val="0"/>
      <w:marRight w:val="0"/>
      <w:marTop w:val="0"/>
      <w:marBottom w:val="0"/>
      <w:divBdr>
        <w:top w:val="none" w:sz="0" w:space="0" w:color="auto"/>
        <w:left w:val="none" w:sz="0" w:space="0" w:color="auto"/>
        <w:bottom w:val="none" w:sz="0" w:space="0" w:color="auto"/>
        <w:right w:val="none" w:sz="0" w:space="0" w:color="auto"/>
      </w:divBdr>
    </w:div>
    <w:div w:id="927346159">
      <w:bodyDiv w:val="1"/>
      <w:marLeft w:val="0"/>
      <w:marRight w:val="0"/>
      <w:marTop w:val="0"/>
      <w:marBottom w:val="0"/>
      <w:divBdr>
        <w:top w:val="none" w:sz="0" w:space="0" w:color="auto"/>
        <w:left w:val="none" w:sz="0" w:space="0" w:color="auto"/>
        <w:bottom w:val="none" w:sz="0" w:space="0" w:color="auto"/>
        <w:right w:val="none" w:sz="0" w:space="0" w:color="auto"/>
      </w:divBdr>
    </w:div>
    <w:div w:id="984312091">
      <w:bodyDiv w:val="1"/>
      <w:marLeft w:val="0"/>
      <w:marRight w:val="0"/>
      <w:marTop w:val="0"/>
      <w:marBottom w:val="0"/>
      <w:divBdr>
        <w:top w:val="none" w:sz="0" w:space="0" w:color="auto"/>
        <w:left w:val="none" w:sz="0" w:space="0" w:color="auto"/>
        <w:bottom w:val="none" w:sz="0" w:space="0" w:color="auto"/>
        <w:right w:val="none" w:sz="0" w:space="0" w:color="auto"/>
      </w:divBdr>
    </w:div>
    <w:div w:id="1101413596">
      <w:bodyDiv w:val="1"/>
      <w:marLeft w:val="0"/>
      <w:marRight w:val="0"/>
      <w:marTop w:val="0"/>
      <w:marBottom w:val="0"/>
      <w:divBdr>
        <w:top w:val="none" w:sz="0" w:space="0" w:color="auto"/>
        <w:left w:val="none" w:sz="0" w:space="0" w:color="auto"/>
        <w:bottom w:val="none" w:sz="0" w:space="0" w:color="auto"/>
        <w:right w:val="none" w:sz="0" w:space="0" w:color="auto"/>
      </w:divBdr>
    </w:div>
    <w:div w:id="1339042342">
      <w:bodyDiv w:val="1"/>
      <w:marLeft w:val="0"/>
      <w:marRight w:val="0"/>
      <w:marTop w:val="0"/>
      <w:marBottom w:val="0"/>
      <w:divBdr>
        <w:top w:val="none" w:sz="0" w:space="0" w:color="auto"/>
        <w:left w:val="none" w:sz="0" w:space="0" w:color="auto"/>
        <w:bottom w:val="none" w:sz="0" w:space="0" w:color="auto"/>
        <w:right w:val="none" w:sz="0" w:space="0" w:color="auto"/>
      </w:divBdr>
    </w:div>
    <w:div w:id="1476072230">
      <w:bodyDiv w:val="1"/>
      <w:marLeft w:val="0"/>
      <w:marRight w:val="0"/>
      <w:marTop w:val="0"/>
      <w:marBottom w:val="0"/>
      <w:divBdr>
        <w:top w:val="none" w:sz="0" w:space="0" w:color="auto"/>
        <w:left w:val="none" w:sz="0" w:space="0" w:color="auto"/>
        <w:bottom w:val="none" w:sz="0" w:space="0" w:color="auto"/>
        <w:right w:val="none" w:sz="0" w:space="0" w:color="auto"/>
      </w:divBdr>
    </w:div>
    <w:div w:id="188397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24D25B-B3A6-4732-962F-B09EE1299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726</Words>
  <Characters>4287</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Matěj</dc:creator>
  <cp:lastModifiedBy>uzivatel</cp:lastModifiedBy>
  <cp:revision>4</cp:revision>
  <cp:lastPrinted>2017-11-27T13:20:00Z</cp:lastPrinted>
  <dcterms:created xsi:type="dcterms:W3CDTF">2018-03-16T13:03:00Z</dcterms:created>
  <dcterms:modified xsi:type="dcterms:W3CDTF">2018-04-17T09:14:00Z</dcterms:modified>
</cp:coreProperties>
</file>