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0D8" w:rsidRDefault="009668D3">
      <w:pPr>
        <w:pStyle w:val="Nadpis10"/>
        <w:framePr w:wrap="around" w:vAnchor="page" w:hAnchor="page" w:x="2912" w:y="1882"/>
        <w:shd w:val="clear" w:color="auto" w:fill="auto"/>
        <w:spacing w:line="360" w:lineRule="exact"/>
      </w:pPr>
      <w:bookmarkStart w:id="0" w:name="bookmark0"/>
      <w:r>
        <w:t>CENOVÁ NABÍDKA - MALÍŘSKÉ PRÁCE</w:t>
      </w:r>
      <w:bookmarkEnd w:id="0"/>
    </w:p>
    <w:p w:rsidR="006430D8" w:rsidRDefault="009668D3">
      <w:pPr>
        <w:pStyle w:val="Zkladntext20"/>
        <w:framePr w:w="1786" w:h="1576" w:hRule="exact" w:wrap="around" w:vAnchor="page" w:hAnchor="page" w:x="1446" w:y="3044"/>
        <w:shd w:val="clear" w:color="auto" w:fill="auto"/>
        <w:spacing w:after="892" w:line="280" w:lineRule="exact"/>
      </w:pPr>
      <w:r>
        <w:t>OBJEKT:</w:t>
      </w:r>
    </w:p>
    <w:p w:rsidR="006430D8" w:rsidRDefault="009668D3">
      <w:pPr>
        <w:pStyle w:val="Zkladntext20"/>
        <w:framePr w:w="1786" w:h="1576" w:hRule="exact" w:wrap="around" w:vAnchor="page" w:hAnchor="page" w:x="1446" w:y="3044"/>
        <w:shd w:val="clear" w:color="auto" w:fill="auto"/>
        <w:spacing w:after="0" w:line="280" w:lineRule="exact"/>
      </w:pPr>
      <w:r>
        <w:t>ZHOTOVITEL:</w:t>
      </w:r>
    </w:p>
    <w:p w:rsidR="006430D8" w:rsidRDefault="009668D3" w:rsidP="001A3A7B">
      <w:pPr>
        <w:pStyle w:val="Zkladntext20"/>
        <w:framePr w:w="1782" w:h="2009" w:hRule="exact" w:wrap="around" w:vAnchor="page" w:hAnchor="page" w:x="1381" w:y="5746"/>
        <w:shd w:val="clear" w:color="auto" w:fill="auto"/>
        <w:spacing w:after="0" w:line="648" w:lineRule="exact"/>
        <w:ind w:right="680"/>
        <w:jc w:val="both"/>
      </w:pPr>
      <w:r>
        <w:t>TERMÍN: ZÁRUKA: POPIS PRACÍ:</w:t>
      </w:r>
    </w:p>
    <w:p w:rsidR="006430D8" w:rsidRDefault="009668D3" w:rsidP="001A3A7B">
      <w:pPr>
        <w:pStyle w:val="Zkladntext20"/>
        <w:framePr w:w="1102" w:h="2296" w:hRule="exact" w:wrap="around" w:vAnchor="page" w:hAnchor="page" w:x="1411" w:y="13366"/>
        <w:shd w:val="clear" w:color="auto" w:fill="auto"/>
        <w:spacing w:after="0" w:line="446" w:lineRule="exact"/>
      </w:pPr>
      <w:r>
        <w:t>Metráž:</w:t>
      </w:r>
    </w:p>
    <w:p w:rsidR="006430D8" w:rsidRDefault="009668D3" w:rsidP="001A3A7B">
      <w:pPr>
        <w:pStyle w:val="Zkladntext1"/>
        <w:framePr w:w="1102" w:h="2296" w:hRule="exact" w:wrap="around" w:vAnchor="page" w:hAnchor="page" w:x="1411" w:y="13366"/>
        <w:shd w:val="clear" w:color="auto" w:fill="auto"/>
        <w:spacing w:after="0" w:line="446" w:lineRule="exact"/>
      </w:pPr>
      <w:r>
        <w:t>Učebna:</w:t>
      </w:r>
    </w:p>
    <w:p w:rsidR="006430D8" w:rsidRDefault="009668D3" w:rsidP="001A3A7B">
      <w:pPr>
        <w:pStyle w:val="Zkladntext1"/>
        <w:framePr w:w="1102" w:h="2296" w:hRule="exact" w:wrap="around" w:vAnchor="page" w:hAnchor="page" w:x="1411" w:y="13366"/>
        <w:shd w:val="clear" w:color="auto" w:fill="auto"/>
        <w:spacing w:after="0" w:line="446" w:lineRule="exact"/>
      </w:pPr>
      <w:proofErr w:type="gramStart"/>
      <w:r>
        <w:t>č.207</w:t>
      </w:r>
      <w:proofErr w:type="gramEnd"/>
    </w:p>
    <w:p w:rsidR="006430D8" w:rsidRDefault="009668D3" w:rsidP="001A3A7B">
      <w:pPr>
        <w:pStyle w:val="Zkladntext1"/>
        <w:framePr w:w="1102" w:h="2296" w:hRule="exact" w:wrap="around" w:vAnchor="page" w:hAnchor="page" w:x="1411" w:y="13366"/>
        <w:shd w:val="clear" w:color="auto" w:fill="auto"/>
        <w:spacing w:after="0" w:line="446" w:lineRule="exact"/>
      </w:pPr>
      <w:proofErr w:type="gramStart"/>
      <w:r>
        <w:t>č.209</w:t>
      </w:r>
      <w:proofErr w:type="gramEnd"/>
    </w:p>
    <w:p w:rsidR="006430D8" w:rsidRDefault="009668D3" w:rsidP="001A3A7B">
      <w:pPr>
        <w:pStyle w:val="Zkladntext1"/>
        <w:framePr w:w="1102" w:h="2296" w:hRule="exact" w:wrap="around" w:vAnchor="page" w:hAnchor="page" w:x="1411" w:y="13366"/>
        <w:shd w:val="clear" w:color="auto" w:fill="auto"/>
        <w:spacing w:after="0" w:line="446" w:lineRule="exact"/>
      </w:pPr>
      <w:proofErr w:type="gramStart"/>
      <w:r>
        <w:t>č.211</w:t>
      </w:r>
      <w:proofErr w:type="gramEnd"/>
    </w:p>
    <w:p w:rsidR="006430D8" w:rsidRDefault="009668D3">
      <w:pPr>
        <w:pStyle w:val="Zkladntext1"/>
        <w:framePr w:w="6944" w:h="10109" w:hRule="exact" w:wrap="around" w:vAnchor="page" w:hAnchor="page" w:x="3542" w:y="2968"/>
        <w:shd w:val="clear" w:color="auto" w:fill="auto"/>
        <w:spacing w:after="380"/>
        <w:ind w:left="40" w:right="1740"/>
      </w:pPr>
      <w:r>
        <w:t>ZŠ Opava, Boženy Němcové 2, příspěvková organizace</w:t>
      </w:r>
    </w:p>
    <w:p w:rsidR="006430D8" w:rsidRDefault="009668D3">
      <w:pPr>
        <w:pStyle w:val="Zkladntext1"/>
        <w:framePr w:w="6944" w:h="10109" w:hRule="exact" w:wrap="around" w:vAnchor="page" w:hAnchor="page" w:x="3542" w:y="2968"/>
        <w:shd w:val="clear" w:color="auto" w:fill="auto"/>
        <w:spacing w:after="0" w:line="439" w:lineRule="exact"/>
        <w:ind w:left="40" w:right="1740"/>
      </w:pPr>
      <w:r>
        <w:t xml:space="preserve">Malby a nátěry Radomír </w:t>
      </w:r>
      <w:proofErr w:type="spellStart"/>
      <w:r>
        <w:t>Hvolka</w:t>
      </w:r>
      <w:proofErr w:type="spellEnd"/>
    </w:p>
    <w:p w:rsidR="006430D8" w:rsidRDefault="009668D3">
      <w:pPr>
        <w:pStyle w:val="Zkladntext1"/>
        <w:framePr w:w="6944" w:h="10109" w:hRule="exact" w:wrap="around" w:vAnchor="page" w:hAnchor="page" w:x="3542" w:y="2968"/>
        <w:shd w:val="clear" w:color="auto" w:fill="auto"/>
        <w:spacing w:after="0"/>
        <w:ind w:left="40"/>
      </w:pPr>
      <w:proofErr w:type="spellStart"/>
      <w:r>
        <w:t>Výškovická</w:t>
      </w:r>
      <w:proofErr w:type="spellEnd"/>
      <w:r>
        <w:t xml:space="preserve"> 108, Ostrava- Zábřeh, 70030</w:t>
      </w:r>
    </w:p>
    <w:p w:rsidR="006430D8" w:rsidRDefault="009668D3">
      <w:pPr>
        <w:pStyle w:val="Zkladntext1"/>
        <w:framePr w:w="6944" w:h="10109" w:hRule="exact" w:wrap="around" w:vAnchor="page" w:hAnchor="page" w:x="3542" w:y="2968"/>
        <w:shd w:val="clear" w:color="auto" w:fill="auto"/>
        <w:spacing w:after="0"/>
        <w:ind w:left="40"/>
      </w:pPr>
      <w:r>
        <w:t>IČO:15500802</w:t>
      </w:r>
    </w:p>
    <w:p w:rsidR="006430D8" w:rsidRDefault="009668D3">
      <w:pPr>
        <w:pStyle w:val="Zkladntext1"/>
        <w:framePr w:w="6944" w:h="10109" w:hRule="exact" w:wrap="around" w:vAnchor="page" w:hAnchor="page" w:x="3542" w:y="2968"/>
        <w:shd w:val="clear" w:color="auto" w:fill="auto"/>
        <w:spacing w:after="0"/>
        <w:ind w:left="40"/>
      </w:pPr>
      <w:r>
        <w:t xml:space="preserve">Tel: </w:t>
      </w:r>
      <w:r>
        <w:t>605 101408</w:t>
      </w:r>
    </w:p>
    <w:p w:rsidR="001A3A7B" w:rsidRDefault="009668D3">
      <w:pPr>
        <w:pStyle w:val="Zkladntext1"/>
        <w:framePr w:w="6944" w:h="10109" w:hRule="exact" w:wrap="around" w:vAnchor="page" w:hAnchor="page" w:x="3542" w:y="2968"/>
        <w:shd w:val="clear" w:color="auto" w:fill="auto"/>
        <w:spacing w:after="0" w:line="644" w:lineRule="exact"/>
        <w:ind w:left="40" w:right="1740"/>
      </w:pPr>
      <w:r>
        <w:t xml:space="preserve">červenec-15.srpen 2018 </w:t>
      </w:r>
    </w:p>
    <w:p w:rsidR="006430D8" w:rsidRDefault="009668D3">
      <w:pPr>
        <w:pStyle w:val="Zkladntext1"/>
        <w:framePr w:w="6944" w:h="10109" w:hRule="exact" w:wrap="around" w:vAnchor="page" w:hAnchor="page" w:x="3542" w:y="2968"/>
        <w:shd w:val="clear" w:color="auto" w:fill="auto"/>
        <w:spacing w:after="0" w:line="644" w:lineRule="exact"/>
        <w:ind w:left="40" w:right="1740"/>
      </w:pPr>
      <w:r>
        <w:t>24 měsíců od provedení díla</w:t>
      </w:r>
    </w:p>
    <w:p w:rsidR="006430D8" w:rsidRDefault="009668D3">
      <w:pPr>
        <w:pStyle w:val="Zkladntext1"/>
        <w:framePr w:w="6944" w:h="10109" w:hRule="exact" w:wrap="around" w:vAnchor="page" w:hAnchor="page" w:x="3542" w:y="2968"/>
        <w:shd w:val="clear" w:color="auto" w:fill="auto"/>
        <w:spacing w:after="0" w:line="446" w:lineRule="exact"/>
        <w:ind w:left="40" w:right="20"/>
      </w:pPr>
      <w:r>
        <w:t xml:space="preserve">Jedná se o výmalbu a nátěry omyvatelných soklů níže uvedených prostor na ZŠ B. Němcové v Opavě. Malba bude provedena ve 2-3 vrstvách v bílém a barevném odstínu materiálem REMAL a HET Klasik </w:t>
      </w:r>
      <w:proofErr w:type="spellStart"/>
      <w:r>
        <w:t>Colo</w:t>
      </w:r>
      <w:r>
        <w:t>r</w:t>
      </w:r>
      <w:proofErr w:type="spellEnd"/>
      <w:r>
        <w:t>. Taktéž bude provedeno vyspravení prasklin, děr a uražených rohů malířskou hmotou, částečné oškrabání staré malby dle potřeby. Mezi práce patří i zatečené skvrny, které budou oškrabány, zaizolovány a odstraněny. Dále bude proveden plně omyvatelný sokl. N</w:t>
      </w:r>
      <w:r>
        <w:t>átěr základní barvou, následně kvalitním materiálem SATÉN. Barevnost a sytost odstínů bude upřesněna a provedena dle požadavku dodavatele.</w:t>
      </w:r>
    </w:p>
    <w:p w:rsidR="006430D8" w:rsidRDefault="009668D3">
      <w:pPr>
        <w:pStyle w:val="Zkladntext1"/>
        <w:framePr w:w="6944" w:h="1400" w:hRule="exact" w:wrap="around" w:vAnchor="page" w:hAnchor="page" w:x="3542" w:y="14348"/>
        <w:shd w:val="clear" w:color="auto" w:fill="auto"/>
        <w:spacing w:after="0" w:line="446" w:lineRule="exact"/>
        <w:ind w:left="40" w:right="3580"/>
        <w:jc w:val="both"/>
      </w:pPr>
      <w:r>
        <w:t>6,40x9,40x3,15=146,54m</w:t>
      </w:r>
      <w:r>
        <w:rPr>
          <w:vertAlign w:val="superscript"/>
        </w:rPr>
        <w:t>2</w:t>
      </w:r>
      <w:r>
        <w:t xml:space="preserve"> 6,40x4,70x3,15=100,Olm</w:t>
      </w:r>
      <w:r>
        <w:rPr>
          <w:vertAlign w:val="superscript"/>
        </w:rPr>
        <w:t>2</w:t>
      </w:r>
      <w:r>
        <w:t xml:space="preserve"> 7,00x2,70x3,15=80,01m</w:t>
      </w:r>
      <w:r>
        <w:rPr>
          <w:vertAlign w:val="superscript"/>
        </w:rPr>
        <w:t>2</w:t>
      </w:r>
    </w:p>
    <w:p w:rsidR="006430D8" w:rsidRDefault="006430D8">
      <w:pPr>
        <w:rPr>
          <w:sz w:val="2"/>
          <w:szCs w:val="2"/>
        </w:rPr>
        <w:sectPr w:rsidR="006430D8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430D8" w:rsidRDefault="009668D3" w:rsidP="001A3A7B">
      <w:pPr>
        <w:pStyle w:val="Zkladntext1"/>
        <w:framePr w:w="8777" w:h="4536" w:hRule="exact" w:wrap="around" w:vAnchor="page" w:hAnchor="page" w:x="1561" w:y="1516"/>
        <w:shd w:val="clear" w:color="auto" w:fill="auto"/>
        <w:tabs>
          <w:tab w:val="left" w:pos="2098"/>
        </w:tabs>
        <w:spacing w:after="0" w:line="446" w:lineRule="exact"/>
        <w:ind w:left="40"/>
        <w:jc w:val="both"/>
      </w:pPr>
      <w:proofErr w:type="gramStart"/>
      <w:r>
        <w:lastRenderedPageBreak/>
        <w:t>č.202</w:t>
      </w:r>
      <w:proofErr w:type="gramEnd"/>
      <w:r>
        <w:tab/>
        <w:t>9,40x3,15=29,61m</w:t>
      </w:r>
      <w:r>
        <w:rPr>
          <w:vertAlign w:val="superscript"/>
        </w:rPr>
        <w:t>2</w:t>
      </w:r>
    </w:p>
    <w:p w:rsidR="006430D8" w:rsidRDefault="009668D3" w:rsidP="001A3A7B">
      <w:pPr>
        <w:pStyle w:val="Zkladntext1"/>
        <w:framePr w:w="8777" w:h="4536" w:hRule="exact" w:wrap="around" w:vAnchor="page" w:hAnchor="page" w:x="1561" w:y="1516"/>
        <w:shd w:val="clear" w:color="auto" w:fill="auto"/>
        <w:tabs>
          <w:tab w:val="left" w:pos="2098"/>
        </w:tabs>
        <w:spacing w:after="0" w:line="446" w:lineRule="exact"/>
        <w:ind w:left="40"/>
        <w:jc w:val="both"/>
      </w:pPr>
      <w:r>
        <w:t>P13</w:t>
      </w:r>
      <w:r>
        <w:tab/>
        <w:t>9,00x6,40x3,3,30=159,24m</w:t>
      </w:r>
      <w:r>
        <w:rPr>
          <w:vertAlign w:val="superscript"/>
        </w:rPr>
        <w:t>2</w:t>
      </w:r>
    </w:p>
    <w:p w:rsidR="006430D8" w:rsidRDefault="009668D3" w:rsidP="001A3A7B">
      <w:pPr>
        <w:pStyle w:val="Zkladntext1"/>
        <w:framePr w:w="8777" w:h="4536" w:hRule="exact" w:wrap="around" w:vAnchor="page" w:hAnchor="page" w:x="1561" w:y="1516"/>
        <w:shd w:val="clear" w:color="auto" w:fill="auto"/>
        <w:tabs>
          <w:tab w:val="left" w:pos="2098"/>
        </w:tabs>
        <w:spacing w:after="0" w:line="446" w:lineRule="exact"/>
        <w:ind w:left="40"/>
        <w:jc w:val="both"/>
      </w:pPr>
      <w:r>
        <w:t>P09</w:t>
      </w:r>
      <w:r>
        <w:tab/>
        <w:t>8,60x6,50x3,30=155,56m</w:t>
      </w:r>
      <w:r>
        <w:rPr>
          <w:vertAlign w:val="superscript"/>
        </w:rPr>
        <w:t>2</w:t>
      </w:r>
    </w:p>
    <w:p w:rsidR="006430D8" w:rsidRDefault="009668D3" w:rsidP="001A3A7B">
      <w:pPr>
        <w:pStyle w:val="Zkladntext1"/>
        <w:framePr w:w="8777" w:h="4536" w:hRule="exact" w:wrap="around" w:vAnchor="page" w:hAnchor="page" w:x="1561" w:y="1516"/>
        <w:shd w:val="clear" w:color="auto" w:fill="auto"/>
        <w:tabs>
          <w:tab w:val="left" w:pos="2098"/>
        </w:tabs>
        <w:spacing w:after="0" w:line="446" w:lineRule="exact"/>
        <w:ind w:left="40"/>
        <w:jc w:val="both"/>
      </w:pPr>
      <w:proofErr w:type="gramStart"/>
      <w:r>
        <w:t>stěna(3x</w:t>
      </w:r>
      <w:proofErr w:type="gramEnd"/>
      <w:r>
        <w:t>)</w:t>
      </w:r>
      <w:r>
        <w:tab/>
        <w:t>6,40x3,15(x3)=60,48m</w:t>
      </w:r>
      <w:r>
        <w:rPr>
          <w:vertAlign w:val="superscript"/>
        </w:rPr>
        <w:t>2</w:t>
      </w:r>
    </w:p>
    <w:p w:rsidR="006430D8" w:rsidRDefault="009668D3" w:rsidP="001A3A7B">
      <w:pPr>
        <w:pStyle w:val="Zkladntext1"/>
        <w:framePr w:w="8777" w:h="4536" w:hRule="exact" w:wrap="around" w:vAnchor="page" w:hAnchor="page" w:x="1561" w:y="1516"/>
        <w:shd w:val="clear" w:color="auto" w:fill="auto"/>
        <w:tabs>
          <w:tab w:val="left" w:pos="2098"/>
        </w:tabs>
        <w:spacing w:after="0" w:line="446" w:lineRule="exact"/>
        <w:ind w:left="40"/>
        <w:jc w:val="both"/>
      </w:pPr>
      <w:r>
        <w:t>Učebna</w:t>
      </w:r>
      <w:r>
        <w:tab/>
        <w:t>6,40x9,40x3,15=146,54m</w:t>
      </w:r>
      <w:r>
        <w:rPr>
          <w:vertAlign w:val="superscript"/>
        </w:rPr>
        <w:t>2</w:t>
      </w:r>
    </w:p>
    <w:p w:rsidR="006430D8" w:rsidRDefault="009668D3" w:rsidP="001A3A7B">
      <w:pPr>
        <w:pStyle w:val="Zkladntext1"/>
        <w:framePr w:w="8777" w:h="4536" w:hRule="exact" w:wrap="around" w:vAnchor="page" w:hAnchor="page" w:x="1561" w:y="1516"/>
        <w:shd w:val="clear" w:color="auto" w:fill="auto"/>
        <w:spacing w:after="0" w:line="446" w:lineRule="exact"/>
        <w:ind w:left="40"/>
        <w:jc w:val="both"/>
      </w:pPr>
      <w:r>
        <w:t>Nátěr omyvatelného soklu:</w:t>
      </w:r>
    </w:p>
    <w:p w:rsidR="006430D8" w:rsidRDefault="009668D3" w:rsidP="001A3A7B">
      <w:pPr>
        <w:pStyle w:val="Zkladntext1"/>
        <w:framePr w:w="8777" w:h="4536" w:hRule="exact" w:wrap="around" w:vAnchor="page" w:hAnchor="page" w:x="1561" w:y="1516"/>
        <w:shd w:val="clear" w:color="auto" w:fill="auto"/>
        <w:tabs>
          <w:tab w:val="left" w:pos="2098"/>
        </w:tabs>
        <w:spacing w:after="0" w:line="446" w:lineRule="exact"/>
        <w:ind w:left="40"/>
        <w:jc w:val="both"/>
      </w:pPr>
      <w:r>
        <w:t>Přízemí</w:t>
      </w:r>
      <w:r>
        <w:tab/>
        <w:t>117,23m</w:t>
      </w:r>
      <w:r>
        <w:rPr>
          <w:vertAlign w:val="superscript"/>
        </w:rPr>
        <w:t>2</w:t>
      </w:r>
    </w:p>
    <w:p w:rsidR="006430D8" w:rsidRDefault="009668D3" w:rsidP="001A3A7B">
      <w:pPr>
        <w:pStyle w:val="Zkladntext1"/>
        <w:framePr w:w="8777" w:h="4536" w:hRule="exact" w:wrap="around" w:vAnchor="page" w:hAnchor="page" w:x="1561" w:y="1516"/>
        <w:shd w:val="clear" w:color="auto" w:fill="auto"/>
        <w:tabs>
          <w:tab w:val="left" w:pos="2098"/>
        </w:tabs>
        <w:spacing w:after="0" w:line="446" w:lineRule="exact"/>
        <w:ind w:left="40"/>
        <w:jc w:val="both"/>
      </w:pPr>
      <w:r>
        <w:t>Schodiště</w:t>
      </w:r>
      <w:r>
        <w:tab/>
        <w:t>18,85m</w:t>
      </w:r>
      <w:r>
        <w:rPr>
          <w:vertAlign w:val="superscript"/>
        </w:rPr>
        <w:t>2</w:t>
      </w:r>
    </w:p>
    <w:p w:rsidR="006430D8" w:rsidRDefault="009668D3" w:rsidP="001A3A7B">
      <w:pPr>
        <w:pStyle w:val="Zkladntext1"/>
        <w:framePr w:w="8777" w:h="4536" w:hRule="exact" w:wrap="around" w:vAnchor="page" w:hAnchor="page" w:x="1561" w:y="1516"/>
        <w:shd w:val="clear" w:color="auto" w:fill="auto"/>
        <w:tabs>
          <w:tab w:val="left" w:pos="2098"/>
        </w:tabs>
        <w:spacing w:after="0" w:line="446" w:lineRule="exact"/>
        <w:ind w:left="40"/>
        <w:jc w:val="both"/>
      </w:pPr>
      <w:proofErr w:type="gramStart"/>
      <w:r>
        <w:t>1.patro</w:t>
      </w:r>
      <w:proofErr w:type="gramEnd"/>
      <w:r>
        <w:tab/>
        <w:t>164,10m</w:t>
      </w:r>
      <w:r>
        <w:rPr>
          <w:vertAlign w:val="superscript"/>
        </w:rPr>
        <w:t>2</w:t>
      </w:r>
    </w:p>
    <w:p w:rsidR="006430D8" w:rsidRDefault="009668D3" w:rsidP="001A3A7B">
      <w:pPr>
        <w:pStyle w:val="Zkladntext1"/>
        <w:framePr w:w="8777" w:h="4536" w:hRule="exact" w:wrap="around" w:vAnchor="page" w:hAnchor="page" w:x="1561" w:y="1516"/>
        <w:shd w:val="clear" w:color="auto" w:fill="auto"/>
        <w:tabs>
          <w:tab w:val="left" w:pos="2098"/>
        </w:tabs>
        <w:spacing w:after="0" w:line="446" w:lineRule="exact"/>
        <w:ind w:left="40"/>
        <w:jc w:val="both"/>
      </w:pPr>
      <w:proofErr w:type="gramStart"/>
      <w:r>
        <w:t>č.207</w:t>
      </w:r>
      <w:proofErr w:type="gramEnd"/>
      <w:r>
        <w:tab/>
        <w:t>13,16m</w:t>
      </w:r>
      <w:r>
        <w:rPr>
          <w:vertAlign w:val="superscript"/>
        </w:rPr>
        <w:t>2</w:t>
      </w:r>
    </w:p>
    <w:p w:rsidR="006430D8" w:rsidRDefault="009668D3">
      <w:pPr>
        <w:pStyle w:val="Zkladntext20"/>
        <w:framePr w:w="8777" w:h="5773" w:hRule="exact" w:wrap="around" w:vAnchor="page" w:hAnchor="page" w:x="1578" w:y="7443"/>
        <w:shd w:val="clear" w:color="auto" w:fill="auto"/>
        <w:spacing w:after="14" w:line="280" w:lineRule="exact"/>
        <w:ind w:left="40"/>
        <w:jc w:val="both"/>
      </w:pPr>
      <w:r>
        <w:t>Celkový počet m</w:t>
      </w:r>
      <w:r>
        <w:rPr>
          <w:vertAlign w:val="superscript"/>
        </w:rPr>
        <w:t>2</w:t>
      </w:r>
      <w:r>
        <w:t xml:space="preserve"> plochy na výmalbu - 877,</w:t>
      </w:r>
      <w:r>
        <w:t>99m</w:t>
      </w:r>
      <w:r>
        <w:rPr>
          <w:vertAlign w:val="superscript"/>
        </w:rPr>
        <w:t>2</w:t>
      </w:r>
    </w:p>
    <w:p w:rsidR="006430D8" w:rsidRDefault="009668D3">
      <w:pPr>
        <w:pStyle w:val="Zkladntext30"/>
        <w:framePr w:w="8777" w:h="5773" w:hRule="exact" w:wrap="around" w:vAnchor="page" w:hAnchor="page" w:x="1578" w:y="7443"/>
        <w:shd w:val="clear" w:color="auto" w:fill="auto"/>
        <w:spacing w:before="0" w:line="130" w:lineRule="exact"/>
        <w:ind w:left="2800"/>
      </w:pPr>
      <w:r>
        <w:t>•y</w:t>
      </w:r>
    </w:p>
    <w:p w:rsidR="006430D8" w:rsidRDefault="009668D3">
      <w:pPr>
        <w:pStyle w:val="Zkladntext20"/>
        <w:framePr w:w="8777" w:h="5773" w:hRule="exact" w:wrap="around" w:vAnchor="page" w:hAnchor="page" w:x="1578" w:y="7443"/>
        <w:shd w:val="clear" w:color="auto" w:fill="auto"/>
        <w:spacing w:after="0" w:line="446" w:lineRule="exact"/>
        <w:ind w:left="40" w:right="3300"/>
      </w:pPr>
      <w:r>
        <w:t>Cena za kompletní m malby - 31,-Kč/</w:t>
      </w:r>
      <w:proofErr w:type="spellStart"/>
      <w:r>
        <w:t>lm</w:t>
      </w:r>
      <w:proofErr w:type="spellEnd"/>
      <w:r>
        <w:t xml:space="preserve"> Cena za malby - </w:t>
      </w:r>
      <w:r>
        <w:rPr>
          <w:rStyle w:val="Zkladntext21"/>
          <w:b/>
          <w:bCs/>
        </w:rPr>
        <w:t>27 218,-Kč</w:t>
      </w:r>
    </w:p>
    <w:p w:rsidR="006430D8" w:rsidRDefault="009668D3">
      <w:pPr>
        <w:pStyle w:val="Zkladntext20"/>
        <w:framePr w:w="8777" w:h="5773" w:hRule="exact" w:wrap="around" w:vAnchor="page" w:hAnchor="page" w:x="1578" w:y="7443"/>
        <w:shd w:val="clear" w:color="auto" w:fill="auto"/>
        <w:spacing w:after="0" w:line="446" w:lineRule="exact"/>
        <w:ind w:left="40"/>
        <w:jc w:val="both"/>
      </w:pPr>
      <w:r>
        <w:t>Celkový počet m</w:t>
      </w:r>
      <w:r>
        <w:rPr>
          <w:vertAlign w:val="superscript"/>
        </w:rPr>
        <w:t>2</w:t>
      </w:r>
      <w:r>
        <w:t xml:space="preserve"> plochy na nátěry soklu - 313,34m</w:t>
      </w:r>
      <w:r>
        <w:rPr>
          <w:vertAlign w:val="superscript"/>
        </w:rPr>
        <w:t>2</w:t>
      </w:r>
    </w:p>
    <w:p w:rsidR="006430D8" w:rsidRDefault="009668D3">
      <w:pPr>
        <w:pStyle w:val="Zkladntext20"/>
        <w:framePr w:w="8777" w:h="5773" w:hRule="exact" w:wrap="around" w:vAnchor="page" w:hAnchor="page" w:x="1578" w:y="7443"/>
        <w:shd w:val="clear" w:color="auto" w:fill="auto"/>
        <w:spacing w:after="0" w:line="446" w:lineRule="exact"/>
        <w:ind w:left="40"/>
        <w:jc w:val="both"/>
      </w:pPr>
      <w:r>
        <w:t>Cena za nátěry soklu omyvatelnou barvou satén, základní nátěr,</w:t>
      </w:r>
    </w:p>
    <w:p w:rsidR="006430D8" w:rsidRDefault="009668D3">
      <w:pPr>
        <w:pStyle w:val="Zkladntext20"/>
        <w:framePr w:w="8777" w:h="5773" w:hRule="exact" w:wrap="around" w:vAnchor="page" w:hAnchor="page" w:x="1578" w:y="7443"/>
        <w:shd w:val="clear" w:color="auto" w:fill="auto"/>
        <w:spacing w:after="0" w:line="446" w:lineRule="exact"/>
        <w:ind w:left="40"/>
        <w:jc w:val="both"/>
      </w:pPr>
      <w:r>
        <w:t>vyspravení oprýskaných ploch děr a nerovností, následně vrchní</w:t>
      </w:r>
    </w:p>
    <w:p w:rsidR="006430D8" w:rsidRDefault="009668D3">
      <w:pPr>
        <w:pStyle w:val="Zkladntext20"/>
        <w:framePr w:w="8777" w:h="5773" w:hRule="exact" w:wrap="around" w:vAnchor="page" w:hAnchor="page" w:x="1578" w:y="7443"/>
        <w:shd w:val="clear" w:color="auto" w:fill="auto"/>
        <w:spacing w:after="0" w:line="446" w:lineRule="exact"/>
        <w:ind w:left="40"/>
        <w:jc w:val="both"/>
      </w:pPr>
      <w:r>
        <w:t>nátěr-</w:t>
      </w:r>
      <w:r>
        <w:t xml:space="preserve"> 135,-Kč/lm</w:t>
      </w:r>
      <w:r>
        <w:rPr>
          <w:vertAlign w:val="superscript"/>
        </w:rPr>
        <w:t>2</w:t>
      </w:r>
    </w:p>
    <w:p w:rsidR="006430D8" w:rsidRDefault="009668D3">
      <w:pPr>
        <w:pStyle w:val="Zkladntext20"/>
        <w:framePr w:w="8777" w:h="5773" w:hRule="exact" w:wrap="around" w:vAnchor="page" w:hAnchor="page" w:x="1578" w:y="7443"/>
        <w:shd w:val="clear" w:color="auto" w:fill="auto"/>
        <w:spacing w:after="553" w:line="446" w:lineRule="exact"/>
        <w:ind w:left="40"/>
        <w:jc w:val="both"/>
      </w:pPr>
      <w:r>
        <w:t xml:space="preserve">Cena za nátěry soklu - </w:t>
      </w:r>
      <w:r>
        <w:rPr>
          <w:rStyle w:val="Zkladntext21"/>
          <w:b/>
          <w:bCs/>
        </w:rPr>
        <w:t>42 296</w:t>
      </w:r>
      <w:r>
        <w:rPr>
          <w:rStyle w:val="Zkladntext21"/>
          <w:b/>
          <w:bCs/>
          <w:vertAlign w:val="subscript"/>
        </w:rPr>
        <w:t>f</w:t>
      </w:r>
      <w:r>
        <w:rPr>
          <w:rStyle w:val="Zkladntext21"/>
          <w:b/>
          <w:bCs/>
        </w:rPr>
        <w:t>-Kč</w:t>
      </w:r>
    </w:p>
    <w:p w:rsidR="006430D8" w:rsidRDefault="009668D3">
      <w:pPr>
        <w:pStyle w:val="Zkladntext20"/>
        <w:framePr w:w="8777" w:h="5773" w:hRule="exact" w:wrap="around" w:vAnchor="page" w:hAnchor="page" w:x="1578" w:y="7443"/>
        <w:shd w:val="clear" w:color="auto" w:fill="auto"/>
        <w:spacing w:after="543" w:line="280" w:lineRule="exact"/>
        <w:ind w:left="40"/>
        <w:jc w:val="both"/>
      </w:pPr>
      <w:r>
        <w:t xml:space="preserve">Konečná cena za malby a nátěry činí </w:t>
      </w:r>
      <w:r>
        <w:rPr>
          <w:rStyle w:val="Zkladntext21"/>
          <w:b/>
          <w:bCs/>
        </w:rPr>
        <w:t>69 514,-Kč.</w:t>
      </w:r>
    </w:p>
    <w:p w:rsidR="006430D8" w:rsidRDefault="009668D3">
      <w:pPr>
        <w:pStyle w:val="Zkladntext20"/>
        <w:framePr w:w="8777" w:h="5773" w:hRule="exact" w:wrap="around" w:vAnchor="page" w:hAnchor="page" w:x="1578" w:y="7443"/>
        <w:shd w:val="clear" w:color="auto" w:fill="auto"/>
        <w:spacing w:after="63" w:line="280" w:lineRule="exact"/>
        <w:ind w:left="40"/>
        <w:jc w:val="both"/>
      </w:pPr>
      <w:r>
        <w:t>Jedná se o rozsah prací včetně dopravy a materiálu.</w:t>
      </w:r>
    </w:p>
    <w:p w:rsidR="006430D8" w:rsidRDefault="009668D3">
      <w:pPr>
        <w:pStyle w:val="Zkladntext20"/>
        <w:framePr w:w="8777" w:h="5773" w:hRule="exact" w:wrap="around" w:vAnchor="page" w:hAnchor="page" w:x="1578" w:y="7443"/>
        <w:shd w:val="clear" w:color="auto" w:fill="auto"/>
        <w:spacing w:after="0" w:line="280" w:lineRule="exact"/>
        <w:ind w:left="40"/>
        <w:jc w:val="both"/>
      </w:pPr>
      <w:r>
        <w:t>Nejsme plátci DPH!!!</w:t>
      </w:r>
    </w:p>
    <w:p w:rsidR="006430D8" w:rsidRDefault="009668D3">
      <w:pPr>
        <w:pStyle w:val="Zkladntext1"/>
        <w:framePr w:wrap="around" w:vAnchor="page" w:hAnchor="page" w:x="1578" w:y="14653"/>
        <w:shd w:val="clear" w:color="auto" w:fill="auto"/>
        <w:spacing w:after="0" w:line="280" w:lineRule="exact"/>
        <w:ind w:left="40"/>
        <w:jc w:val="both"/>
      </w:pPr>
      <w:r>
        <w:t xml:space="preserve">V Ostravě dne </w:t>
      </w:r>
      <w:proofErr w:type="gramStart"/>
      <w:r>
        <w:t>12.6.2018</w:t>
      </w:r>
      <w:proofErr w:type="gramEnd"/>
    </w:p>
    <w:p w:rsidR="006430D8" w:rsidRDefault="006430D8">
      <w:pPr>
        <w:rPr>
          <w:sz w:val="2"/>
          <w:szCs w:val="2"/>
        </w:rPr>
        <w:sectPr w:rsidR="006430D8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430D8" w:rsidRDefault="009668D3">
      <w:pPr>
        <w:pStyle w:val="Zkladntext40"/>
        <w:framePr w:w="4028" w:h="2999" w:hRule="exact" w:wrap="around" w:vAnchor="page" w:hAnchor="page" w:x="3954" w:y="2819"/>
        <w:shd w:val="clear" w:color="auto" w:fill="auto"/>
        <w:ind w:left="20" w:right="2300"/>
      </w:pPr>
      <w:r>
        <w:lastRenderedPageBreak/>
        <w:t xml:space="preserve">Malby a nátěry </w:t>
      </w:r>
      <w:proofErr w:type="spellStart"/>
      <w:r>
        <w:t>Hvolka</w:t>
      </w:r>
      <w:proofErr w:type="spellEnd"/>
      <w:r>
        <w:t xml:space="preserve"> Radomír</w:t>
      </w:r>
    </w:p>
    <w:p w:rsidR="006430D8" w:rsidRDefault="009668D3">
      <w:pPr>
        <w:pStyle w:val="Zkladntext40"/>
        <w:framePr w:w="4028" w:h="2999" w:hRule="exact" w:wrap="around" w:vAnchor="page" w:hAnchor="page" w:x="3954" w:y="2819"/>
        <w:shd w:val="clear" w:color="auto" w:fill="auto"/>
        <w:spacing w:after="183"/>
        <w:ind w:left="20" w:right="240"/>
      </w:pPr>
      <w:proofErr w:type="spellStart"/>
      <w:r>
        <w:t>Výškovická</w:t>
      </w:r>
      <w:proofErr w:type="spellEnd"/>
      <w:r>
        <w:t xml:space="preserve"> 108, Ostrava - Zábřeh IČO:15500802</w:t>
      </w:r>
    </w:p>
    <w:p w:rsidR="006430D8" w:rsidRDefault="009668D3">
      <w:pPr>
        <w:pStyle w:val="Zkladntext50"/>
        <w:framePr w:w="4028" w:h="2999" w:hRule="exact" w:wrap="around" w:vAnchor="page" w:hAnchor="page" w:x="3954" w:y="2819"/>
        <w:shd w:val="clear" w:color="auto" w:fill="auto"/>
        <w:spacing w:before="0"/>
        <w:ind w:left="20"/>
      </w:pPr>
      <w:r>
        <w:t>Kontakt:</w:t>
      </w:r>
    </w:p>
    <w:p w:rsidR="006430D8" w:rsidRDefault="009668D3">
      <w:pPr>
        <w:pStyle w:val="Zkladntext40"/>
        <w:framePr w:w="4028" w:h="2999" w:hRule="exact" w:wrap="around" w:vAnchor="page" w:hAnchor="page" w:x="3954" w:y="2819"/>
        <w:shd w:val="clear" w:color="auto" w:fill="auto"/>
        <w:spacing w:line="389" w:lineRule="exact"/>
        <w:ind w:left="20" w:right="240"/>
      </w:pPr>
      <w:r>
        <w:t xml:space="preserve">tel: 605 101408, 732 606 192 email: </w:t>
      </w:r>
      <w:hyperlink r:id="rId6" w:history="1">
        <w:r>
          <w:rPr>
            <w:rStyle w:val="Hypertextovodkaz"/>
            <w:lang w:val="en-US" w:eastAsia="en-US" w:bidi="en-US"/>
          </w:rPr>
          <w:t>malirici@seznam.cz</w:t>
        </w:r>
      </w:hyperlink>
    </w:p>
    <w:p w:rsidR="006430D8" w:rsidRDefault="006430D8">
      <w:pPr>
        <w:rPr>
          <w:sz w:val="2"/>
          <w:szCs w:val="2"/>
        </w:rPr>
        <w:sectPr w:rsidR="006430D8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430D8" w:rsidRDefault="009668D3">
      <w:pPr>
        <w:framePr w:wrap="none" w:vAnchor="page" w:hAnchor="page" w:x="5740" w:y="381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804pt">
            <v:imagedata r:id="rId7" r:href="rId8"/>
          </v:shape>
        </w:pict>
      </w:r>
    </w:p>
    <w:p w:rsidR="006430D8" w:rsidRDefault="006430D8">
      <w:pPr>
        <w:rPr>
          <w:sz w:val="2"/>
          <w:szCs w:val="2"/>
        </w:rPr>
      </w:pPr>
    </w:p>
    <w:sectPr w:rsidR="006430D8" w:rsidSect="006430D8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8D3" w:rsidRDefault="009668D3" w:rsidP="006430D8">
      <w:r>
        <w:separator/>
      </w:r>
    </w:p>
  </w:endnote>
  <w:endnote w:type="continuationSeparator" w:id="0">
    <w:p w:rsidR="009668D3" w:rsidRDefault="009668D3" w:rsidP="006430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8D3" w:rsidRDefault="009668D3"/>
  </w:footnote>
  <w:footnote w:type="continuationSeparator" w:id="0">
    <w:p w:rsidR="009668D3" w:rsidRDefault="009668D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430D8"/>
    <w:rsid w:val="001A3A7B"/>
    <w:rsid w:val="006430D8"/>
    <w:rsid w:val="0096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430D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430D8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6430D8"/>
    <w:rPr>
      <w:rFonts w:ascii="Calibri" w:eastAsia="Calibri" w:hAnsi="Calibri" w:cs="Calibri"/>
      <w:b/>
      <w:bCs/>
      <w:i w:val="0"/>
      <w:iCs w:val="0"/>
      <w:smallCaps w:val="0"/>
      <w:strike w:val="0"/>
      <w:spacing w:val="5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sid w:val="006430D8"/>
    <w:rPr>
      <w:rFonts w:ascii="Calibri" w:eastAsia="Calibri" w:hAnsi="Calibri" w:cs="Calibri"/>
      <w:b/>
      <w:bCs/>
      <w:i w:val="0"/>
      <w:iCs w:val="0"/>
      <w:smallCaps w:val="0"/>
      <w:strike w:val="0"/>
      <w:spacing w:val="4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sid w:val="006430D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5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6430D8"/>
    <w:rPr>
      <w:rFonts w:ascii="Constantia" w:eastAsia="Constantia" w:hAnsi="Constantia" w:cs="Constantia"/>
      <w:b w:val="0"/>
      <w:bCs w:val="0"/>
      <w:i/>
      <w:iCs/>
      <w:smallCaps w:val="0"/>
      <w:strike w:val="0"/>
      <w:spacing w:val="-4"/>
      <w:sz w:val="13"/>
      <w:szCs w:val="13"/>
      <w:u w:val="none"/>
    </w:rPr>
  </w:style>
  <w:style w:type="character" w:customStyle="1" w:styleId="Zkladntext21">
    <w:name w:val="Základní text (2)"/>
    <w:basedOn w:val="Zkladntext2"/>
    <w:rsid w:val="006430D8"/>
    <w:rPr>
      <w:color w:val="000000"/>
      <w:w w:val="100"/>
      <w:position w:val="0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6430D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Zkladntext5">
    <w:name w:val="Základní text (5)_"/>
    <w:basedOn w:val="Standardnpsmoodstavce"/>
    <w:link w:val="Zkladntext50"/>
    <w:rsid w:val="006430D8"/>
    <w:rPr>
      <w:rFonts w:ascii="Calibri" w:eastAsia="Calibri" w:hAnsi="Calibri" w:cs="Calibri"/>
      <w:b/>
      <w:bCs/>
      <w:i w:val="0"/>
      <w:iCs w:val="0"/>
      <w:smallCaps w:val="0"/>
      <w:strike w:val="0"/>
      <w:spacing w:val="3"/>
      <w:u w:val="none"/>
    </w:rPr>
  </w:style>
  <w:style w:type="paragraph" w:customStyle="1" w:styleId="Nadpis10">
    <w:name w:val="Nadpis #1"/>
    <w:basedOn w:val="Normln"/>
    <w:link w:val="Nadpis1"/>
    <w:rsid w:val="006430D8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b/>
      <w:bCs/>
      <w:spacing w:val="5"/>
      <w:sz w:val="36"/>
      <w:szCs w:val="36"/>
    </w:rPr>
  </w:style>
  <w:style w:type="paragraph" w:customStyle="1" w:styleId="Zkladntext20">
    <w:name w:val="Základní text (2)"/>
    <w:basedOn w:val="Normln"/>
    <w:link w:val="Zkladntext2"/>
    <w:rsid w:val="006430D8"/>
    <w:pPr>
      <w:shd w:val="clear" w:color="auto" w:fill="FFFFFF"/>
      <w:spacing w:after="960" w:line="0" w:lineRule="atLeast"/>
    </w:pPr>
    <w:rPr>
      <w:rFonts w:ascii="Calibri" w:eastAsia="Calibri" w:hAnsi="Calibri" w:cs="Calibri"/>
      <w:b/>
      <w:bCs/>
      <w:spacing w:val="4"/>
      <w:sz w:val="28"/>
      <w:szCs w:val="28"/>
    </w:rPr>
  </w:style>
  <w:style w:type="paragraph" w:customStyle="1" w:styleId="Zkladntext1">
    <w:name w:val="Základní text1"/>
    <w:basedOn w:val="Normln"/>
    <w:link w:val="Zkladntext"/>
    <w:rsid w:val="006430D8"/>
    <w:pPr>
      <w:shd w:val="clear" w:color="auto" w:fill="FFFFFF"/>
      <w:spacing w:after="420" w:line="389" w:lineRule="exact"/>
    </w:pPr>
    <w:rPr>
      <w:rFonts w:ascii="Calibri" w:eastAsia="Calibri" w:hAnsi="Calibri" w:cs="Calibri"/>
      <w:spacing w:val="5"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6430D8"/>
    <w:pPr>
      <w:shd w:val="clear" w:color="auto" w:fill="FFFFFF"/>
      <w:spacing w:before="120" w:line="0" w:lineRule="atLeast"/>
    </w:pPr>
    <w:rPr>
      <w:rFonts w:ascii="Constantia" w:eastAsia="Constantia" w:hAnsi="Constantia" w:cs="Constantia"/>
      <w:i/>
      <w:iCs/>
      <w:spacing w:val="-4"/>
      <w:sz w:val="13"/>
      <w:szCs w:val="13"/>
    </w:rPr>
  </w:style>
  <w:style w:type="paragraph" w:customStyle="1" w:styleId="Zkladntext40">
    <w:name w:val="Základní text (4)"/>
    <w:basedOn w:val="Normln"/>
    <w:link w:val="Zkladntext4"/>
    <w:rsid w:val="006430D8"/>
    <w:pPr>
      <w:shd w:val="clear" w:color="auto" w:fill="FFFFFF"/>
      <w:spacing w:line="392" w:lineRule="exact"/>
    </w:pPr>
    <w:rPr>
      <w:rFonts w:ascii="Calibri" w:eastAsia="Calibri" w:hAnsi="Calibri" w:cs="Calibri"/>
      <w:spacing w:val="7"/>
    </w:rPr>
  </w:style>
  <w:style w:type="paragraph" w:customStyle="1" w:styleId="Zkladntext50">
    <w:name w:val="Základní text (5)"/>
    <w:basedOn w:val="Normln"/>
    <w:link w:val="Zkladntext5"/>
    <w:rsid w:val="006430D8"/>
    <w:pPr>
      <w:shd w:val="clear" w:color="auto" w:fill="FFFFFF"/>
      <w:spacing w:before="180" w:line="389" w:lineRule="exact"/>
    </w:pPr>
    <w:rPr>
      <w:rFonts w:ascii="Calibri" w:eastAsia="Calibri" w:hAnsi="Calibri" w:cs="Calibri"/>
      <w:b/>
      <w:bCs/>
      <w:spacing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Silvie\AppData\Local\Temp\FineReader11.00\media\image1.jpe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lirici@seznam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INEO+224e-20180709121203</dc:title>
  <dc:creator>Silvie</dc:creator>
  <cp:lastModifiedBy>Silvie</cp:lastModifiedBy>
  <cp:revision>2</cp:revision>
  <dcterms:created xsi:type="dcterms:W3CDTF">2018-07-10T07:57:00Z</dcterms:created>
  <dcterms:modified xsi:type="dcterms:W3CDTF">2018-07-10T08:02:00Z</dcterms:modified>
</cp:coreProperties>
</file>