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F55D0E" w14:textId="77777777" w:rsidR="00F625B9" w:rsidRPr="00281D33" w:rsidRDefault="00250447" w:rsidP="0026150F">
      <w:pPr>
        <w:spacing w:before="360" w:after="360" w:line="23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SMLOUVA NA OPAKUJÍCÍ SE DODÁVKY</w:t>
      </w:r>
    </w:p>
    <w:p w14:paraId="09FFB75C" w14:textId="6E160552" w:rsidR="00774BB6" w:rsidRPr="001D6BBB" w:rsidRDefault="00774BB6" w:rsidP="00774BB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662E">
        <w:rPr>
          <w:rFonts w:ascii="Times New Roman" w:hAnsi="Times New Roman" w:cs="Times New Roman"/>
          <w:sz w:val="24"/>
          <w:szCs w:val="24"/>
        </w:rPr>
        <w:t>Číslo smlouvy</w:t>
      </w:r>
      <w:r w:rsidR="001116A3" w:rsidRPr="00A6662E">
        <w:rPr>
          <w:rFonts w:ascii="Times New Roman" w:hAnsi="Times New Roman" w:cs="Times New Roman"/>
          <w:sz w:val="24"/>
          <w:szCs w:val="24"/>
        </w:rPr>
        <w:t xml:space="preserve"> Kupujícího</w:t>
      </w:r>
      <w:r w:rsidRPr="00D96717">
        <w:rPr>
          <w:rFonts w:ascii="Times New Roman" w:hAnsi="Times New Roman" w:cs="Times New Roman"/>
          <w:sz w:val="24"/>
          <w:szCs w:val="24"/>
        </w:rPr>
        <w:t xml:space="preserve">: </w:t>
      </w:r>
      <w:r w:rsidR="00863A0F" w:rsidRPr="00D96717">
        <w:rPr>
          <w:rFonts w:ascii="Times New Roman" w:hAnsi="Times New Roman" w:cs="Times New Roman"/>
          <w:b/>
          <w:bCs/>
          <w:sz w:val="24"/>
          <w:szCs w:val="24"/>
        </w:rPr>
        <w:t>01CS-000186</w:t>
      </w:r>
    </w:p>
    <w:p w14:paraId="325012D5" w14:textId="7298ECBE" w:rsidR="001116A3" w:rsidRPr="001D6BBB" w:rsidRDefault="001116A3" w:rsidP="00774BB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6717">
        <w:rPr>
          <w:rFonts w:ascii="Times New Roman" w:hAnsi="Times New Roman" w:cs="Times New Roman"/>
          <w:sz w:val="24"/>
          <w:szCs w:val="24"/>
        </w:rPr>
        <w:t xml:space="preserve">Číslo smlouvy Prodávajícího: </w:t>
      </w:r>
      <w:r w:rsidR="0012515A">
        <w:rPr>
          <w:rFonts w:ascii="Times New Roman" w:hAnsi="Times New Roman" w:cs="Times New Roman"/>
          <w:sz w:val="24"/>
          <w:szCs w:val="24"/>
        </w:rPr>
        <w:t>1/2018</w:t>
      </w:r>
    </w:p>
    <w:p w14:paraId="72B71B61" w14:textId="670B435E" w:rsidR="002A3EC7" w:rsidRPr="001D6BBB" w:rsidRDefault="002A3EC7" w:rsidP="002A3EC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6BBB">
        <w:rPr>
          <w:rFonts w:ascii="Times New Roman" w:hAnsi="Times New Roman" w:cs="Times New Roman"/>
          <w:sz w:val="24"/>
          <w:szCs w:val="24"/>
        </w:rPr>
        <w:t xml:space="preserve">ISPROFOND: </w:t>
      </w:r>
      <w:r w:rsidR="00D96717" w:rsidRPr="00D96717">
        <w:rPr>
          <w:rFonts w:ascii="Times New Roman" w:hAnsi="Times New Roman" w:cs="Times New Roman"/>
          <w:sz w:val="24"/>
          <w:szCs w:val="24"/>
        </w:rPr>
        <w:t>500 115 0009</w:t>
      </w:r>
    </w:p>
    <w:p w14:paraId="5A36E3C6" w14:textId="7E4D00D7" w:rsidR="00D96717" w:rsidRPr="00A806F4" w:rsidRDefault="00774BB6" w:rsidP="00D96717">
      <w:pPr>
        <w:spacing w:after="0" w:line="276" w:lineRule="auto"/>
        <w:ind w:left="1418" w:hanging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BBB">
        <w:rPr>
          <w:rFonts w:ascii="Times New Roman" w:hAnsi="Times New Roman" w:cs="Times New Roman"/>
          <w:sz w:val="24"/>
          <w:szCs w:val="24"/>
        </w:rPr>
        <w:t xml:space="preserve">Název veřejné zakázky: </w:t>
      </w:r>
      <w:r w:rsidR="00D96717" w:rsidRPr="00A806F4">
        <w:rPr>
          <w:rFonts w:ascii="Times New Roman" w:hAnsi="Times New Roman" w:cs="Times New Roman"/>
          <w:b/>
          <w:sz w:val="24"/>
          <w:szCs w:val="24"/>
        </w:rPr>
        <w:t xml:space="preserve">Dodávky </w:t>
      </w:r>
      <w:r w:rsidR="00D96717">
        <w:rPr>
          <w:rFonts w:ascii="Times New Roman" w:hAnsi="Times New Roman" w:cs="Times New Roman"/>
          <w:b/>
          <w:sz w:val="24"/>
          <w:szCs w:val="24"/>
        </w:rPr>
        <w:t>zimních</w:t>
      </w:r>
      <w:r w:rsidR="00D96717" w:rsidRPr="00A806F4">
        <w:rPr>
          <w:rFonts w:ascii="Times New Roman" w:hAnsi="Times New Roman" w:cs="Times New Roman"/>
          <w:b/>
          <w:sz w:val="24"/>
          <w:szCs w:val="24"/>
        </w:rPr>
        <w:t xml:space="preserve"> výstražných oděvů pro dělníky dálniční údržby 201</w:t>
      </w:r>
      <w:r w:rsidR="00D96717">
        <w:rPr>
          <w:rFonts w:ascii="Times New Roman" w:hAnsi="Times New Roman" w:cs="Times New Roman"/>
          <w:b/>
          <w:sz w:val="24"/>
          <w:szCs w:val="24"/>
        </w:rPr>
        <w:t>8 -</w:t>
      </w:r>
      <w:r w:rsidR="00D96717" w:rsidRPr="00A806F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D96717">
        <w:rPr>
          <w:rFonts w:ascii="Times New Roman" w:hAnsi="Times New Roman" w:cs="Times New Roman"/>
          <w:b/>
          <w:sz w:val="24"/>
          <w:szCs w:val="24"/>
        </w:rPr>
        <w:t>9</w:t>
      </w:r>
    </w:p>
    <w:p w14:paraId="0A24F2DD" w14:textId="77777777" w:rsidR="00774BB6" w:rsidRDefault="00774BB6" w:rsidP="00774B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685C4AD" w14:textId="77777777" w:rsidR="00774BB6" w:rsidRDefault="00774BB6" w:rsidP="00774BB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uzavřená níže uvedeného dne, měsíce a roku mezi následujícími smluvními stranami (dále jako „</w:t>
      </w:r>
      <w:r w:rsidRPr="00A30544">
        <w:rPr>
          <w:rFonts w:ascii="Times New Roman" w:hAnsi="Times New Roman" w:cs="Times New Roman"/>
          <w:b/>
          <w:sz w:val="24"/>
          <w:szCs w:val="24"/>
        </w:rPr>
        <w:t>Smlouva</w:t>
      </w:r>
      <w:r w:rsidRPr="002D37C5">
        <w:rPr>
          <w:rFonts w:ascii="Times New Roman" w:hAnsi="Times New Roman" w:cs="Times New Roman"/>
          <w:sz w:val="24"/>
          <w:szCs w:val="24"/>
        </w:rPr>
        <w:t>“):</w:t>
      </w:r>
    </w:p>
    <w:p w14:paraId="14D70A20" w14:textId="77777777" w:rsidR="00774BB6" w:rsidRPr="002D37C5" w:rsidRDefault="00774BB6" w:rsidP="00774B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8AC28F9" w14:textId="77777777" w:rsidR="00774BB6" w:rsidRPr="00A30544" w:rsidRDefault="00774BB6" w:rsidP="00774BB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30544">
        <w:rPr>
          <w:rFonts w:ascii="Times New Roman" w:hAnsi="Times New Roman" w:cs="Times New Roman"/>
          <w:b/>
          <w:sz w:val="24"/>
          <w:szCs w:val="24"/>
        </w:rPr>
        <w:t>Ředitelství silnic a dálnic ČR</w:t>
      </w:r>
    </w:p>
    <w:p w14:paraId="1FAC868A" w14:textId="77777777" w:rsidR="00774BB6" w:rsidRPr="002D37C5" w:rsidRDefault="00774BB6" w:rsidP="00774BB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se sídlem</w:t>
      </w:r>
      <w:r w:rsidR="004B3A3A">
        <w:rPr>
          <w:rFonts w:ascii="Times New Roman" w:hAnsi="Times New Roman" w:cs="Times New Roman"/>
          <w:sz w:val="24"/>
          <w:szCs w:val="24"/>
        </w:rPr>
        <w:t>:</w:t>
      </w:r>
      <w:r w:rsidRPr="002D37C5">
        <w:rPr>
          <w:rFonts w:ascii="Times New Roman" w:hAnsi="Times New Roman" w:cs="Times New Roman"/>
          <w:sz w:val="24"/>
          <w:szCs w:val="24"/>
        </w:rPr>
        <w:t xml:space="preserve"> </w:t>
      </w:r>
      <w:r w:rsidRPr="002D37C5">
        <w:rPr>
          <w:rFonts w:ascii="Times New Roman" w:hAnsi="Times New Roman" w:cs="Times New Roman"/>
          <w:sz w:val="24"/>
          <w:szCs w:val="24"/>
        </w:rPr>
        <w:tab/>
        <w:t>Na Pankráci 546/56, 140 00 Praha 4</w:t>
      </w:r>
    </w:p>
    <w:p w14:paraId="38B22ACF" w14:textId="77777777" w:rsidR="00774BB6" w:rsidRPr="002D37C5" w:rsidRDefault="00774BB6" w:rsidP="00774BB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IČO: </w:t>
      </w:r>
      <w:r>
        <w:rPr>
          <w:rFonts w:ascii="Times New Roman" w:hAnsi="Times New Roman" w:cs="Times New Roman"/>
          <w:sz w:val="24"/>
          <w:szCs w:val="24"/>
        </w:rPr>
        <w:tab/>
        <w:t>65993</w:t>
      </w:r>
      <w:r w:rsidRPr="002D37C5">
        <w:rPr>
          <w:rFonts w:ascii="Times New Roman" w:hAnsi="Times New Roman" w:cs="Times New Roman"/>
          <w:sz w:val="24"/>
          <w:szCs w:val="24"/>
        </w:rPr>
        <w:t>390</w:t>
      </w:r>
    </w:p>
    <w:p w14:paraId="26211666" w14:textId="77777777" w:rsidR="00774BB6" w:rsidRPr="002D37C5" w:rsidRDefault="00774BB6" w:rsidP="00774BB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 xml:space="preserve">DIČ: </w:t>
      </w:r>
      <w:r w:rsidRPr="002D37C5">
        <w:rPr>
          <w:rFonts w:ascii="Times New Roman" w:hAnsi="Times New Roman" w:cs="Times New Roman"/>
          <w:sz w:val="24"/>
          <w:szCs w:val="24"/>
        </w:rPr>
        <w:tab/>
        <w:t>CZ65993390</w:t>
      </w:r>
    </w:p>
    <w:p w14:paraId="5E6520AB" w14:textId="77777777" w:rsidR="00774BB6" w:rsidRPr="002D37C5" w:rsidRDefault="00774BB6" w:rsidP="00774BB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 xml:space="preserve">právní forma: </w:t>
      </w:r>
      <w:r w:rsidRPr="002D37C5">
        <w:rPr>
          <w:rFonts w:ascii="Times New Roman" w:hAnsi="Times New Roman" w:cs="Times New Roman"/>
          <w:sz w:val="24"/>
          <w:szCs w:val="24"/>
        </w:rPr>
        <w:tab/>
        <w:t>příspěvková organizace</w:t>
      </w:r>
    </w:p>
    <w:p w14:paraId="68A32340" w14:textId="6FBF1C20" w:rsidR="00774BB6" w:rsidRPr="002D37C5" w:rsidRDefault="00774BB6" w:rsidP="00774BB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bankovní spojení:</w:t>
      </w:r>
      <w:r w:rsidRPr="002D37C5">
        <w:rPr>
          <w:rFonts w:ascii="Times New Roman" w:hAnsi="Times New Roman" w:cs="Times New Roman"/>
          <w:sz w:val="24"/>
          <w:szCs w:val="24"/>
        </w:rPr>
        <w:tab/>
      </w:r>
    </w:p>
    <w:p w14:paraId="558C3400" w14:textId="11A6DD75" w:rsidR="00DB22B5" w:rsidRPr="001D6BBB" w:rsidRDefault="00774BB6" w:rsidP="00774BB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D6BBB">
        <w:rPr>
          <w:rFonts w:ascii="Times New Roman" w:hAnsi="Times New Roman" w:cs="Times New Roman"/>
          <w:sz w:val="24"/>
          <w:szCs w:val="24"/>
        </w:rPr>
        <w:t>zastoupeno:</w:t>
      </w:r>
      <w:r w:rsidRPr="001D6BBB">
        <w:rPr>
          <w:rFonts w:ascii="Times New Roman" w:hAnsi="Times New Roman" w:cs="Times New Roman"/>
          <w:sz w:val="24"/>
          <w:szCs w:val="24"/>
        </w:rPr>
        <w:tab/>
      </w:r>
    </w:p>
    <w:p w14:paraId="7EB3D776" w14:textId="498A7F49" w:rsidR="00774BB6" w:rsidRPr="002D37C5" w:rsidRDefault="00DB22B5" w:rsidP="00774BB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22B5">
        <w:rPr>
          <w:rFonts w:ascii="Times New Roman" w:hAnsi="Times New Roman" w:cs="Times New Roman"/>
          <w:sz w:val="24"/>
          <w:szCs w:val="24"/>
        </w:rPr>
        <w:t xml:space="preserve">osoba oprávněná k podpisu smlouvy: </w:t>
      </w:r>
      <w:r w:rsidRPr="00DB22B5">
        <w:rPr>
          <w:rFonts w:ascii="Times New Roman" w:hAnsi="Times New Roman" w:cs="Times New Roman"/>
          <w:sz w:val="24"/>
          <w:szCs w:val="24"/>
        </w:rPr>
        <w:tab/>
      </w:r>
    </w:p>
    <w:p w14:paraId="76319F45" w14:textId="3921D542" w:rsidR="00D96717" w:rsidRDefault="00D96717" w:rsidP="00D96717">
      <w:pPr>
        <w:tabs>
          <w:tab w:val="left" w:pos="3969"/>
        </w:tabs>
        <w:spacing w:after="0" w:line="276" w:lineRule="auto"/>
        <w:ind w:left="3969" w:hanging="3969"/>
        <w:rPr>
          <w:rFonts w:ascii="Times New Roman" w:hAnsi="Times New Roman" w:cs="Times New Roman"/>
          <w:sz w:val="24"/>
          <w:szCs w:val="24"/>
        </w:rPr>
      </w:pPr>
      <w:r w:rsidRPr="007D5125">
        <w:rPr>
          <w:rFonts w:ascii="Times New Roman" w:hAnsi="Times New Roman" w:cs="Times New Roman"/>
          <w:sz w:val="24"/>
          <w:szCs w:val="24"/>
        </w:rPr>
        <w:t xml:space="preserve">kontaktní osoba ve věcech technických: </w:t>
      </w:r>
    </w:p>
    <w:p w14:paraId="4B7F887C" w14:textId="77777777" w:rsidR="0012515A" w:rsidRDefault="0012515A" w:rsidP="00D96717">
      <w:pPr>
        <w:tabs>
          <w:tab w:val="left" w:pos="3969"/>
        </w:tabs>
        <w:spacing w:after="0" w:line="276" w:lineRule="auto"/>
        <w:ind w:left="3969" w:hanging="3969"/>
        <w:rPr>
          <w:rFonts w:ascii="Times New Roman" w:hAnsi="Times New Roman" w:cs="Times New Roman"/>
          <w:sz w:val="24"/>
          <w:szCs w:val="24"/>
        </w:rPr>
      </w:pPr>
    </w:p>
    <w:p w14:paraId="68B81C5D" w14:textId="61FF1D17" w:rsidR="00D96717" w:rsidRPr="007D5125" w:rsidRDefault="00D96717" w:rsidP="00D96717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5125">
        <w:rPr>
          <w:rFonts w:ascii="Times New Roman" w:hAnsi="Times New Roman" w:cs="Times New Roman"/>
          <w:sz w:val="24"/>
          <w:szCs w:val="24"/>
        </w:rPr>
        <w:t>e-mail:</w:t>
      </w:r>
      <w:r w:rsidRPr="007D5125">
        <w:rPr>
          <w:rFonts w:ascii="Times New Roman" w:hAnsi="Times New Roman" w:cs="Times New Roman"/>
          <w:sz w:val="24"/>
          <w:szCs w:val="24"/>
        </w:rPr>
        <w:tab/>
      </w:r>
    </w:p>
    <w:p w14:paraId="7A251730" w14:textId="130BEC93" w:rsidR="00D96717" w:rsidRPr="007D5125" w:rsidRDefault="00D96717" w:rsidP="00D96717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5125">
        <w:rPr>
          <w:rFonts w:ascii="Times New Roman" w:hAnsi="Times New Roman" w:cs="Times New Roman"/>
          <w:sz w:val="24"/>
          <w:szCs w:val="24"/>
        </w:rPr>
        <w:t>tel:</w:t>
      </w:r>
      <w:r w:rsidRPr="007D5125">
        <w:rPr>
          <w:rFonts w:ascii="Times New Roman" w:hAnsi="Times New Roman" w:cs="Times New Roman"/>
          <w:sz w:val="24"/>
          <w:szCs w:val="24"/>
        </w:rPr>
        <w:tab/>
      </w:r>
    </w:p>
    <w:p w14:paraId="57B51CBE" w14:textId="7BF792DB" w:rsidR="00774BB6" w:rsidRPr="002D37C5" w:rsidRDefault="00D96717" w:rsidP="00D96717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 xml:space="preserve"> </w:t>
      </w:r>
      <w:r w:rsidR="00774BB6" w:rsidRPr="002D37C5">
        <w:rPr>
          <w:rFonts w:ascii="Times New Roman" w:hAnsi="Times New Roman" w:cs="Times New Roman"/>
          <w:sz w:val="24"/>
          <w:szCs w:val="24"/>
        </w:rPr>
        <w:t>(dále jen „</w:t>
      </w:r>
      <w:r w:rsidR="00580B16">
        <w:rPr>
          <w:rFonts w:ascii="Times New Roman" w:hAnsi="Times New Roman" w:cs="Times New Roman"/>
          <w:b/>
          <w:sz w:val="24"/>
          <w:szCs w:val="24"/>
        </w:rPr>
        <w:t>Kupující</w:t>
      </w:r>
      <w:r w:rsidR="00774BB6" w:rsidRPr="002D37C5">
        <w:rPr>
          <w:rFonts w:ascii="Times New Roman" w:hAnsi="Times New Roman" w:cs="Times New Roman"/>
          <w:sz w:val="24"/>
          <w:szCs w:val="24"/>
        </w:rPr>
        <w:t>”)</w:t>
      </w:r>
    </w:p>
    <w:p w14:paraId="5A1C9B09" w14:textId="77777777" w:rsidR="00774BB6" w:rsidRDefault="00774BB6" w:rsidP="00774BB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6748555" w14:textId="77777777" w:rsidR="00774BB6" w:rsidRPr="002D37C5" w:rsidRDefault="00774BB6" w:rsidP="00774BB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 xml:space="preserve">a </w:t>
      </w:r>
      <w:r w:rsidRPr="002D37C5">
        <w:rPr>
          <w:rFonts w:ascii="Times New Roman" w:hAnsi="Times New Roman" w:cs="Times New Roman"/>
          <w:sz w:val="24"/>
          <w:szCs w:val="24"/>
        </w:rPr>
        <w:tab/>
      </w:r>
    </w:p>
    <w:p w14:paraId="0F2BD849" w14:textId="77777777" w:rsidR="00774BB6" w:rsidRDefault="00774BB6" w:rsidP="00774BB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6FF1EDD" w14:textId="5029D434" w:rsidR="00774BB6" w:rsidRPr="00EF0B0F" w:rsidRDefault="0012515A" w:rsidP="00EF0B0F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F0B0F">
        <w:rPr>
          <w:rStyle w:val="textstyle01"/>
          <w:rFonts w:ascii="Times New Roman" w:hAnsi="Times New Roman" w:cs="Times New Roman"/>
          <w:b/>
        </w:rPr>
        <w:t>Fides</w:t>
      </w:r>
      <w:proofErr w:type="spellEnd"/>
      <w:r w:rsidRPr="00EF0B0F">
        <w:rPr>
          <w:rStyle w:val="textstyle01"/>
          <w:rFonts w:ascii="Times New Roman" w:hAnsi="Times New Roman" w:cs="Times New Roman"/>
          <w:b/>
        </w:rPr>
        <w:t xml:space="preserve"> Bruntál, spol. s r.o.</w:t>
      </w:r>
      <w:r w:rsidRPr="00EF0B0F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774BB6" w:rsidRPr="00EF0B0F">
        <w:rPr>
          <w:rFonts w:ascii="Times New Roman" w:hAnsi="Times New Roman" w:cs="Times New Roman"/>
          <w:sz w:val="24"/>
          <w:szCs w:val="24"/>
        </w:rPr>
        <w:t>se sídlem</w:t>
      </w:r>
      <w:r w:rsidR="00774BB6" w:rsidRPr="00EF0B0F">
        <w:rPr>
          <w:rFonts w:ascii="Times New Roman" w:hAnsi="Times New Roman" w:cs="Times New Roman"/>
          <w:sz w:val="24"/>
          <w:szCs w:val="24"/>
        </w:rPr>
        <w:tab/>
      </w:r>
      <w:r w:rsidR="00EF0B0F">
        <w:rPr>
          <w:rFonts w:ascii="Times New Roman" w:hAnsi="Times New Roman" w:cs="Times New Roman"/>
          <w:sz w:val="24"/>
          <w:szCs w:val="24"/>
        </w:rPr>
        <w:tab/>
      </w:r>
      <w:r w:rsidR="00EF0B0F">
        <w:rPr>
          <w:rFonts w:ascii="Times New Roman" w:hAnsi="Times New Roman" w:cs="Times New Roman"/>
          <w:sz w:val="24"/>
          <w:szCs w:val="24"/>
        </w:rPr>
        <w:tab/>
      </w:r>
      <w:r w:rsidR="00EF0B0F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EF0B0F">
        <w:rPr>
          <w:rStyle w:val="textstyle01"/>
          <w:rFonts w:ascii="Times New Roman" w:hAnsi="Times New Roman" w:cs="Times New Roman"/>
        </w:rPr>
        <w:t>tř. Práce 1964/3, 792 01 Bruntál</w:t>
      </w:r>
    </w:p>
    <w:p w14:paraId="35F700F1" w14:textId="77777777" w:rsidR="0012515A" w:rsidRPr="00EF0B0F" w:rsidRDefault="00774BB6" w:rsidP="00774BB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F0B0F">
        <w:rPr>
          <w:rFonts w:ascii="Times New Roman" w:hAnsi="Times New Roman" w:cs="Times New Roman"/>
          <w:sz w:val="24"/>
          <w:szCs w:val="24"/>
        </w:rPr>
        <w:t>IČO:</w:t>
      </w:r>
      <w:r w:rsidRPr="00EF0B0F">
        <w:rPr>
          <w:rFonts w:ascii="Times New Roman" w:hAnsi="Times New Roman" w:cs="Times New Roman"/>
          <w:sz w:val="24"/>
          <w:szCs w:val="24"/>
        </w:rPr>
        <w:tab/>
      </w:r>
      <w:r w:rsidR="0012515A" w:rsidRPr="00EF0B0F">
        <w:rPr>
          <w:rFonts w:ascii="Times New Roman" w:hAnsi="Times New Roman" w:cs="Times New Roman"/>
          <w:sz w:val="24"/>
          <w:szCs w:val="24"/>
        </w:rPr>
        <w:t>29389402</w:t>
      </w:r>
    </w:p>
    <w:p w14:paraId="6AFA35E7" w14:textId="50BB0B5B" w:rsidR="00774BB6" w:rsidRPr="00EF0B0F" w:rsidRDefault="00774BB6" w:rsidP="00774BB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F0B0F">
        <w:rPr>
          <w:rFonts w:ascii="Times New Roman" w:hAnsi="Times New Roman" w:cs="Times New Roman"/>
          <w:sz w:val="24"/>
          <w:szCs w:val="24"/>
        </w:rPr>
        <w:t>DIČ:</w:t>
      </w:r>
      <w:r w:rsidRPr="00EF0B0F">
        <w:rPr>
          <w:rFonts w:ascii="Times New Roman" w:hAnsi="Times New Roman" w:cs="Times New Roman"/>
          <w:sz w:val="24"/>
          <w:szCs w:val="24"/>
        </w:rPr>
        <w:tab/>
      </w:r>
      <w:r w:rsidR="0012515A" w:rsidRPr="00EF0B0F">
        <w:rPr>
          <w:rFonts w:ascii="Times New Roman" w:hAnsi="Times New Roman" w:cs="Times New Roman"/>
          <w:sz w:val="24"/>
          <w:szCs w:val="24"/>
        </w:rPr>
        <w:t>CZ29389402</w:t>
      </w:r>
    </w:p>
    <w:p w14:paraId="1BF2C3A0" w14:textId="1FE90C9F" w:rsidR="00774BB6" w:rsidRPr="00EF0B0F" w:rsidRDefault="00774BB6" w:rsidP="00774BB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F0B0F">
        <w:rPr>
          <w:rFonts w:ascii="Times New Roman" w:hAnsi="Times New Roman" w:cs="Times New Roman"/>
          <w:sz w:val="24"/>
          <w:szCs w:val="24"/>
        </w:rPr>
        <w:t>zápis v obchodním rejstříku:</w:t>
      </w:r>
      <w:r w:rsidRPr="00EF0B0F">
        <w:rPr>
          <w:rFonts w:ascii="Times New Roman" w:hAnsi="Times New Roman" w:cs="Times New Roman"/>
          <w:sz w:val="24"/>
          <w:szCs w:val="24"/>
        </w:rPr>
        <w:tab/>
      </w:r>
      <w:r w:rsidR="0012515A" w:rsidRPr="00EF0B0F">
        <w:rPr>
          <w:rFonts w:ascii="Times New Roman" w:hAnsi="Times New Roman" w:cs="Times New Roman"/>
          <w:sz w:val="24"/>
          <w:szCs w:val="24"/>
        </w:rPr>
        <w:t>Firma je zapsána v obchodním rejstříku, vedeného Krajským soudem v Ostravě oddíl C, vložka 38247</w:t>
      </w:r>
    </w:p>
    <w:p w14:paraId="4B478965" w14:textId="73662EB7" w:rsidR="00774BB6" w:rsidRPr="00EF0B0F" w:rsidRDefault="00774BB6" w:rsidP="00774BB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F0B0F">
        <w:rPr>
          <w:rFonts w:ascii="Times New Roman" w:hAnsi="Times New Roman" w:cs="Times New Roman"/>
          <w:sz w:val="24"/>
          <w:szCs w:val="24"/>
        </w:rPr>
        <w:t>právní forma:</w:t>
      </w:r>
      <w:r w:rsidRPr="00EF0B0F">
        <w:rPr>
          <w:rFonts w:ascii="Times New Roman" w:hAnsi="Times New Roman" w:cs="Times New Roman"/>
          <w:sz w:val="24"/>
          <w:szCs w:val="24"/>
        </w:rPr>
        <w:tab/>
      </w:r>
      <w:r w:rsidR="0012515A" w:rsidRPr="00EF0B0F">
        <w:rPr>
          <w:rFonts w:ascii="Times New Roman" w:hAnsi="Times New Roman" w:cs="Times New Roman"/>
          <w:sz w:val="24"/>
          <w:szCs w:val="24"/>
        </w:rPr>
        <w:t>společnost s ručením omezeným</w:t>
      </w:r>
    </w:p>
    <w:p w14:paraId="126ED158" w14:textId="321B1AF7" w:rsidR="00774BB6" w:rsidRPr="00EF0B0F" w:rsidRDefault="00774BB6" w:rsidP="00774BB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F0B0F">
        <w:rPr>
          <w:rFonts w:ascii="Times New Roman" w:hAnsi="Times New Roman" w:cs="Times New Roman"/>
          <w:sz w:val="24"/>
          <w:szCs w:val="24"/>
        </w:rPr>
        <w:t>bankovní spojení:</w:t>
      </w:r>
      <w:r w:rsidRPr="00EF0B0F">
        <w:rPr>
          <w:rFonts w:ascii="Times New Roman" w:hAnsi="Times New Roman" w:cs="Times New Roman"/>
          <w:sz w:val="24"/>
          <w:szCs w:val="24"/>
        </w:rPr>
        <w:tab/>
      </w:r>
    </w:p>
    <w:p w14:paraId="4061D4CA" w14:textId="54E65291" w:rsidR="00774BB6" w:rsidRPr="00EF0B0F" w:rsidRDefault="00774BB6" w:rsidP="00774BB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F0B0F">
        <w:rPr>
          <w:rFonts w:ascii="Times New Roman" w:hAnsi="Times New Roman" w:cs="Times New Roman"/>
          <w:sz w:val="24"/>
          <w:szCs w:val="24"/>
        </w:rPr>
        <w:t>zastoupen:</w:t>
      </w:r>
      <w:r w:rsidRPr="00EF0B0F">
        <w:rPr>
          <w:rFonts w:ascii="Times New Roman" w:hAnsi="Times New Roman" w:cs="Times New Roman"/>
          <w:sz w:val="24"/>
          <w:szCs w:val="24"/>
        </w:rPr>
        <w:tab/>
      </w:r>
    </w:p>
    <w:p w14:paraId="042D2F97" w14:textId="22FA608A" w:rsidR="00774BB6" w:rsidRPr="00EF0B0F" w:rsidRDefault="00774BB6" w:rsidP="00774BB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F0B0F">
        <w:rPr>
          <w:rFonts w:ascii="Times New Roman" w:hAnsi="Times New Roman" w:cs="Times New Roman"/>
          <w:sz w:val="24"/>
          <w:szCs w:val="24"/>
        </w:rPr>
        <w:t>kontaktní osoba ve věcech smluvních:</w:t>
      </w:r>
      <w:r w:rsidRPr="00EF0B0F">
        <w:rPr>
          <w:rFonts w:ascii="Times New Roman" w:hAnsi="Times New Roman" w:cs="Times New Roman"/>
          <w:sz w:val="24"/>
          <w:szCs w:val="24"/>
        </w:rPr>
        <w:tab/>
      </w:r>
    </w:p>
    <w:p w14:paraId="54875E0A" w14:textId="7A565C21" w:rsidR="00774BB6" w:rsidRPr="00EF0B0F" w:rsidRDefault="00774BB6" w:rsidP="00774BB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F0B0F">
        <w:rPr>
          <w:rFonts w:ascii="Times New Roman" w:hAnsi="Times New Roman" w:cs="Times New Roman"/>
          <w:sz w:val="24"/>
          <w:szCs w:val="24"/>
        </w:rPr>
        <w:t>e-mail:</w:t>
      </w:r>
      <w:r w:rsidRPr="00EF0B0F">
        <w:rPr>
          <w:rFonts w:ascii="Times New Roman" w:hAnsi="Times New Roman" w:cs="Times New Roman"/>
          <w:sz w:val="24"/>
          <w:szCs w:val="24"/>
        </w:rPr>
        <w:tab/>
      </w:r>
    </w:p>
    <w:p w14:paraId="682F8996" w14:textId="5E196190" w:rsidR="00774BB6" w:rsidRPr="002D37C5" w:rsidRDefault="00774BB6" w:rsidP="00774BB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tel:</w:t>
      </w:r>
      <w:r w:rsidRPr="002D37C5">
        <w:rPr>
          <w:rFonts w:ascii="Times New Roman" w:hAnsi="Times New Roman" w:cs="Times New Roman"/>
          <w:sz w:val="24"/>
          <w:szCs w:val="24"/>
        </w:rPr>
        <w:tab/>
      </w:r>
    </w:p>
    <w:p w14:paraId="02BE252D" w14:textId="0EC0A9A8" w:rsidR="00774BB6" w:rsidRPr="002D37C5" w:rsidRDefault="00774BB6" w:rsidP="00774BB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6717">
        <w:rPr>
          <w:rFonts w:ascii="Times New Roman" w:hAnsi="Times New Roman" w:cs="Times New Roman"/>
          <w:sz w:val="24"/>
          <w:szCs w:val="24"/>
        </w:rPr>
        <w:lastRenderedPageBreak/>
        <w:t>kontaktní osoba ve věcech technických:</w:t>
      </w:r>
      <w:r w:rsidRPr="002D37C5">
        <w:rPr>
          <w:rFonts w:ascii="Times New Roman" w:hAnsi="Times New Roman" w:cs="Times New Roman"/>
          <w:sz w:val="24"/>
          <w:szCs w:val="24"/>
        </w:rPr>
        <w:tab/>
      </w:r>
    </w:p>
    <w:p w14:paraId="53A4CF1E" w14:textId="10394B6E" w:rsidR="00774BB6" w:rsidRPr="002D37C5" w:rsidRDefault="00774BB6" w:rsidP="00774BB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6717">
        <w:rPr>
          <w:rFonts w:ascii="Times New Roman" w:hAnsi="Times New Roman" w:cs="Times New Roman"/>
          <w:sz w:val="24"/>
          <w:szCs w:val="24"/>
        </w:rPr>
        <w:t>e-mail:</w:t>
      </w:r>
      <w:r w:rsidRPr="002D37C5">
        <w:rPr>
          <w:rFonts w:ascii="Times New Roman" w:hAnsi="Times New Roman" w:cs="Times New Roman"/>
          <w:sz w:val="24"/>
          <w:szCs w:val="24"/>
        </w:rPr>
        <w:tab/>
      </w:r>
    </w:p>
    <w:p w14:paraId="74AA8C56" w14:textId="010F73B0" w:rsidR="00774BB6" w:rsidRPr="002D37C5" w:rsidRDefault="00774BB6" w:rsidP="00774BB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6717">
        <w:rPr>
          <w:rFonts w:ascii="Times New Roman" w:hAnsi="Times New Roman" w:cs="Times New Roman"/>
          <w:sz w:val="24"/>
          <w:szCs w:val="24"/>
        </w:rPr>
        <w:t>tel:</w:t>
      </w:r>
      <w:r w:rsidRPr="002D37C5">
        <w:rPr>
          <w:rFonts w:ascii="Times New Roman" w:hAnsi="Times New Roman" w:cs="Times New Roman"/>
          <w:sz w:val="24"/>
          <w:szCs w:val="24"/>
        </w:rPr>
        <w:tab/>
      </w:r>
    </w:p>
    <w:p w14:paraId="4DD6B94D" w14:textId="77777777" w:rsidR="00774BB6" w:rsidRDefault="00774BB6" w:rsidP="00774BB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(dále jen „</w:t>
      </w:r>
      <w:r w:rsidR="00580B16">
        <w:rPr>
          <w:rFonts w:ascii="Times New Roman" w:hAnsi="Times New Roman" w:cs="Times New Roman"/>
          <w:b/>
          <w:sz w:val="24"/>
          <w:szCs w:val="24"/>
        </w:rPr>
        <w:t>Prodávající</w:t>
      </w:r>
      <w:r w:rsidRPr="002D37C5">
        <w:rPr>
          <w:rFonts w:ascii="Times New Roman" w:hAnsi="Times New Roman" w:cs="Times New Roman"/>
          <w:sz w:val="24"/>
          <w:szCs w:val="24"/>
        </w:rPr>
        <w:t>“)</w:t>
      </w:r>
      <w:r w:rsidRPr="002D37C5" w:rsidDel="00A305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8F94C4" w14:textId="77777777" w:rsidR="00774BB6" w:rsidRPr="00782411" w:rsidRDefault="00774BB6" w:rsidP="00774B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30544">
        <w:rPr>
          <w:rFonts w:ascii="Times New Roman" w:hAnsi="Times New Roman" w:cs="Times New Roman"/>
          <w:sz w:val="24"/>
          <w:szCs w:val="24"/>
        </w:rPr>
        <w:t>(</w:t>
      </w:r>
      <w:r w:rsidR="00580B16">
        <w:rPr>
          <w:rFonts w:ascii="Times New Roman" w:hAnsi="Times New Roman" w:cs="Times New Roman"/>
          <w:sz w:val="24"/>
          <w:szCs w:val="24"/>
        </w:rPr>
        <w:t>Kupující</w:t>
      </w:r>
      <w:r w:rsidRPr="00A30544">
        <w:rPr>
          <w:rFonts w:ascii="Times New Roman" w:hAnsi="Times New Roman" w:cs="Times New Roman"/>
          <w:sz w:val="24"/>
          <w:szCs w:val="24"/>
        </w:rPr>
        <w:t xml:space="preserve"> a </w:t>
      </w:r>
      <w:r w:rsidR="00580B16">
        <w:rPr>
          <w:rFonts w:ascii="Times New Roman" w:hAnsi="Times New Roman" w:cs="Times New Roman"/>
          <w:sz w:val="24"/>
          <w:szCs w:val="24"/>
        </w:rPr>
        <w:t>Prodávající</w:t>
      </w:r>
      <w:r w:rsidRPr="00A30544">
        <w:rPr>
          <w:rFonts w:ascii="Times New Roman" w:hAnsi="Times New Roman" w:cs="Times New Roman"/>
          <w:sz w:val="24"/>
          <w:szCs w:val="24"/>
        </w:rPr>
        <w:t xml:space="preserve"> dále </w:t>
      </w:r>
      <w:r w:rsidR="00580B16">
        <w:rPr>
          <w:rFonts w:ascii="Times New Roman" w:hAnsi="Times New Roman" w:cs="Times New Roman"/>
          <w:sz w:val="24"/>
          <w:szCs w:val="24"/>
        </w:rPr>
        <w:t xml:space="preserve">také </w:t>
      </w:r>
      <w:r w:rsidRPr="00A30544">
        <w:rPr>
          <w:rFonts w:ascii="Times New Roman" w:hAnsi="Times New Roman" w:cs="Times New Roman"/>
          <w:sz w:val="24"/>
          <w:szCs w:val="24"/>
        </w:rPr>
        <w:t>společně jako „</w:t>
      </w:r>
      <w:r w:rsidRPr="002D37C5">
        <w:rPr>
          <w:rFonts w:ascii="Times New Roman" w:hAnsi="Times New Roman" w:cs="Times New Roman"/>
          <w:b/>
          <w:sz w:val="24"/>
          <w:szCs w:val="24"/>
        </w:rPr>
        <w:t>Smluvní strany</w:t>
      </w:r>
      <w:r w:rsidRPr="00A30544">
        <w:rPr>
          <w:rFonts w:ascii="Times New Roman" w:hAnsi="Times New Roman" w:cs="Times New Roman"/>
          <w:sz w:val="24"/>
          <w:szCs w:val="24"/>
        </w:rPr>
        <w:t xml:space="preserve">“) </w:t>
      </w:r>
    </w:p>
    <w:p w14:paraId="3C4AFC38" w14:textId="77777777" w:rsidR="00A62CB5" w:rsidRDefault="006D5F11" w:rsidP="00281D33">
      <w:pPr>
        <w:spacing w:before="360"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50F">
        <w:rPr>
          <w:rFonts w:ascii="Times New Roman" w:hAnsi="Times New Roman" w:cs="Times New Roman"/>
          <w:b/>
          <w:sz w:val="24"/>
          <w:szCs w:val="24"/>
        </w:rPr>
        <w:t>I.</w:t>
      </w:r>
    </w:p>
    <w:p w14:paraId="23BAC218" w14:textId="77777777" w:rsidR="00F625B9" w:rsidRPr="0026150F" w:rsidRDefault="00A62CB5" w:rsidP="00281D33">
      <w:pPr>
        <w:spacing w:after="36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4EB4CCB6" w14:textId="77777777" w:rsidR="00FE43E0" w:rsidRPr="006C111D" w:rsidRDefault="006B608A" w:rsidP="00FE43E0">
      <w:pPr>
        <w:pStyle w:val="Pleading3L2"/>
        <w:numPr>
          <w:ilvl w:val="0"/>
          <w:numId w:val="5"/>
        </w:numPr>
        <w:spacing w:after="120" w:line="276" w:lineRule="auto"/>
        <w:rPr>
          <w:szCs w:val="24"/>
        </w:rPr>
      </w:pPr>
      <w:r>
        <w:rPr>
          <w:szCs w:val="24"/>
        </w:rPr>
        <w:t>Smlouva</w:t>
      </w:r>
      <w:r w:rsidR="00A62CB5" w:rsidRPr="00933F6C">
        <w:rPr>
          <w:szCs w:val="24"/>
        </w:rPr>
        <w:t xml:space="preserve"> je uzavřena podle </w:t>
      </w:r>
      <w:r w:rsidR="00006B7C" w:rsidRPr="006A101B">
        <w:rPr>
          <w:szCs w:val="24"/>
        </w:rPr>
        <w:t>§ 1746 odst. 2 a</w:t>
      </w:r>
      <w:r w:rsidR="00006B7C">
        <w:rPr>
          <w:szCs w:val="24"/>
        </w:rPr>
        <w:t xml:space="preserve"> </w:t>
      </w:r>
      <w:r w:rsidR="00A62CB5" w:rsidRPr="00933F6C">
        <w:rPr>
          <w:szCs w:val="24"/>
        </w:rPr>
        <w:t>§ </w:t>
      </w:r>
      <w:r w:rsidR="00A62CB5">
        <w:rPr>
          <w:szCs w:val="24"/>
        </w:rPr>
        <w:t>2079 a násl.</w:t>
      </w:r>
      <w:r w:rsidR="00A62CB5" w:rsidRPr="00933F6C">
        <w:rPr>
          <w:szCs w:val="24"/>
        </w:rPr>
        <w:t xml:space="preserve"> zákona č. 89/2012 Sb., občansk</w:t>
      </w:r>
      <w:r w:rsidR="00A62CB5">
        <w:rPr>
          <w:szCs w:val="24"/>
        </w:rPr>
        <w:t>ý</w:t>
      </w:r>
      <w:r w:rsidR="00A62CB5" w:rsidRPr="00933F6C">
        <w:rPr>
          <w:szCs w:val="24"/>
        </w:rPr>
        <w:t xml:space="preserve"> zákoník, ve znění pozdějších předpisů (dále jen „</w:t>
      </w:r>
      <w:r w:rsidR="00FE43E0">
        <w:rPr>
          <w:b/>
          <w:szCs w:val="24"/>
        </w:rPr>
        <w:t>Občanský zákoník</w:t>
      </w:r>
      <w:r w:rsidR="00A62CB5" w:rsidRPr="00933F6C">
        <w:rPr>
          <w:szCs w:val="24"/>
        </w:rPr>
        <w:t xml:space="preserve">“) na základě </w:t>
      </w:r>
      <w:r w:rsidR="00A62CB5">
        <w:rPr>
          <w:szCs w:val="24"/>
        </w:rPr>
        <w:t xml:space="preserve">výsledků </w:t>
      </w:r>
      <w:r w:rsidR="006D03AE">
        <w:rPr>
          <w:szCs w:val="24"/>
        </w:rPr>
        <w:t>veřejné zakázky</w:t>
      </w:r>
      <w:r w:rsidR="00FE43E0">
        <w:rPr>
          <w:szCs w:val="24"/>
        </w:rPr>
        <w:t xml:space="preserve"> malého rozsahu na dodávky</w:t>
      </w:r>
      <w:r w:rsidR="00A62CB5">
        <w:rPr>
          <w:szCs w:val="24"/>
        </w:rPr>
        <w:t xml:space="preserve"> </w:t>
      </w:r>
      <w:r w:rsidR="00FE43E0">
        <w:rPr>
          <w:szCs w:val="24"/>
        </w:rPr>
        <w:t>veden</w:t>
      </w:r>
      <w:r w:rsidR="006D03AE">
        <w:rPr>
          <w:szCs w:val="24"/>
        </w:rPr>
        <w:t>é</w:t>
      </w:r>
      <w:r w:rsidR="00FE43E0">
        <w:rPr>
          <w:szCs w:val="24"/>
        </w:rPr>
        <w:t xml:space="preserve"> pod</w:t>
      </w:r>
      <w:r w:rsidR="00A62CB5">
        <w:rPr>
          <w:szCs w:val="24"/>
        </w:rPr>
        <w:t xml:space="preserve"> </w:t>
      </w:r>
      <w:r w:rsidR="004E36A4">
        <w:rPr>
          <w:szCs w:val="24"/>
        </w:rPr>
        <w:t xml:space="preserve">výše uvedeným </w:t>
      </w:r>
      <w:r w:rsidR="00A62CB5">
        <w:rPr>
          <w:szCs w:val="24"/>
        </w:rPr>
        <w:t>názvem</w:t>
      </w:r>
      <w:r w:rsidR="00FE43E0">
        <w:rPr>
          <w:szCs w:val="24"/>
        </w:rPr>
        <w:t xml:space="preserve"> </w:t>
      </w:r>
      <w:r w:rsidR="00CD5445">
        <w:rPr>
          <w:szCs w:val="24"/>
        </w:rPr>
        <w:t>zadávan</w:t>
      </w:r>
      <w:r w:rsidR="00F8728F">
        <w:rPr>
          <w:szCs w:val="24"/>
        </w:rPr>
        <w:t>é</w:t>
      </w:r>
      <w:r w:rsidR="00FE43E0">
        <w:rPr>
          <w:szCs w:val="24"/>
        </w:rPr>
        <w:t xml:space="preserve"> mimo zadávací řízení v souladu s § 31 </w:t>
      </w:r>
      <w:r w:rsidR="000574CE">
        <w:rPr>
          <w:szCs w:val="24"/>
        </w:rPr>
        <w:t>zákona č. </w:t>
      </w:r>
      <w:r w:rsidR="00FE43E0">
        <w:rPr>
          <w:szCs w:val="24"/>
        </w:rPr>
        <w:t>134/2016 Sb., o zadávání veřejných zakázek, v platném znění (dále jen „</w:t>
      </w:r>
      <w:r w:rsidR="00FE43E0" w:rsidRPr="00281D33">
        <w:rPr>
          <w:b/>
          <w:szCs w:val="24"/>
        </w:rPr>
        <w:t>Zakázka</w:t>
      </w:r>
      <w:r w:rsidR="00FE43E0">
        <w:rPr>
          <w:szCs w:val="24"/>
        </w:rPr>
        <w:t>“)</w:t>
      </w:r>
      <w:r w:rsidR="00A62CB5" w:rsidRPr="00933F6C">
        <w:rPr>
          <w:szCs w:val="24"/>
        </w:rPr>
        <w:t>.</w:t>
      </w:r>
      <w:r w:rsidR="00FE43E0" w:rsidRPr="00FE43E0">
        <w:t xml:space="preserve"> </w:t>
      </w:r>
    </w:p>
    <w:p w14:paraId="091E5297" w14:textId="77777777" w:rsidR="00FE43E0" w:rsidRPr="00FE43E0" w:rsidRDefault="00FE43E0" w:rsidP="00281D33">
      <w:pPr>
        <w:pStyle w:val="Pleading3L2"/>
        <w:numPr>
          <w:ilvl w:val="0"/>
          <w:numId w:val="5"/>
        </w:numPr>
        <w:spacing w:line="276" w:lineRule="auto"/>
        <w:ind w:left="357" w:hanging="357"/>
        <w:rPr>
          <w:szCs w:val="24"/>
        </w:rPr>
      </w:pPr>
      <w:r w:rsidRPr="00FE43E0">
        <w:rPr>
          <w:szCs w:val="24"/>
        </w:rPr>
        <w:t>Pro vyloučení jakýchkoliv pochybností o vztahu Smlouvy a zadávací dokumentace nebo výzvy k podání nabídek Zakázky jsou stanovena tato výkladová pravidla:</w:t>
      </w:r>
    </w:p>
    <w:p w14:paraId="6B53109E" w14:textId="77777777" w:rsidR="00FE43E0" w:rsidRPr="00FE43E0" w:rsidRDefault="00FE43E0" w:rsidP="00281D33">
      <w:pPr>
        <w:pStyle w:val="Pleading3L2"/>
        <w:numPr>
          <w:ilvl w:val="0"/>
          <w:numId w:val="16"/>
        </w:numPr>
        <w:spacing w:before="0" w:line="276" w:lineRule="auto"/>
        <w:ind w:left="709" w:hanging="357"/>
        <w:rPr>
          <w:szCs w:val="24"/>
        </w:rPr>
      </w:pPr>
      <w:r w:rsidRPr="00FE43E0">
        <w:rPr>
          <w:szCs w:val="24"/>
        </w:rPr>
        <w:t>v případě jakékoliv nejistoty ohledně výkladu ustanovení Smlouvy budou tato ustanovení vykládána tak, aby v co nejširší míře zohledňovala účel Zakázky vyjádřený zadávací dokumentací nebo výzvou k podání nabídek;</w:t>
      </w:r>
    </w:p>
    <w:p w14:paraId="6CB16C37" w14:textId="77777777" w:rsidR="00FE43E0" w:rsidRPr="00FE43E0" w:rsidRDefault="00FE43E0" w:rsidP="00281D33">
      <w:pPr>
        <w:pStyle w:val="Pleading3L2"/>
        <w:numPr>
          <w:ilvl w:val="0"/>
          <w:numId w:val="16"/>
        </w:numPr>
        <w:spacing w:before="0" w:line="276" w:lineRule="auto"/>
        <w:ind w:left="709" w:hanging="357"/>
        <w:rPr>
          <w:szCs w:val="24"/>
        </w:rPr>
      </w:pPr>
      <w:r w:rsidRPr="00FE43E0">
        <w:rPr>
          <w:szCs w:val="24"/>
        </w:rPr>
        <w:t>v případě chybějících ustanovení Smlouvy budou použita dostatečně konkrétní ustanovení zadávací dokumentace nebo výzvy k podání nabídek;</w:t>
      </w:r>
    </w:p>
    <w:p w14:paraId="4E01A5B2" w14:textId="6CDAECC3" w:rsidR="000336FC" w:rsidRDefault="00FE43E0" w:rsidP="000336FC">
      <w:pPr>
        <w:pStyle w:val="Pleading3L2"/>
        <w:numPr>
          <w:ilvl w:val="0"/>
          <w:numId w:val="16"/>
        </w:numPr>
        <w:spacing w:before="0" w:after="120" w:line="276" w:lineRule="auto"/>
        <w:ind w:left="709" w:hanging="357"/>
        <w:rPr>
          <w:szCs w:val="24"/>
        </w:rPr>
      </w:pPr>
      <w:r w:rsidRPr="00FE43E0">
        <w:rPr>
          <w:szCs w:val="24"/>
        </w:rPr>
        <w:t>v případě rozporu mezi ustanoveními Smlouvy a zadávací dokumentace nebo výzvy k</w:t>
      </w:r>
      <w:r w:rsidR="00437F06">
        <w:rPr>
          <w:szCs w:val="24"/>
        </w:rPr>
        <w:t> </w:t>
      </w:r>
      <w:r w:rsidRPr="00FE43E0">
        <w:rPr>
          <w:szCs w:val="24"/>
        </w:rPr>
        <w:t>podání nabídek budou mít přednost ustanovení Smlouvy.</w:t>
      </w:r>
    </w:p>
    <w:p w14:paraId="7A3D7707" w14:textId="0689B64D" w:rsidR="000336FC" w:rsidRPr="000336FC" w:rsidRDefault="000336FC" w:rsidP="000336FC">
      <w:pPr>
        <w:pStyle w:val="Pleading3L2"/>
        <w:numPr>
          <w:ilvl w:val="0"/>
          <w:numId w:val="5"/>
        </w:numPr>
        <w:spacing w:line="276" w:lineRule="auto"/>
        <w:ind w:left="357" w:hanging="357"/>
        <w:rPr>
          <w:szCs w:val="24"/>
        </w:rPr>
      </w:pPr>
      <w:r w:rsidRPr="000336FC">
        <w:rPr>
          <w:szCs w:val="24"/>
        </w:rPr>
        <w:t xml:space="preserve">Pro účely této Smlouvy </w:t>
      </w:r>
      <w:r w:rsidR="002B3344">
        <w:rPr>
          <w:szCs w:val="24"/>
        </w:rPr>
        <w:t>se má za to</w:t>
      </w:r>
      <w:r w:rsidRPr="000336FC">
        <w:rPr>
          <w:szCs w:val="24"/>
        </w:rPr>
        <w:t>, že jakýkoliv d</w:t>
      </w:r>
      <w:r w:rsidR="004F64E5">
        <w:rPr>
          <w:szCs w:val="24"/>
        </w:rPr>
        <w:t>okument zaslaný Smluvní stranou</w:t>
      </w:r>
      <w:r w:rsidR="002B3344">
        <w:rPr>
          <w:szCs w:val="24"/>
        </w:rPr>
        <w:t xml:space="preserve"> </w:t>
      </w:r>
      <w:r w:rsidRPr="000336FC">
        <w:rPr>
          <w:szCs w:val="24"/>
        </w:rPr>
        <w:t>druhé Smluvní straně</w:t>
      </w:r>
      <w:r w:rsidR="004F64E5">
        <w:rPr>
          <w:szCs w:val="24"/>
        </w:rPr>
        <w:t xml:space="preserve"> řádně</w:t>
      </w:r>
      <w:r w:rsidRPr="000336FC">
        <w:rPr>
          <w:szCs w:val="24"/>
        </w:rPr>
        <w:t xml:space="preserve"> elektronicky </w:t>
      </w:r>
      <w:r w:rsidR="00B97484">
        <w:rPr>
          <w:szCs w:val="24"/>
        </w:rPr>
        <w:t xml:space="preserve">prostřednictvím e-mailu </w:t>
      </w:r>
      <w:r w:rsidRPr="000336FC">
        <w:rPr>
          <w:szCs w:val="24"/>
        </w:rPr>
        <w:t>je doručen v den odeslání, a to i pokud druhá Smluvní</w:t>
      </w:r>
      <w:r w:rsidR="002B3344">
        <w:rPr>
          <w:szCs w:val="24"/>
        </w:rPr>
        <w:t xml:space="preserve"> strana toto doručení </w:t>
      </w:r>
      <w:r w:rsidR="00B97484">
        <w:rPr>
          <w:szCs w:val="24"/>
        </w:rPr>
        <w:t xml:space="preserve">výslovně </w:t>
      </w:r>
      <w:r w:rsidR="002B3344">
        <w:rPr>
          <w:szCs w:val="24"/>
        </w:rPr>
        <w:t>nepotvrdí.</w:t>
      </w:r>
    </w:p>
    <w:p w14:paraId="7F03C619" w14:textId="77777777" w:rsidR="007F54E3" w:rsidRDefault="00F625B9" w:rsidP="00281D33">
      <w:pPr>
        <w:keepNext/>
        <w:spacing w:before="360"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50F">
        <w:rPr>
          <w:rFonts w:ascii="Times New Roman" w:hAnsi="Times New Roman" w:cs="Times New Roman"/>
          <w:b/>
          <w:sz w:val="24"/>
          <w:szCs w:val="24"/>
        </w:rPr>
        <w:t>I</w:t>
      </w:r>
      <w:r w:rsidR="00835B27" w:rsidRPr="0026150F">
        <w:rPr>
          <w:rFonts w:ascii="Times New Roman" w:hAnsi="Times New Roman" w:cs="Times New Roman"/>
          <w:b/>
          <w:sz w:val="24"/>
          <w:szCs w:val="24"/>
        </w:rPr>
        <w:t>I</w:t>
      </w:r>
      <w:r w:rsidRPr="0026150F">
        <w:rPr>
          <w:rFonts w:ascii="Times New Roman" w:hAnsi="Times New Roman" w:cs="Times New Roman"/>
          <w:b/>
          <w:sz w:val="24"/>
          <w:szCs w:val="24"/>
        </w:rPr>
        <w:t>.</w:t>
      </w:r>
    </w:p>
    <w:p w14:paraId="4ED39A67" w14:textId="77777777" w:rsidR="003034E0" w:rsidRPr="00281D33" w:rsidRDefault="00F625B9" w:rsidP="00281D33">
      <w:pPr>
        <w:keepNext/>
        <w:spacing w:after="36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6150F">
        <w:rPr>
          <w:rFonts w:ascii="Times New Roman" w:hAnsi="Times New Roman" w:cs="Times New Roman"/>
          <w:b/>
          <w:sz w:val="24"/>
          <w:szCs w:val="24"/>
        </w:rPr>
        <w:t>Předmět plnění</w:t>
      </w:r>
    </w:p>
    <w:p w14:paraId="26D73BDC" w14:textId="18D42874" w:rsidR="006C111D" w:rsidRDefault="00A63B4C" w:rsidP="00281D33">
      <w:pPr>
        <w:pStyle w:val="Odstavecseseznamem"/>
        <w:numPr>
          <w:ilvl w:val="0"/>
          <w:numId w:val="17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150F">
        <w:rPr>
          <w:rFonts w:ascii="Times New Roman" w:hAnsi="Times New Roman" w:cs="Times New Roman"/>
          <w:sz w:val="24"/>
          <w:szCs w:val="24"/>
        </w:rPr>
        <w:t>P</w:t>
      </w:r>
      <w:r w:rsidR="006C111D">
        <w:rPr>
          <w:rFonts w:ascii="Times New Roman" w:hAnsi="Times New Roman" w:cs="Times New Roman"/>
          <w:sz w:val="24"/>
          <w:szCs w:val="24"/>
        </w:rPr>
        <w:t>rodávající se</w:t>
      </w:r>
      <w:r w:rsidR="00250447">
        <w:rPr>
          <w:rFonts w:ascii="Times New Roman" w:hAnsi="Times New Roman" w:cs="Times New Roman"/>
          <w:sz w:val="24"/>
          <w:szCs w:val="24"/>
        </w:rPr>
        <w:t xml:space="preserve"> po dobu trvání Smlouvy</w:t>
      </w:r>
      <w:r w:rsidR="006C111D">
        <w:rPr>
          <w:rFonts w:ascii="Times New Roman" w:hAnsi="Times New Roman" w:cs="Times New Roman"/>
          <w:sz w:val="24"/>
          <w:szCs w:val="24"/>
        </w:rPr>
        <w:t xml:space="preserve"> zavazuje </w:t>
      </w:r>
      <w:r w:rsidR="00250447">
        <w:rPr>
          <w:rFonts w:ascii="Times New Roman" w:hAnsi="Times New Roman" w:cs="Times New Roman"/>
          <w:sz w:val="24"/>
          <w:szCs w:val="24"/>
        </w:rPr>
        <w:t>dodávat</w:t>
      </w:r>
      <w:r w:rsidR="006C111D">
        <w:rPr>
          <w:rFonts w:ascii="Times New Roman" w:hAnsi="Times New Roman" w:cs="Times New Roman"/>
          <w:sz w:val="24"/>
          <w:szCs w:val="24"/>
        </w:rPr>
        <w:t xml:space="preserve"> Kupujícímu </w:t>
      </w:r>
      <w:r w:rsidR="00C11E86">
        <w:rPr>
          <w:rFonts w:ascii="Times New Roman" w:hAnsi="Times New Roman" w:cs="Times New Roman"/>
          <w:sz w:val="24"/>
          <w:szCs w:val="24"/>
        </w:rPr>
        <w:t xml:space="preserve">na základě jednotlivých objednávek </w:t>
      </w:r>
      <w:r w:rsidR="00D96717" w:rsidRPr="00D96717">
        <w:rPr>
          <w:rFonts w:ascii="Times New Roman" w:hAnsi="Times New Roman" w:cs="Times New Roman"/>
          <w:b/>
          <w:sz w:val="24"/>
          <w:szCs w:val="24"/>
        </w:rPr>
        <w:t>zimní výstražné oděvy</w:t>
      </w:r>
      <w:r w:rsidR="006C111D">
        <w:rPr>
          <w:rFonts w:ascii="Times New Roman" w:hAnsi="Times New Roman" w:cs="Times New Roman"/>
          <w:sz w:val="24"/>
          <w:szCs w:val="24"/>
        </w:rPr>
        <w:t>,</w:t>
      </w:r>
      <w:r w:rsidR="004C299A">
        <w:rPr>
          <w:rFonts w:ascii="Times New Roman" w:hAnsi="Times New Roman" w:cs="Times New Roman"/>
          <w:sz w:val="24"/>
          <w:szCs w:val="24"/>
        </w:rPr>
        <w:t xml:space="preserve"> jejichž podrobnou specifikaci</w:t>
      </w:r>
      <w:r w:rsidR="004C6C7D">
        <w:rPr>
          <w:rFonts w:ascii="Times New Roman" w:hAnsi="Times New Roman" w:cs="Times New Roman"/>
          <w:sz w:val="24"/>
          <w:szCs w:val="24"/>
        </w:rPr>
        <w:t xml:space="preserve"> </w:t>
      </w:r>
      <w:r w:rsidR="006C111D">
        <w:rPr>
          <w:rFonts w:ascii="Times New Roman" w:hAnsi="Times New Roman" w:cs="Times New Roman"/>
          <w:sz w:val="24"/>
          <w:szCs w:val="24"/>
        </w:rPr>
        <w:t xml:space="preserve">obsahuje </w:t>
      </w:r>
      <w:r w:rsidR="006C111D" w:rsidRPr="00D96717">
        <w:rPr>
          <w:rFonts w:ascii="Times New Roman" w:hAnsi="Times New Roman" w:cs="Times New Roman"/>
          <w:b/>
          <w:sz w:val="24"/>
          <w:szCs w:val="24"/>
        </w:rPr>
        <w:t>příloha č. 1</w:t>
      </w:r>
      <w:r w:rsidR="006C111D">
        <w:rPr>
          <w:rFonts w:ascii="Times New Roman" w:hAnsi="Times New Roman" w:cs="Times New Roman"/>
          <w:sz w:val="24"/>
          <w:szCs w:val="24"/>
        </w:rPr>
        <w:t xml:space="preserve"> Smlouvy (dále jen „</w:t>
      </w:r>
      <w:r w:rsidR="006C111D" w:rsidRPr="00044A26">
        <w:rPr>
          <w:rFonts w:ascii="Times New Roman" w:hAnsi="Times New Roman" w:cs="Times New Roman"/>
          <w:b/>
          <w:sz w:val="24"/>
          <w:szCs w:val="24"/>
        </w:rPr>
        <w:t>Zboží</w:t>
      </w:r>
      <w:r w:rsidR="006C111D">
        <w:rPr>
          <w:rFonts w:ascii="Times New Roman" w:hAnsi="Times New Roman" w:cs="Times New Roman"/>
          <w:sz w:val="24"/>
          <w:szCs w:val="24"/>
        </w:rPr>
        <w:t>“).</w:t>
      </w:r>
    </w:p>
    <w:p w14:paraId="74FAE511" w14:textId="2E911705" w:rsidR="004E3F33" w:rsidRPr="00875A77" w:rsidRDefault="006C111D" w:rsidP="004E3F33">
      <w:pPr>
        <w:pStyle w:val="Zkladntext"/>
        <w:numPr>
          <w:ilvl w:val="0"/>
          <w:numId w:val="17"/>
        </w:numPr>
        <w:spacing w:after="0"/>
        <w:jc w:val="both"/>
      </w:pPr>
      <w:r>
        <w:t>P</w:t>
      </w:r>
      <w:r w:rsidR="00250447">
        <w:t>rodávající se zavazuje dodávat</w:t>
      </w:r>
      <w:r w:rsidR="00A63B4C" w:rsidRPr="0026150F">
        <w:t xml:space="preserve"> Zboží Kupujícímu na následující místo: </w:t>
      </w:r>
      <w:r w:rsidR="008055BB" w:rsidRPr="0026150F">
        <w:t>Ředitelství silnic a dálnic ČR,</w:t>
      </w:r>
      <w:r w:rsidR="00BF55EC">
        <w:t xml:space="preserve"> </w:t>
      </w:r>
      <w:r w:rsidR="004E3F33" w:rsidRPr="00875A77">
        <w:rPr>
          <w:b/>
        </w:rPr>
        <w:t xml:space="preserve">dle přílohy č. </w:t>
      </w:r>
      <w:r w:rsidR="00A2301B">
        <w:rPr>
          <w:b/>
        </w:rPr>
        <w:t>2</w:t>
      </w:r>
      <w:r w:rsidR="004E3F33">
        <w:rPr>
          <w:b/>
        </w:rPr>
        <w:t xml:space="preserve">. </w:t>
      </w:r>
      <w:r w:rsidR="004E3F33" w:rsidRPr="00875A77">
        <w:rPr>
          <w:b/>
        </w:rPr>
        <w:t xml:space="preserve">Počty kusů u jednotlivých velikostí a místa dodání </w:t>
      </w:r>
      <w:r w:rsidR="00606BCD">
        <w:rPr>
          <w:b/>
        </w:rPr>
        <w:t xml:space="preserve">pro první dodávku jsou specifikovány v příloze č. 5, další dodávky </w:t>
      </w:r>
      <w:r w:rsidR="004E3F33" w:rsidRPr="00875A77">
        <w:rPr>
          <w:b/>
        </w:rPr>
        <w:t xml:space="preserve">budou specifikovány v </w:t>
      </w:r>
      <w:r w:rsidR="00450FC1">
        <w:rPr>
          <w:b/>
        </w:rPr>
        <w:t>jednotlivých</w:t>
      </w:r>
      <w:r w:rsidR="004E3F33">
        <w:rPr>
          <w:b/>
        </w:rPr>
        <w:t xml:space="preserve"> objednávkách</w:t>
      </w:r>
      <w:r w:rsidR="004E3F33" w:rsidRPr="00875A77">
        <w:t xml:space="preserve">. Kupující je oprávněn nejpozději deset (10) Pracovních dní před </w:t>
      </w:r>
      <w:r w:rsidR="004E3F33" w:rsidRPr="00875A77">
        <w:rPr>
          <w:color w:val="000000"/>
        </w:rPr>
        <w:t>stanoveným termínem</w:t>
      </w:r>
      <w:r w:rsidR="004E3F33" w:rsidRPr="00875A77">
        <w:t xml:space="preserve"> dodání písemně, resp. e-mail</w:t>
      </w:r>
      <w:r w:rsidR="004E3F33">
        <w:t>em</w:t>
      </w:r>
      <w:r w:rsidR="004E3F33" w:rsidRPr="00875A77">
        <w:t xml:space="preserve"> sdělit Prodávajícímu jinou adresu v České republice, kam je Prodávající povinen příslušné Zboží dodat. Prodávající není oprávněn požadovat uhrazení a Kupující neuhradí Prodávajícímu jakoukoli dodatečnou úhradu a/nebo dodatečné náklady Prodávajícího v souvislosti s dodáním příslušného Zboží na adresu určenou dle tohoto odstavce Smlouvy. </w:t>
      </w:r>
    </w:p>
    <w:p w14:paraId="2E031CD2" w14:textId="041BA8FB" w:rsidR="00CC4ECE" w:rsidRPr="004E3F33" w:rsidRDefault="00A63B4C" w:rsidP="004E3F33">
      <w:pPr>
        <w:pStyle w:val="Zkladntext"/>
        <w:numPr>
          <w:ilvl w:val="0"/>
          <w:numId w:val="17"/>
        </w:numPr>
        <w:spacing w:after="0"/>
        <w:jc w:val="both"/>
        <w:rPr>
          <w:b/>
          <w:color w:val="000000"/>
        </w:rPr>
      </w:pPr>
      <w:r w:rsidRPr="0026150F">
        <w:t xml:space="preserve">Kupující se zavazuje </w:t>
      </w:r>
      <w:r w:rsidR="00006B7C">
        <w:t xml:space="preserve">na základě jednotlivých objednávek </w:t>
      </w:r>
      <w:r w:rsidR="00835B27" w:rsidRPr="0026150F">
        <w:t xml:space="preserve">řádně a včas dodané Zboží převzít a </w:t>
      </w:r>
      <w:r w:rsidRPr="0026150F">
        <w:t>uhradit Prodávajícímu za dodání Zboží dle této Smlouvy</w:t>
      </w:r>
      <w:r w:rsidR="009C6658">
        <w:t xml:space="preserve"> sjednanou cenu</w:t>
      </w:r>
      <w:r w:rsidRPr="0026150F">
        <w:t>.</w:t>
      </w:r>
      <w:r w:rsidR="004E3F33">
        <w:t xml:space="preserve"> </w:t>
      </w:r>
      <w:r w:rsidR="004E3F33" w:rsidRPr="00875A77">
        <w:rPr>
          <w:b/>
          <w:color w:val="000000"/>
        </w:rPr>
        <w:lastRenderedPageBreak/>
        <w:t xml:space="preserve">Zástupce kupujícího není povinen převzít první dodávku Zboží, pokud před ní Kupující neobdržel </w:t>
      </w:r>
      <w:r w:rsidR="004E3F33" w:rsidRPr="00875A77">
        <w:rPr>
          <w:b/>
        </w:rPr>
        <w:t xml:space="preserve">Certifikát ES přezkoušení typu a ES prohlášení o shodě ve </w:t>
      </w:r>
      <w:r w:rsidR="004E3F33" w:rsidRPr="00293A60">
        <w:rPr>
          <w:b/>
        </w:rPr>
        <w:t xml:space="preserve">smyslu čl. II odst. </w:t>
      </w:r>
      <w:r w:rsidR="00293A60" w:rsidRPr="00293A60">
        <w:rPr>
          <w:b/>
        </w:rPr>
        <w:t>7</w:t>
      </w:r>
      <w:r w:rsidR="004E3F33" w:rsidRPr="00293A60">
        <w:rPr>
          <w:b/>
        </w:rPr>
        <w:t xml:space="preserve"> (b)</w:t>
      </w:r>
      <w:r w:rsidR="004E3F33" w:rsidRPr="00875A77">
        <w:rPr>
          <w:b/>
        </w:rPr>
        <w:t xml:space="preserve"> této Smlouvy.</w:t>
      </w:r>
    </w:p>
    <w:p w14:paraId="48757583" w14:textId="34D2DB45" w:rsidR="007C032D" w:rsidRPr="004E3F33" w:rsidRDefault="007C032D" w:rsidP="004E3F33">
      <w:pPr>
        <w:pStyle w:val="Odstavecseseznamem"/>
        <w:numPr>
          <w:ilvl w:val="0"/>
          <w:numId w:val="17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32D">
        <w:rPr>
          <w:rFonts w:ascii="Times New Roman" w:hAnsi="Times New Roman" w:cs="Times New Roman"/>
          <w:sz w:val="24"/>
          <w:szCs w:val="24"/>
        </w:rPr>
        <w:t>Vlastnické právo ke Zboží přechází na Kupujícího okamžikem převzetí příslušného Zboží Kupujícím, tj.</w:t>
      </w:r>
      <w:r w:rsidR="001D7087">
        <w:rPr>
          <w:rFonts w:ascii="Times New Roman" w:hAnsi="Times New Roman" w:cs="Times New Roman"/>
          <w:sz w:val="24"/>
          <w:szCs w:val="24"/>
        </w:rPr>
        <w:t xml:space="preserve"> okamžikem podpisu příslušného p</w:t>
      </w:r>
      <w:r w:rsidRPr="007C032D">
        <w:rPr>
          <w:rFonts w:ascii="Times New Roman" w:hAnsi="Times New Roman" w:cs="Times New Roman"/>
          <w:sz w:val="24"/>
          <w:szCs w:val="24"/>
        </w:rPr>
        <w:t>ředávacího protokolu Kupujícím.</w:t>
      </w:r>
      <w:r w:rsidR="00450FC1">
        <w:rPr>
          <w:rFonts w:ascii="Times New Roman" w:hAnsi="Times New Roman" w:cs="Times New Roman"/>
          <w:sz w:val="24"/>
          <w:szCs w:val="24"/>
        </w:rPr>
        <w:t xml:space="preserve"> </w:t>
      </w:r>
      <w:r w:rsidR="004E3F33">
        <w:rPr>
          <w:rFonts w:ascii="Times New Roman" w:hAnsi="Times New Roman" w:cs="Times New Roman"/>
          <w:sz w:val="24"/>
          <w:szCs w:val="24"/>
        </w:rPr>
        <w:t xml:space="preserve">Vzor </w:t>
      </w:r>
      <w:r w:rsidR="004E3F33" w:rsidRPr="00751EDB">
        <w:rPr>
          <w:rFonts w:ascii="Times New Roman" w:hAnsi="Times New Roman" w:cs="Times New Roman"/>
          <w:b/>
          <w:sz w:val="24"/>
          <w:szCs w:val="24"/>
        </w:rPr>
        <w:t>Předávacího protokolu</w:t>
      </w:r>
      <w:r w:rsidR="004E3F33">
        <w:rPr>
          <w:rFonts w:ascii="Times New Roman" w:hAnsi="Times New Roman" w:cs="Times New Roman"/>
          <w:sz w:val="24"/>
          <w:szCs w:val="24"/>
        </w:rPr>
        <w:t xml:space="preserve"> tvoří </w:t>
      </w:r>
      <w:r w:rsidR="004E3F33" w:rsidRPr="008C4723">
        <w:rPr>
          <w:rFonts w:ascii="Times New Roman" w:hAnsi="Times New Roman" w:cs="Times New Roman"/>
          <w:b/>
          <w:sz w:val="24"/>
          <w:szCs w:val="24"/>
        </w:rPr>
        <w:t xml:space="preserve">přílohu č. </w:t>
      </w:r>
      <w:r w:rsidR="00450FC1">
        <w:rPr>
          <w:rFonts w:ascii="Times New Roman" w:hAnsi="Times New Roman" w:cs="Times New Roman"/>
          <w:b/>
          <w:sz w:val="24"/>
          <w:szCs w:val="24"/>
        </w:rPr>
        <w:t>4</w:t>
      </w:r>
      <w:r w:rsidR="004E3F33" w:rsidRPr="008C4723">
        <w:rPr>
          <w:rFonts w:ascii="Times New Roman" w:hAnsi="Times New Roman" w:cs="Times New Roman"/>
          <w:b/>
          <w:sz w:val="24"/>
          <w:szCs w:val="24"/>
        </w:rPr>
        <w:t>.</w:t>
      </w:r>
    </w:p>
    <w:p w14:paraId="5D29F888" w14:textId="77777777" w:rsidR="007C032D" w:rsidRDefault="007C032D" w:rsidP="00281D33">
      <w:pPr>
        <w:pStyle w:val="Odstavecseseznamem"/>
        <w:numPr>
          <w:ilvl w:val="0"/>
          <w:numId w:val="17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C032D">
        <w:rPr>
          <w:rFonts w:ascii="Times New Roman" w:hAnsi="Times New Roman" w:cs="Times New Roman"/>
          <w:sz w:val="24"/>
          <w:szCs w:val="24"/>
        </w:rPr>
        <w:t>Nebezpečí škody na Zboží přechází na Kupujícího okamžikem převzetí příslušného Zboží Kupujícím, tj.</w:t>
      </w:r>
      <w:r w:rsidR="001D7087">
        <w:rPr>
          <w:rFonts w:ascii="Times New Roman" w:hAnsi="Times New Roman" w:cs="Times New Roman"/>
          <w:sz w:val="24"/>
          <w:szCs w:val="24"/>
        </w:rPr>
        <w:t xml:space="preserve"> okamžikem podpisu příslušného p</w:t>
      </w:r>
      <w:r w:rsidRPr="007C032D">
        <w:rPr>
          <w:rFonts w:ascii="Times New Roman" w:hAnsi="Times New Roman" w:cs="Times New Roman"/>
          <w:sz w:val="24"/>
          <w:szCs w:val="24"/>
        </w:rPr>
        <w:t>ředávacího protokolu Kupujícím.</w:t>
      </w:r>
    </w:p>
    <w:p w14:paraId="2E30605C" w14:textId="69D51A7F" w:rsidR="009C658F" w:rsidRDefault="009C658F" w:rsidP="00281D33">
      <w:pPr>
        <w:pStyle w:val="Odstavecseseznamem"/>
        <w:numPr>
          <w:ilvl w:val="0"/>
          <w:numId w:val="17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3A3A">
        <w:rPr>
          <w:rFonts w:ascii="Times New Roman" w:hAnsi="Times New Roman" w:cs="Times New Roman"/>
          <w:sz w:val="24"/>
          <w:szCs w:val="24"/>
        </w:rPr>
        <w:t xml:space="preserve">Je-li součástí plnění Prodávajícího dílo ve smyslu zákona č. 121/2000 Sb., o právu autorském, ve znění pozdějších předpisů, poskytuje k němu Prodávající </w:t>
      </w:r>
      <w:r w:rsidR="00CD3580" w:rsidRPr="004B3A3A">
        <w:rPr>
          <w:rFonts w:ascii="Times New Roman" w:hAnsi="Times New Roman" w:cs="Times New Roman"/>
          <w:sz w:val="24"/>
          <w:szCs w:val="24"/>
        </w:rPr>
        <w:t xml:space="preserve">Kupujícímu </w:t>
      </w:r>
      <w:r w:rsidRPr="004B3A3A">
        <w:rPr>
          <w:rFonts w:ascii="Times New Roman" w:hAnsi="Times New Roman" w:cs="Times New Roman"/>
          <w:sz w:val="24"/>
          <w:szCs w:val="24"/>
        </w:rPr>
        <w:t>nevýhradní, časově, územně a množstevně neomezenou licenci, a to ke všem způsobům užití (zejména s právem dílo dále upravovat, a to i prostřednictvím třetí osoby) a s právem udělení podlicence nebo postoupení licence na třetí osobu. Licenční poplatek j</w:t>
      </w:r>
      <w:r w:rsidR="00B22EAC">
        <w:rPr>
          <w:rFonts w:ascii="Times New Roman" w:hAnsi="Times New Roman" w:cs="Times New Roman"/>
          <w:sz w:val="24"/>
          <w:szCs w:val="24"/>
        </w:rPr>
        <w:t>e zahrnut v</w:t>
      </w:r>
      <w:r w:rsidR="00437F06">
        <w:rPr>
          <w:rFonts w:ascii="Times New Roman" w:hAnsi="Times New Roman" w:cs="Times New Roman"/>
          <w:sz w:val="24"/>
          <w:szCs w:val="24"/>
        </w:rPr>
        <w:t> </w:t>
      </w:r>
      <w:r w:rsidR="00B22EAC">
        <w:rPr>
          <w:rFonts w:ascii="Times New Roman" w:hAnsi="Times New Roman" w:cs="Times New Roman"/>
          <w:sz w:val="24"/>
          <w:szCs w:val="24"/>
        </w:rPr>
        <w:t xml:space="preserve">ceně uvedené v čl. </w:t>
      </w:r>
      <w:r w:rsidRPr="004B3A3A">
        <w:rPr>
          <w:rFonts w:ascii="Times New Roman" w:hAnsi="Times New Roman" w:cs="Times New Roman"/>
          <w:sz w:val="24"/>
          <w:szCs w:val="24"/>
        </w:rPr>
        <w:t>V Smlouvy.</w:t>
      </w:r>
    </w:p>
    <w:p w14:paraId="55141E78" w14:textId="4A3132C8" w:rsidR="00F02335" w:rsidRDefault="00F02335" w:rsidP="00F02335">
      <w:pPr>
        <w:pStyle w:val="Zkladntext"/>
        <w:numPr>
          <w:ilvl w:val="0"/>
          <w:numId w:val="17"/>
        </w:numPr>
        <w:spacing w:after="0"/>
        <w:jc w:val="both"/>
        <w:rPr>
          <w:color w:val="000000"/>
        </w:rPr>
      </w:pPr>
      <w:bookmarkStart w:id="0" w:name="_Ref269288182"/>
      <w:r w:rsidRPr="00875A77">
        <w:rPr>
          <w:color w:val="000000"/>
        </w:rPr>
        <w:t>Prodávající je povinen dodat Zboží Kupujícímu spolu se všemi doklady a dokumenty vztahujícími se ke Zboží ve smyslu ustanovení § 2087 a 2094 Občanského zákoníku. Doklady a dokumenty musí být Kupujícímu předány v českém jazyce zároveň s příslušným Zbožím. Pokud je doklad či dokument vyhotovován pouze v cizojazyčné verzi, musí být Kupujícímu předán jeho věrný překlad do českého jazyka.</w:t>
      </w:r>
      <w:bookmarkEnd w:id="0"/>
      <w:r w:rsidRPr="00875A77">
        <w:rPr>
          <w:color w:val="000000"/>
        </w:rPr>
        <w:t xml:space="preserve"> </w:t>
      </w:r>
    </w:p>
    <w:p w14:paraId="5C75F9A6" w14:textId="77777777" w:rsidR="00F02335" w:rsidRPr="00F02335" w:rsidRDefault="00F02335" w:rsidP="00F02335">
      <w:pPr>
        <w:pStyle w:val="Zkladntext"/>
        <w:spacing w:after="0"/>
        <w:ind w:left="360" w:firstLine="0"/>
        <w:jc w:val="both"/>
        <w:rPr>
          <w:color w:val="000000"/>
        </w:rPr>
      </w:pPr>
    </w:p>
    <w:p w14:paraId="7FE1B343" w14:textId="77777777" w:rsidR="00F02335" w:rsidRPr="00875A77" w:rsidRDefault="00F02335" w:rsidP="00F02335">
      <w:pPr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A77">
        <w:rPr>
          <w:rFonts w:ascii="Times New Roman" w:hAnsi="Times New Roman" w:cs="Times New Roman"/>
          <w:color w:val="000000"/>
          <w:sz w:val="24"/>
          <w:szCs w:val="24"/>
        </w:rPr>
        <w:tab/>
        <w:t>Doklady a dokumenty, které Kupující požaduje dodat spolu s příslušným Zbožím, jsou zejména:</w:t>
      </w:r>
    </w:p>
    <w:p w14:paraId="10A71119" w14:textId="77777777" w:rsidR="00F02335" w:rsidRPr="00875A77" w:rsidRDefault="00F02335" w:rsidP="00F02335">
      <w:pPr>
        <w:numPr>
          <w:ilvl w:val="0"/>
          <w:numId w:val="30"/>
        </w:numPr>
        <w:tabs>
          <w:tab w:val="clear" w:pos="6391"/>
          <w:tab w:val="num" w:pos="1200"/>
          <w:tab w:val="num" w:pos="4264"/>
        </w:tabs>
        <w:spacing w:after="0" w:line="240" w:lineRule="auto"/>
        <w:ind w:left="12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A77">
        <w:rPr>
          <w:rFonts w:ascii="Times New Roman" w:hAnsi="Times New Roman" w:cs="Times New Roman"/>
          <w:color w:val="000000"/>
          <w:sz w:val="24"/>
          <w:szCs w:val="24"/>
        </w:rPr>
        <w:t>návod k údržbě ve vztahu ke Zboží,</w:t>
      </w:r>
    </w:p>
    <w:p w14:paraId="74479404" w14:textId="12D3C393" w:rsidR="00F02335" w:rsidRPr="00875A77" w:rsidRDefault="00F02335" w:rsidP="00F02335">
      <w:pPr>
        <w:numPr>
          <w:ilvl w:val="0"/>
          <w:numId w:val="30"/>
        </w:numPr>
        <w:tabs>
          <w:tab w:val="clear" w:pos="6391"/>
          <w:tab w:val="num" w:pos="1200"/>
          <w:tab w:val="num" w:pos="4264"/>
        </w:tabs>
        <w:spacing w:after="0" w:line="240" w:lineRule="auto"/>
        <w:ind w:left="120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5A77">
        <w:rPr>
          <w:rFonts w:ascii="Times New Roman" w:hAnsi="Times New Roman" w:cs="Times New Roman"/>
          <w:sz w:val="24"/>
          <w:szCs w:val="24"/>
        </w:rPr>
        <w:t xml:space="preserve">originál nebo ověřenou kopii </w:t>
      </w:r>
      <w:r w:rsidRPr="00875A77">
        <w:rPr>
          <w:rFonts w:ascii="Times New Roman" w:hAnsi="Times New Roman" w:cs="Times New Roman"/>
          <w:b/>
          <w:sz w:val="24"/>
          <w:szCs w:val="24"/>
        </w:rPr>
        <w:t>Certifikátu ES přezkoušení typu a ES prohlášení o shodě</w:t>
      </w:r>
      <w:r w:rsidRPr="00875A77">
        <w:rPr>
          <w:rFonts w:ascii="Times New Roman" w:hAnsi="Times New Roman" w:cs="Times New Roman"/>
          <w:sz w:val="24"/>
          <w:szCs w:val="24"/>
        </w:rPr>
        <w:t xml:space="preserve"> (viz § 13 odst. 2 zákona 22/1997 Sb. v platném znění) </w:t>
      </w:r>
      <w:r w:rsidRPr="00875A77">
        <w:rPr>
          <w:rFonts w:ascii="Times New Roman" w:hAnsi="Times New Roman" w:cs="Times New Roman"/>
          <w:b/>
          <w:sz w:val="24"/>
          <w:szCs w:val="24"/>
        </w:rPr>
        <w:t xml:space="preserve">nejpozději 1 měsíc před </w:t>
      </w:r>
      <w:r>
        <w:rPr>
          <w:rFonts w:ascii="Times New Roman" w:hAnsi="Times New Roman" w:cs="Times New Roman"/>
          <w:b/>
          <w:sz w:val="24"/>
          <w:szCs w:val="24"/>
        </w:rPr>
        <w:t>první dodávkou</w:t>
      </w:r>
      <w:r w:rsidR="00293A60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Pr="00875A77">
        <w:rPr>
          <w:rFonts w:ascii="Times New Roman" w:hAnsi="Times New Roman" w:cs="Times New Roman"/>
          <w:b/>
          <w:sz w:val="24"/>
          <w:szCs w:val="24"/>
        </w:rPr>
        <w:t xml:space="preserve">boží. </w:t>
      </w:r>
      <w:r w:rsidRPr="00875A77">
        <w:rPr>
          <w:rFonts w:ascii="Times New Roman" w:hAnsi="Times New Roman" w:cs="Times New Roman"/>
          <w:sz w:val="24"/>
          <w:szCs w:val="24"/>
        </w:rPr>
        <w:t xml:space="preserve">Tento certifikát předá Prodávající v uvedeném termínu na adresu </w:t>
      </w:r>
      <w:r w:rsidRPr="00875A77">
        <w:rPr>
          <w:rFonts w:ascii="Times New Roman" w:hAnsi="Times New Roman" w:cs="Times New Roman"/>
          <w:b/>
          <w:sz w:val="24"/>
          <w:szCs w:val="24"/>
        </w:rPr>
        <w:t>ŘSD ČR, Provozní úsek, oddělení 12500, Čerčanská 12, 140 00 Praha 4.</w:t>
      </w:r>
    </w:p>
    <w:p w14:paraId="12975C17" w14:textId="77777777" w:rsidR="00F02335" w:rsidRPr="004B3A3A" w:rsidRDefault="00F02335" w:rsidP="00F02335">
      <w:pPr>
        <w:pStyle w:val="Odstavecseseznamem"/>
        <w:spacing w:before="120" w:after="120" w:line="23" w:lineRule="atLeast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0ED72EE" w14:textId="77777777" w:rsidR="00006B7C" w:rsidRDefault="00006B7C" w:rsidP="00006B7C">
      <w:pPr>
        <w:spacing w:before="360"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DV_M168"/>
      <w:bookmarkStart w:id="2" w:name="_DV_M170"/>
      <w:bookmarkStart w:id="3" w:name="_DV_M106"/>
      <w:bookmarkStart w:id="4" w:name="_DV_M107"/>
      <w:bookmarkEnd w:id="1"/>
      <w:bookmarkEnd w:id="2"/>
      <w:bookmarkEnd w:id="3"/>
      <w:bookmarkEnd w:id="4"/>
      <w:r>
        <w:rPr>
          <w:rFonts w:ascii="Times New Roman" w:hAnsi="Times New Roman" w:cs="Times New Roman"/>
          <w:b/>
          <w:sz w:val="24"/>
          <w:szCs w:val="24"/>
        </w:rPr>
        <w:t>III.</w:t>
      </w:r>
    </w:p>
    <w:p w14:paraId="005ECF35" w14:textId="77777777" w:rsidR="00006B7C" w:rsidRDefault="00006B7C" w:rsidP="00006B7C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Systém objedn</w:t>
      </w:r>
      <w:r w:rsidR="00397D78">
        <w:rPr>
          <w:rFonts w:ascii="Times New Roman" w:hAnsi="Times New Roman" w:cs="Times New Roman"/>
          <w:b/>
          <w:sz w:val="24"/>
          <w:szCs w:val="24"/>
        </w:rPr>
        <w:t>ávek</w:t>
      </w:r>
    </w:p>
    <w:p w14:paraId="503FE750" w14:textId="77777777" w:rsidR="00296922" w:rsidRDefault="00397D78" w:rsidP="00006B7C">
      <w:pPr>
        <w:pStyle w:val="Odstavecseseznamem"/>
        <w:numPr>
          <w:ilvl w:val="0"/>
          <w:numId w:val="6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Jednotlivé dodávky Zboží v rámci Smlouvy budou realizovány na základě písemných objednáv</w:t>
      </w:r>
      <w:r w:rsidR="001A2A65">
        <w:rPr>
          <w:rFonts w:ascii="Times New Roman" w:hAnsi="Times New Roman" w:cs="Times New Roman"/>
          <w:sz w:val="24"/>
          <w:szCs w:val="24"/>
        </w:rPr>
        <w:t xml:space="preserve">ek (výzev) ze strany Kupujícího, které budou Kupujícím zaslány </w:t>
      </w:r>
      <w:r w:rsidR="003140FD">
        <w:rPr>
          <w:rFonts w:ascii="Times New Roman" w:hAnsi="Times New Roman" w:cs="Times New Roman"/>
          <w:sz w:val="24"/>
          <w:szCs w:val="24"/>
        </w:rPr>
        <w:t>elektronicky</w:t>
      </w:r>
      <w:r w:rsidR="001A2A65">
        <w:rPr>
          <w:rFonts w:ascii="Times New Roman" w:hAnsi="Times New Roman" w:cs="Times New Roman"/>
          <w:sz w:val="24"/>
          <w:szCs w:val="24"/>
        </w:rPr>
        <w:t xml:space="preserve"> na e-mailovou adresu </w:t>
      </w:r>
      <w:r w:rsidR="004C299A">
        <w:rPr>
          <w:rFonts w:ascii="Times New Roman" w:hAnsi="Times New Roman" w:cs="Times New Roman"/>
          <w:sz w:val="24"/>
          <w:szCs w:val="24"/>
        </w:rPr>
        <w:t>Prodávajícího</w:t>
      </w:r>
      <w:r w:rsidR="00296922">
        <w:rPr>
          <w:rFonts w:ascii="Times New Roman" w:hAnsi="Times New Roman" w:cs="Times New Roman"/>
          <w:sz w:val="24"/>
          <w:szCs w:val="24"/>
        </w:rPr>
        <w:t>:</w:t>
      </w:r>
      <w:r w:rsidR="001A2A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99D7B5" w14:textId="77777777" w:rsidR="00296922" w:rsidRDefault="00296922" w:rsidP="00296922">
      <w:pPr>
        <w:pStyle w:val="Odstavecseseznamem"/>
        <w:spacing w:before="120" w:after="120" w:line="23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B409B9A" w14:textId="77777777" w:rsidR="00296922" w:rsidRDefault="00296922" w:rsidP="00296922">
      <w:pPr>
        <w:pStyle w:val="Odstavecseseznamem"/>
        <w:spacing w:before="120" w:after="120" w:line="23" w:lineRule="atLeast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6FBEBE4E" w14:textId="77777777" w:rsidR="00EF0B0F" w:rsidRDefault="00EF0B0F" w:rsidP="00296922">
      <w:pPr>
        <w:pStyle w:val="Odstavecseseznamem"/>
        <w:spacing w:before="120" w:after="120" w:line="23" w:lineRule="atLeast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89E1320" w14:textId="01DDC622" w:rsidR="00C2427A" w:rsidRDefault="001A2A65" w:rsidP="007B7463">
      <w:pPr>
        <w:pStyle w:val="Odstavecseseznamem"/>
        <w:numPr>
          <w:ilvl w:val="0"/>
          <w:numId w:val="6"/>
        </w:numP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Objednávky K</w:t>
      </w:r>
      <w:r w:rsidRPr="001A2A65">
        <w:rPr>
          <w:rFonts w:ascii="Times New Roman" w:hAnsi="Times New Roman" w:cs="Times New Roman"/>
          <w:sz w:val="24"/>
          <w:szCs w:val="24"/>
        </w:rPr>
        <w:t>upujícího budou obsahovat údaje</w:t>
      </w:r>
      <w:r w:rsidR="001029DE">
        <w:rPr>
          <w:rFonts w:ascii="Times New Roman" w:hAnsi="Times New Roman" w:cs="Times New Roman"/>
          <w:sz w:val="24"/>
          <w:szCs w:val="24"/>
        </w:rPr>
        <w:t xml:space="preserve"> potřebné pro řádné splnění dodávky Zboží</w:t>
      </w:r>
      <w:r w:rsidR="00731191">
        <w:rPr>
          <w:rFonts w:ascii="Times New Roman" w:hAnsi="Times New Roman" w:cs="Times New Roman"/>
          <w:sz w:val="24"/>
          <w:szCs w:val="24"/>
        </w:rPr>
        <w:t xml:space="preserve"> </w:t>
      </w:r>
      <w:r w:rsidR="00CC5828">
        <w:rPr>
          <w:rFonts w:ascii="Times New Roman" w:hAnsi="Times New Roman" w:cs="Times New Roman"/>
          <w:sz w:val="24"/>
          <w:szCs w:val="24"/>
        </w:rPr>
        <w:t>Prodávajícím</w:t>
      </w:r>
      <w:r w:rsidRPr="001A2A65">
        <w:rPr>
          <w:rFonts w:ascii="Times New Roman" w:hAnsi="Times New Roman" w:cs="Times New Roman"/>
          <w:sz w:val="24"/>
          <w:szCs w:val="24"/>
        </w:rPr>
        <w:t>, tedy především</w:t>
      </w:r>
      <w:r w:rsidR="008352BC">
        <w:rPr>
          <w:rFonts w:ascii="Times New Roman" w:hAnsi="Times New Roman" w:cs="Times New Roman"/>
          <w:sz w:val="24"/>
          <w:szCs w:val="24"/>
        </w:rPr>
        <w:t xml:space="preserve"> </w:t>
      </w:r>
      <w:r w:rsidR="001029DE">
        <w:rPr>
          <w:rFonts w:ascii="Times New Roman" w:hAnsi="Times New Roman" w:cs="Times New Roman"/>
          <w:sz w:val="24"/>
          <w:szCs w:val="24"/>
        </w:rPr>
        <w:t xml:space="preserve">vymezení subjektů, </w:t>
      </w:r>
      <w:r w:rsidR="008352BC">
        <w:rPr>
          <w:rFonts w:ascii="Times New Roman" w:hAnsi="Times New Roman" w:cs="Times New Roman"/>
          <w:sz w:val="24"/>
          <w:szCs w:val="24"/>
        </w:rPr>
        <w:t>odkaz na tuto Smlouvu,</w:t>
      </w:r>
      <w:r w:rsidRPr="001A2A65">
        <w:rPr>
          <w:rFonts w:ascii="Times New Roman" w:hAnsi="Times New Roman" w:cs="Times New Roman"/>
          <w:sz w:val="24"/>
          <w:szCs w:val="24"/>
        </w:rPr>
        <w:t xml:space="preserve"> </w:t>
      </w:r>
      <w:r w:rsidR="00270A7F">
        <w:rPr>
          <w:rFonts w:ascii="Times New Roman" w:hAnsi="Times New Roman" w:cs="Times New Roman"/>
          <w:sz w:val="24"/>
          <w:szCs w:val="24"/>
        </w:rPr>
        <w:t>specifikaci</w:t>
      </w:r>
      <w:r w:rsidR="008352BC">
        <w:rPr>
          <w:rFonts w:ascii="Times New Roman" w:hAnsi="Times New Roman" w:cs="Times New Roman"/>
          <w:sz w:val="24"/>
          <w:szCs w:val="24"/>
        </w:rPr>
        <w:t xml:space="preserve"> požadovaného</w:t>
      </w:r>
      <w:r>
        <w:rPr>
          <w:rFonts w:ascii="Times New Roman" w:hAnsi="Times New Roman" w:cs="Times New Roman"/>
          <w:sz w:val="24"/>
          <w:szCs w:val="24"/>
        </w:rPr>
        <w:t xml:space="preserve"> Zboží</w:t>
      </w:r>
      <w:r w:rsidRPr="001A2A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lhůtu či termín dodání</w:t>
      </w:r>
      <w:r w:rsidR="001029DE">
        <w:rPr>
          <w:rFonts w:ascii="Times New Roman" w:hAnsi="Times New Roman" w:cs="Times New Roman"/>
          <w:sz w:val="24"/>
          <w:szCs w:val="24"/>
        </w:rPr>
        <w:t xml:space="preserve"> (nebude-li </w:t>
      </w:r>
      <w:r w:rsidR="00C2427A">
        <w:rPr>
          <w:rFonts w:ascii="Times New Roman" w:hAnsi="Times New Roman" w:cs="Times New Roman"/>
          <w:sz w:val="24"/>
          <w:szCs w:val="24"/>
        </w:rPr>
        <w:t xml:space="preserve">v objednávce </w:t>
      </w:r>
      <w:r w:rsidR="001029DE">
        <w:rPr>
          <w:rFonts w:ascii="Times New Roman" w:hAnsi="Times New Roman" w:cs="Times New Roman"/>
          <w:sz w:val="24"/>
          <w:szCs w:val="24"/>
        </w:rPr>
        <w:t>uvedeno, užije se lhůta stanovená v čl. IV odst. 1 této Smlouvy)</w:t>
      </w:r>
      <w:r w:rsidR="004B3A3A">
        <w:rPr>
          <w:rFonts w:ascii="Times New Roman" w:hAnsi="Times New Roman" w:cs="Times New Roman"/>
          <w:sz w:val="24"/>
          <w:szCs w:val="24"/>
        </w:rPr>
        <w:t>,</w:t>
      </w:r>
      <w:r w:rsidR="00D33C8C">
        <w:rPr>
          <w:rFonts w:ascii="Times New Roman" w:hAnsi="Times New Roman" w:cs="Times New Roman"/>
          <w:sz w:val="24"/>
          <w:szCs w:val="24"/>
        </w:rPr>
        <w:t xml:space="preserve"> cenu za plnění této jednotlivé objednávky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270A7F">
        <w:rPr>
          <w:rFonts w:ascii="Times New Roman" w:hAnsi="Times New Roman" w:cs="Times New Roman"/>
          <w:sz w:val="24"/>
          <w:szCs w:val="24"/>
        </w:rPr>
        <w:t> </w:t>
      </w:r>
      <w:r w:rsidR="00FC7961">
        <w:rPr>
          <w:rFonts w:ascii="Times New Roman" w:hAnsi="Times New Roman" w:cs="Times New Roman"/>
          <w:sz w:val="24"/>
          <w:szCs w:val="24"/>
        </w:rPr>
        <w:t>případně další</w:t>
      </w:r>
      <w:r w:rsidRPr="001A2A65">
        <w:rPr>
          <w:rFonts w:ascii="Times New Roman" w:hAnsi="Times New Roman" w:cs="Times New Roman"/>
          <w:sz w:val="24"/>
          <w:szCs w:val="24"/>
        </w:rPr>
        <w:t xml:space="preserve"> </w:t>
      </w:r>
      <w:r w:rsidR="00731191">
        <w:rPr>
          <w:rFonts w:ascii="Times New Roman" w:hAnsi="Times New Roman" w:cs="Times New Roman"/>
          <w:sz w:val="24"/>
          <w:szCs w:val="24"/>
        </w:rPr>
        <w:t xml:space="preserve">nezbytné </w:t>
      </w:r>
      <w:r w:rsidRPr="001A2A65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 xml:space="preserve">daje. </w:t>
      </w:r>
      <w:r w:rsidR="008D3E43" w:rsidRPr="00450FC1">
        <w:rPr>
          <w:rFonts w:ascii="Times New Roman" w:hAnsi="Times New Roman" w:cs="Times New Roman"/>
          <w:b/>
          <w:sz w:val="24"/>
          <w:szCs w:val="24"/>
        </w:rPr>
        <w:t>Vzor objednávky</w:t>
      </w:r>
      <w:r w:rsidR="008D3E43">
        <w:rPr>
          <w:rFonts w:ascii="Times New Roman" w:hAnsi="Times New Roman" w:cs="Times New Roman"/>
          <w:sz w:val="24"/>
          <w:szCs w:val="24"/>
        </w:rPr>
        <w:t xml:space="preserve"> je </w:t>
      </w:r>
      <w:r w:rsidR="008D3E43" w:rsidRPr="00450FC1">
        <w:rPr>
          <w:rFonts w:ascii="Times New Roman" w:hAnsi="Times New Roman" w:cs="Times New Roman"/>
          <w:b/>
          <w:sz w:val="24"/>
          <w:szCs w:val="24"/>
        </w:rPr>
        <w:t>přílohou č. 3</w:t>
      </w:r>
      <w:r w:rsidR="008D3E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D3E43">
        <w:rPr>
          <w:rFonts w:ascii="Times New Roman" w:hAnsi="Times New Roman" w:cs="Times New Roman"/>
          <w:sz w:val="24"/>
          <w:szCs w:val="24"/>
        </w:rPr>
        <w:t>této</w:t>
      </w:r>
      <w:proofErr w:type="gramEnd"/>
      <w:r w:rsidR="008D3E43">
        <w:rPr>
          <w:rFonts w:ascii="Times New Roman" w:hAnsi="Times New Roman" w:cs="Times New Roman"/>
          <w:sz w:val="24"/>
          <w:szCs w:val="24"/>
        </w:rPr>
        <w:t xml:space="preserve"> Smlouvy, přičemž použití tohoto vzorového dokumentu je pro Kupujícího nepovinné (tj. Kupující je oprávněn </w:t>
      </w:r>
      <w:r w:rsidR="00C6644E">
        <w:rPr>
          <w:rFonts w:ascii="Times New Roman" w:hAnsi="Times New Roman" w:cs="Times New Roman"/>
          <w:sz w:val="24"/>
          <w:szCs w:val="24"/>
        </w:rPr>
        <w:t xml:space="preserve">písemnou </w:t>
      </w:r>
      <w:r w:rsidR="008D3E43">
        <w:rPr>
          <w:rFonts w:ascii="Times New Roman" w:hAnsi="Times New Roman" w:cs="Times New Roman"/>
          <w:sz w:val="24"/>
          <w:szCs w:val="24"/>
        </w:rPr>
        <w:t>objednávku učinit i jinou</w:t>
      </w:r>
      <w:r w:rsidR="00C6644E">
        <w:rPr>
          <w:rFonts w:ascii="Times New Roman" w:hAnsi="Times New Roman" w:cs="Times New Roman"/>
          <w:sz w:val="24"/>
          <w:szCs w:val="24"/>
        </w:rPr>
        <w:t xml:space="preserve"> srozumitelnou</w:t>
      </w:r>
      <w:r w:rsidR="008D3E43">
        <w:rPr>
          <w:rFonts w:ascii="Times New Roman" w:hAnsi="Times New Roman" w:cs="Times New Roman"/>
          <w:sz w:val="24"/>
          <w:szCs w:val="24"/>
        </w:rPr>
        <w:t xml:space="preserve"> formou).</w:t>
      </w:r>
    </w:p>
    <w:p w14:paraId="73508498" w14:textId="2F79545C" w:rsidR="001A2A65" w:rsidRDefault="001029DE" w:rsidP="001A2A6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 případě, že bude objednávka </w:t>
      </w:r>
      <w:r w:rsidR="00C2427A">
        <w:rPr>
          <w:rFonts w:ascii="Times New Roman" w:hAnsi="Times New Roman" w:cs="Times New Roman"/>
          <w:sz w:val="24"/>
          <w:szCs w:val="24"/>
        </w:rPr>
        <w:t xml:space="preserve">Kupujícího </w:t>
      </w:r>
      <w:r>
        <w:rPr>
          <w:rFonts w:ascii="Times New Roman" w:hAnsi="Times New Roman" w:cs="Times New Roman"/>
          <w:sz w:val="24"/>
          <w:szCs w:val="24"/>
        </w:rPr>
        <w:t>obsahovat chybné nebo pro dodávku Zboží nedostatečné údaje</w:t>
      </w:r>
      <w:r w:rsidR="000F7DC8">
        <w:rPr>
          <w:rFonts w:ascii="Times New Roman" w:hAnsi="Times New Roman" w:cs="Times New Roman"/>
          <w:sz w:val="24"/>
          <w:szCs w:val="24"/>
        </w:rPr>
        <w:t xml:space="preserve"> (dále také jako</w:t>
      </w:r>
      <w:r w:rsidR="0000274B">
        <w:rPr>
          <w:rFonts w:ascii="Times New Roman" w:hAnsi="Times New Roman" w:cs="Times New Roman"/>
          <w:sz w:val="24"/>
          <w:szCs w:val="24"/>
        </w:rPr>
        <w:t xml:space="preserve"> „</w:t>
      </w:r>
      <w:r w:rsidR="0000274B" w:rsidRPr="00F408F6">
        <w:rPr>
          <w:rFonts w:ascii="Times New Roman" w:hAnsi="Times New Roman" w:cs="Times New Roman"/>
          <w:b/>
          <w:sz w:val="24"/>
          <w:szCs w:val="24"/>
        </w:rPr>
        <w:t>vadná objednávka</w:t>
      </w:r>
      <w:r w:rsidR="0000274B">
        <w:rPr>
          <w:rFonts w:ascii="Times New Roman" w:hAnsi="Times New Roman" w:cs="Times New Roman"/>
          <w:sz w:val="24"/>
          <w:szCs w:val="24"/>
        </w:rPr>
        <w:t>“)</w:t>
      </w:r>
      <w:r w:rsidR="00D756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2A65">
        <w:rPr>
          <w:rFonts w:ascii="Times New Roman" w:hAnsi="Times New Roman" w:cs="Times New Roman"/>
          <w:sz w:val="24"/>
          <w:szCs w:val="24"/>
        </w:rPr>
        <w:t>je P</w:t>
      </w:r>
      <w:r w:rsidR="001A2A65" w:rsidRPr="001A2A65">
        <w:rPr>
          <w:rFonts w:ascii="Times New Roman" w:hAnsi="Times New Roman" w:cs="Times New Roman"/>
          <w:sz w:val="24"/>
          <w:szCs w:val="24"/>
        </w:rPr>
        <w:t>ro</w:t>
      </w:r>
      <w:r w:rsidR="008352BC">
        <w:rPr>
          <w:rFonts w:ascii="Times New Roman" w:hAnsi="Times New Roman" w:cs="Times New Roman"/>
          <w:sz w:val="24"/>
          <w:szCs w:val="24"/>
        </w:rPr>
        <w:t xml:space="preserve">dávající povinen </w:t>
      </w:r>
      <w:r>
        <w:rPr>
          <w:rFonts w:ascii="Times New Roman" w:hAnsi="Times New Roman" w:cs="Times New Roman"/>
          <w:sz w:val="24"/>
          <w:szCs w:val="24"/>
        </w:rPr>
        <w:t xml:space="preserve">na tuto skutečnost Kupujícího </w:t>
      </w:r>
      <w:r w:rsidR="00270A7F">
        <w:rPr>
          <w:rFonts w:ascii="Times New Roman" w:hAnsi="Times New Roman" w:cs="Times New Roman"/>
          <w:sz w:val="24"/>
          <w:szCs w:val="24"/>
        </w:rPr>
        <w:t xml:space="preserve">písemně </w:t>
      </w:r>
      <w:r>
        <w:rPr>
          <w:rFonts w:ascii="Times New Roman" w:hAnsi="Times New Roman" w:cs="Times New Roman"/>
          <w:sz w:val="24"/>
          <w:szCs w:val="24"/>
        </w:rPr>
        <w:t>upozornit</w:t>
      </w:r>
      <w:r w:rsidR="00731191">
        <w:rPr>
          <w:rFonts w:ascii="Times New Roman" w:hAnsi="Times New Roman" w:cs="Times New Roman"/>
          <w:sz w:val="24"/>
          <w:szCs w:val="24"/>
        </w:rPr>
        <w:t xml:space="preserve"> na e-mailovou</w:t>
      </w:r>
      <w:r w:rsidR="00F07694">
        <w:rPr>
          <w:rFonts w:ascii="Times New Roman" w:hAnsi="Times New Roman" w:cs="Times New Roman"/>
          <w:sz w:val="24"/>
          <w:szCs w:val="24"/>
        </w:rPr>
        <w:t xml:space="preserve"> adresu Kupujícího, ze které </w:t>
      </w:r>
      <w:r w:rsidR="00731191">
        <w:rPr>
          <w:rFonts w:ascii="Times New Roman" w:hAnsi="Times New Roman" w:cs="Times New Roman"/>
          <w:sz w:val="24"/>
          <w:szCs w:val="24"/>
        </w:rPr>
        <w:t>byla</w:t>
      </w:r>
      <w:r w:rsidR="00F07694">
        <w:rPr>
          <w:rFonts w:ascii="Times New Roman" w:hAnsi="Times New Roman" w:cs="Times New Roman"/>
          <w:sz w:val="24"/>
          <w:szCs w:val="24"/>
        </w:rPr>
        <w:t xml:space="preserve"> Prodávajícímu</w:t>
      </w:r>
      <w:r w:rsidR="00731191">
        <w:rPr>
          <w:rFonts w:ascii="Times New Roman" w:hAnsi="Times New Roman" w:cs="Times New Roman"/>
          <w:sz w:val="24"/>
          <w:szCs w:val="24"/>
        </w:rPr>
        <w:t xml:space="preserve"> </w:t>
      </w:r>
      <w:r w:rsidR="0000274B">
        <w:rPr>
          <w:rFonts w:ascii="Times New Roman" w:hAnsi="Times New Roman" w:cs="Times New Roman"/>
          <w:sz w:val="24"/>
          <w:szCs w:val="24"/>
        </w:rPr>
        <w:t xml:space="preserve">tato </w:t>
      </w:r>
      <w:r w:rsidR="00731191">
        <w:rPr>
          <w:rFonts w:ascii="Times New Roman" w:hAnsi="Times New Roman" w:cs="Times New Roman"/>
          <w:sz w:val="24"/>
          <w:szCs w:val="24"/>
        </w:rPr>
        <w:t>objednávka doručena</w:t>
      </w:r>
      <w:r w:rsidR="00270A7F">
        <w:rPr>
          <w:rFonts w:ascii="Times New Roman" w:hAnsi="Times New Roman" w:cs="Times New Roman"/>
          <w:sz w:val="24"/>
          <w:szCs w:val="24"/>
        </w:rPr>
        <w:t xml:space="preserve">, a to </w:t>
      </w:r>
      <w:r w:rsidR="0000274B">
        <w:rPr>
          <w:rFonts w:ascii="Times New Roman" w:hAnsi="Times New Roman" w:cs="Times New Roman"/>
          <w:sz w:val="24"/>
          <w:szCs w:val="24"/>
        </w:rPr>
        <w:t>do konce lhůty pro potvrzení</w:t>
      </w:r>
      <w:r w:rsidR="00270A7F">
        <w:rPr>
          <w:rFonts w:ascii="Times New Roman" w:hAnsi="Times New Roman" w:cs="Times New Roman"/>
          <w:sz w:val="24"/>
          <w:szCs w:val="24"/>
        </w:rPr>
        <w:t xml:space="preserve"> přijetí</w:t>
      </w:r>
      <w:r w:rsidR="0000274B">
        <w:rPr>
          <w:rFonts w:ascii="Times New Roman" w:hAnsi="Times New Roman" w:cs="Times New Roman"/>
          <w:sz w:val="24"/>
          <w:szCs w:val="24"/>
        </w:rPr>
        <w:t xml:space="preserve"> (akceptace</w:t>
      </w:r>
      <w:r w:rsidR="00F07694">
        <w:rPr>
          <w:rFonts w:ascii="Times New Roman" w:hAnsi="Times New Roman" w:cs="Times New Roman"/>
          <w:sz w:val="24"/>
          <w:szCs w:val="24"/>
        </w:rPr>
        <w:t>)</w:t>
      </w:r>
      <w:r w:rsidR="00270A7F">
        <w:rPr>
          <w:rFonts w:ascii="Times New Roman" w:hAnsi="Times New Roman" w:cs="Times New Roman"/>
          <w:sz w:val="24"/>
          <w:szCs w:val="24"/>
        </w:rPr>
        <w:t xml:space="preserve"> objednávky</w:t>
      </w:r>
      <w:r w:rsidR="0000274B">
        <w:rPr>
          <w:rFonts w:ascii="Times New Roman" w:hAnsi="Times New Roman" w:cs="Times New Roman"/>
          <w:sz w:val="24"/>
          <w:szCs w:val="24"/>
        </w:rPr>
        <w:t xml:space="preserve"> stanovené v následujícím odstavci této Smlouvy</w:t>
      </w:r>
      <w:r w:rsidR="001A2A65" w:rsidRPr="001A2A65">
        <w:rPr>
          <w:rFonts w:ascii="Times New Roman" w:hAnsi="Times New Roman" w:cs="Times New Roman"/>
          <w:sz w:val="24"/>
          <w:szCs w:val="24"/>
        </w:rPr>
        <w:t>.</w:t>
      </w:r>
      <w:r w:rsidR="00270A7F">
        <w:rPr>
          <w:rFonts w:ascii="Times New Roman" w:hAnsi="Times New Roman" w:cs="Times New Roman"/>
          <w:sz w:val="24"/>
          <w:szCs w:val="24"/>
        </w:rPr>
        <w:t xml:space="preserve"> </w:t>
      </w:r>
      <w:r w:rsidR="00C2427A">
        <w:rPr>
          <w:rFonts w:ascii="Times New Roman" w:hAnsi="Times New Roman" w:cs="Times New Roman"/>
          <w:sz w:val="24"/>
          <w:szCs w:val="24"/>
        </w:rPr>
        <w:t>V případě, že je objednávka skutečně stižena vadou platí, že Kupující je</w:t>
      </w:r>
      <w:r w:rsidR="00F84773">
        <w:rPr>
          <w:rFonts w:ascii="Times New Roman" w:hAnsi="Times New Roman" w:cs="Times New Roman"/>
          <w:sz w:val="24"/>
          <w:szCs w:val="24"/>
        </w:rPr>
        <w:t xml:space="preserve"> po informování Prodávajícím</w:t>
      </w:r>
      <w:r w:rsidR="00C2427A">
        <w:rPr>
          <w:rFonts w:ascii="Times New Roman" w:hAnsi="Times New Roman" w:cs="Times New Roman"/>
          <w:sz w:val="24"/>
          <w:szCs w:val="24"/>
        </w:rPr>
        <w:t xml:space="preserve"> povinen zaslat Prodávajícímu </w:t>
      </w:r>
      <w:r w:rsidR="0000274B">
        <w:rPr>
          <w:rFonts w:ascii="Times New Roman" w:hAnsi="Times New Roman" w:cs="Times New Roman"/>
          <w:sz w:val="24"/>
          <w:szCs w:val="24"/>
        </w:rPr>
        <w:t xml:space="preserve">novou </w:t>
      </w:r>
      <w:r w:rsidR="00C2427A">
        <w:rPr>
          <w:rFonts w:ascii="Times New Roman" w:hAnsi="Times New Roman" w:cs="Times New Roman"/>
          <w:sz w:val="24"/>
          <w:szCs w:val="24"/>
        </w:rPr>
        <w:t>opravenou objednáv</w:t>
      </w:r>
      <w:r w:rsidR="00271FCE">
        <w:rPr>
          <w:rFonts w:ascii="Times New Roman" w:hAnsi="Times New Roman" w:cs="Times New Roman"/>
          <w:sz w:val="24"/>
          <w:szCs w:val="24"/>
        </w:rPr>
        <w:t xml:space="preserve">ku nebo informaci, že na plnění </w:t>
      </w:r>
      <w:r w:rsidR="00F84773">
        <w:rPr>
          <w:rFonts w:ascii="Times New Roman" w:hAnsi="Times New Roman" w:cs="Times New Roman"/>
          <w:sz w:val="24"/>
          <w:szCs w:val="24"/>
        </w:rPr>
        <w:t>uvedené</w:t>
      </w:r>
      <w:r w:rsidR="00271FCE">
        <w:rPr>
          <w:rFonts w:ascii="Times New Roman" w:hAnsi="Times New Roman" w:cs="Times New Roman"/>
          <w:sz w:val="24"/>
          <w:szCs w:val="24"/>
        </w:rPr>
        <w:t xml:space="preserve"> ve vadné objednávce již netrvá (</w:t>
      </w:r>
      <w:r w:rsidR="000F7DC8">
        <w:rPr>
          <w:rFonts w:ascii="Times New Roman" w:hAnsi="Times New Roman" w:cs="Times New Roman"/>
          <w:sz w:val="24"/>
          <w:szCs w:val="24"/>
        </w:rPr>
        <w:t>zneplatnění (storno)</w:t>
      </w:r>
      <w:r w:rsidR="00271FCE">
        <w:rPr>
          <w:rFonts w:ascii="Times New Roman" w:hAnsi="Times New Roman" w:cs="Times New Roman"/>
          <w:sz w:val="24"/>
          <w:szCs w:val="24"/>
        </w:rPr>
        <w:t xml:space="preserve"> vadné objednávky)</w:t>
      </w:r>
      <w:r w:rsidR="00C2427A">
        <w:rPr>
          <w:rFonts w:ascii="Times New Roman" w:hAnsi="Times New Roman" w:cs="Times New Roman"/>
          <w:sz w:val="24"/>
          <w:szCs w:val="24"/>
        </w:rPr>
        <w:t>.</w:t>
      </w:r>
      <w:r w:rsidR="0000274B">
        <w:rPr>
          <w:rFonts w:ascii="Times New Roman" w:hAnsi="Times New Roman" w:cs="Times New Roman"/>
          <w:sz w:val="24"/>
          <w:szCs w:val="24"/>
        </w:rPr>
        <w:t xml:space="preserve"> Pokud objednávka přes písemné upozornění Prodávajícího</w:t>
      </w:r>
      <w:r w:rsidR="00F84773">
        <w:rPr>
          <w:rFonts w:ascii="Times New Roman" w:hAnsi="Times New Roman" w:cs="Times New Roman"/>
          <w:sz w:val="24"/>
          <w:szCs w:val="24"/>
        </w:rPr>
        <w:t xml:space="preserve"> ve skutečnosti</w:t>
      </w:r>
      <w:r w:rsidR="0000274B">
        <w:rPr>
          <w:rFonts w:ascii="Times New Roman" w:hAnsi="Times New Roman" w:cs="Times New Roman"/>
          <w:sz w:val="24"/>
          <w:szCs w:val="24"/>
        </w:rPr>
        <w:t xml:space="preserve"> stižena vadou není, tak </w:t>
      </w:r>
      <w:r w:rsidR="00AA5958">
        <w:rPr>
          <w:rFonts w:ascii="Times New Roman" w:hAnsi="Times New Roman" w:cs="Times New Roman"/>
          <w:sz w:val="24"/>
          <w:szCs w:val="24"/>
        </w:rPr>
        <w:t xml:space="preserve">je Prodávající po písemném </w:t>
      </w:r>
      <w:r w:rsidR="000336FC">
        <w:rPr>
          <w:rFonts w:ascii="Times New Roman" w:hAnsi="Times New Roman" w:cs="Times New Roman"/>
          <w:sz w:val="24"/>
          <w:szCs w:val="24"/>
        </w:rPr>
        <w:t>oznámení</w:t>
      </w:r>
      <w:r w:rsidR="00AA5958">
        <w:rPr>
          <w:rFonts w:ascii="Times New Roman" w:hAnsi="Times New Roman" w:cs="Times New Roman"/>
          <w:sz w:val="24"/>
          <w:szCs w:val="24"/>
        </w:rPr>
        <w:t xml:space="preserve"> </w:t>
      </w:r>
      <w:r w:rsidR="000336FC">
        <w:rPr>
          <w:rFonts w:ascii="Times New Roman" w:hAnsi="Times New Roman" w:cs="Times New Roman"/>
          <w:sz w:val="24"/>
          <w:szCs w:val="24"/>
        </w:rPr>
        <w:t xml:space="preserve">této </w:t>
      </w:r>
      <w:r w:rsidR="00AA5958">
        <w:rPr>
          <w:rFonts w:ascii="Times New Roman" w:hAnsi="Times New Roman" w:cs="Times New Roman"/>
          <w:sz w:val="24"/>
          <w:szCs w:val="24"/>
        </w:rPr>
        <w:t>skutečnost</w:t>
      </w:r>
      <w:r w:rsidR="000336FC">
        <w:rPr>
          <w:rFonts w:ascii="Times New Roman" w:hAnsi="Times New Roman" w:cs="Times New Roman"/>
          <w:sz w:val="24"/>
          <w:szCs w:val="24"/>
        </w:rPr>
        <w:t>i</w:t>
      </w:r>
      <w:r w:rsidR="00AA5958">
        <w:rPr>
          <w:rFonts w:ascii="Times New Roman" w:hAnsi="Times New Roman" w:cs="Times New Roman"/>
          <w:sz w:val="24"/>
          <w:szCs w:val="24"/>
        </w:rPr>
        <w:t xml:space="preserve"> ze strany </w:t>
      </w:r>
      <w:r w:rsidR="00D50725">
        <w:rPr>
          <w:rFonts w:ascii="Times New Roman" w:hAnsi="Times New Roman" w:cs="Times New Roman"/>
          <w:sz w:val="24"/>
          <w:szCs w:val="24"/>
        </w:rPr>
        <w:t>Kupujícího</w:t>
      </w:r>
      <w:r w:rsidR="00AA5958">
        <w:rPr>
          <w:rFonts w:ascii="Times New Roman" w:hAnsi="Times New Roman" w:cs="Times New Roman"/>
          <w:sz w:val="24"/>
          <w:szCs w:val="24"/>
        </w:rPr>
        <w:t xml:space="preserve"> povinen potvrdit přijetí (akceptaci) této objednávky bezodkladně, nejpozději však následující pracovní den po doručení tohoto </w:t>
      </w:r>
      <w:r w:rsidR="000336FC">
        <w:rPr>
          <w:rFonts w:ascii="Times New Roman" w:hAnsi="Times New Roman" w:cs="Times New Roman"/>
          <w:sz w:val="24"/>
          <w:szCs w:val="24"/>
        </w:rPr>
        <w:t>oznámení</w:t>
      </w:r>
      <w:r w:rsidR="00AA5958">
        <w:rPr>
          <w:rFonts w:ascii="Times New Roman" w:hAnsi="Times New Roman" w:cs="Times New Roman"/>
          <w:sz w:val="24"/>
          <w:szCs w:val="24"/>
        </w:rPr>
        <w:t xml:space="preserve"> Prodávajícímu.</w:t>
      </w:r>
      <w:r w:rsidR="00AA5958">
        <w:rPr>
          <w:rStyle w:val="Odkaznakoment"/>
        </w:rPr>
        <w:t xml:space="preserve"> </w:t>
      </w:r>
    </w:p>
    <w:p w14:paraId="72FBB07B" w14:textId="28C64FA8" w:rsidR="001A2A65" w:rsidRDefault="00B905CC" w:rsidP="007B7463">
      <w:pPr>
        <w:pStyle w:val="Odstavecseseznamem"/>
        <w:numPr>
          <w:ilvl w:val="0"/>
          <w:numId w:val="6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potvrdí přijetí</w:t>
      </w:r>
      <w:r w:rsidR="00E0718F">
        <w:rPr>
          <w:rFonts w:ascii="Times New Roman" w:hAnsi="Times New Roman" w:cs="Times New Roman"/>
          <w:sz w:val="24"/>
          <w:szCs w:val="24"/>
        </w:rPr>
        <w:t xml:space="preserve"> (akceptaci)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41BE">
        <w:rPr>
          <w:rFonts w:ascii="Times New Roman" w:hAnsi="Times New Roman" w:cs="Times New Roman"/>
          <w:sz w:val="24"/>
          <w:szCs w:val="24"/>
        </w:rPr>
        <w:t xml:space="preserve">řádné </w:t>
      </w:r>
      <w:r>
        <w:rPr>
          <w:rFonts w:ascii="Times New Roman" w:hAnsi="Times New Roman" w:cs="Times New Roman"/>
          <w:sz w:val="24"/>
          <w:szCs w:val="24"/>
        </w:rPr>
        <w:t>objednávky</w:t>
      </w:r>
      <w:r w:rsidR="00FD41BE">
        <w:rPr>
          <w:rFonts w:ascii="Times New Roman" w:hAnsi="Times New Roman" w:cs="Times New Roman"/>
          <w:sz w:val="24"/>
          <w:szCs w:val="24"/>
        </w:rPr>
        <w:t xml:space="preserve"> Kupujícího</w:t>
      </w:r>
      <w:r>
        <w:rPr>
          <w:rFonts w:ascii="Times New Roman" w:hAnsi="Times New Roman" w:cs="Times New Roman"/>
          <w:sz w:val="24"/>
          <w:szCs w:val="24"/>
        </w:rPr>
        <w:t xml:space="preserve"> do konce následujícího pracovního dne od</w:t>
      </w:r>
      <w:r w:rsidR="008352BC">
        <w:rPr>
          <w:rFonts w:ascii="Times New Roman" w:hAnsi="Times New Roman" w:cs="Times New Roman"/>
          <w:sz w:val="24"/>
          <w:szCs w:val="24"/>
        </w:rPr>
        <w:t>e dne</w:t>
      </w:r>
      <w:r>
        <w:rPr>
          <w:rFonts w:ascii="Times New Roman" w:hAnsi="Times New Roman" w:cs="Times New Roman"/>
          <w:sz w:val="24"/>
          <w:szCs w:val="24"/>
        </w:rPr>
        <w:t xml:space="preserve"> jejího doručení</w:t>
      </w:r>
      <w:r w:rsidR="008352BC">
        <w:rPr>
          <w:rFonts w:ascii="Times New Roman" w:hAnsi="Times New Roman" w:cs="Times New Roman"/>
          <w:sz w:val="24"/>
          <w:szCs w:val="24"/>
        </w:rPr>
        <w:t>, a to na e-mailovou adresu</w:t>
      </w:r>
      <w:r w:rsidR="004C299A">
        <w:rPr>
          <w:rFonts w:ascii="Times New Roman" w:hAnsi="Times New Roman" w:cs="Times New Roman"/>
          <w:sz w:val="24"/>
          <w:szCs w:val="24"/>
        </w:rPr>
        <w:t xml:space="preserve"> Kupujícího</w:t>
      </w:r>
      <w:r w:rsidR="008352BC">
        <w:rPr>
          <w:rFonts w:ascii="Times New Roman" w:hAnsi="Times New Roman" w:cs="Times New Roman"/>
          <w:sz w:val="24"/>
          <w:szCs w:val="24"/>
        </w:rPr>
        <w:t xml:space="preserve">, ze které mu byla </w:t>
      </w:r>
      <w:r w:rsidR="00FD41BE">
        <w:rPr>
          <w:rFonts w:ascii="Times New Roman" w:hAnsi="Times New Roman" w:cs="Times New Roman"/>
          <w:sz w:val="24"/>
          <w:szCs w:val="24"/>
        </w:rPr>
        <w:t xml:space="preserve">tato </w:t>
      </w:r>
      <w:r w:rsidR="008352BC">
        <w:rPr>
          <w:rFonts w:ascii="Times New Roman" w:hAnsi="Times New Roman" w:cs="Times New Roman"/>
          <w:sz w:val="24"/>
          <w:szCs w:val="24"/>
        </w:rPr>
        <w:t>objednávka doručena.</w:t>
      </w:r>
    </w:p>
    <w:p w14:paraId="3CAE42DD" w14:textId="1ACA0FFB" w:rsidR="008352BC" w:rsidRDefault="00F80A78" w:rsidP="007B7463">
      <w:pPr>
        <w:pStyle w:val="Odstavecseseznamem"/>
        <w:numPr>
          <w:ilvl w:val="0"/>
          <w:numId w:val="6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je povinen</w:t>
      </w:r>
      <w:r w:rsidR="00070612">
        <w:rPr>
          <w:rFonts w:ascii="Times New Roman" w:hAnsi="Times New Roman" w:cs="Times New Roman"/>
          <w:sz w:val="24"/>
          <w:szCs w:val="24"/>
        </w:rPr>
        <w:t xml:space="preserve"> </w:t>
      </w:r>
      <w:r w:rsidR="00895EC1">
        <w:rPr>
          <w:rFonts w:ascii="Times New Roman" w:hAnsi="Times New Roman" w:cs="Times New Roman"/>
          <w:sz w:val="24"/>
          <w:szCs w:val="24"/>
        </w:rPr>
        <w:t>potvrdit přijetí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0612">
        <w:rPr>
          <w:rFonts w:ascii="Times New Roman" w:hAnsi="Times New Roman" w:cs="Times New Roman"/>
          <w:sz w:val="24"/>
          <w:szCs w:val="24"/>
        </w:rPr>
        <w:t>(</w:t>
      </w:r>
      <w:r w:rsidR="00895EC1">
        <w:rPr>
          <w:rFonts w:ascii="Times New Roman" w:hAnsi="Times New Roman" w:cs="Times New Roman"/>
          <w:sz w:val="24"/>
          <w:szCs w:val="24"/>
        </w:rPr>
        <w:t>akceptaci</w:t>
      </w:r>
      <w:r w:rsidR="0007061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jednotlivé objednávky Kupujícího beze změn, tj. není oprávněn </w:t>
      </w:r>
      <w:r w:rsidR="00381C08">
        <w:rPr>
          <w:rFonts w:ascii="Times New Roman" w:hAnsi="Times New Roman" w:cs="Times New Roman"/>
          <w:sz w:val="24"/>
          <w:szCs w:val="24"/>
        </w:rPr>
        <w:t xml:space="preserve">obsah </w:t>
      </w:r>
      <w:r w:rsidR="00D33C8C">
        <w:rPr>
          <w:rFonts w:ascii="Times New Roman" w:hAnsi="Times New Roman" w:cs="Times New Roman"/>
          <w:sz w:val="24"/>
          <w:szCs w:val="24"/>
        </w:rPr>
        <w:t>objednávky</w:t>
      </w:r>
      <w:r>
        <w:rPr>
          <w:rFonts w:ascii="Times New Roman" w:hAnsi="Times New Roman" w:cs="Times New Roman"/>
          <w:sz w:val="24"/>
          <w:szCs w:val="24"/>
        </w:rPr>
        <w:t xml:space="preserve"> jakýmkoliv způsobem upravovat, a to zejména </w:t>
      </w:r>
      <w:r w:rsidR="00D33C8C">
        <w:rPr>
          <w:rFonts w:ascii="Times New Roman" w:hAnsi="Times New Roman" w:cs="Times New Roman"/>
          <w:sz w:val="24"/>
          <w:szCs w:val="24"/>
        </w:rPr>
        <w:t xml:space="preserve">z pohledu </w:t>
      </w:r>
      <w:r>
        <w:rPr>
          <w:rFonts w:ascii="Times New Roman" w:hAnsi="Times New Roman" w:cs="Times New Roman"/>
          <w:sz w:val="24"/>
          <w:szCs w:val="24"/>
        </w:rPr>
        <w:t>dr</w:t>
      </w:r>
      <w:r w:rsidR="00D33C8C">
        <w:rPr>
          <w:rFonts w:ascii="Times New Roman" w:hAnsi="Times New Roman" w:cs="Times New Roman"/>
          <w:sz w:val="24"/>
          <w:szCs w:val="24"/>
        </w:rPr>
        <w:t xml:space="preserve">uhu, typu, </w:t>
      </w:r>
      <w:r w:rsidR="000E2C9D">
        <w:rPr>
          <w:rFonts w:ascii="Times New Roman" w:hAnsi="Times New Roman" w:cs="Times New Roman"/>
          <w:sz w:val="24"/>
          <w:szCs w:val="24"/>
        </w:rPr>
        <w:t xml:space="preserve">technické </w:t>
      </w:r>
      <w:r w:rsidR="00D33C8C">
        <w:rPr>
          <w:rFonts w:ascii="Times New Roman" w:hAnsi="Times New Roman" w:cs="Times New Roman"/>
          <w:sz w:val="24"/>
          <w:szCs w:val="24"/>
        </w:rPr>
        <w:t>specifikace či množství požadovaného Zboží</w:t>
      </w:r>
      <w:r w:rsidR="00381C08">
        <w:rPr>
          <w:rFonts w:ascii="Times New Roman" w:hAnsi="Times New Roman" w:cs="Times New Roman"/>
          <w:sz w:val="24"/>
          <w:szCs w:val="24"/>
        </w:rPr>
        <w:t>, lhůty</w:t>
      </w:r>
      <w:r w:rsidR="000E2C9D">
        <w:rPr>
          <w:rFonts w:ascii="Times New Roman" w:hAnsi="Times New Roman" w:cs="Times New Roman"/>
          <w:sz w:val="24"/>
          <w:szCs w:val="24"/>
        </w:rPr>
        <w:t xml:space="preserve"> či termínu</w:t>
      </w:r>
      <w:r w:rsidR="00381C08">
        <w:rPr>
          <w:rFonts w:ascii="Times New Roman" w:hAnsi="Times New Roman" w:cs="Times New Roman"/>
          <w:sz w:val="24"/>
          <w:szCs w:val="24"/>
        </w:rPr>
        <w:t xml:space="preserve"> dodání</w:t>
      </w:r>
      <w:r>
        <w:rPr>
          <w:rFonts w:ascii="Times New Roman" w:hAnsi="Times New Roman" w:cs="Times New Roman"/>
          <w:sz w:val="24"/>
          <w:szCs w:val="24"/>
        </w:rPr>
        <w:t xml:space="preserve"> nebo </w:t>
      </w:r>
      <w:r w:rsidR="00D33C8C">
        <w:rPr>
          <w:rFonts w:ascii="Times New Roman" w:hAnsi="Times New Roman" w:cs="Times New Roman"/>
          <w:sz w:val="24"/>
          <w:szCs w:val="24"/>
        </w:rPr>
        <w:t>ceny</w:t>
      </w:r>
      <w:r w:rsidR="00381C08">
        <w:rPr>
          <w:rFonts w:ascii="Times New Roman" w:hAnsi="Times New Roman" w:cs="Times New Roman"/>
          <w:sz w:val="24"/>
          <w:szCs w:val="24"/>
        </w:rPr>
        <w:t xml:space="preserve"> Zboží</w:t>
      </w:r>
      <w:r w:rsidR="00070612">
        <w:rPr>
          <w:rFonts w:ascii="Times New Roman" w:hAnsi="Times New Roman" w:cs="Times New Roman"/>
          <w:sz w:val="24"/>
          <w:szCs w:val="24"/>
        </w:rPr>
        <w:t>. Přijetí</w:t>
      </w:r>
      <w:r w:rsidR="00AB2F14">
        <w:rPr>
          <w:rFonts w:ascii="Times New Roman" w:hAnsi="Times New Roman" w:cs="Times New Roman"/>
          <w:sz w:val="24"/>
          <w:szCs w:val="24"/>
        </w:rPr>
        <w:t xml:space="preserve"> (akceptace</w:t>
      </w:r>
      <w:r w:rsidR="00070612">
        <w:rPr>
          <w:rFonts w:ascii="Times New Roman" w:hAnsi="Times New Roman" w:cs="Times New Roman"/>
          <w:sz w:val="24"/>
          <w:szCs w:val="24"/>
        </w:rPr>
        <w:t>) objednávky</w:t>
      </w:r>
      <w:r w:rsidR="00AB2F14">
        <w:rPr>
          <w:rFonts w:ascii="Times New Roman" w:hAnsi="Times New Roman" w:cs="Times New Roman"/>
          <w:sz w:val="24"/>
          <w:szCs w:val="24"/>
        </w:rPr>
        <w:t xml:space="preserve"> Prodávajícím se změnou </w:t>
      </w:r>
      <w:r w:rsidR="00381C08">
        <w:rPr>
          <w:rFonts w:ascii="Times New Roman" w:hAnsi="Times New Roman" w:cs="Times New Roman"/>
          <w:sz w:val="24"/>
          <w:szCs w:val="24"/>
        </w:rPr>
        <w:t>jejího obsahu</w:t>
      </w:r>
      <w:r w:rsidR="00161B4C">
        <w:rPr>
          <w:rFonts w:ascii="Times New Roman" w:hAnsi="Times New Roman" w:cs="Times New Roman"/>
          <w:sz w:val="24"/>
          <w:szCs w:val="24"/>
        </w:rPr>
        <w:t xml:space="preserve"> oproti návrhu Kupujícího</w:t>
      </w:r>
      <w:r w:rsidR="00381C08">
        <w:rPr>
          <w:rFonts w:ascii="Times New Roman" w:hAnsi="Times New Roman" w:cs="Times New Roman"/>
          <w:sz w:val="24"/>
          <w:szCs w:val="24"/>
        </w:rPr>
        <w:t xml:space="preserve"> </w:t>
      </w:r>
      <w:r w:rsidR="00AB2F14">
        <w:rPr>
          <w:rFonts w:ascii="Times New Roman" w:hAnsi="Times New Roman" w:cs="Times New Roman"/>
          <w:sz w:val="24"/>
          <w:szCs w:val="24"/>
        </w:rPr>
        <w:t>je zdánlivým právním jednáním, tj. hledí se na něj tak, jako by nebylo učiněno</w:t>
      </w:r>
      <w:r w:rsidR="00773970">
        <w:rPr>
          <w:rFonts w:ascii="Times New Roman" w:hAnsi="Times New Roman" w:cs="Times New Roman"/>
          <w:sz w:val="24"/>
          <w:szCs w:val="24"/>
        </w:rPr>
        <w:t>,</w:t>
      </w:r>
      <w:r w:rsidR="00773970" w:rsidRPr="00773970">
        <w:rPr>
          <w:rFonts w:ascii="Times New Roman" w:hAnsi="Times New Roman" w:cs="Times New Roman"/>
          <w:sz w:val="24"/>
          <w:szCs w:val="24"/>
        </w:rPr>
        <w:t xml:space="preserve"> </w:t>
      </w:r>
      <w:r w:rsidR="00773970">
        <w:rPr>
          <w:rFonts w:ascii="Times New Roman" w:hAnsi="Times New Roman" w:cs="Times New Roman"/>
          <w:sz w:val="24"/>
          <w:szCs w:val="24"/>
        </w:rPr>
        <w:t>a to se všemi souvisejícími důsledky (např. z pohledu dodržení lhůty uvedené v předchozím odstavci)</w:t>
      </w:r>
      <w:r w:rsidR="00070612">
        <w:rPr>
          <w:rFonts w:ascii="Times New Roman" w:hAnsi="Times New Roman" w:cs="Times New Roman"/>
          <w:sz w:val="24"/>
          <w:szCs w:val="24"/>
        </w:rPr>
        <w:t>.</w:t>
      </w:r>
    </w:p>
    <w:p w14:paraId="0447EC95" w14:textId="1C2A7FDB" w:rsidR="00E0718F" w:rsidRDefault="000E2C9D" w:rsidP="007B7463">
      <w:pPr>
        <w:pStyle w:val="Odstavecseseznamem"/>
        <w:numPr>
          <w:ilvl w:val="0"/>
          <w:numId w:val="6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Objednávka</w:t>
      </w:r>
      <w:r w:rsidR="00E0718F">
        <w:rPr>
          <w:rFonts w:ascii="Times New Roman" w:hAnsi="Times New Roman" w:cs="Times New Roman"/>
          <w:sz w:val="24"/>
          <w:szCs w:val="24"/>
        </w:rPr>
        <w:t xml:space="preserve"> </w:t>
      </w:r>
      <w:r w:rsidR="007235FD">
        <w:rPr>
          <w:rFonts w:ascii="Times New Roman" w:hAnsi="Times New Roman" w:cs="Times New Roman"/>
          <w:sz w:val="24"/>
          <w:szCs w:val="24"/>
        </w:rPr>
        <w:t xml:space="preserve">s cenou plnění nad 50 000 Kč bez DPH </w:t>
      </w:r>
      <w:r w:rsidR="00E0718F">
        <w:rPr>
          <w:rFonts w:ascii="Times New Roman" w:hAnsi="Times New Roman" w:cs="Times New Roman"/>
          <w:sz w:val="24"/>
          <w:szCs w:val="24"/>
        </w:rPr>
        <w:t xml:space="preserve">je uzavřena okamžikem </w:t>
      </w:r>
      <w:r w:rsidR="00EF1F35">
        <w:rPr>
          <w:rFonts w:ascii="Times New Roman" w:hAnsi="Times New Roman" w:cs="Times New Roman"/>
          <w:sz w:val="24"/>
          <w:szCs w:val="24"/>
        </w:rPr>
        <w:t>zveřejnění potvr</w:t>
      </w:r>
      <w:r>
        <w:rPr>
          <w:rFonts w:ascii="Times New Roman" w:hAnsi="Times New Roman" w:cs="Times New Roman"/>
          <w:sz w:val="24"/>
          <w:szCs w:val="24"/>
        </w:rPr>
        <w:t>zené (akceptované) objednávky a </w:t>
      </w:r>
      <w:r w:rsidR="00E0718F">
        <w:rPr>
          <w:rFonts w:ascii="Times New Roman" w:hAnsi="Times New Roman" w:cs="Times New Roman"/>
          <w:sz w:val="24"/>
          <w:szCs w:val="24"/>
        </w:rPr>
        <w:t xml:space="preserve">písemného potvrzení o přijetí (akceptaci) </w:t>
      </w:r>
      <w:r w:rsidR="00EF1F35">
        <w:rPr>
          <w:rFonts w:ascii="Times New Roman" w:hAnsi="Times New Roman" w:cs="Times New Roman"/>
          <w:sz w:val="24"/>
          <w:szCs w:val="24"/>
        </w:rPr>
        <w:t xml:space="preserve">této </w:t>
      </w:r>
      <w:r w:rsidR="00E0718F">
        <w:rPr>
          <w:rFonts w:ascii="Times New Roman" w:hAnsi="Times New Roman" w:cs="Times New Roman"/>
          <w:sz w:val="24"/>
          <w:szCs w:val="24"/>
        </w:rPr>
        <w:t>objednávky</w:t>
      </w:r>
      <w:r w:rsidR="00381C08">
        <w:rPr>
          <w:rFonts w:ascii="Times New Roman" w:hAnsi="Times New Roman" w:cs="Times New Roman"/>
          <w:sz w:val="24"/>
          <w:szCs w:val="24"/>
        </w:rPr>
        <w:t xml:space="preserve"> </w:t>
      </w:r>
      <w:r w:rsidR="00EF1F35">
        <w:rPr>
          <w:rFonts w:ascii="Times New Roman" w:hAnsi="Times New Roman" w:cs="Times New Roman"/>
          <w:sz w:val="24"/>
          <w:szCs w:val="24"/>
        </w:rPr>
        <w:t>v registru sm</w:t>
      </w:r>
      <w:r>
        <w:rPr>
          <w:rFonts w:ascii="Times New Roman" w:hAnsi="Times New Roman" w:cs="Times New Roman"/>
          <w:sz w:val="24"/>
          <w:szCs w:val="24"/>
        </w:rPr>
        <w:t>luv dle zákona č. </w:t>
      </w:r>
      <w:r w:rsidR="00EF1F35">
        <w:rPr>
          <w:rFonts w:ascii="Times New Roman" w:hAnsi="Times New Roman" w:cs="Times New Roman"/>
          <w:sz w:val="24"/>
          <w:szCs w:val="24"/>
        </w:rPr>
        <w:t>340/2015 Sb., o registru smluv</w:t>
      </w:r>
      <w:r w:rsidR="00504049">
        <w:rPr>
          <w:rFonts w:ascii="Times New Roman" w:hAnsi="Times New Roman" w:cs="Times New Roman"/>
          <w:sz w:val="24"/>
          <w:szCs w:val="24"/>
        </w:rPr>
        <w:t xml:space="preserve"> (dále jen „zákon o registru smluv“)</w:t>
      </w:r>
      <w:r w:rsidR="00E0718F">
        <w:rPr>
          <w:rFonts w:ascii="Times New Roman" w:hAnsi="Times New Roman" w:cs="Times New Roman"/>
          <w:sz w:val="24"/>
          <w:szCs w:val="24"/>
        </w:rPr>
        <w:t>.</w:t>
      </w:r>
      <w:r w:rsidR="007235FD">
        <w:rPr>
          <w:rFonts w:ascii="Times New Roman" w:hAnsi="Times New Roman" w:cs="Times New Roman"/>
          <w:sz w:val="24"/>
          <w:szCs w:val="24"/>
        </w:rPr>
        <w:t xml:space="preserve"> Objednávka s cenou plnění do 50 000 Kč bez DPH včetně je uzavřena okamžikem doručení řádného písemného potvrzení o přijetí (akceptaci) této objednávky Kupujícímu.</w:t>
      </w:r>
    </w:p>
    <w:p w14:paraId="564BD0DE" w14:textId="3AD9B7AA" w:rsidR="00E0718F" w:rsidRDefault="00E0718F" w:rsidP="007B7463">
      <w:pPr>
        <w:pStyle w:val="Odstavecseseznamem"/>
        <w:numPr>
          <w:ilvl w:val="0"/>
          <w:numId w:val="6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488912688"/>
      <w:r>
        <w:rPr>
          <w:rFonts w:ascii="Times New Roman" w:hAnsi="Times New Roman" w:cs="Times New Roman"/>
          <w:sz w:val="24"/>
          <w:szCs w:val="24"/>
        </w:rPr>
        <w:t xml:space="preserve">Kupující je oprávněn </w:t>
      </w:r>
      <w:r w:rsidR="00C6333F">
        <w:rPr>
          <w:rFonts w:ascii="Times New Roman" w:hAnsi="Times New Roman" w:cs="Times New Roman"/>
          <w:sz w:val="24"/>
          <w:szCs w:val="24"/>
        </w:rPr>
        <w:t xml:space="preserve">písemně zneplatnit (stornovat) jednotlivou objednávku do okamžiku </w:t>
      </w:r>
      <w:r w:rsidR="000E2C9D">
        <w:rPr>
          <w:rFonts w:ascii="Times New Roman" w:hAnsi="Times New Roman" w:cs="Times New Roman"/>
          <w:sz w:val="24"/>
          <w:szCs w:val="24"/>
        </w:rPr>
        <w:t xml:space="preserve">jejího </w:t>
      </w:r>
      <w:r w:rsidR="00BB65B9">
        <w:rPr>
          <w:rFonts w:ascii="Times New Roman" w:hAnsi="Times New Roman" w:cs="Times New Roman"/>
          <w:sz w:val="24"/>
          <w:szCs w:val="24"/>
        </w:rPr>
        <w:t>u</w:t>
      </w:r>
      <w:r w:rsidR="0045515A">
        <w:rPr>
          <w:rFonts w:ascii="Times New Roman" w:hAnsi="Times New Roman" w:cs="Times New Roman"/>
          <w:sz w:val="24"/>
          <w:szCs w:val="24"/>
        </w:rPr>
        <w:t>zavření</w:t>
      </w:r>
      <w:r w:rsidR="00C6333F">
        <w:rPr>
          <w:rFonts w:ascii="Times New Roman" w:hAnsi="Times New Roman" w:cs="Times New Roman"/>
          <w:sz w:val="24"/>
          <w:szCs w:val="24"/>
        </w:rPr>
        <w:t>. Kupující je dále oprávněn písemně zneplatnit (stornovat) i objednávku, u</w:t>
      </w:r>
      <w:r w:rsidR="00437F06">
        <w:rPr>
          <w:rFonts w:ascii="Times New Roman" w:hAnsi="Times New Roman" w:cs="Times New Roman"/>
          <w:sz w:val="24"/>
          <w:szCs w:val="24"/>
        </w:rPr>
        <w:t> </w:t>
      </w:r>
      <w:r w:rsidR="00C6333F">
        <w:rPr>
          <w:rFonts w:ascii="Times New Roman" w:hAnsi="Times New Roman" w:cs="Times New Roman"/>
          <w:sz w:val="24"/>
          <w:szCs w:val="24"/>
        </w:rPr>
        <w:t>které již došlo k</w:t>
      </w:r>
      <w:r w:rsidR="000E2C9D">
        <w:rPr>
          <w:rFonts w:ascii="Times New Roman" w:hAnsi="Times New Roman" w:cs="Times New Roman"/>
          <w:sz w:val="24"/>
          <w:szCs w:val="24"/>
        </w:rPr>
        <w:t xml:space="preserve"> jejímu </w:t>
      </w:r>
      <w:r w:rsidR="00C6333F">
        <w:rPr>
          <w:rFonts w:ascii="Times New Roman" w:hAnsi="Times New Roman" w:cs="Times New Roman"/>
          <w:sz w:val="24"/>
          <w:szCs w:val="24"/>
        </w:rPr>
        <w:t xml:space="preserve">uzavření, ale v takovém případě je </w:t>
      </w:r>
      <w:r w:rsidR="000C0CF0">
        <w:rPr>
          <w:rFonts w:ascii="Times New Roman" w:hAnsi="Times New Roman" w:cs="Times New Roman"/>
          <w:sz w:val="24"/>
          <w:szCs w:val="24"/>
        </w:rPr>
        <w:t>Prodávající oprávněn požadovat po Kupujícím</w:t>
      </w:r>
      <w:r w:rsidR="00C6333F">
        <w:rPr>
          <w:rFonts w:ascii="Times New Roman" w:hAnsi="Times New Roman" w:cs="Times New Roman"/>
          <w:sz w:val="24"/>
          <w:szCs w:val="24"/>
        </w:rPr>
        <w:t xml:space="preserve"> </w:t>
      </w:r>
      <w:r w:rsidR="00062DD1">
        <w:rPr>
          <w:rFonts w:ascii="Times New Roman" w:hAnsi="Times New Roman" w:cs="Times New Roman"/>
          <w:sz w:val="24"/>
          <w:szCs w:val="24"/>
        </w:rPr>
        <w:t>úhradu prokazatelně účelně vynaložených</w:t>
      </w:r>
      <w:r w:rsidR="00C6333F">
        <w:rPr>
          <w:rFonts w:ascii="Times New Roman" w:hAnsi="Times New Roman" w:cs="Times New Roman"/>
          <w:sz w:val="24"/>
          <w:szCs w:val="24"/>
        </w:rPr>
        <w:t xml:space="preserve"> nák</w:t>
      </w:r>
      <w:r w:rsidR="00062DD1">
        <w:rPr>
          <w:rFonts w:ascii="Times New Roman" w:hAnsi="Times New Roman" w:cs="Times New Roman"/>
          <w:sz w:val="24"/>
          <w:szCs w:val="24"/>
        </w:rPr>
        <w:t>ladů</w:t>
      </w:r>
      <w:r w:rsidR="00C6333F">
        <w:rPr>
          <w:rFonts w:ascii="Times New Roman" w:hAnsi="Times New Roman" w:cs="Times New Roman"/>
          <w:sz w:val="24"/>
          <w:szCs w:val="24"/>
        </w:rPr>
        <w:t>, které Prodávající v souvislosti se zneplatněnou (stornovanou) objednávkou marně vynaložil.</w:t>
      </w:r>
      <w:r w:rsidR="000717C6">
        <w:rPr>
          <w:rFonts w:ascii="Times New Roman" w:hAnsi="Times New Roman" w:cs="Times New Roman"/>
          <w:sz w:val="24"/>
          <w:szCs w:val="24"/>
        </w:rPr>
        <w:t xml:space="preserve"> Výše </w:t>
      </w:r>
      <w:r w:rsidR="00062DD1">
        <w:rPr>
          <w:rFonts w:ascii="Times New Roman" w:hAnsi="Times New Roman" w:cs="Times New Roman"/>
          <w:sz w:val="24"/>
          <w:szCs w:val="24"/>
        </w:rPr>
        <w:t xml:space="preserve">úhrady </w:t>
      </w:r>
      <w:r w:rsidR="000717C6">
        <w:rPr>
          <w:rFonts w:ascii="Times New Roman" w:hAnsi="Times New Roman" w:cs="Times New Roman"/>
          <w:sz w:val="24"/>
          <w:szCs w:val="24"/>
        </w:rPr>
        <w:t>náhrady účelně vynaložených nákladů podle předchozí věty bude stanovena dohodou smluvních stran.</w:t>
      </w:r>
      <w:r w:rsidR="000E2C9D">
        <w:rPr>
          <w:rFonts w:ascii="Times New Roman" w:hAnsi="Times New Roman" w:cs="Times New Roman"/>
          <w:sz w:val="24"/>
          <w:szCs w:val="24"/>
        </w:rPr>
        <w:t xml:space="preserve"> </w:t>
      </w:r>
      <w:r w:rsidR="00431CF3">
        <w:rPr>
          <w:rFonts w:ascii="Times New Roman" w:hAnsi="Times New Roman" w:cs="Times New Roman"/>
          <w:sz w:val="24"/>
          <w:szCs w:val="24"/>
        </w:rPr>
        <w:t>Zneplatnění</w:t>
      </w:r>
      <w:r w:rsidR="00853553">
        <w:rPr>
          <w:rFonts w:ascii="Times New Roman" w:hAnsi="Times New Roman" w:cs="Times New Roman"/>
          <w:sz w:val="24"/>
          <w:szCs w:val="24"/>
        </w:rPr>
        <w:t xml:space="preserve"> (storno) již uzavřené objednávky nemá vliv na práva a povinnosti týkající se plnění, které již bylo na základě této objednávky řádně poskytnuto.</w:t>
      </w:r>
    </w:p>
    <w:bookmarkEnd w:id="5"/>
    <w:p w14:paraId="3598AC17" w14:textId="3095A61B" w:rsidR="00DA1DEC" w:rsidRPr="00006B7C" w:rsidRDefault="008026A5" w:rsidP="00006B7C">
      <w:pPr>
        <w:pStyle w:val="Odstavecseseznamem"/>
        <w:numPr>
          <w:ilvl w:val="0"/>
          <w:numId w:val="6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Minimální finanční rozsah jedné</w:t>
      </w:r>
      <w:r w:rsidR="00DA1DEC">
        <w:rPr>
          <w:rFonts w:ascii="Times New Roman" w:hAnsi="Times New Roman" w:cs="Times New Roman"/>
          <w:sz w:val="24"/>
          <w:szCs w:val="24"/>
        </w:rPr>
        <w:t xml:space="preserve"> objednávky Kupujícího </w:t>
      </w:r>
      <w:r w:rsidR="00DA1DEC" w:rsidRPr="0049699B">
        <w:rPr>
          <w:rFonts w:ascii="Times New Roman" w:hAnsi="Times New Roman" w:cs="Times New Roman"/>
          <w:sz w:val="24"/>
          <w:szCs w:val="24"/>
        </w:rPr>
        <w:t>činí 2.000,-</w:t>
      </w:r>
      <w:r w:rsidR="00DA1DEC" w:rsidRPr="000272F0">
        <w:rPr>
          <w:rFonts w:ascii="Times New Roman" w:hAnsi="Times New Roman" w:cs="Times New Roman"/>
          <w:sz w:val="24"/>
          <w:szCs w:val="24"/>
        </w:rPr>
        <w:t xml:space="preserve"> Kč</w:t>
      </w:r>
      <w:r w:rsidR="00DA1DEC">
        <w:rPr>
          <w:rFonts w:ascii="Times New Roman" w:hAnsi="Times New Roman" w:cs="Times New Roman"/>
          <w:sz w:val="24"/>
          <w:szCs w:val="24"/>
        </w:rPr>
        <w:t xml:space="preserve"> bez DPH.</w:t>
      </w:r>
    </w:p>
    <w:p w14:paraId="3D0EC739" w14:textId="77777777" w:rsidR="007F54E3" w:rsidRDefault="00EA306D" w:rsidP="00281D33">
      <w:pPr>
        <w:spacing w:before="360"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50F">
        <w:rPr>
          <w:rFonts w:ascii="Times New Roman" w:hAnsi="Times New Roman" w:cs="Times New Roman"/>
          <w:b/>
          <w:sz w:val="24"/>
          <w:szCs w:val="24"/>
        </w:rPr>
        <w:t>I</w:t>
      </w:r>
      <w:r w:rsidR="0051748E">
        <w:rPr>
          <w:rFonts w:ascii="Times New Roman" w:hAnsi="Times New Roman" w:cs="Times New Roman"/>
          <w:b/>
          <w:sz w:val="24"/>
          <w:szCs w:val="24"/>
        </w:rPr>
        <w:t>V</w:t>
      </w:r>
      <w:r w:rsidRPr="0026150F">
        <w:rPr>
          <w:rFonts w:ascii="Times New Roman" w:hAnsi="Times New Roman" w:cs="Times New Roman"/>
          <w:b/>
          <w:sz w:val="24"/>
          <w:szCs w:val="24"/>
        </w:rPr>
        <w:t>.</w:t>
      </w:r>
    </w:p>
    <w:p w14:paraId="7AFD9984" w14:textId="77777777" w:rsidR="00F625B9" w:rsidRPr="0026150F" w:rsidRDefault="00EA306D" w:rsidP="00281D33">
      <w:pPr>
        <w:spacing w:after="36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50F">
        <w:rPr>
          <w:rFonts w:ascii="Times New Roman" w:hAnsi="Times New Roman" w:cs="Times New Roman"/>
          <w:b/>
          <w:sz w:val="24"/>
          <w:szCs w:val="24"/>
        </w:rPr>
        <w:t>D</w:t>
      </w:r>
      <w:r w:rsidR="00F625B9" w:rsidRPr="0026150F">
        <w:rPr>
          <w:rFonts w:ascii="Times New Roman" w:hAnsi="Times New Roman" w:cs="Times New Roman"/>
          <w:b/>
          <w:sz w:val="24"/>
          <w:szCs w:val="24"/>
        </w:rPr>
        <w:t>oba plnění</w:t>
      </w:r>
    </w:p>
    <w:p w14:paraId="1F5F46FD" w14:textId="47D88290" w:rsidR="0049699B" w:rsidRPr="00A2301B" w:rsidRDefault="006431EF" w:rsidP="0049699B">
      <w:pPr>
        <w:pStyle w:val="Odstavecseseznamem"/>
        <w:numPr>
          <w:ilvl w:val="0"/>
          <w:numId w:val="18"/>
        </w:numPr>
        <w:spacing w:before="120" w:after="120" w:line="23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150F">
        <w:rPr>
          <w:rFonts w:ascii="Times New Roman" w:hAnsi="Times New Roman" w:cs="Times New Roman"/>
          <w:sz w:val="24"/>
          <w:szCs w:val="24"/>
        </w:rPr>
        <w:t xml:space="preserve">Prodávající je povinen dodat Kupujícímu Zboží </w:t>
      </w:r>
      <w:r w:rsidR="0049699B" w:rsidRPr="00936BE3">
        <w:rPr>
          <w:rFonts w:ascii="Times New Roman" w:hAnsi="Times New Roman" w:cs="Times New Roman"/>
          <w:sz w:val="24"/>
          <w:szCs w:val="24"/>
        </w:rPr>
        <w:t xml:space="preserve">ve lhůtách či termínech </w:t>
      </w:r>
      <w:r w:rsidR="00A2301B">
        <w:rPr>
          <w:rFonts w:ascii="Times New Roman" w:hAnsi="Times New Roman" w:cs="Times New Roman"/>
          <w:sz w:val="24"/>
          <w:szCs w:val="24"/>
        </w:rPr>
        <w:t>dle následujících podmínek</w:t>
      </w:r>
      <w:r w:rsidR="0049699B" w:rsidRPr="00936BE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815975E" w14:textId="77777777" w:rsidR="00A2301B" w:rsidRDefault="00A2301B" w:rsidP="00A2301B">
      <w:pPr>
        <w:pStyle w:val="Odstavecseseznamem"/>
        <w:spacing w:before="120" w:after="120" w:line="23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30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379"/>
      </w:tblGrid>
      <w:tr w:rsidR="00A2301B" w:rsidRPr="00A2301B" w14:paraId="090CAAE8" w14:textId="77777777" w:rsidTr="00A2301B">
        <w:trPr>
          <w:trHeight w:val="3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7EDC4515" w14:textId="77777777" w:rsidR="00A2301B" w:rsidRPr="00A2301B" w:rsidRDefault="00A2301B" w:rsidP="00A2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23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63532DB0" w14:textId="77777777" w:rsidR="00A2301B" w:rsidRPr="00A2301B" w:rsidRDefault="00A2301B" w:rsidP="00A2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23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Termín dodání</w:t>
            </w:r>
          </w:p>
        </w:tc>
      </w:tr>
      <w:tr w:rsidR="00A2301B" w:rsidRPr="00A2301B" w14:paraId="4A1972C7" w14:textId="77777777" w:rsidTr="00A2301B">
        <w:trPr>
          <w:trHeight w:val="6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4452" w14:textId="77777777" w:rsidR="00A2301B" w:rsidRPr="00A2301B" w:rsidRDefault="00A2301B" w:rsidP="00A23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23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První objednávka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E6EA" w14:textId="570CE01D" w:rsidR="00A2301B" w:rsidRPr="00A2301B" w:rsidRDefault="00A2301B" w:rsidP="002A4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23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do 2 měsíců </w:t>
            </w:r>
            <w:r w:rsidR="00CF1DFE" w:rsidRPr="00CF1D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od</w:t>
            </w:r>
            <w:r w:rsidR="00CF1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2A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podpisu smlouvy </w:t>
            </w:r>
          </w:p>
        </w:tc>
      </w:tr>
      <w:tr w:rsidR="00A2301B" w:rsidRPr="00A2301B" w14:paraId="6ACBBF69" w14:textId="77777777" w:rsidTr="00A2301B">
        <w:trPr>
          <w:trHeight w:val="6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18FB" w14:textId="77777777" w:rsidR="00A2301B" w:rsidRPr="00A2301B" w:rsidRDefault="00A2301B" w:rsidP="00A23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23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Nad 10 kusů </w:t>
            </w:r>
            <w:r w:rsidRPr="00A23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zimních výstražných oděvů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231C" w14:textId="77777777" w:rsidR="00A2301B" w:rsidRPr="00A2301B" w:rsidRDefault="00A2301B" w:rsidP="00A23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23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do 1 měsíce </w:t>
            </w:r>
            <w:r w:rsidRPr="00A23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od potvrzení přijetí jednotlivé další objednávky Kupujícího Prodávajícím</w:t>
            </w:r>
          </w:p>
        </w:tc>
      </w:tr>
      <w:tr w:rsidR="00A2301B" w:rsidRPr="00A2301B" w14:paraId="5DAC58ED" w14:textId="77777777" w:rsidTr="00A2301B">
        <w:trPr>
          <w:trHeight w:val="6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21F9" w14:textId="77777777" w:rsidR="00A2301B" w:rsidRPr="00A2301B" w:rsidRDefault="00A2301B" w:rsidP="00A23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23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Do 10 kusů </w:t>
            </w:r>
            <w:r w:rsidRPr="00A23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zimních výstražných oděvů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0679" w14:textId="77777777" w:rsidR="00A2301B" w:rsidRPr="00A2301B" w:rsidRDefault="00A2301B" w:rsidP="00A23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23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do 2 týdnů </w:t>
            </w:r>
            <w:r w:rsidRPr="00A23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od potvrzení přijetí jednotlivé další objednávky Kupujícího Prodávajícím</w:t>
            </w:r>
          </w:p>
        </w:tc>
      </w:tr>
    </w:tbl>
    <w:p w14:paraId="4F5CCECF" w14:textId="77777777" w:rsidR="00A2301B" w:rsidRPr="00450FC1" w:rsidRDefault="00A2301B" w:rsidP="00A2301B">
      <w:pPr>
        <w:pStyle w:val="Odstavecseseznamem"/>
        <w:spacing w:before="120" w:after="120" w:line="23" w:lineRule="atLeast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64E8AB" w14:textId="3AB8CF44" w:rsidR="00471D7E" w:rsidRPr="00EF76B3" w:rsidRDefault="00471D7E" w:rsidP="00471D7E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30CC">
        <w:rPr>
          <w:rFonts w:ascii="Times New Roman" w:hAnsi="Times New Roman" w:cs="Times New Roman"/>
          <w:sz w:val="24"/>
          <w:szCs w:val="24"/>
        </w:rPr>
        <w:t xml:space="preserve">Přesný termín a hodinu dodání příslušného Zboží </w:t>
      </w:r>
      <w:r w:rsidR="00CF1DFE">
        <w:rPr>
          <w:rFonts w:ascii="Times New Roman" w:hAnsi="Times New Roman" w:cs="Times New Roman"/>
          <w:sz w:val="24"/>
          <w:szCs w:val="24"/>
        </w:rPr>
        <w:t xml:space="preserve">na jednotlivé adresy míst dodání </w:t>
      </w:r>
      <w:r w:rsidRPr="00FC30CC">
        <w:rPr>
          <w:rFonts w:ascii="Times New Roman" w:hAnsi="Times New Roman" w:cs="Times New Roman"/>
          <w:sz w:val="24"/>
          <w:szCs w:val="24"/>
        </w:rPr>
        <w:t xml:space="preserve">je Prodávající povinen si domluvit </w:t>
      </w:r>
      <w:r w:rsidR="00CF1DFE">
        <w:rPr>
          <w:rFonts w:ascii="Times New Roman" w:hAnsi="Times New Roman" w:cs="Times New Roman"/>
          <w:sz w:val="24"/>
          <w:szCs w:val="24"/>
        </w:rPr>
        <w:t>na kontaktních telefonních (faxových) číslech Kupujícího uvedených v </w:t>
      </w:r>
      <w:r w:rsidR="00CF1DFE" w:rsidRPr="00CF1DFE">
        <w:rPr>
          <w:rFonts w:ascii="Times New Roman" w:hAnsi="Times New Roman" w:cs="Times New Roman"/>
          <w:b/>
          <w:sz w:val="24"/>
          <w:szCs w:val="24"/>
        </w:rPr>
        <w:t>Příloze č. 2</w:t>
      </w:r>
      <w:r w:rsidR="00CF1DFE">
        <w:rPr>
          <w:rFonts w:ascii="Times New Roman" w:hAnsi="Times New Roman" w:cs="Times New Roman"/>
          <w:sz w:val="24"/>
          <w:szCs w:val="24"/>
        </w:rPr>
        <w:t xml:space="preserve"> Smlouvy</w:t>
      </w:r>
      <w:r w:rsidRPr="00FC30CC">
        <w:rPr>
          <w:rFonts w:ascii="Times New Roman" w:hAnsi="Times New Roman" w:cs="Times New Roman"/>
          <w:sz w:val="24"/>
          <w:szCs w:val="24"/>
        </w:rPr>
        <w:t>.</w:t>
      </w:r>
    </w:p>
    <w:p w14:paraId="4B96B93D" w14:textId="77777777" w:rsidR="0049699B" w:rsidRDefault="0049699B" w:rsidP="0049699B">
      <w:pPr>
        <w:pStyle w:val="Odstavecseseznamem"/>
        <w:spacing w:before="120" w:after="120" w:line="23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AB34F4D" w14:textId="77777777" w:rsidR="0049699B" w:rsidRDefault="0049699B" w:rsidP="0049699B">
      <w:pPr>
        <w:pStyle w:val="Odstavecseseznamem"/>
        <w:spacing w:before="120" w:after="120" w:line="23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23421F1" w14:textId="4C978854" w:rsidR="007F54E3" w:rsidRPr="00F02335" w:rsidRDefault="00835B27" w:rsidP="00F02335">
      <w:pPr>
        <w:pStyle w:val="Odstavecseseznamem"/>
        <w:spacing w:before="360" w:after="0" w:line="23" w:lineRule="atLeast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335">
        <w:rPr>
          <w:rFonts w:ascii="Times New Roman" w:hAnsi="Times New Roman" w:cs="Times New Roman"/>
          <w:b/>
          <w:sz w:val="24"/>
          <w:szCs w:val="24"/>
        </w:rPr>
        <w:t>V</w:t>
      </w:r>
      <w:r w:rsidR="00F625B9" w:rsidRPr="00F02335">
        <w:rPr>
          <w:rFonts w:ascii="Times New Roman" w:hAnsi="Times New Roman" w:cs="Times New Roman"/>
          <w:b/>
          <w:sz w:val="24"/>
          <w:szCs w:val="24"/>
        </w:rPr>
        <w:t>.</w:t>
      </w:r>
    </w:p>
    <w:p w14:paraId="6506EDCB" w14:textId="77777777" w:rsidR="00F625B9" w:rsidRPr="009C6658" w:rsidRDefault="0039610C" w:rsidP="00281D33">
      <w:pPr>
        <w:spacing w:after="36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335">
        <w:rPr>
          <w:rFonts w:ascii="Times New Roman" w:hAnsi="Times New Roman" w:cs="Times New Roman"/>
          <w:b/>
          <w:sz w:val="24"/>
          <w:szCs w:val="24"/>
        </w:rPr>
        <w:t>C</w:t>
      </w:r>
      <w:r w:rsidR="00F625B9" w:rsidRPr="00F02335">
        <w:rPr>
          <w:rFonts w:ascii="Times New Roman" w:hAnsi="Times New Roman" w:cs="Times New Roman"/>
          <w:b/>
          <w:sz w:val="24"/>
          <w:szCs w:val="24"/>
        </w:rPr>
        <w:t>ena</w:t>
      </w:r>
    </w:p>
    <w:p w14:paraId="6C55CACA" w14:textId="6DF2E0C1" w:rsidR="00F02335" w:rsidRDefault="0036739A" w:rsidP="00326A1B">
      <w:pPr>
        <w:pStyle w:val="Odstavecseseznamem"/>
        <w:numPr>
          <w:ilvl w:val="0"/>
          <w:numId w:val="8"/>
        </w:numPr>
        <w:spacing w:before="120" w:after="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6658">
        <w:rPr>
          <w:rFonts w:ascii="Times New Roman" w:hAnsi="Times New Roman" w:cs="Times New Roman"/>
          <w:sz w:val="24"/>
          <w:szCs w:val="24"/>
        </w:rPr>
        <w:t xml:space="preserve">Kupující </w:t>
      </w:r>
      <w:r w:rsidR="00D73C38" w:rsidRPr="009C6658">
        <w:rPr>
          <w:rFonts w:ascii="Times New Roman" w:hAnsi="Times New Roman" w:cs="Times New Roman"/>
          <w:sz w:val="24"/>
          <w:szCs w:val="24"/>
        </w:rPr>
        <w:t xml:space="preserve">je povinen </w:t>
      </w:r>
      <w:r w:rsidR="0039610C">
        <w:rPr>
          <w:rFonts w:ascii="Times New Roman" w:hAnsi="Times New Roman" w:cs="Times New Roman"/>
          <w:sz w:val="24"/>
          <w:szCs w:val="24"/>
        </w:rPr>
        <w:t>hradit Prodávajícímu cenu za na základě jednotlivých objednávek</w:t>
      </w:r>
      <w:r w:rsidR="00D73C38" w:rsidRPr="009C6658">
        <w:rPr>
          <w:rFonts w:ascii="Times New Roman" w:hAnsi="Times New Roman" w:cs="Times New Roman"/>
          <w:sz w:val="24"/>
          <w:szCs w:val="24"/>
        </w:rPr>
        <w:t xml:space="preserve"> </w:t>
      </w:r>
      <w:r w:rsidR="00F72BCB" w:rsidRPr="009C6658">
        <w:rPr>
          <w:rFonts w:ascii="Times New Roman" w:hAnsi="Times New Roman" w:cs="Times New Roman"/>
          <w:sz w:val="24"/>
          <w:szCs w:val="24"/>
        </w:rPr>
        <w:t>řádně dodané</w:t>
      </w:r>
      <w:r w:rsidR="00D73C38" w:rsidRPr="009C6658">
        <w:rPr>
          <w:rFonts w:ascii="Times New Roman" w:hAnsi="Times New Roman" w:cs="Times New Roman"/>
          <w:sz w:val="24"/>
          <w:szCs w:val="24"/>
        </w:rPr>
        <w:t xml:space="preserve"> Zboží</w:t>
      </w:r>
      <w:r w:rsidR="009C6658" w:rsidRPr="009C6658">
        <w:rPr>
          <w:rFonts w:ascii="Times New Roman" w:hAnsi="Times New Roman" w:cs="Times New Roman"/>
          <w:sz w:val="24"/>
          <w:szCs w:val="24"/>
        </w:rPr>
        <w:t xml:space="preserve">, a to </w:t>
      </w:r>
      <w:r w:rsidR="00F02335">
        <w:rPr>
          <w:rFonts w:ascii="Times New Roman" w:hAnsi="Times New Roman" w:cs="Times New Roman"/>
          <w:sz w:val="24"/>
          <w:szCs w:val="24"/>
        </w:rPr>
        <w:t>v následující výši:</w:t>
      </w:r>
    </w:p>
    <w:tbl>
      <w:tblPr>
        <w:tblW w:w="9324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7"/>
        <w:gridCol w:w="2509"/>
        <w:gridCol w:w="2410"/>
        <w:gridCol w:w="2378"/>
      </w:tblGrid>
      <w:tr w:rsidR="00936729" w:rsidRPr="00936729" w14:paraId="00A2DB59" w14:textId="77777777" w:rsidTr="00936729">
        <w:trPr>
          <w:trHeight w:val="300"/>
        </w:trPr>
        <w:tc>
          <w:tcPr>
            <w:tcW w:w="202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7338" w14:textId="61578DEC" w:rsidR="00936729" w:rsidRPr="00936729" w:rsidRDefault="00541F46" w:rsidP="00541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Zboží</w:t>
            </w:r>
          </w:p>
        </w:tc>
        <w:tc>
          <w:tcPr>
            <w:tcW w:w="25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161E" w14:textId="77777777" w:rsidR="00936729" w:rsidRPr="00541F46" w:rsidRDefault="00936729" w:rsidP="009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4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Cena za 1 kus bez DPH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5084" w14:textId="77777777" w:rsidR="00936729" w:rsidRPr="00541F46" w:rsidRDefault="00936729" w:rsidP="009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4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237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7CD11" w14:textId="77777777" w:rsidR="00936729" w:rsidRPr="00541F46" w:rsidRDefault="00936729" w:rsidP="009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4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Celková cena za jeden </w:t>
            </w:r>
            <w:proofErr w:type="gramStart"/>
            <w:r w:rsidRPr="0054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kus  včetně</w:t>
            </w:r>
            <w:proofErr w:type="gramEnd"/>
            <w:r w:rsidRPr="0054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DPH</w:t>
            </w:r>
          </w:p>
        </w:tc>
      </w:tr>
      <w:tr w:rsidR="00936729" w:rsidRPr="00936729" w14:paraId="68D80338" w14:textId="77777777" w:rsidTr="00936729">
        <w:trPr>
          <w:trHeight w:val="300"/>
        </w:trPr>
        <w:tc>
          <w:tcPr>
            <w:tcW w:w="20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9477" w14:textId="77777777" w:rsidR="00936729" w:rsidRPr="00936729" w:rsidRDefault="00936729" w:rsidP="0093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D565F" w14:textId="77777777" w:rsidR="00936729" w:rsidRPr="00936729" w:rsidRDefault="00936729" w:rsidP="0093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683D" w14:textId="77777777" w:rsidR="00936729" w:rsidRPr="00936729" w:rsidRDefault="00936729" w:rsidP="0093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237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76E911" w14:textId="77777777" w:rsidR="00936729" w:rsidRPr="00936729" w:rsidRDefault="00936729" w:rsidP="0093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</w:tr>
      <w:tr w:rsidR="00936729" w:rsidRPr="00936729" w14:paraId="2CA1E970" w14:textId="77777777" w:rsidTr="00936729">
        <w:trPr>
          <w:trHeight w:val="300"/>
        </w:trPr>
        <w:tc>
          <w:tcPr>
            <w:tcW w:w="20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7793" w14:textId="77777777" w:rsidR="00936729" w:rsidRPr="00936729" w:rsidRDefault="00936729" w:rsidP="0093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2263" w14:textId="77777777" w:rsidR="00936729" w:rsidRPr="00936729" w:rsidRDefault="00936729" w:rsidP="0093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FD98" w14:textId="77777777" w:rsidR="00936729" w:rsidRPr="00936729" w:rsidRDefault="00936729" w:rsidP="0093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237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4C6A97" w14:textId="77777777" w:rsidR="00936729" w:rsidRPr="00936729" w:rsidRDefault="00936729" w:rsidP="0093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</w:tr>
      <w:tr w:rsidR="00936729" w:rsidRPr="00936729" w14:paraId="693872D6" w14:textId="77777777" w:rsidTr="00936729">
        <w:trPr>
          <w:trHeight w:val="705"/>
        </w:trPr>
        <w:tc>
          <w:tcPr>
            <w:tcW w:w="20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4B92" w14:textId="77777777" w:rsidR="00936729" w:rsidRPr="00936729" w:rsidRDefault="00936729" w:rsidP="0093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36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zimní výstražný oděv 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10BB" w14:textId="77777777" w:rsidR="00936729" w:rsidRPr="00936729" w:rsidRDefault="00936729" w:rsidP="009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cs-CZ"/>
              </w:rPr>
            </w:pPr>
            <w:r w:rsidRPr="009367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cs-CZ"/>
              </w:rPr>
              <w:t>(a)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B6F8" w14:textId="77777777" w:rsidR="00936729" w:rsidRPr="00936729" w:rsidRDefault="00936729" w:rsidP="009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cs-CZ"/>
              </w:rPr>
            </w:pPr>
            <w:r w:rsidRPr="009367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cs-CZ"/>
              </w:rPr>
              <w:t>(b)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70430" w14:textId="77777777" w:rsidR="00936729" w:rsidRPr="00936729" w:rsidRDefault="00936729" w:rsidP="009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367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(c) = (a) + (b)</w:t>
            </w:r>
          </w:p>
        </w:tc>
      </w:tr>
      <w:tr w:rsidR="00936729" w:rsidRPr="00936729" w14:paraId="5B1496C4" w14:textId="77777777" w:rsidTr="00936729">
        <w:trPr>
          <w:trHeight w:val="330"/>
        </w:trPr>
        <w:tc>
          <w:tcPr>
            <w:tcW w:w="2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9A6DEF" w14:textId="77777777" w:rsidR="00936729" w:rsidRPr="00936729" w:rsidRDefault="00936729" w:rsidP="0093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3CC6" w14:textId="02B196A4" w:rsidR="00936729" w:rsidRPr="00EF0B0F" w:rsidRDefault="00EF0B0F" w:rsidP="00EF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F0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1 899</w:t>
            </w:r>
            <w:r w:rsidR="00936729" w:rsidRPr="00EF0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,-Kč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2E54" w14:textId="1650508F" w:rsidR="00936729" w:rsidRPr="00EF0B0F" w:rsidRDefault="00EF0B0F" w:rsidP="00EF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F0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398,79</w:t>
            </w:r>
            <w:r w:rsidR="00936729" w:rsidRPr="00EF0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E216A" w14:textId="3B804A5C" w:rsidR="00936729" w:rsidRPr="00EF0B0F" w:rsidRDefault="00EF0B0F" w:rsidP="00EF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F0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2 298</w:t>
            </w:r>
            <w:r w:rsidR="00936729" w:rsidRPr="00EF0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,-Kč</w:t>
            </w:r>
          </w:p>
        </w:tc>
      </w:tr>
    </w:tbl>
    <w:p w14:paraId="2F9122DA" w14:textId="77777777" w:rsidR="00F02335" w:rsidRDefault="00F02335" w:rsidP="00F02335">
      <w:pPr>
        <w:pStyle w:val="Odstavecseseznamem"/>
        <w:spacing w:before="120" w:after="0" w:line="23" w:lineRule="atLeast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5DD7D61" w14:textId="3873732E" w:rsidR="009C6658" w:rsidRDefault="0045419A" w:rsidP="00936729">
      <w:pPr>
        <w:pStyle w:val="Odstavecseseznamem"/>
        <w:spacing w:before="120" w:after="0" w:line="23" w:lineRule="atLeast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 hradí cenu pouze za objednané a řádně dodané Zboží.</w:t>
      </w:r>
    </w:p>
    <w:p w14:paraId="40167657" w14:textId="77777777" w:rsidR="00936729" w:rsidRPr="009C6658" w:rsidRDefault="00936729" w:rsidP="00936729">
      <w:pPr>
        <w:pStyle w:val="Odstavecseseznamem"/>
        <w:spacing w:before="120" w:after="0" w:line="23" w:lineRule="atLeast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D1FDD03" w14:textId="79283A56" w:rsidR="0039610C" w:rsidRDefault="00936729" w:rsidP="007B7463">
      <w:pPr>
        <w:pStyle w:val="Odstavecseseznamem"/>
        <w:numPr>
          <w:ilvl w:val="0"/>
          <w:numId w:val="8"/>
        </w:numPr>
        <w:spacing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Výše uvedená </w:t>
      </w:r>
      <w:r w:rsidR="00540474">
        <w:rPr>
          <w:rFonts w:ascii="Times New Roman" w:hAnsi="Times New Roman" w:cs="Times New Roman"/>
          <w:sz w:val="24"/>
          <w:szCs w:val="24"/>
        </w:rPr>
        <w:t>C</w:t>
      </w:r>
      <w:r w:rsidR="0002645B" w:rsidRPr="0026150F">
        <w:rPr>
          <w:rFonts w:ascii="Times New Roman" w:hAnsi="Times New Roman" w:cs="Times New Roman"/>
          <w:sz w:val="24"/>
          <w:szCs w:val="24"/>
        </w:rPr>
        <w:t>ena</w:t>
      </w:r>
      <w:r w:rsidR="003A79DE" w:rsidRPr="0026150F">
        <w:rPr>
          <w:rFonts w:ascii="Times New Roman" w:hAnsi="Times New Roman" w:cs="Times New Roman"/>
          <w:sz w:val="24"/>
          <w:szCs w:val="24"/>
        </w:rPr>
        <w:t xml:space="preserve"> </w:t>
      </w:r>
      <w:r w:rsidR="00541F46">
        <w:rPr>
          <w:rFonts w:ascii="Times New Roman" w:hAnsi="Times New Roman" w:cs="Times New Roman"/>
          <w:sz w:val="24"/>
          <w:szCs w:val="24"/>
        </w:rPr>
        <w:t xml:space="preserve">za 1 kus </w:t>
      </w:r>
      <w:r w:rsidR="0039610C">
        <w:rPr>
          <w:rFonts w:ascii="Times New Roman" w:hAnsi="Times New Roman" w:cs="Times New Roman"/>
          <w:sz w:val="24"/>
          <w:szCs w:val="24"/>
        </w:rPr>
        <w:t xml:space="preserve">Zboží </w:t>
      </w:r>
      <w:r w:rsidR="003A79DE" w:rsidRPr="0026150F">
        <w:rPr>
          <w:rFonts w:ascii="Times New Roman" w:hAnsi="Times New Roman" w:cs="Times New Roman"/>
          <w:sz w:val="24"/>
          <w:szCs w:val="24"/>
        </w:rPr>
        <w:t xml:space="preserve">je </w:t>
      </w:r>
      <w:r w:rsidR="00540474">
        <w:rPr>
          <w:rFonts w:ascii="Times New Roman" w:hAnsi="Times New Roman" w:cs="Times New Roman"/>
          <w:sz w:val="24"/>
          <w:szCs w:val="24"/>
        </w:rPr>
        <w:t>stanovena jako maximální a </w:t>
      </w:r>
      <w:r w:rsidR="003A79DE" w:rsidRPr="0026150F">
        <w:rPr>
          <w:rFonts w:ascii="Times New Roman" w:hAnsi="Times New Roman" w:cs="Times New Roman"/>
          <w:sz w:val="24"/>
          <w:szCs w:val="24"/>
        </w:rPr>
        <w:t>nepřekročitelná</w:t>
      </w:r>
      <w:r w:rsidR="00835B27" w:rsidRPr="0026150F">
        <w:rPr>
          <w:rFonts w:ascii="Times New Roman" w:hAnsi="Times New Roman" w:cs="Times New Roman"/>
          <w:sz w:val="24"/>
          <w:szCs w:val="24"/>
        </w:rPr>
        <w:t xml:space="preserve"> (s výjimkou změny </w:t>
      </w:r>
      <w:r w:rsidR="00BB5902" w:rsidRPr="0026150F">
        <w:rPr>
          <w:rFonts w:ascii="Times New Roman" w:hAnsi="Times New Roman" w:cs="Times New Roman"/>
          <w:sz w:val="24"/>
          <w:szCs w:val="24"/>
        </w:rPr>
        <w:t xml:space="preserve">zákonné </w:t>
      </w:r>
      <w:r w:rsidR="00835B27" w:rsidRPr="0026150F">
        <w:rPr>
          <w:rFonts w:ascii="Times New Roman" w:hAnsi="Times New Roman" w:cs="Times New Roman"/>
          <w:sz w:val="24"/>
          <w:szCs w:val="24"/>
        </w:rPr>
        <w:t>sazby DPH)</w:t>
      </w:r>
      <w:r w:rsidR="003A79DE" w:rsidRPr="0026150F">
        <w:rPr>
          <w:rFonts w:ascii="Times New Roman" w:hAnsi="Times New Roman" w:cs="Times New Roman"/>
          <w:sz w:val="24"/>
          <w:szCs w:val="24"/>
        </w:rPr>
        <w:t>.</w:t>
      </w:r>
    </w:p>
    <w:p w14:paraId="3A6E8FB6" w14:textId="760E3941" w:rsidR="00CC4ECE" w:rsidRPr="00471D7E" w:rsidRDefault="0039610C" w:rsidP="0026150F">
      <w:pPr>
        <w:pStyle w:val="Odstavecseseznamem"/>
        <w:numPr>
          <w:ilvl w:val="0"/>
          <w:numId w:val="8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1D7E">
        <w:rPr>
          <w:rFonts w:ascii="Times New Roman" w:hAnsi="Times New Roman" w:cs="Times New Roman"/>
          <w:b/>
          <w:sz w:val="24"/>
          <w:szCs w:val="24"/>
        </w:rPr>
        <w:t>Celková cena</w:t>
      </w:r>
      <w:r>
        <w:rPr>
          <w:rFonts w:ascii="Times New Roman" w:hAnsi="Times New Roman" w:cs="Times New Roman"/>
          <w:sz w:val="24"/>
          <w:szCs w:val="24"/>
        </w:rPr>
        <w:t xml:space="preserve">, tj. součet všech </w:t>
      </w:r>
      <w:r w:rsidR="00540474">
        <w:rPr>
          <w:rFonts w:ascii="Times New Roman" w:hAnsi="Times New Roman" w:cs="Times New Roman"/>
          <w:sz w:val="24"/>
          <w:szCs w:val="24"/>
        </w:rPr>
        <w:t>částek</w:t>
      </w:r>
      <w:r>
        <w:rPr>
          <w:rFonts w:ascii="Times New Roman" w:hAnsi="Times New Roman" w:cs="Times New Roman"/>
          <w:sz w:val="24"/>
          <w:szCs w:val="24"/>
        </w:rPr>
        <w:t xml:space="preserve"> uhrazených</w:t>
      </w:r>
      <w:r w:rsidR="00C84577">
        <w:rPr>
          <w:rFonts w:ascii="Times New Roman" w:hAnsi="Times New Roman" w:cs="Times New Roman"/>
          <w:sz w:val="24"/>
          <w:szCs w:val="24"/>
        </w:rPr>
        <w:t xml:space="preserve"> faktur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="00540474">
        <w:rPr>
          <w:rFonts w:ascii="Times New Roman" w:hAnsi="Times New Roman" w:cs="Times New Roman"/>
          <w:sz w:val="24"/>
          <w:szCs w:val="24"/>
        </w:rPr>
        <w:t xml:space="preserve">dobu </w:t>
      </w:r>
      <w:r>
        <w:rPr>
          <w:rFonts w:ascii="Times New Roman" w:hAnsi="Times New Roman" w:cs="Times New Roman"/>
          <w:sz w:val="24"/>
          <w:szCs w:val="24"/>
        </w:rPr>
        <w:t xml:space="preserve">plnění Smlouvy Kupujícím Prodávajícímu, </w:t>
      </w:r>
      <w:r w:rsidRPr="00471D7E">
        <w:rPr>
          <w:rFonts w:ascii="Times New Roman" w:hAnsi="Times New Roman" w:cs="Times New Roman"/>
          <w:b/>
          <w:sz w:val="24"/>
          <w:szCs w:val="24"/>
        </w:rPr>
        <w:t>nepřekročí</w:t>
      </w:r>
      <w:r>
        <w:rPr>
          <w:rFonts w:ascii="Times New Roman" w:hAnsi="Times New Roman" w:cs="Times New Roman"/>
          <w:sz w:val="24"/>
          <w:szCs w:val="24"/>
        </w:rPr>
        <w:t xml:space="preserve"> částku </w:t>
      </w:r>
      <w:r w:rsidRPr="00471D7E">
        <w:rPr>
          <w:rFonts w:ascii="Times New Roman" w:hAnsi="Times New Roman" w:cs="Times New Roman"/>
          <w:b/>
          <w:sz w:val="24"/>
          <w:szCs w:val="24"/>
        </w:rPr>
        <w:t>2.000.000 Kč</w:t>
      </w:r>
      <w:r w:rsidR="005C6079" w:rsidRPr="00471D7E">
        <w:rPr>
          <w:rFonts w:ascii="Times New Roman" w:hAnsi="Times New Roman" w:cs="Times New Roman"/>
          <w:sz w:val="24"/>
          <w:szCs w:val="24"/>
        </w:rPr>
        <w:t xml:space="preserve"> (slovy: dva miliony korun českých)</w:t>
      </w:r>
      <w:r w:rsidRPr="00471D7E">
        <w:rPr>
          <w:rFonts w:ascii="Times New Roman" w:hAnsi="Times New Roman" w:cs="Times New Roman"/>
          <w:sz w:val="24"/>
          <w:szCs w:val="24"/>
        </w:rPr>
        <w:t xml:space="preserve"> bez DPH</w:t>
      </w:r>
      <w:r w:rsidR="00C24FAE" w:rsidRPr="00471D7E">
        <w:rPr>
          <w:rFonts w:ascii="Times New Roman" w:hAnsi="Times New Roman" w:cs="Times New Roman"/>
          <w:sz w:val="24"/>
          <w:szCs w:val="24"/>
        </w:rPr>
        <w:t>.</w:t>
      </w:r>
    </w:p>
    <w:p w14:paraId="7E91CD5C" w14:textId="77777777" w:rsidR="000F36F2" w:rsidRDefault="000F36F2" w:rsidP="000F36F2">
      <w:pPr>
        <w:pStyle w:val="Odstavecseseznamem"/>
        <w:spacing w:before="120" w:after="120" w:line="23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D16A5D2" w14:textId="77777777" w:rsidR="007F54E3" w:rsidRDefault="00EA306D" w:rsidP="00281D33">
      <w:pPr>
        <w:spacing w:before="360"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50F">
        <w:rPr>
          <w:rFonts w:ascii="Times New Roman" w:hAnsi="Times New Roman" w:cs="Times New Roman"/>
          <w:b/>
          <w:sz w:val="24"/>
          <w:szCs w:val="24"/>
        </w:rPr>
        <w:t>V</w:t>
      </w:r>
      <w:r w:rsidR="00CF47BE">
        <w:rPr>
          <w:rFonts w:ascii="Times New Roman" w:hAnsi="Times New Roman" w:cs="Times New Roman"/>
          <w:b/>
          <w:sz w:val="24"/>
          <w:szCs w:val="24"/>
        </w:rPr>
        <w:t>I</w:t>
      </w:r>
      <w:r w:rsidRPr="0026150F">
        <w:rPr>
          <w:rFonts w:ascii="Times New Roman" w:hAnsi="Times New Roman" w:cs="Times New Roman"/>
          <w:b/>
          <w:sz w:val="24"/>
          <w:szCs w:val="24"/>
        </w:rPr>
        <w:t>.</w:t>
      </w:r>
    </w:p>
    <w:p w14:paraId="08E4186C" w14:textId="77777777" w:rsidR="00F625B9" w:rsidRPr="0026150F" w:rsidRDefault="00EA306D" w:rsidP="00281D33">
      <w:pPr>
        <w:spacing w:after="36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50F">
        <w:rPr>
          <w:rFonts w:ascii="Times New Roman" w:hAnsi="Times New Roman" w:cs="Times New Roman"/>
          <w:b/>
          <w:sz w:val="24"/>
          <w:szCs w:val="24"/>
        </w:rPr>
        <w:t>P</w:t>
      </w:r>
      <w:r w:rsidR="00F625B9" w:rsidRPr="0026150F">
        <w:rPr>
          <w:rFonts w:ascii="Times New Roman" w:hAnsi="Times New Roman" w:cs="Times New Roman"/>
          <w:b/>
          <w:sz w:val="24"/>
          <w:szCs w:val="24"/>
        </w:rPr>
        <w:t>latební podmínky</w:t>
      </w:r>
    </w:p>
    <w:p w14:paraId="28FEB9A5" w14:textId="513BB0B0" w:rsidR="00471D7E" w:rsidRPr="00FC30CC" w:rsidRDefault="004F7344" w:rsidP="00471D7E">
      <w:pPr>
        <w:pStyle w:val="Odstavecseseznamem"/>
        <w:numPr>
          <w:ilvl w:val="0"/>
          <w:numId w:val="1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71D7E">
        <w:rPr>
          <w:rFonts w:ascii="Times New Roman" w:hAnsi="Times New Roman" w:cs="Times New Roman"/>
          <w:sz w:val="24"/>
          <w:szCs w:val="24"/>
        </w:rPr>
        <w:t xml:space="preserve">Kupující se zavazuje uhradit </w:t>
      </w:r>
      <w:r w:rsidR="002C360C" w:rsidRPr="00471D7E">
        <w:rPr>
          <w:rFonts w:ascii="Times New Roman" w:hAnsi="Times New Roman" w:cs="Times New Roman"/>
          <w:sz w:val="24"/>
          <w:szCs w:val="24"/>
        </w:rPr>
        <w:t>c</w:t>
      </w:r>
      <w:r w:rsidRPr="00471D7E">
        <w:rPr>
          <w:rFonts w:ascii="Times New Roman" w:hAnsi="Times New Roman" w:cs="Times New Roman"/>
          <w:sz w:val="24"/>
          <w:szCs w:val="24"/>
        </w:rPr>
        <w:t>enu Zboží</w:t>
      </w:r>
      <w:r w:rsidR="005D7764" w:rsidRPr="00471D7E">
        <w:rPr>
          <w:rFonts w:ascii="Times New Roman" w:hAnsi="Times New Roman" w:cs="Times New Roman"/>
          <w:sz w:val="24"/>
          <w:szCs w:val="24"/>
        </w:rPr>
        <w:t xml:space="preserve"> dodaného</w:t>
      </w:r>
      <w:r w:rsidR="000458F4" w:rsidRPr="00471D7E">
        <w:rPr>
          <w:rFonts w:ascii="Times New Roman" w:hAnsi="Times New Roman" w:cs="Times New Roman"/>
          <w:sz w:val="24"/>
          <w:szCs w:val="24"/>
        </w:rPr>
        <w:t xml:space="preserve"> Prodávajícím</w:t>
      </w:r>
      <w:r w:rsidR="005D7764" w:rsidRPr="00471D7E">
        <w:rPr>
          <w:rFonts w:ascii="Times New Roman" w:hAnsi="Times New Roman" w:cs="Times New Roman"/>
          <w:sz w:val="24"/>
          <w:szCs w:val="24"/>
        </w:rPr>
        <w:t xml:space="preserve"> na základě jednotlivé objednávky</w:t>
      </w:r>
      <w:r w:rsidRPr="00471D7E">
        <w:rPr>
          <w:rFonts w:ascii="Times New Roman" w:hAnsi="Times New Roman" w:cs="Times New Roman"/>
          <w:sz w:val="24"/>
          <w:szCs w:val="24"/>
        </w:rPr>
        <w:t xml:space="preserve"> bankovním</w:t>
      </w:r>
      <w:r w:rsidR="00471D7E">
        <w:rPr>
          <w:rFonts w:ascii="Times New Roman" w:hAnsi="Times New Roman" w:cs="Times New Roman"/>
          <w:sz w:val="24"/>
          <w:szCs w:val="24"/>
        </w:rPr>
        <w:t>i</w:t>
      </w:r>
      <w:r w:rsidRPr="00471D7E">
        <w:rPr>
          <w:rFonts w:ascii="Times New Roman" w:hAnsi="Times New Roman" w:cs="Times New Roman"/>
          <w:sz w:val="24"/>
          <w:szCs w:val="24"/>
        </w:rPr>
        <w:t xml:space="preserve"> převod</w:t>
      </w:r>
      <w:r w:rsidR="00471D7E">
        <w:rPr>
          <w:rFonts w:ascii="Times New Roman" w:hAnsi="Times New Roman" w:cs="Times New Roman"/>
          <w:sz w:val="24"/>
          <w:szCs w:val="24"/>
        </w:rPr>
        <w:t>y</w:t>
      </w:r>
      <w:r w:rsidRPr="00471D7E">
        <w:rPr>
          <w:rFonts w:ascii="Times New Roman" w:hAnsi="Times New Roman" w:cs="Times New Roman"/>
          <w:sz w:val="24"/>
          <w:szCs w:val="24"/>
        </w:rPr>
        <w:t xml:space="preserve"> na účet Prodávajícího uvedený na faktu</w:t>
      </w:r>
      <w:r w:rsidR="00471D7E">
        <w:rPr>
          <w:rFonts w:ascii="Times New Roman" w:hAnsi="Times New Roman" w:cs="Times New Roman"/>
          <w:sz w:val="24"/>
          <w:szCs w:val="24"/>
        </w:rPr>
        <w:t>rách dle jednotlivých míst dodání</w:t>
      </w:r>
      <w:r w:rsidR="000458F4" w:rsidRPr="00471D7E">
        <w:rPr>
          <w:rFonts w:ascii="Times New Roman" w:hAnsi="Times New Roman" w:cs="Times New Roman"/>
          <w:sz w:val="24"/>
          <w:szCs w:val="24"/>
        </w:rPr>
        <w:t xml:space="preserve"> (daňov</w:t>
      </w:r>
      <w:r w:rsidR="00471D7E">
        <w:rPr>
          <w:rFonts w:ascii="Times New Roman" w:hAnsi="Times New Roman" w:cs="Times New Roman"/>
          <w:sz w:val="24"/>
          <w:szCs w:val="24"/>
        </w:rPr>
        <w:t>ých</w:t>
      </w:r>
      <w:r w:rsidR="000458F4" w:rsidRPr="00471D7E">
        <w:rPr>
          <w:rFonts w:ascii="Times New Roman" w:hAnsi="Times New Roman" w:cs="Times New Roman"/>
          <w:sz w:val="24"/>
          <w:szCs w:val="24"/>
        </w:rPr>
        <w:t xml:space="preserve"> doklad</w:t>
      </w:r>
      <w:r w:rsidR="00471D7E">
        <w:rPr>
          <w:rFonts w:ascii="Times New Roman" w:hAnsi="Times New Roman" w:cs="Times New Roman"/>
          <w:sz w:val="24"/>
          <w:szCs w:val="24"/>
        </w:rPr>
        <w:t>ech</w:t>
      </w:r>
      <w:r w:rsidR="000458F4" w:rsidRPr="00471D7E">
        <w:rPr>
          <w:rFonts w:ascii="Times New Roman" w:hAnsi="Times New Roman" w:cs="Times New Roman"/>
          <w:sz w:val="24"/>
          <w:szCs w:val="24"/>
        </w:rPr>
        <w:t>)</w:t>
      </w:r>
      <w:r w:rsidRPr="00471D7E">
        <w:rPr>
          <w:rFonts w:ascii="Times New Roman" w:hAnsi="Times New Roman" w:cs="Times New Roman"/>
          <w:sz w:val="24"/>
          <w:szCs w:val="24"/>
        </w:rPr>
        <w:t>, a to na základě faktur vystaven</w:t>
      </w:r>
      <w:r w:rsidR="00471D7E">
        <w:rPr>
          <w:rFonts w:ascii="Times New Roman" w:hAnsi="Times New Roman" w:cs="Times New Roman"/>
          <w:sz w:val="24"/>
          <w:szCs w:val="24"/>
        </w:rPr>
        <w:t>ých</w:t>
      </w:r>
      <w:r w:rsidRPr="00471D7E">
        <w:rPr>
          <w:rFonts w:ascii="Times New Roman" w:hAnsi="Times New Roman" w:cs="Times New Roman"/>
          <w:sz w:val="24"/>
          <w:szCs w:val="24"/>
        </w:rPr>
        <w:t xml:space="preserve"> Prodávajícím se lhůtou splatnosti </w:t>
      </w:r>
      <w:r w:rsidR="005D7764" w:rsidRPr="00471D7E">
        <w:rPr>
          <w:rFonts w:ascii="Times New Roman" w:hAnsi="Times New Roman" w:cs="Times New Roman"/>
          <w:sz w:val="24"/>
          <w:szCs w:val="24"/>
        </w:rPr>
        <w:t xml:space="preserve">minimálně </w:t>
      </w:r>
      <w:r w:rsidRPr="00471D7E">
        <w:rPr>
          <w:rFonts w:ascii="Times New Roman" w:hAnsi="Times New Roman" w:cs="Times New Roman"/>
          <w:sz w:val="24"/>
          <w:szCs w:val="24"/>
        </w:rPr>
        <w:t xml:space="preserve">30 dnů ode dne doručení faktury Kupujícímu. Fakturu lze předložit Kupujícímu nejdříve po protokolárním převzetí Zboží Kupujícím bez vad, resp. po odstranění všech vad Zboží </w:t>
      </w:r>
      <w:r w:rsidR="005D7764" w:rsidRPr="00471D7E">
        <w:rPr>
          <w:rFonts w:ascii="Times New Roman" w:hAnsi="Times New Roman" w:cs="Times New Roman"/>
          <w:sz w:val="24"/>
          <w:szCs w:val="24"/>
        </w:rPr>
        <w:t>a </w:t>
      </w:r>
      <w:r w:rsidRPr="00471D7E">
        <w:rPr>
          <w:rFonts w:ascii="Times New Roman" w:hAnsi="Times New Roman" w:cs="Times New Roman"/>
          <w:sz w:val="24"/>
          <w:szCs w:val="24"/>
        </w:rPr>
        <w:t>nejpozději ve lhůtě do 15 dnů ode dne protokolárního předání Zboží Kupujícímu.</w:t>
      </w:r>
      <w:r w:rsidR="007F2594" w:rsidRPr="00471D7E">
        <w:rPr>
          <w:rFonts w:ascii="Times New Roman" w:hAnsi="Times New Roman" w:cs="Times New Roman"/>
          <w:sz w:val="24"/>
          <w:szCs w:val="24"/>
        </w:rPr>
        <w:t xml:space="preserve"> </w:t>
      </w:r>
      <w:r w:rsidR="00471D7E" w:rsidRPr="00FC30CC">
        <w:rPr>
          <w:rFonts w:ascii="Times New Roman" w:hAnsi="Times New Roman" w:cs="Times New Roman"/>
          <w:b/>
          <w:sz w:val="24"/>
          <w:szCs w:val="24"/>
        </w:rPr>
        <w:t xml:space="preserve">Prodávající vystaví </w:t>
      </w:r>
      <w:r w:rsidR="00471D7E">
        <w:rPr>
          <w:rFonts w:ascii="Times New Roman" w:hAnsi="Times New Roman" w:cs="Times New Roman"/>
          <w:b/>
          <w:sz w:val="24"/>
          <w:szCs w:val="24"/>
        </w:rPr>
        <w:t xml:space="preserve">a doručí </w:t>
      </w:r>
      <w:r w:rsidR="00471D7E" w:rsidRPr="00FC30CC">
        <w:rPr>
          <w:rFonts w:ascii="Times New Roman" w:hAnsi="Times New Roman" w:cs="Times New Roman"/>
          <w:b/>
          <w:sz w:val="24"/>
          <w:szCs w:val="24"/>
        </w:rPr>
        <w:t>separátní fakturu na každé místo dodání.</w:t>
      </w:r>
    </w:p>
    <w:p w14:paraId="708633BA" w14:textId="5FC4C02C" w:rsidR="008C31AF" w:rsidRDefault="00F625B9" w:rsidP="008C31AF">
      <w:pPr>
        <w:pStyle w:val="Odstavecseseznamem"/>
        <w:numPr>
          <w:ilvl w:val="0"/>
          <w:numId w:val="1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71D7E">
        <w:rPr>
          <w:rFonts w:ascii="Times New Roman" w:hAnsi="Times New Roman" w:cs="Times New Roman"/>
          <w:sz w:val="24"/>
          <w:szCs w:val="24"/>
        </w:rPr>
        <w:lastRenderedPageBreak/>
        <w:t>Fakturovan</w:t>
      </w:r>
      <w:bookmarkStart w:id="6" w:name="Text10"/>
      <w:r w:rsidR="008B2FCD" w:rsidRPr="00471D7E">
        <w:rPr>
          <w:rFonts w:ascii="Times New Roman" w:hAnsi="Times New Roman" w:cs="Times New Roman"/>
          <w:sz w:val="24"/>
          <w:szCs w:val="24"/>
        </w:rPr>
        <w:t xml:space="preserve">á </w:t>
      </w:r>
      <w:r w:rsidR="006F7B9A" w:rsidRPr="00471D7E">
        <w:rPr>
          <w:rFonts w:ascii="Times New Roman" w:hAnsi="Times New Roman" w:cs="Times New Roman"/>
          <w:sz w:val="24"/>
          <w:szCs w:val="24"/>
        </w:rPr>
        <w:t>cena musí odpovíd</w:t>
      </w:r>
      <w:r w:rsidR="008B2FCD" w:rsidRPr="00471D7E">
        <w:rPr>
          <w:rFonts w:ascii="Times New Roman" w:hAnsi="Times New Roman" w:cs="Times New Roman"/>
          <w:sz w:val="24"/>
          <w:szCs w:val="24"/>
        </w:rPr>
        <w:t xml:space="preserve">at </w:t>
      </w:r>
      <w:r w:rsidR="008C31AF">
        <w:rPr>
          <w:rFonts w:ascii="Times New Roman" w:hAnsi="Times New Roman" w:cs="Times New Roman"/>
          <w:sz w:val="24"/>
          <w:szCs w:val="24"/>
        </w:rPr>
        <w:t>skutečně řádně dodanému počtu kusů Zboží vynásobenému jednotkovou cenou uvedenou v čl. V. odst. 1 této Smlouvy.</w:t>
      </w:r>
      <w:r w:rsidR="008C31AF" w:rsidRPr="00A93E97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6"/>
    <w:p w14:paraId="5F5CBFAB" w14:textId="0C51B935" w:rsidR="004F7344" w:rsidRDefault="004F7344" w:rsidP="0026150F">
      <w:pPr>
        <w:pStyle w:val="Odstavecseseznamem"/>
        <w:numPr>
          <w:ilvl w:val="0"/>
          <w:numId w:val="1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3EEA">
        <w:rPr>
          <w:rFonts w:ascii="Times New Roman" w:hAnsi="Times New Roman" w:cs="Times New Roman"/>
          <w:b/>
          <w:sz w:val="24"/>
          <w:szCs w:val="24"/>
        </w:rPr>
        <w:t>Faktura musí obsahovat</w:t>
      </w:r>
      <w:r w:rsidRPr="00782411">
        <w:rPr>
          <w:rFonts w:ascii="Times New Roman" w:hAnsi="Times New Roman" w:cs="Times New Roman"/>
          <w:sz w:val="24"/>
          <w:szCs w:val="24"/>
        </w:rPr>
        <w:t xml:space="preserve"> veškeré náležitosti stanovené </w:t>
      </w:r>
      <w:r w:rsidR="004C3957">
        <w:rPr>
          <w:rFonts w:ascii="Times New Roman" w:hAnsi="Times New Roman" w:cs="Times New Roman"/>
          <w:sz w:val="24"/>
          <w:szCs w:val="24"/>
        </w:rPr>
        <w:t>platnými právními předpisy</w:t>
      </w:r>
      <w:r w:rsidRPr="00782411">
        <w:rPr>
          <w:rFonts w:ascii="Times New Roman" w:hAnsi="Times New Roman" w:cs="Times New Roman"/>
          <w:sz w:val="24"/>
          <w:szCs w:val="24"/>
        </w:rPr>
        <w:t>, zejména § 29 zákona č. 235/2004 Sb. a § 435 Občanského zákoníku.</w:t>
      </w:r>
      <w:r>
        <w:rPr>
          <w:rFonts w:ascii="Times New Roman" w:hAnsi="Times New Roman" w:cs="Times New Roman"/>
          <w:sz w:val="24"/>
          <w:szCs w:val="24"/>
        </w:rPr>
        <w:t xml:space="preserve"> Faktura dále musí obsahovat </w:t>
      </w:r>
      <w:r w:rsidRPr="00683EEA">
        <w:rPr>
          <w:rFonts w:ascii="Times New Roman" w:hAnsi="Times New Roman" w:cs="Times New Roman"/>
          <w:b/>
          <w:sz w:val="24"/>
          <w:szCs w:val="24"/>
        </w:rPr>
        <w:t>číslo Smlouvy,</w:t>
      </w:r>
      <w:r w:rsidR="00A41BEB" w:rsidRPr="00683EEA">
        <w:rPr>
          <w:rFonts w:ascii="Times New Roman" w:hAnsi="Times New Roman" w:cs="Times New Roman"/>
          <w:b/>
          <w:sz w:val="24"/>
          <w:szCs w:val="24"/>
        </w:rPr>
        <w:t xml:space="preserve"> číslo objednávky</w:t>
      </w:r>
      <w:r w:rsidR="00A41BEB">
        <w:rPr>
          <w:rFonts w:ascii="Times New Roman" w:hAnsi="Times New Roman" w:cs="Times New Roman"/>
          <w:sz w:val="24"/>
          <w:szCs w:val="24"/>
        </w:rPr>
        <w:t xml:space="preserve"> (pokud bylo v</w:t>
      </w:r>
      <w:r w:rsidR="00BF0CEF">
        <w:rPr>
          <w:rFonts w:ascii="Times New Roman" w:hAnsi="Times New Roman" w:cs="Times New Roman"/>
          <w:sz w:val="24"/>
          <w:szCs w:val="24"/>
        </w:rPr>
        <w:t> </w:t>
      </w:r>
      <w:r w:rsidR="00A41BEB">
        <w:rPr>
          <w:rFonts w:ascii="Times New Roman" w:hAnsi="Times New Roman" w:cs="Times New Roman"/>
          <w:sz w:val="24"/>
          <w:szCs w:val="24"/>
        </w:rPr>
        <w:t>objednávce</w:t>
      </w:r>
      <w:r w:rsidR="00BF0CEF">
        <w:rPr>
          <w:rFonts w:ascii="Times New Roman" w:hAnsi="Times New Roman" w:cs="Times New Roman"/>
          <w:sz w:val="24"/>
          <w:szCs w:val="24"/>
        </w:rPr>
        <w:t xml:space="preserve"> Kupujícím</w:t>
      </w:r>
      <w:r w:rsidR="00A41BEB">
        <w:rPr>
          <w:rFonts w:ascii="Times New Roman" w:hAnsi="Times New Roman" w:cs="Times New Roman"/>
          <w:sz w:val="24"/>
          <w:szCs w:val="24"/>
        </w:rPr>
        <w:t xml:space="preserve"> uvedeno)</w:t>
      </w:r>
      <w:r w:rsidR="00504049">
        <w:rPr>
          <w:rFonts w:ascii="Times New Roman" w:hAnsi="Times New Roman" w:cs="Times New Roman"/>
          <w:sz w:val="24"/>
          <w:szCs w:val="24"/>
        </w:rPr>
        <w:t>,</w:t>
      </w:r>
      <w:r w:rsidR="00401839">
        <w:rPr>
          <w:rFonts w:ascii="Times New Roman" w:hAnsi="Times New Roman" w:cs="Times New Roman"/>
          <w:sz w:val="24"/>
          <w:szCs w:val="24"/>
        </w:rPr>
        <w:t xml:space="preserve"> </w:t>
      </w:r>
      <w:r w:rsidR="00401839" w:rsidRPr="00683EEA">
        <w:rPr>
          <w:rFonts w:ascii="Times New Roman" w:hAnsi="Times New Roman" w:cs="Times New Roman"/>
          <w:b/>
          <w:sz w:val="24"/>
          <w:szCs w:val="24"/>
        </w:rPr>
        <w:t>název Zakázky</w:t>
      </w:r>
      <w:r w:rsidR="00401839">
        <w:rPr>
          <w:rFonts w:ascii="Times New Roman" w:hAnsi="Times New Roman" w:cs="Times New Roman"/>
          <w:sz w:val="24"/>
          <w:szCs w:val="24"/>
        </w:rPr>
        <w:t xml:space="preserve"> a </w:t>
      </w:r>
      <w:r w:rsidR="00D91E87">
        <w:rPr>
          <w:rFonts w:ascii="Times New Roman" w:hAnsi="Times New Roman" w:cs="Times New Roman"/>
          <w:sz w:val="24"/>
          <w:szCs w:val="24"/>
        </w:rPr>
        <w:t xml:space="preserve">ISPROFIN/ISPROFOND. </w:t>
      </w:r>
      <w:r w:rsidRPr="00A77446">
        <w:rPr>
          <w:rFonts w:ascii="Times New Roman" w:hAnsi="Times New Roman" w:cs="Times New Roman"/>
          <w:sz w:val="24"/>
          <w:szCs w:val="24"/>
        </w:rPr>
        <w:t>Pokud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Pr="00A77446">
        <w:rPr>
          <w:rFonts w:ascii="Times New Roman" w:hAnsi="Times New Roman" w:cs="Times New Roman"/>
          <w:sz w:val="24"/>
          <w:szCs w:val="24"/>
        </w:rPr>
        <w:t>aktura nebude obsah</w:t>
      </w:r>
      <w:r w:rsidR="00401839">
        <w:rPr>
          <w:rFonts w:ascii="Times New Roman" w:hAnsi="Times New Roman" w:cs="Times New Roman"/>
          <w:sz w:val="24"/>
          <w:szCs w:val="24"/>
        </w:rPr>
        <w:t>ovat všechny požadované údaje a </w:t>
      </w:r>
      <w:r w:rsidRPr="00A77446">
        <w:rPr>
          <w:rFonts w:ascii="Times New Roman" w:hAnsi="Times New Roman" w:cs="Times New Roman"/>
          <w:sz w:val="24"/>
          <w:szCs w:val="24"/>
        </w:rPr>
        <w:t xml:space="preserve">náležitosti nebo budou-li tyto údaje uvedeny </w:t>
      </w:r>
      <w:r w:rsidR="00526B80">
        <w:rPr>
          <w:rFonts w:ascii="Times New Roman" w:hAnsi="Times New Roman" w:cs="Times New Roman"/>
          <w:sz w:val="24"/>
          <w:szCs w:val="24"/>
        </w:rPr>
        <w:t>Prodávajícím</w:t>
      </w:r>
      <w:r w:rsidRPr="00A77446">
        <w:rPr>
          <w:rFonts w:ascii="Times New Roman" w:hAnsi="Times New Roman" w:cs="Times New Roman"/>
          <w:sz w:val="24"/>
          <w:szCs w:val="24"/>
        </w:rPr>
        <w:t xml:space="preserve"> chybně, je </w:t>
      </w:r>
      <w:r w:rsidR="00526B80">
        <w:rPr>
          <w:rFonts w:ascii="Times New Roman" w:hAnsi="Times New Roman" w:cs="Times New Roman"/>
          <w:sz w:val="24"/>
          <w:szCs w:val="24"/>
        </w:rPr>
        <w:t>Kupující</w:t>
      </w:r>
      <w:r>
        <w:rPr>
          <w:rFonts w:ascii="Times New Roman" w:hAnsi="Times New Roman" w:cs="Times New Roman"/>
          <w:sz w:val="24"/>
          <w:szCs w:val="24"/>
        </w:rPr>
        <w:t xml:space="preserve"> oprávněn takovou f</w:t>
      </w:r>
      <w:r w:rsidRPr="00A77446">
        <w:rPr>
          <w:rFonts w:ascii="Times New Roman" w:hAnsi="Times New Roman" w:cs="Times New Roman"/>
          <w:sz w:val="24"/>
          <w:szCs w:val="24"/>
        </w:rPr>
        <w:t xml:space="preserve">akturu </w:t>
      </w:r>
      <w:r w:rsidR="00526B80">
        <w:rPr>
          <w:rFonts w:ascii="Times New Roman" w:hAnsi="Times New Roman" w:cs="Times New Roman"/>
          <w:sz w:val="24"/>
          <w:szCs w:val="24"/>
        </w:rPr>
        <w:t>Prodávajícímu</w:t>
      </w:r>
      <w:r w:rsidRPr="00A77446">
        <w:rPr>
          <w:rFonts w:ascii="Times New Roman" w:hAnsi="Times New Roman" w:cs="Times New Roman"/>
          <w:sz w:val="24"/>
          <w:szCs w:val="24"/>
        </w:rPr>
        <w:t xml:space="preserve"> ve lhůtě splatnosti vrátit k odstr</w:t>
      </w:r>
      <w:r w:rsidR="00401839">
        <w:rPr>
          <w:rFonts w:ascii="Times New Roman" w:hAnsi="Times New Roman" w:cs="Times New Roman"/>
          <w:sz w:val="24"/>
          <w:szCs w:val="24"/>
        </w:rPr>
        <w:t>anění nedostatků, aniž by se</w:t>
      </w:r>
      <w:r w:rsidRPr="00A77446">
        <w:rPr>
          <w:rFonts w:ascii="Times New Roman" w:hAnsi="Times New Roman" w:cs="Times New Roman"/>
          <w:sz w:val="24"/>
          <w:szCs w:val="24"/>
        </w:rPr>
        <w:t xml:space="preserve"> dostal do prodlení</w:t>
      </w:r>
      <w:r w:rsidR="00401839">
        <w:rPr>
          <w:rFonts w:ascii="Times New Roman" w:hAnsi="Times New Roman" w:cs="Times New Roman"/>
          <w:sz w:val="24"/>
          <w:szCs w:val="24"/>
        </w:rPr>
        <w:t xml:space="preserve"> s úhradou </w:t>
      </w:r>
      <w:r w:rsidR="00526B80">
        <w:rPr>
          <w:rFonts w:ascii="Times New Roman" w:hAnsi="Times New Roman" w:cs="Times New Roman"/>
          <w:sz w:val="24"/>
          <w:szCs w:val="24"/>
        </w:rPr>
        <w:t>ceny. Prodávající</w:t>
      </w:r>
      <w:r w:rsidRPr="00A77446">
        <w:rPr>
          <w:rFonts w:ascii="Times New Roman" w:hAnsi="Times New Roman" w:cs="Times New Roman"/>
          <w:sz w:val="24"/>
          <w:szCs w:val="24"/>
        </w:rPr>
        <w:t xml:space="preserve"> je povinen zaslat </w:t>
      </w:r>
      <w:r w:rsidR="00526B80">
        <w:rPr>
          <w:rFonts w:ascii="Times New Roman" w:hAnsi="Times New Roman" w:cs="Times New Roman"/>
          <w:sz w:val="24"/>
          <w:szCs w:val="24"/>
        </w:rPr>
        <w:t>Kupujícímu</w:t>
      </w:r>
      <w:r w:rsidRPr="00A774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novou (opravenou) f</w:t>
      </w:r>
      <w:r w:rsidRPr="00A77446">
        <w:rPr>
          <w:rFonts w:ascii="Times New Roman" w:hAnsi="Times New Roman" w:cs="Times New Roman"/>
          <w:sz w:val="24"/>
          <w:szCs w:val="24"/>
        </w:rPr>
        <w:t xml:space="preserve">akturu ve lhůtě 15 (patnácti) kalendářních dnů ode dne doručení prvotní (chybné)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A77446">
        <w:rPr>
          <w:rFonts w:ascii="Times New Roman" w:hAnsi="Times New Roman" w:cs="Times New Roman"/>
          <w:sz w:val="24"/>
          <w:szCs w:val="24"/>
        </w:rPr>
        <w:t xml:space="preserve">aktury </w:t>
      </w:r>
      <w:r w:rsidR="00526B80">
        <w:rPr>
          <w:rFonts w:ascii="Times New Roman" w:hAnsi="Times New Roman" w:cs="Times New Roman"/>
          <w:sz w:val="24"/>
          <w:szCs w:val="24"/>
        </w:rPr>
        <w:t>Kupujícímu</w:t>
      </w:r>
      <w:r w:rsidRPr="00A77446">
        <w:rPr>
          <w:rFonts w:ascii="Times New Roman" w:hAnsi="Times New Roman" w:cs="Times New Roman"/>
          <w:sz w:val="24"/>
          <w:szCs w:val="24"/>
        </w:rPr>
        <w:t xml:space="preserve">. Pro vyloučení pochybností se stanoví, že </w:t>
      </w:r>
      <w:r w:rsidR="00526B80">
        <w:rPr>
          <w:rFonts w:ascii="Times New Roman" w:hAnsi="Times New Roman" w:cs="Times New Roman"/>
          <w:sz w:val="24"/>
          <w:szCs w:val="24"/>
        </w:rPr>
        <w:t>Kupující</w:t>
      </w:r>
      <w:r w:rsidRPr="00A77446">
        <w:rPr>
          <w:rFonts w:ascii="Times New Roman" w:hAnsi="Times New Roman" w:cs="Times New Roman"/>
          <w:sz w:val="24"/>
          <w:szCs w:val="24"/>
        </w:rPr>
        <w:t xml:space="preserve"> není v </w:t>
      </w:r>
      <w:r>
        <w:rPr>
          <w:rFonts w:ascii="Times New Roman" w:hAnsi="Times New Roman" w:cs="Times New Roman"/>
          <w:sz w:val="24"/>
          <w:szCs w:val="24"/>
        </w:rPr>
        <w:t>takovém případě povinen hradit f</w:t>
      </w:r>
      <w:r w:rsidR="00B30FEB">
        <w:rPr>
          <w:rFonts w:ascii="Times New Roman" w:hAnsi="Times New Roman" w:cs="Times New Roman"/>
          <w:sz w:val="24"/>
          <w:szCs w:val="24"/>
        </w:rPr>
        <w:t>akturu ve lhůtě</w:t>
      </w:r>
      <w:r w:rsidRPr="00A77446">
        <w:rPr>
          <w:rFonts w:ascii="Times New Roman" w:hAnsi="Times New Roman" w:cs="Times New Roman"/>
          <w:sz w:val="24"/>
          <w:szCs w:val="24"/>
        </w:rPr>
        <w:t xml:space="preserve"> splatnost</w:t>
      </w:r>
      <w:r w:rsidR="00B30FEB">
        <w:rPr>
          <w:rFonts w:ascii="Times New Roman" w:hAnsi="Times New Roman" w:cs="Times New Roman"/>
          <w:sz w:val="24"/>
          <w:szCs w:val="24"/>
        </w:rPr>
        <w:t>i uvedené</w:t>
      </w:r>
      <w:r>
        <w:rPr>
          <w:rFonts w:ascii="Times New Roman" w:hAnsi="Times New Roman" w:cs="Times New Roman"/>
          <w:sz w:val="24"/>
          <w:szCs w:val="24"/>
        </w:rPr>
        <w:t xml:space="preserve"> na prvotní (chybné) f</w:t>
      </w:r>
      <w:r w:rsidRPr="00A77446">
        <w:rPr>
          <w:rFonts w:ascii="Times New Roman" w:hAnsi="Times New Roman" w:cs="Times New Roman"/>
          <w:sz w:val="24"/>
          <w:szCs w:val="24"/>
        </w:rPr>
        <w:t xml:space="preserve">aktuře a </w:t>
      </w:r>
      <w:r w:rsidR="00526B80">
        <w:rPr>
          <w:rFonts w:ascii="Times New Roman" w:hAnsi="Times New Roman" w:cs="Times New Roman"/>
          <w:sz w:val="24"/>
          <w:szCs w:val="24"/>
        </w:rPr>
        <w:t>Prodávajícímu</w:t>
      </w:r>
      <w:r w:rsidRPr="00A77446">
        <w:rPr>
          <w:rFonts w:ascii="Times New Roman" w:hAnsi="Times New Roman" w:cs="Times New Roman"/>
          <w:sz w:val="24"/>
          <w:szCs w:val="24"/>
        </w:rPr>
        <w:t xml:space="preserve"> nevzniká v souvislosti s prvotní Fakturou žádný nárok na úroky z prodlení.</w:t>
      </w:r>
    </w:p>
    <w:p w14:paraId="0431DB51" w14:textId="78C5F1CE" w:rsidR="00CC4ECE" w:rsidRDefault="00B16758" w:rsidP="00281D33">
      <w:pPr>
        <w:pStyle w:val="Odstavecseseznamem"/>
        <w:numPr>
          <w:ilvl w:val="0"/>
          <w:numId w:val="1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150F">
        <w:rPr>
          <w:rFonts w:ascii="Times New Roman" w:hAnsi="Times New Roman" w:cs="Times New Roman"/>
          <w:sz w:val="24"/>
          <w:szCs w:val="24"/>
        </w:rPr>
        <w:t>Kupující</w:t>
      </w:r>
      <w:r w:rsidR="00F625B9" w:rsidRPr="0026150F">
        <w:rPr>
          <w:rFonts w:ascii="Times New Roman" w:hAnsi="Times New Roman" w:cs="Times New Roman"/>
          <w:sz w:val="24"/>
          <w:szCs w:val="24"/>
        </w:rPr>
        <w:t xml:space="preserve"> neposkytuje žádné zálohy</w:t>
      </w:r>
      <w:r w:rsidR="00624494">
        <w:rPr>
          <w:rFonts w:ascii="Times New Roman" w:hAnsi="Times New Roman" w:cs="Times New Roman"/>
          <w:sz w:val="24"/>
          <w:szCs w:val="24"/>
        </w:rPr>
        <w:t xml:space="preserve"> na</w:t>
      </w:r>
      <w:r w:rsidR="006F7B9A" w:rsidRPr="0026150F">
        <w:rPr>
          <w:rFonts w:ascii="Times New Roman" w:hAnsi="Times New Roman" w:cs="Times New Roman"/>
          <w:sz w:val="24"/>
          <w:szCs w:val="24"/>
        </w:rPr>
        <w:t xml:space="preserve"> cenu</w:t>
      </w:r>
      <w:r w:rsidR="00624494">
        <w:rPr>
          <w:rFonts w:ascii="Times New Roman" w:hAnsi="Times New Roman" w:cs="Times New Roman"/>
          <w:sz w:val="24"/>
          <w:szCs w:val="24"/>
        </w:rPr>
        <w:t xml:space="preserve"> Zboží.</w:t>
      </w:r>
    </w:p>
    <w:p w14:paraId="07B75DE3" w14:textId="73891220" w:rsidR="00526B80" w:rsidRDefault="00526B80" w:rsidP="00281D33">
      <w:pPr>
        <w:pStyle w:val="Odstavecseseznamem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7446">
        <w:rPr>
          <w:rFonts w:ascii="Times New Roman" w:hAnsi="Times New Roman" w:cs="Times New Roman"/>
          <w:sz w:val="24"/>
          <w:szCs w:val="24"/>
        </w:rPr>
        <w:t>Smluvní strany s</w:t>
      </w:r>
      <w:r>
        <w:rPr>
          <w:rFonts w:ascii="Times New Roman" w:hAnsi="Times New Roman" w:cs="Times New Roman"/>
          <w:sz w:val="24"/>
          <w:szCs w:val="24"/>
        </w:rPr>
        <w:t>e dohodly, že povinnost úhrady f</w:t>
      </w:r>
      <w:r w:rsidRPr="00A77446">
        <w:rPr>
          <w:rFonts w:ascii="Times New Roman" w:hAnsi="Times New Roman" w:cs="Times New Roman"/>
          <w:sz w:val="24"/>
          <w:szCs w:val="24"/>
        </w:rPr>
        <w:t xml:space="preserve">aktury vystavené </w:t>
      </w:r>
      <w:r>
        <w:rPr>
          <w:rFonts w:ascii="Times New Roman" w:hAnsi="Times New Roman" w:cs="Times New Roman"/>
          <w:sz w:val="24"/>
          <w:szCs w:val="24"/>
        </w:rPr>
        <w:t>Prodávajícím</w:t>
      </w:r>
      <w:r w:rsidRPr="00A77446">
        <w:rPr>
          <w:rFonts w:ascii="Times New Roman" w:hAnsi="Times New Roman" w:cs="Times New Roman"/>
          <w:sz w:val="24"/>
          <w:szCs w:val="24"/>
        </w:rPr>
        <w:t xml:space="preserve"> je splněna okamžikem odepsání příslušné peněžní částky z účtu </w:t>
      </w:r>
      <w:r>
        <w:rPr>
          <w:rFonts w:ascii="Times New Roman" w:hAnsi="Times New Roman" w:cs="Times New Roman"/>
          <w:sz w:val="24"/>
          <w:szCs w:val="24"/>
        </w:rPr>
        <w:t>Kupujícího</w:t>
      </w:r>
      <w:r w:rsidRPr="00A77446">
        <w:rPr>
          <w:rFonts w:ascii="Times New Roman" w:hAnsi="Times New Roman" w:cs="Times New Roman"/>
          <w:sz w:val="24"/>
          <w:szCs w:val="24"/>
        </w:rPr>
        <w:t xml:space="preserve"> ve prospěch účtu </w:t>
      </w:r>
      <w:r>
        <w:rPr>
          <w:rFonts w:ascii="Times New Roman" w:hAnsi="Times New Roman" w:cs="Times New Roman"/>
          <w:sz w:val="24"/>
          <w:szCs w:val="24"/>
        </w:rPr>
        <w:t>Prodávajícího uvedeného na faktuře</w:t>
      </w:r>
      <w:r w:rsidRPr="00A77446">
        <w:rPr>
          <w:rFonts w:ascii="Times New Roman" w:hAnsi="Times New Roman" w:cs="Times New Roman"/>
          <w:sz w:val="24"/>
          <w:szCs w:val="24"/>
        </w:rPr>
        <w:t>.</w:t>
      </w:r>
    </w:p>
    <w:p w14:paraId="20998E6E" w14:textId="77777777" w:rsidR="00526B80" w:rsidRDefault="00526B80" w:rsidP="00281D33">
      <w:pPr>
        <w:pStyle w:val="Odstavecseseznamem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128E9">
        <w:rPr>
          <w:rFonts w:ascii="Times New Roman" w:hAnsi="Times New Roman" w:cs="Times New Roman"/>
          <w:sz w:val="24"/>
          <w:szCs w:val="24"/>
        </w:rPr>
        <w:t>Platby budou probíhat v Kč (korunách českých) a rovněž veškeré cenové údaje budou uvedeny v této měně.</w:t>
      </w:r>
    </w:p>
    <w:p w14:paraId="3DF9D7F2" w14:textId="77777777" w:rsidR="005D7764" w:rsidRPr="00281D33" w:rsidRDefault="005D7764" w:rsidP="00281D33">
      <w:pPr>
        <w:pStyle w:val="Odstavecseseznamem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Účet Prodávajícího uvedený na </w:t>
      </w:r>
      <w:r w:rsidR="00227BF2">
        <w:rPr>
          <w:rFonts w:ascii="Times New Roman" w:hAnsi="Times New Roman" w:cs="Times New Roman"/>
          <w:sz w:val="24"/>
          <w:szCs w:val="24"/>
        </w:rPr>
        <w:t>fakturách</w:t>
      </w:r>
      <w:r>
        <w:rPr>
          <w:rFonts w:ascii="Times New Roman" w:hAnsi="Times New Roman" w:cs="Times New Roman"/>
          <w:sz w:val="24"/>
          <w:szCs w:val="24"/>
        </w:rPr>
        <w:t xml:space="preserve"> musí být totožný s</w:t>
      </w:r>
      <w:r w:rsidR="00227BF2">
        <w:rPr>
          <w:rFonts w:ascii="Times New Roman" w:hAnsi="Times New Roman" w:cs="Times New Roman"/>
          <w:sz w:val="24"/>
          <w:szCs w:val="24"/>
        </w:rPr>
        <w:t> účtem, který je uveden u Prodávajícího v části této Smlouvy týkající se vymezení Smluvních stran.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E2B6B" w14:textId="77777777" w:rsidR="00CD7E5C" w:rsidRDefault="0002645B" w:rsidP="00281D33">
      <w:pPr>
        <w:keepNext/>
        <w:spacing w:before="360"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50F">
        <w:rPr>
          <w:rFonts w:ascii="Times New Roman" w:hAnsi="Times New Roman" w:cs="Times New Roman"/>
          <w:b/>
          <w:sz w:val="24"/>
          <w:szCs w:val="24"/>
        </w:rPr>
        <w:t>V</w:t>
      </w:r>
      <w:r w:rsidR="00CF47BE">
        <w:rPr>
          <w:rFonts w:ascii="Times New Roman" w:hAnsi="Times New Roman" w:cs="Times New Roman"/>
          <w:b/>
          <w:sz w:val="24"/>
          <w:szCs w:val="24"/>
        </w:rPr>
        <w:t>I</w:t>
      </w:r>
      <w:r w:rsidR="001177D2" w:rsidRPr="0026150F">
        <w:rPr>
          <w:rFonts w:ascii="Times New Roman" w:hAnsi="Times New Roman" w:cs="Times New Roman"/>
          <w:b/>
          <w:sz w:val="24"/>
          <w:szCs w:val="24"/>
        </w:rPr>
        <w:t>I</w:t>
      </w:r>
      <w:r w:rsidRPr="0026150F">
        <w:rPr>
          <w:rFonts w:ascii="Times New Roman" w:hAnsi="Times New Roman" w:cs="Times New Roman"/>
          <w:b/>
          <w:sz w:val="24"/>
          <w:szCs w:val="24"/>
        </w:rPr>
        <w:t>.</w:t>
      </w:r>
    </w:p>
    <w:p w14:paraId="4A346CCE" w14:textId="77777777" w:rsidR="00CC4ECE" w:rsidRPr="0026150F" w:rsidRDefault="0002645B" w:rsidP="00281D33">
      <w:pPr>
        <w:keepNext/>
        <w:spacing w:after="36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50F">
        <w:rPr>
          <w:rFonts w:ascii="Times New Roman" w:hAnsi="Times New Roman" w:cs="Times New Roman"/>
          <w:b/>
          <w:sz w:val="24"/>
          <w:szCs w:val="24"/>
        </w:rPr>
        <w:t>Záruka za jakost, odpovědnost za vady</w:t>
      </w:r>
    </w:p>
    <w:p w14:paraId="583EF8DF" w14:textId="1E12E285" w:rsidR="00F769EC" w:rsidRDefault="00F769EC" w:rsidP="0026150F">
      <w:pPr>
        <w:pStyle w:val="Odstavecseseznamem"/>
        <w:keepNext/>
        <w:numPr>
          <w:ilvl w:val="0"/>
          <w:numId w:val="9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150F">
        <w:rPr>
          <w:rFonts w:ascii="Times New Roman" w:hAnsi="Times New Roman" w:cs="Times New Roman"/>
          <w:sz w:val="24"/>
          <w:szCs w:val="24"/>
        </w:rPr>
        <w:t xml:space="preserve">Prodávající poskytuje Kupujícímu záruku za jakost Zboží ve smyslu § 2113 </w:t>
      </w:r>
      <w:r w:rsidR="00DA0FF0" w:rsidRPr="0026150F">
        <w:rPr>
          <w:rFonts w:ascii="Times New Roman" w:hAnsi="Times New Roman" w:cs="Times New Roman"/>
          <w:sz w:val="24"/>
          <w:szCs w:val="24"/>
        </w:rPr>
        <w:t>Občanského zákoníku</w:t>
      </w:r>
      <w:r w:rsidRPr="0026150F">
        <w:rPr>
          <w:rFonts w:ascii="Times New Roman" w:hAnsi="Times New Roman" w:cs="Times New Roman"/>
          <w:sz w:val="24"/>
          <w:szCs w:val="24"/>
        </w:rPr>
        <w:t xml:space="preserve"> na </w:t>
      </w:r>
      <w:r w:rsidR="00683EEA">
        <w:rPr>
          <w:rFonts w:ascii="Times New Roman" w:hAnsi="Times New Roman" w:cs="Times New Roman"/>
          <w:sz w:val="24"/>
          <w:szCs w:val="24"/>
        </w:rPr>
        <w:t xml:space="preserve">níže uvedenou dobu </w:t>
      </w:r>
      <w:r w:rsidRPr="0026150F">
        <w:rPr>
          <w:rFonts w:ascii="Times New Roman" w:hAnsi="Times New Roman" w:cs="Times New Roman"/>
          <w:sz w:val="24"/>
          <w:szCs w:val="24"/>
        </w:rPr>
        <w:t>ode d</w:t>
      </w:r>
      <w:r w:rsidR="00683EEA">
        <w:rPr>
          <w:rFonts w:ascii="Times New Roman" w:hAnsi="Times New Roman" w:cs="Times New Roman"/>
          <w:sz w:val="24"/>
          <w:szCs w:val="24"/>
        </w:rPr>
        <w:t>ne protokolárního předání Zboží:</w:t>
      </w: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4320"/>
      </w:tblGrid>
      <w:tr w:rsidR="00683EEA" w:rsidRPr="00FC30CC" w14:paraId="3EA593EF" w14:textId="77777777" w:rsidTr="00291258">
        <w:trPr>
          <w:trHeight w:val="589"/>
        </w:trPr>
        <w:tc>
          <w:tcPr>
            <w:tcW w:w="3600" w:type="dxa"/>
            <w:shd w:val="clear" w:color="auto" w:fill="E0E0E0"/>
            <w:vAlign w:val="center"/>
          </w:tcPr>
          <w:p w14:paraId="076FDD05" w14:textId="77777777" w:rsidR="00683EEA" w:rsidRPr="00FC30CC" w:rsidRDefault="00683EEA" w:rsidP="00291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0CC">
              <w:rPr>
                <w:rFonts w:ascii="Times New Roman" w:hAnsi="Times New Roman" w:cs="Times New Roman"/>
                <w:b/>
                <w:sz w:val="24"/>
                <w:szCs w:val="24"/>
              </w:rPr>
              <w:t>Zboží</w:t>
            </w:r>
          </w:p>
        </w:tc>
        <w:tc>
          <w:tcPr>
            <w:tcW w:w="4320" w:type="dxa"/>
            <w:shd w:val="clear" w:color="auto" w:fill="E0E0E0"/>
            <w:vAlign w:val="center"/>
          </w:tcPr>
          <w:p w14:paraId="697EC056" w14:textId="77777777" w:rsidR="00683EEA" w:rsidRPr="00FC30CC" w:rsidRDefault="00683EEA" w:rsidP="00291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0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Záruka </w:t>
            </w:r>
          </w:p>
        </w:tc>
      </w:tr>
      <w:tr w:rsidR="00683EEA" w:rsidRPr="00786C9B" w14:paraId="5B5BA2DA" w14:textId="77777777" w:rsidTr="00291258">
        <w:trPr>
          <w:trHeight w:val="58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18DB" w14:textId="1B3F3E69" w:rsidR="00683EEA" w:rsidRPr="00FC30CC" w:rsidRDefault="00683EEA" w:rsidP="00291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Zimní </w:t>
            </w:r>
            <w:r w:rsidRPr="00FC30CC">
              <w:rPr>
                <w:rFonts w:ascii="Times New Roman" w:hAnsi="Times New Roman" w:cs="Times New Roman"/>
                <w:b/>
                <w:sz w:val="24"/>
                <w:szCs w:val="24"/>
              </w:rPr>
              <w:t>výstražný oděv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6C04" w14:textId="77777777" w:rsidR="00683EEA" w:rsidRPr="00786C9B" w:rsidRDefault="00683EEA" w:rsidP="00291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C">
              <w:rPr>
                <w:rFonts w:ascii="Times New Roman" w:hAnsi="Times New Roman" w:cs="Times New Roman"/>
                <w:b/>
                <w:sz w:val="24"/>
                <w:szCs w:val="24"/>
              </w:rPr>
              <w:t>dva roky, minimálně 25 pracích cyklů</w:t>
            </w:r>
          </w:p>
        </w:tc>
      </w:tr>
    </w:tbl>
    <w:p w14:paraId="38E75774" w14:textId="77777777" w:rsidR="00683EEA" w:rsidRPr="0026150F" w:rsidRDefault="00683EEA" w:rsidP="00683EEA">
      <w:pPr>
        <w:pStyle w:val="Odstavecseseznamem"/>
        <w:keepNext/>
        <w:spacing w:before="120" w:after="120" w:line="23" w:lineRule="atLeast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2DE5B48" w14:textId="77777777" w:rsidR="00CD7E5C" w:rsidRDefault="00C976FF" w:rsidP="0026150F">
      <w:pPr>
        <w:pStyle w:val="Odstavecseseznamem"/>
        <w:numPr>
          <w:ilvl w:val="0"/>
          <w:numId w:val="9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150F">
        <w:rPr>
          <w:rFonts w:ascii="Times New Roman" w:hAnsi="Times New Roman" w:cs="Times New Roman"/>
          <w:sz w:val="24"/>
          <w:szCs w:val="24"/>
        </w:rPr>
        <w:t xml:space="preserve">Prodávající odpovídá za vady dodaného Zboží dle </w:t>
      </w:r>
      <w:r w:rsidR="00DA0FF0" w:rsidRPr="0026150F">
        <w:rPr>
          <w:rFonts w:ascii="Times New Roman" w:hAnsi="Times New Roman" w:cs="Times New Roman"/>
          <w:sz w:val="24"/>
          <w:szCs w:val="24"/>
        </w:rPr>
        <w:t>Občanského zákoníku</w:t>
      </w:r>
      <w:r w:rsidRPr="0026150F">
        <w:rPr>
          <w:rFonts w:ascii="Times New Roman" w:hAnsi="Times New Roman" w:cs="Times New Roman"/>
          <w:sz w:val="24"/>
          <w:szCs w:val="24"/>
        </w:rPr>
        <w:t xml:space="preserve">, Kupujícímu vznikají v případě dodání vadného Zboží nároky dle § 2106 a násl. </w:t>
      </w:r>
      <w:r w:rsidR="00DA0FF0" w:rsidRPr="0026150F">
        <w:rPr>
          <w:rFonts w:ascii="Times New Roman" w:hAnsi="Times New Roman" w:cs="Times New Roman"/>
          <w:sz w:val="24"/>
          <w:szCs w:val="24"/>
        </w:rPr>
        <w:t>Občanského zákoníku</w:t>
      </w:r>
      <w:r w:rsidRPr="0026150F">
        <w:rPr>
          <w:rFonts w:ascii="Times New Roman" w:hAnsi="Times New Roman" w:cs="Times New Roman"/>
          <w:sz w:val="24"/>
          <w:szCs w:val="24"/>
        </w:rPr>
        <w:t>.</w:t>
      </w:r>
    </w:p>
    <w:p w14:paraId="27608B96" w14:textId="77777777" w:rsidR="00456597" w:rsidRDefault="00CD7E5C" w:rsidP="00281D33">
      <w:pPr>
        <w:pStyle w:val="Odstavecseseznamem"/>
        <w:numPr>
          <w:ilvl w:val="0"/>
          <w:numId w:val="9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Reklamace, prostřednictvím kterých Kupující</w:t>
      </w:r>
      <w:r w:rsidRPr="003E3C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uplatňuje</w:t>
      </w:r>
      <w:r w:rsidRPr="003E3CFD">
        <w:rPr>
          <w:rFonts w:ascii="Times New Roman" w:hAnsi="Times New Roman" w:cs="Times New Roman"/>
          <w:sz w:val="24"/>
          <w:szCs w:val="24"/>
        </w:rPr>
        <w:t xml:space="preserve"> záruku za jakost </w:t>
      </w:r>
      <w:r>
        <w:rPr>
          <w:rFonts w:ascii="Times New Roman" w:hAnsi="Times New Roman" w:cs="Times New Roman"/>
          <w:sz w:val="24"/>
          <w:szCs w:val="24"/>
        </w:rPr>
        <w:t>Zboží</w:t>
      </w:r>
      <w:r w:rsidR="000C7354">
        <w:rPr>
          <w:rFonts w:ascii="Times New Roman" w:hAnsi="Times New Roman" w:cs="Times New Roman"/>
          <w:sz w:val="24"/>
          <w:szCs w:val="24"/>
        </w:rPr>
        <w:t xml:space="preserve"> či </w:t>
      </w:r>
      <w:r w:rsidR="001A641F">
        <w:rPr>
          <w:rFonts w:ascii="Times New Roman" w:hAnsi="Times New Roman" w:cs="Times New Roman"/>
          <w:sz w:val="24"/>
          <w:szCs w:val="24"/>
        </w:rPr>
        <w:t>práva vyplývající z</w:t>
      </w:r>
      <w:r w:rsidR="000C7354">
        <w:rPr>
          <w:rFonts w:ascii="Times New Roman" w:hAnsi="Times New Roman" w:cs="Times New Roman"/>
          <w:sz w:val="24"/>
          <w:szCs w:val="24"/>
        </w:rPr>
        <w:t xml:space="preserve"> </w:t>
      </w:r>
      <w:r w:rsidR="001A641F">
        <w:rPr>
          <w:rFonts w:ascii="Times New Roman" w:hAnsi="Times New Roman" w:cs="Times New Roman"/>
          <w:sz w:val="24"/>
          <w:szCs w:val="24"/>
        </w:rPr>
        <w:t>vadného plnění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E3CFD">
        <w:rPr>
          <w:rFonts w:ascii="Times New Roman" w:hAnsi="Times New Roman" w:cs="Times New Roman"/>
          <w:sz w:val="24"/>
          <w:szCs w:val="24"/>
        </w:rPr>
        <w:t xml:space="preserve"> musí být řádně doloženy a musí mít písemnou formu. O každé reklamaci bude </w:t>
      </w:r>
      <w:r>
        <w:rPr>
          <w:rFonts w:ascii="Times New Roman" w:hAnsi="Times New Roman" w:cs="Times New Roman"/>
          <w:sz w:val="24"/>
          <w:szCs w:val="24"/>
        </w:rPr>
        <w:t>Prodávajícím</w:t>
      </w:r>
      <w:r w:rsidRPr="003E3CFD">
        <w:rPr>
          <w:rFonts w:ascii="Times New Roman" w:hAnsi="Times New Roman" w:cs="Times New Roman"/>
          <w:sz w:val="24"/>
          <w:szCs w:val="24"/>
        </w:rPr>
        <w:t xml:space="preserve"> sepsán reklamační protokol,</w:t>
      </w:r>
      <w:r w:rsidR="00CD3D6B">
        <w:rPr>
          <w:rFonts w:ascii="Times New Roman" w:hAnsi="Times New Roman" w:cs="Times New Roman"/>
          <w:sz w:val="24"/>
          <w:szCs w:val="24"/>
        </w:rPr>
        <w:t xml:space="preserve"> který musí obsahovat</w:t>
      </w:r>
      <w:r w:rsidRPr="003E3C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popis reklamované</w:t>
      </w:r>
      <w:r w:rsidR="004565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vady</w:t>
      </w:r>
      <w:r w:rsidR="00456597">
        <w:rPr>
          <w:rFonts w:ascii="Times New Roman" w:hAnsi="Times New Roman" w:cs="Times New Roman"/>
          <w:sz w:val="24"/>
          <w:szCs w:val="24"/>
        </w:rPr>
        <w:t xml:space="preserve">, dobu nahlášení </w:t>
      </w:r>
      <w:r w:rsidRPr="003E3CFD">
        <w:rPr>
          <w:rFonts w:ascii="Times New Roman" w:hAnsi="Times New Roman" w:cs="Times New Roman"/>
          <w:sz w:val="24"/>
          <w:szCs w:val="24"/>
        </w:rPr>
        <w:t>v</w:t>
      </w:r>
      <w:r w:rsidR="00456597">
        <w:rPr>
          <w:rFonts w:ascii="Times New Roman" w:hAnsi="Times New Roman" w:cs="Times New Roman"/>
          <w:sz w:val="24"/>
          <w:szCs w:val="24"/>
        </w:rPr>
        <w:t xml:space="preserve">ady, návrh způsobu odstranění </w:t>
      </w:r>
      <w:r w:rsidR="00227BF2">
        <w:rPr>
          <w:rFonts w:ascii="Times New Roman" w:hAnsi="Times New Roman" w:cs="Times New Roman"/>
          <w:sz w:val="24"/>
          <w:szCs w:val="24"/>
        </w:rPr>
        <w:t>vady, záznam o </w:t>
      </w:r>
      <w:r w:rsidRPr="003E3CFD">
        <w:rPr>
          <w:rFonts w:ascii="Times New Roman" w:hAnsi="Times New Roman" w:cs="Times New Roman"/>
          <w:sz w:val="24"/>
          <w:szCs w:val="24"/>
        </w:rPr>
        <w:t>pro</w:t>
      </w:r>
      <w:r w:rsidR="00456597">
        <w:rPr>
          <w:rFonts w:ascii="Times New Roman" w:hAnsi="Times New Roman" w:cs="Times New Roman"/>
          <w:sz w:val="24"/>
          <w:szCs w:val="24"/>
        </w:rPr>
        <w:t>vedené opravě a akceptaci zjednání nápravy Kupujícím</w:t>
      </w:r>
      <w:r w:rsidRPr="003E3CFD">
        <w:rPr>
          <w:rFonts w:ascii="Times New Roman" w:hAnsi="Times New Roman" w:cs="Times New Roman"/>
          <w:sz w:val="24"/>
          <w:szCs w:val="24"/>
        </w:rPr>
        <w:t>.</w:t>
      </w:r>
    </w:p>
    <w:p w14:paraId="3DD7B656" w14:textId="679F0629" w:rsidR="00C976FF" w:rsidRPr="00281D33" w:rsidRDefault="0083331A" w:rsidP="00281D33">
      <w:pPr>
        <w:pStyle w:val="Odstavecseseznamem"/>
        <w:numPr>
          <w:ilvl w:val="0"/>
          <w:numId w:val="9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Oprávněně reklamované vady Zboží</w:t>
      </w:r>
      <w:r w:rsidR="00456597" w:rsidRPr="00B53B6C">
        <w:rPr>
          <w:rFonts w:ascii="Times New Roman" w:hAnsi="Times New Roman" w:cs="Times New Roman"/>
          <w:sz w:val="24"/>
          <w:szCs w:val="24"/>
        </w:rPr>
        <w:t xml:space="preserve"> </w:t>
      </w:r>
      <w:r w:rsidR="00456597">
        <w:rPr>
          <w:rFonts w:ascii="Times New Roman" w:hAnsi="Times New Roman" w:cs="Times New Roman"/>
          <w:sz w:val="24"/>
          <w:szCs w:val="24"/>
        </w:rPr>
        <w:t>Prodávající</w:t>
      </w:r>
      <w:r w:rsidR="00456597" w:rsidRPr="00B53B6C">
        <w:rPr>
          <w:rFonts w:ascii="Times New Roman" w:hAnsi="Times New Roman" w:cs="Times New Roman"/>
          <w:sz w:val="24"/>
          <w:szCs w:val="24"/>
        </w:rPr>
        <w:t xml:space="preserve"> od</w:t>
      </w:r>
      <w:r w:rsidR="00456597">
        <w:rPr>
          <w:rFonts w:ascii="Times New Roman" w:hAnsi="Times New Roman" w:cs="Times New Roman"/>
          <w:sz w:val="24"/>
          <w:szCs w:val="24"/>
        </w:rPr>
        <w:t>straní bez zbytečného odkladu a </w:t>
      </w:r>
      <w:r w:rsidR="00456597" w:rsidRPr="00B53B6C">
        <w:rPr>
          <w:rFonts w:ascii="Times New Roman" w:hAnsi="Times New Roman" w:cs="Times New Roman"/>
          <w:sz w:val="24"/>
          <w:szCs w:val="24"/>
        </w:rPr>
        <w:t>bezplatně.</w:t>
      </w:r>
      <w:r>
        <w:rPr>
          <w:rFonts w:ascii="Times New Roman" w:hAnsi="Times New Roman" w:cs="Times New Roman"/>
          <w:sz w:val="24"/>
          <w:szCs w:val="24"/>
        </w:rPr>
        <w:t xml:space="preserve"> Neučiní-li tak ani v </w:t>
      </w:r>
      <w:r w:rsidR="0092091A">
        <w:rPr>
          <w:rFonts w:ascii="Times New Roman" w:hAnsi="Times New Roman" w:cs="Times New Roman"/>
          <w:sz w:val="24"/>
          <w:szCs w:val="24"/>
        </w:rPr>
        <w:t>Kupujícím</w:t>
      </w:r>
      <w:r>
        <w:rPr>
          <w:rFonts w:ascii="Times New Roman" w:hAnsi="Times New Roman" w:cs="Times New Roman"/>
          <w:sz w:val="24"/>
          <w:szCs w:val="24"/>
        </w:rPr>
        <w:t xml:space="preserve"> dodatečně</w:t>
      </w:r>
      <w:r w:rsidR="0092091A">
        <w:rPr>
          <w:rFonts w:ascii="Times New Roman" w:hAnsi="Times New Roman" w:cs="Times New Roman"/>
          <w:sz w:val="24"/>
          <w:szCs w:val="24"/>
        </w:rPr>
        <w:t xml:space="preserve"> písemně</w:t>
      </w:r>
      <w:r>
        <w:rPr>
          <w:rFonts w:ascii="Times New Roman" w:hAnsi="Times New Roman" w:cs="Times New Roman"/>
          <w:sz w:val="24"/>
          <w:szCs w:val="24"/>
        </w:rPr>
        <w:t xml:space="preserve"> stanovené přiměřené lhůtě, je Kupující oprávněn vady Zboží odstranit jiným vhodným způsobem a požadovat po </w:t>
      </w:r>
      <w:r w:rsidR="003F7EE5">
        <w:rPr>
          <w:rFonts w:ascii="Times New Roman" w:hAnsi="Times New Roman" w:cs="Times New Roman"/>
          <w:sz w:val="24"/>
          <w:szCs w:val="24"/>
        </w:rPr>
        <w:t>Prodávajícím</w:t>
      </w:r>
      <w:r>
        <w:rPr>
          <w:rFonts w:ascii="Times New Roman" w:hAnsi="Times New Roman" w:cs="Times New Roman"/>
          <w:sz w:val="24"/>
          <w:szCs w:val="24"/>
        </w:rPr>
        <w:t xml:space="preserve"> uhrazení všech s odstraněním </w:t>
      </w:r>
      <w:r w:rsidR="00835FFF">
        <w:rPr>
          <w:rFonts w:ascii="Times New Roman" w:hAnsi="Times New Roman" w:cs="Times New Roman"/>
          <w:sz w:val="24"/>
          <w:szCs w:val="24"/>
        </w:rPr>
        <w:t xml:space="preserve">těchto </w:t>
      </w:r>
      <w:r>
        <w:rPr>
          <w:rFonts w:ascii="Times New Roman" w:hAnsi="Times New Roman" w:cs="Times New Roman"/>
          <w:sz w:val="24"/>
          <w:szCs w:val="24"/>
        </w:rPr>
        <w:t>vad přímo souvisejících nákladů.</w:t>
      </w:r>
    </w:p>
    <w:p w14:paraId="177ADE9B" w14:textId="77777777" w:rsidR="0038300E" w:rsidRPr="0026150F" w:rsidRDefault="0038300E" w:rsidP="00281D33">
      <w:pPr>
        <w:pStyle w:val="Odstavecseseznamem"/>
        <w:numPr>
          <w:ilvl w:val="0"/>
          <w:numId w:val="9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150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Je-li dodáním Zboží s vadami porušena </w:t>
      </w:r>
      <w:r w:rsidR="001177D2" w:rsidRPr="0026150F">
        <w:rPr>
          <w:rFonts w:ascii="Times New Roman" w:hAnsi="Times New Roman" w:cs="Times New Roman"/>
          <w:color w:val="000000"/>
          <w:sz w:val="24"/>
          <w:szCs w:val="24"/>
        </w:rPr>
        <w:t xml:space="preserve">tato </w:t>
      </w:r>
      <w:r w:rsidRPr="0026150F">
        <w:rPr>
          <w:rFonts w:ascii="Times New Roman" w:hAnsi="Times New Roman" w:cs="Times New Roman"/>
          <w:color w:val="000000"/>
          <w:sz w:val="24"/>
          <w:szCs w:val="24"/>
        </w:rPr>
        <w:t>Smlouva podstatným způs</w:t>
      </w:r>
      <w:r w:rsidR="001177D2" w:rsidRPr="0026150F">
        <w:rPr>
          <w:rFonts w:ascii="Times New Roman" w:hAnsi="Times New Roman" w:cs="Times New Roman"/>
          <w:color w:val="000000"/>
          <w:sz w:val="24"/>
          <w:szCs w:val="24"/>
        </w:rPr>
        <w:t>obem, má Kupující nároky z vad Z</w:t>
      </w:r>
      <w:r w:rsidRPr="0026150F">
        <w:rPr>
          <w:rFonts w:ascii="Times New Roman" w:hAnsi="Times New Roman" w:cs="Times New Roman"/>
          <w:color w:val="000000"/>
          <w:sz w:val="24"/>
          <w:szCs w:val="24"/>
        </w:rPr>
        <w:t xml:space="preserve">boží podle </w:t>
      </w:r>
      <w:r w:rsidR="0009154F" w:rsidRPr="0026150F">
        <w:rPr>
          <w:rFonts w:ascii="Times New Roman" w:hAnsi="Times New Roman" w:cs="Times New Roman"/>
          <w:color w:val="000000"/>
          <w:sz w:val="24"/>
          <w:szCs w:val="24"/>
        </w:rPr>
        <w:t xml:space="preserve">§ 2106 </w:t>
      </w:r>
      <w:r w:rsidRPr="0026150F">
        <w:rPr>
          <w:rFonts w:ascii="Times New Roman" w:hAnsi="Times New Roman" w:cs="Times New Roman"/>
          <w:color w:val="000000"/>
          <w:sz w:val="24"/>
          <w:szCs w:val="24"/>
        </w:rPr>
        <w:t>Občanského zákoníku.</w:t>
      </w:r>
    </w:p>
    <w:p w14:paraId="1A0D3978" w14:textId="77777777" w:rsidR="008C31AF" w:rsidRDefault="008C31AF" w:rsidP="00281D33">
      <w:pPr>
        <w:spacing w:before="360"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BAA039" w14:textId="77777777" w:rsidR="00C46E6B" w:rsidRDefault="00EA306D" w:rsidP="00281D33">
      <w:pPr>
        <w:spacing w:before="360"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50F">
        <w:rPr>
          <w:rFonts w:ascii="Times New Roman" w:hAnsi="Times New Roman" w:cs="Times New Roman"/>
          <w:b/>
          <w:sz w:val="24"/>
          <w:szCs w:val="24"/>
        </w:rPr>
        <w:t>V</w:t>
      </w:r>
      <w:r w:rsidR="00CF47BE">
        <w:rPr>
          <w:rFonts w:ascii="Times New Roman" w:hAnsi="Times New Roman" w:cs="Times New Roman"/>
          <w:b/>
          <w:sz w:val="24"/>
          <w:szCs w:val="24"/>
        </w:rPr>
        <w:t>I</w:t>
      </w:r>
      <w:r w:rsidR="00C82BEB" w:rsidRPr="0026150F">
        <w:rPr>
          <w:rFonts w:ascii="Times New Roman" w:hAnsi="Times New Roman" w:cs="Times New Roman"/>
          <w:b/>
          <w:sz w:val="24"/>
          <w:szCs w:val="24"/>
        </w:rPr>
        <w:t>I</w:t>
      </w:r>
      <w:r w:rsidR="000941E4" w:rsidRPr="0026150F">
        <w:rPr>
          <w:rFonts w:ascii="Times New Roman" w:hAnsi="Times New Roman" w:cs="Times New Roman"/>
          <w:b/>
          <w:sz w:val="24"/>
          <w:szCs w:val="24"/>
        </w:rPr>
        <w:t>I</w:t>
      </w:r>
      <w:r w:rsidRPr="0026150F">
        <w:rPr>
          <w:rFonts w:ascii="Times New Roman" w:hAnsi="Times New Roman" w:cs="Times New Roman"/>
          <w:b/>
          <w:sz w:val="24"/>
          <w:szCs w:val="24"/>
        </w:rPr>
        <w:t>.</w:t>
      </w:r>
    </w:p>
    <w:p w14:paraId="15A1823A" w14:textId="77777777" w:rsidR="00F625B9" w:rsidRPr="0026150F" w:rsidRDefault="00EA306D" w:rsidP="00281D33">
      <w:pPr>
        <w:spacing w:after="36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50F">
        <w:rPr>
          <w:rFonts w:ascii="Times New Roman" w:hAnsi="Times New Roman" w:cs="Times New Roman"/>
          <w:b/>
          <w:sz w:val="24"/>
          <w:szCs w:val="24"/>
        </w:rPr>
        <w:t>Smluvní s</w:t>
      </w:r>
      <w:r w:rsidR="00F625B9" w:rsidRPr="0026150F">
        <w:rPr>
          <w:rFonts w:ascii="Times New Roman" w:hAnsi="Times New Roman" w:cs="Times New Roman"/>
          <w:b/>
          <w:sz w:val="24"/>
          <w:szCs w:val="24"/>
        </w:rPr>
        <w:t>ankce</w:t>
      </w:r>
    </w:p>
    <w:p w14:paraId="700DA48A" w14:textId="40862633" w:rsidR="00EA306D" w:rsidRDefault="00F04D2B" w:rsidP="0026150F">
      <w:pPr>
        <w:pStyle w:val="Odstavecseseznamem"/>
        <w:numPr>
          <w:ilvl w:val="0"/>
          <w:numId w:val="10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150F">
        <w:rPr>
          <w:rFonts w:ascii="Times New Roman" w:hAnsi="Times New Roman" w:cs="Times New Roman"/>
          <w:sz w:val="24"/>
          <w:szCs w:val="24"/>
        </w:rPr>
        <w:t>Za prodlení s</w:t>
      </w:r>
      <w:r w:rsidR="000941E4" w:rsidRPr="0026150F">
        <w:rPr>
          <w:rFonts w:ascii="Times New Roman" w:hAnsi="Times New Roman" w:cs="Times New Roman"/>
          <w:sz w:val="24"/>
          <w:szCs w:val="24"/>
        </w:rPr>
        <w:t xml:space="preserve"> řádným </w:t>
      </w:r>
      <w:r w:rsidR="00B16758" w:rsidRPr="0026150F">
        <w:rPr>
          <w:rFonts w:ascii="Times New Roman" w:hAnsi="Times New Roman" w:cs="Times New Roman"/>
          <w:sz w:val="24"/>
          <w:szCs w:val="24"/>
        </w:rPr>
        <w:t xml:space="preserve">dodáním </w:t>
      </w:r>
      <w:r w:rsidR="001A08AE" w:rsidRPr="0026150F">
        <w:rPr>
          <w:rFonts w:ascii="Times New Roman" w:hAnsi="Times New Roman" w:cs="Times New Roman"/>
          <w:sz w:val="24"/>
          <w:szCs w:val="24"/>
        </w:rPr>
        <w:t>Z</w:t>
      </w:r>
      <w:r w:rsidR="00B16758" w:rsidRPr="0026150F">
        <w:rPr>
          <w:rFonts w:ascii="Times New Roman" w:hAnsi="Times New Roman" w:cs="Times New Roman"/>
          <w:sz w:val="24"/>
          <w:szCs w:val="24"/>
        </w:rPr>
        <w:t xml:space="preserve">boží se </w:t>
      </w:r>
      <w:r w:rsidR="001A08AE" w:rsidRPr="0026150F">
        <w:rPr>
          <w:rFonts w:ascii="Times New Roman" w:hAnsi="Times New Roman" w:cs="Times New Roman"/>
          <w:sz w:val="24"/>
          <w:szCs w:val="24"/>
        </w:rPr>
        <w:t>P</w:t>
      </w:r>
      <w:r w:rsidR="00B16758" w:rsidRPr="0026150F">
        <w:rPr>
          <w:rFonts w:ascii="Times New Roman" w:hAnsi="Times New Roman" w:cs="Times New Roman"/>
          <w:sz w:val="24"/>
          <w:szCs w:val="24"/>
        </w:rPr>
        <w:t xml:space="preserve">rodávající zavazuje uhradit </w:t>
      </w:r>
      <w:r w:rsidR="001A08AE" w:rsidRPr="0026150F">
        <w:rPr>
          <w:rFonts w:ascii="Times New Roman" w:hAnsi="Times New Roman" w:cs="Times New Roman"/>
          <w:sz w:val="24"/>
          <w:szCs w:val="24"/>
        </w:rPr>
        <w:t>K</w:t>
      </w:r>
      <w:r w:rsidR="00B16758" w:rsidRPr="0026150F">
        <w:rPr>
          <w:rFonts w:ascii="Times New Roman" w:hAnsi="Times New Roman" w:cs="Times New Roman"/>
          <w:sz w:val="24"/>
          <w:szCs w:val="24"/>
        </w:rPr>
        <w:t>upujícímu</w:t>
      </w:r>
      <w:r w:rsidRPr="0026150F">
        <w:rPr>
          <w:rFonts w:ascii="Times New Roman" w:hAnsi="Times New Roman" w:cs="Times New Roman"/>
          <w:sz w:val="24"/>
          <w:szCs w:val="24"/>
        </w:rPr>
        <w:t xml:space="preserve"> smluvní pokutu ve </w:t>
      </w:r>
      <w:r w:rsidRPr="00683EEA">
        <w:rPr>
          <w:rFonts w:ascii="Times New Roman" w:hAnsi="Times New Roman" w:cs="Times New Roman"/>
          <w:sz w:val="24"/>
          <w:szCs w:val="24"/>
        </w:rPr>
        <w:t>výši</w:t>
      </w:r>
      <w:r w:rsidR="000941E4" w:rsidRPr="00683EEA">
        <w:rPr>
          <w:rFonts w:ascii="Times New Roman" w:hAnsi="Times New Roman" w:cs="Times New Roman"/>
          <w:sz w:val="24"/>
          <w:szCs w:val="24"/>
        </w:rPr>
        <w:t> </w:t>
      </w:r>
      <w:r w:rsidR="00B97EDE" w:rsidRPr="00683EEA">
        <w:rPr>
          <w:rFonts w:ascii="Times New Roman" w:hAnsi="Times New Roman" w:cs="Times New Roman"/>
          <w:sz w:val="24"/>
          <w:szCs w:val="24"/>
        </w:rPr>
        <w:t>0</w:t>
      </w:r>
      <w:r w:rsidR="00D57F29" w:rsidRPr="00683EEA">
        <w:rPr>
          <w:rFonts w:ascii="Times New Roman" w:hAnsi="Times New Roman" w:cs="Times New Roman"/>
          <w:sz w:val="24"/>
          <w:szCs w:val="24"/>
        </w:rPr>
        <w:t>,</w:t>
      </w:r>
      <w:r w:rsidR="00683EEA" w:rsidRPr="00683EEA">
        <w:rPr>
          <w:rFonts w:ascii="Times New Roman" w:hAnsi="Times New Roman" w:cs="Times New Roman"/>
          <w:sz w:val="24"/>
          <w:szCs w:val="24"/>
        </w:rPr>
        <w:t>1</w:t>
      </w:r>
      <w:r w:rsidR="00C178E9" w:rsidRPr="00683EEA">
        <w:rPr>
          <w:rFonts w:ascii="Times New Roman" w:hAnsi="Times New Roman" w:cs="Times New Roman"/>
          <w:sz w:val="24"/>
          <w:szCs w:val="24"/>
        </w:rPr>
        <w:t xml:space="preserve"> </w:t>
      </w:r>
      <w:r w:rsidRPr="00683EEA">
        <w:rPr>
          <w:rFonts w:ascii="Times New Roman" w:hAnsi="Times New Roman" w:cs="Times New Roman"/>
          <w:sz w:val="24"/>
          <w:szCs w:val="24"/>
        </w:rPr>
        <w:t>% z</w:t>
      </w:r>
      <w:r w:rsidR="00227BF2">
        <w:rPr>
          <w:rFonts w:ascii="Times New Roman" w:hAnsi="Times New Roman" w:cs="Times New Roman"/>
          <w:sz w:val="24"/>
          <w:szCs w:val="24"/>
        </w:rPr>
        <w:t> </w:t>
      </w:r>
      <w:r w:rsidRPr="0026150F">
        <w:rPr>
          <w:rFonts w:ascii="Times New Roman" w:hAnsi="Times New Roman" w:cs="Times New Roman"/>
          <w:sz w:val="24"/>
          <w:szCs w:val="24"/>
        </w:rPr>
        <w:t>ceny nedodan</w:t>
      </w:r>
      <w:r w:rsidR="00B16758" w:rsidRPr="0026150F">
        <w:rPr>
          <w:rFonts w:ascii="Times New Roman" w:hAnsi="Times New Roman" w:cs="Times New Roman"/>
          <w:sz w:val="24"/>
          <w:szCs w:val="24"/>
        </w:rPr>
        <w:t xml:space="preserve">ého </w:t>
      </w:r>
      <w:r w:rsidR="001A08AE" w:rsidRPr="0026150F">
        <w:rPr>
          <w:rFonts w:ascii="Times New Roman" w:hAnsi="Times New Roman" w:cs="Times New Roman"/>
          <w:sz w:val="24"/>
          <w:szCs w:val="24"/>
        </w:rPr>
        <w:t>Z</w:t>
      </w:r>
      <w:r w:rsidR="00B16758" w:rsidRPr="0026150F">
        <w:rPr>
          <w:rFonts w:ascii="Times New Roman" w:hAnsi="Times New Roman" w:cs="Times New Roman"/>
          <w:sz w:val="24"/>
          <w:szCs w:val="24"/>
        </w:rPr>
        <w:t>boží</w:t>
      </w:r>
      <w:r w:rsidR="001A08AE" w:rsidRPr="0026150F">
        <w:rPr>
          <w:rFonts w:ascii="Times New Roman" w:hAnsi="Times New Roman" w:cs="Times New Roman"/>
          <w:sz w:val="24"/>
          <w:szCs w:val="24"/>
        </w:rPr>
        <w:t>,</w:t>
      </w:r>
      <w:r w:rsidRPr="0026150F">
        <w:rPr>
          <w:rFonts w:ascii="Times New Roman" w:hAnsi="Times New Roman" w:cs="Times New Roman"/>
          <w:sz w:val="24"/>
          <w:szCs w:val="24"/>
        </w:rPr>
        <w:t xml:space="preserve"> a to za každý i započatý den prodlení.</w:t>
      </w:r>
    </w:p>
    <w:p w14:paraId="566E282F" w14:textId="0AD748C2" w:rsidR="00C178E9" w:rsidRDefault="00C178E9" w:rsidP="00281D33">
      <w:pPr>
        <w:pStyle w:val="Odstavecseseznamem"/>
        <w:numPr>
          <w:ilvl w:val="0"/>
          <w:numId w:val="10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případě prodlení Kupujícího</w:t>
      </w:r>
      <w:r w:rsidRPr="00C178E9">
        <w:rPr>
          <w:rFonts w:ascii="Times New Roman" w:hAnsi="Times New Roman" w:cs="Times New Roman"/>
          <w:sz w:val="24"/>
          <w:szCs w:val="24"/>
        </w:rPr>
        <w:t xml:space="preserve"> s uhrazením </w:t>
      </w:r>
      <w:r w:rsidR="002C360C">
        <w:rPr>
          <w:rFonts w:ascii="Times New Roman" w:hAnsi="Times New Roman" w:cs="Times New Roman"/>
          <w:sz w:val="24"/>
          <w:szCs w:val="24"/>
        </w:rPr>
        <w:t>c</w:t>
      </w:r>
      <w:r w:rsidRPr="00C178E9">
        <w:rPr>
          <w:rFonts w:ascii="Times New Roman" w:hAnsi="Times New Roman" w:cs="Times New Roman"/>
          <w:sz w:val="24"/>
          <w:szCs w:val="24"/>
        </w:rPr>
        <w:t xml:space="preserve">eny je </w:t>
      </w:r>
      <w:r>
        <w:rPr>
          <w:rFonts w:ascii="Times New Roman" w:hAnsi="Times New Roman" w:cs="Times New Roman"/>
          <w:sz w:val="24"/>
          <w:szCs w:val="24"/>
        </w:rPr>
        <w:t>Prodávající</w:t>
      </w:r>
      <w:r w:rsidRPr="00C178E9">
        <w:rPr>
          <w:rFonts w:ascii="Times New Roman" w:hAnsi="Times New Roman" w:cs="Times New Roman"/>
          <w:sz w:val="24"/>
          <w:szCs w:val="24"/>
        </w:rPr>
        <w:t xml:space="preserve"> oprávněn po </w:t>
      </w:r>
      <w:r>
        <w:rPr>
          <w:rFonts w:ascii="Times New Roman" w:hAnsi="Times New Roman" w:cs="Times New Roman"/>
          <w:sz w:val="24"/>
          <w:szCs w:val="24"/>
        </w:rPr>
        <w:t>Kupujícím</w:t>
      </w:r>
      <w:r w:rsidRPr="00C178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178E9">
        <w:rPr>
          <w:rFonts w:ascii="Times New Roman" w:hAnsi="Times New Roman" w:cs="Times New Roman"/>
          <w:sz w:val="24"/>
          <w:szCs w:val="24"/>
        </w:rPr>
        <w:t>ožadovat úrok z prodlení ve výši stanovené platnými právními předpisy.</w:t>
      </w:r>
    </w:p>
    <w:p w14:paraId="2551B2C1" w14:textId="76BA63D3" w:rsidR="00B16D0C" w:rsidRDefault="00D50725" w:rsidP="009437AC">
      <w:pPr>
        <w:pStyle w:val="Odstavecseseznamem"/>
        <w:numPr>
          <w:ilvl w:val="0"/>
          <w:numId w:val="10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Prodávající</w:t>
      </w:r>
      <w:r w:rsidR="009437AC">
        <w:rPr>
          <w:rFonts w:ascii="Times New Roman" w:hAnsi="Times New Roman" w:cs="Times New Roman"/>
          <w:sz w:val="24"/>
          <w:szCs w:val="24"/>
        </w:rPr>
        <w:t xml:space="preserve"> dle č. III odst. 3 Smlouvy</w:t>
      </w:r>
      <w:r w:rsidR="009437AC" w:rsidRPr="009437AC">
        <w:rPr>
          <w:rFonts w:ascii="Times New Roman" w:hAnsi="Times New Roman" w:cs="Times New Roman"/>
          <w:sz w:val="24"/>
          <w:szCs w:val="24"/>
        </w:rPr>
        <w:t xml:space="preserve"> </w:t>
      </w:r>
      <w:r w:rsidR="00AA5958">
        <w:rPr>
          <w:rFonts w:ascii="Times New Roman" w:hAnsi="Times New Roman" w:cs="Times New Roman"/>
          <w:sz w:val="24"/>
          <w:szCs w:val="24"/>
        </w:rPr>
        <w:t xml:space="preserve">písemně upozorní </w:t>
      </w:r>
      <w:r>
        <w:rPr>
          <w:rFonts w:ascii="Times New Roman" w:hAnsi="Times New Roman" w:cs="Times New Roman"/>
          <w:sz w:val="24"/>
          <w:szCs w:val="24"/>
        </w:rPr>
        <w:t>Kupujícího</w:t>
      </w:r>
      <w:r w:rsidR="00AA5958">
        <w:rPr>
          <w:rFonts w:ascii="Times New Roman" w:hAnsi="Times New Roman" w:cs="Times New Roman"/>
          <w:sz w:val="24"/>
          <w:szCs w:val="24"/>
        </w:rPr>
        <w:t xml:space="preserve"> na vadnou objednávku a následně </w:t>
      </w:r>
      <w:r w:rsidR="004F3FBD">
        <w:rPr>
          <w:rFonts w:ascii="Times New Roman" w:hAnsi="Times New Roman" w:cs="Times New Roman"/>
          <w:sz w:val="24"/>
          <w:szCs w:val="24"/>
        </w:rPr>
        <w:t>Kupující</w:t>
      </w:r>
      <w:r w:rsidR="00AA5958">
        <w:rPr>
          <w:rFonts w:ascii="Times New Roman" w:hAnsi="Times New Roman" w:cs="Times New Roman"/>
          <w:sz w:val="24"/>
          <w:szCs w:val="24"/>
        </w:rPr>
        <w:t xml:space="preserve"> zjistí, že se jednalo o objednávku bezvadnou</w:t>
      </w:r>
      <w:r>
        <w:rPr>
          <w:rFonts w:ascii="Times New Roman" w:hAnsi="Times New Roman" w:cs="Times New Roman"/>
          <w:sz w:val="24"/>
          <w:szCs w:val="24"/>
        </w:rPr>
        <w:t>,</w:t>
      </w:r>
      <w:r w:rsidR="004F3FBD">
        <w:rPr>
          <w:rFonts w:ascii="Times New Roman" w:hAnsi="Times New Roman" w:cs="Times New Roman"/>
          <w:sz w:val="24"/>
          <w:szCs w:val="24"/>
        </w:rPr>
        <w:t xml:space="preserve"> je Kupující oprávněn za každý takový jednotlivý případ požadovat </w:t>
      </w:r>
      <w:r w:rsidR="009E1E20">
        <w:rPr>
          <w:rFonts w:ascii="Times New Roman" w:hAnsi="Times New Roman" w:cs="Times New Roman"/>
          <w:sz w:val="24"/>
          <w:szCs w:val="24"/>
        </w:rPr>
        <w:t xml:space="preserve">po Prodávajícím </w:t>
      </w:r>
      <w:r w:rsidR="004D55D7">
        <w:rPr>
          <w:rFonts w:ascii="Times New Roman" w:hAnsi="Times New Roman" w:cs="Times New Roman"/>
          <w:sz w:val="24"/>
          <w:szCs w:val="24"/>
        </w:rPr>
        <w:t xml:space="preserve">jednorázovou </w:t>
      </w:r>
      <w:r w:rsidR="004F3FBD">
        <w:rPr>
          <w:rFonts w:ascii="Times New Roman" w:hAnsi="Times New Roman" w:cs="Times New Roman"/>
          <w:sz w:val="24"/>
          <w:szCs w:val="24"/>
        </w:rPr>
        <w:t xml:space="preserve">smluvní </w:t>
      </w:r>
      <w:r>
        <w:rPr>
          <w:rFonts w:ascii="Times New Roman" w:hAnsi="Times New Roman" w:cs="Times New Roman"/>
          <w:sz w:val="24"/>
          <w:szCs w:val="24"/>
        </w:rPr>
        <w:t>pokutu ve výši 5 % z ceny této o</w:t>
      </w:r>
      <w:r w:rsidR="004F3FBD">
        <w:rPr>
          <w:rFonts w:ascii="Times New Roman" w:hAnsi="Times New Roman" w:cs="Times New Roman"/>
          <w:sz w:val="24"/>
          <w:szCs w:val="24"/>
        </w:rPr>
        <w:t>bjednávky</w:t>
      </w:r>
      <w:r w:rsidR="009437AC" w:rsidRPr="009437AC">
        <w:rPr>
          <w:rFonts w:ascii="Times New Roman" w:hAnsi="Times New Roman" w:cs="Times New Roman"/>
          <w:sz w:val="24"/>
          <w:szCs w:val="24"/>
        </w:rPr>
        <w:t>.</w:t>
      </w:r>
    </w:p>
    <w:p w14:paraId="06EFD329" w14:textId="0CD5EA78" w:rsidR="00675357" w:rsidRDefault="00675357" w:rsidP="009437AC">
      <w:pPr>
        <w:pStyle w:val="Odstavecseseznamem"/>
        <w:numPr>
          <w:ilvl w:val="0"/>
          <w:numId w:val="10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nepotvrzení přijetí (akceptace) objednávky ve lhůtě stanovené v čl. III odst. 4 Smlouvy nebo v</w:t>
      </w:r>
      <w:r w:rsidR="00701D05">
        <w:rPr>
          <w:rFonts w:ascii="Times New Roman" w:hAnsi="Times New Roman" w:cs="Times New Roman"/>
          <w:sz w:val="24"/>
          <w:szCs w:val="24"/>
        </w:rPr>
        <w:t> poslední větě</w:t>
      </w:r>
      <w:r>
        <w:rPr>
          <w:rFonts w:ascii="Times New Roman" w:hAnsi="Times New Roman" w:cs="Times New Roman"/>
          <w:sz w:val="24"/>
          <w:szCs w:val="24"/>
        </w:rPr>
        <w:t> čl.</w:t>
      </w:r>
      <w:r w:rsidR="00701D05">
        <w:rPr>
          <w:rFonts w:ascii="Times New Roman" w:hAnsi="Times New Roman" w:cs="Times New Roman"/>
          <w:sz w:val="24"/>
          <w:szCs w:val="24"/>
        </w:rPr>
        <w:t xml:space="preserve"> III odst. 3 Smlouvy</w:t>
      </w:r>
      <w:r>
        <w:rPr>
          <w:rFonts w:ascii="Times New Roman" w:hAnsi="Times New Roman" w:cs="Times New Roman"/>
          <w:sz w:val="24"/>
          <w:szCs w:val="24"/>
        </w:rPr>
        <w:t xml:space="preserve"> Prodávajícím, je Kupující oprávněn po Prodávajícím požadovat smluvní pokutu ve výši </w:t>
      </w:r>
      <w:r w:rsidRPr="00683EEA">
        <w:rPr>
          <w:rFonts w:ascii="Times New Roman" w:hAnsi="Times New Roman" w:cs="Times New Roman"/>
          <w:sz w:val="24"/>
          <w:szCs w:val="24"/>
        </w:rPr>
        <w:t>0,</w:t>
      </w:r>
      <w:r w:rsidR="00683EEA" w:rsidRPr="00683EEA">
        <w:rPr>
          <w:rFonts w:ascii="Times New Roman" w:hAnsi="Times New Roman" w:cs="Times New Roman"/>
          <w:sz w:val="24"/>
          <w:szCs w:val="24"/>
        </w:rPr>
        <w:t>1</w:t>
      </w:r>
      <w:r w:rsidRPr="00683EEA">
        <w:rPr>
          <w:rFonts w:ascii="Times New Roman" w:hAnsi="Times New Roman" w:cs="Times New Roman"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 xml:space="preserve"> z ceny Zboží uvedené v této objednávce, a to za každý i započatý den prodlení.</w:t>
      </w:r>
    </w:p>
    <w:p w14:paraId="76E09611" w14:textId="68EEA5B1" w:rsidR="00A86880" w:rsidRDefault="00A86880" w:rsidP="009437AC">
      <w:pPr>
        <w:pStyle w:val="Odstavecseseznamem"/>
        <w:numPr>
          <w:ilvl w:val="0"/>
          <w:numId w:val="10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 porušení povinnosti Prodávajícího uvedené v čl. III odst. 5 Smlouvy je Kupující oprávněn za každý takový jednotlivý případ požadovat po Prodávajícím jednorázovou smluvní </w:t>
      </w:r>
      <w:r w:rsidR="00D50725">
        <w:rPr>
          <w:rFonts w:ascii="Times New Roman" w:hAnsi="Times New Roman" w:cs="Times New Roman"/>
          <w:sz w:val="24"/>
          <w:szCs w:val="24"/>
        </w:rPr>
        <w:t>pokutu ve výši 5 % z ceny této o</w:t>
      </w:r>
      <w:r>
        <w:rPr>
          <w:rFonts w:ascii="Times New Roman" w:hAnsi="Times New Roman" w:cs="Times New Roman"/>
          <w:sz w:val="24"/>
          <w:szCs w:val="24"/>
        </w:rPr>
        <w:t>bjednávky</w:t>
      </w:r>
      <w:r w:rsidRPr="009437AC">
        <w:rPr>
          <w:rFonts w:ascii="Times New Roman" w:hAnsi="Times New Roman" w:cs="Times New Roman"/>
          <w:sz w:val="24"/>
          <w:szCs w:val="24"/>
        </w:rPr>
        <w:t>.</w:t>
      </w:r>
    </w:p>
    <w:p w14:paraId="56843F46" w14:textId="1207F59E" w:rsidR="006C0436" w:rsidRPr="002A4B86" w:rsidRDefault="006C0436" w:rsidP="009437AC">
      <w:pPr>
        <w:pStyle w:val="Odstavecseseznamem"/>
        <w:numPr>
          <w:ilvl w:val="0"/>
          <w:numId w:val="10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52F3">
        <w:rPr>
          <w:rFonts w:ascii="Times New Roman" w:hAnsi="Times New Roman" w:cs="Times New Roman"/>
          <w:sz w:val="24"/>
          <w:szCs w:val="24"/>
        </w:rPr>
        <w:t>V případě, že Kupující odstoupí od Smlouvy z důvodů uvedených v čl. IX odst. 2</w:t>
      </w:r>
      <w:r w:rsidR="00CE3D63" w:rsidRPr="000252F3">
        <w:rPr>
          <w:rFonts w:ascii="Times New Roman" w:hAnsi="Times New Roman" w:cs="Times New Roman"/>
          <w:sz w:val="24"/>
          <w:szCs w:val="24"/>
        </w:rPr>
        <w:t xml:space="preserve">, </w:t>
      </w:r>
      <w:r w:rsidR="00CE3D63" w:rsidRPr="008C31AF">
        <w:rPr>
          <w:rFonts w:ascii="Times New Roman" w:hAnsi="Times New Roman" w:cs="Times New Roman"/>
          <w:sz w:val="24"/>
          <w:szCs w:val="24"/>
        </w:rPr>
        <w:t>3 nebo 5</w:t>
      </w:r>
      <w:r w:rsidR="00D50725" w:rsidRPr="008C31AF">
        <w:rPr>
          <w:rFonts w:ascii="Times New Roman" w:hAnsi="Times New Roman" w:cs="Times New Roman"/>
          <w:sz w:val="24"/>
          <w:szCs w:val="24"/>
        </w:rPr>
        <w:t xml:space="preserve">, </w:t>
      </w:r>
      <w:r w:rsidR="00CE3D63" w:rsidRPr="008C31AF">
        <w:rPr>
          <w:rFonts w:ascii="Times New Roman" w:hAnsi="Times New Roman" w:cs="Times New Roman"/>
          <w:sz w:val="24"/>
          <w:szCs w:val="24"/>
        </w:rPr>
        <w:t xml:space="preserve">je Kupující oprávněn požadovat po </w:t>
      </w:r>
      <w:r w:rsidR="00CE3D63" w:rsidRPr="002A4B86">
        <w:rPr>
          <w:rFonts w:ascii="Times New Roman" w:hAnsi="Times New Roman" w:cs="Times New Roman"/>
          <w:sz w:val="24"/>
          <w:szCs w:val="24"/>
        </w:rPr>
        <w:t xml:space="preserve">Prodávajícím jednorázovou smluvní pokutu ve výši </w:t>
      </w:r>
      <w:r w:rsidR="00683EEA" w:rsidRPr="002A4B86">
        <w:rPr>
          <w:rFonts w:ascii="Times New Roman" w:hAnsi="Times New Roman" w:cs="Times New Roman"/>
          <w:sz w:val="24"/>
          <w:szCs w:val="24"/>
        </w:rPr>
        <w:t>100.000,-</w:t>
      </w:r>
      <w:r w:rsidR="00CE3D63" w:rsidRPr="002A4B86">
        <w:rPr>
          <w:rFonts w:ascii="Times New Roman" w:hAnsi="Times New Roman" w:cs="Times New Roman"/>
          <w:sz w:val="24"/>
          <w:szCs w:val="24"/>
        </w:rPr>
        <w:t>Kč.</w:t>
      </w:r>
    </w:p>
    <w:p w14:paraId="3BECFA6F" w14:textId="0E785DD6" w:rsidR="00675357" w:rsidRPr="00675357" w:rsidRDefault="00C178E9" w:rsidP="00675357">
      <w:pPr>
        <w:pStyle w:val="Odstavecseseznamem"/>
        <w:numPr>
          <w:ilvl w:val="0"/>
          <w:numId w:val="10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78E9">
        <w:rPr>
          <w:rFonts w:ascii="Times New Roman" w:hAnsi="Times New Roman" w:cs="Times New Roman"/>
          <w:sz w:val="24"/>
          <w:szCs w:val="24"/>
        </w:rPr>
        <w:t xml:space="preserve">Uplatněním smluvní pokuty není dotčena povinnost Smluvní strany k náhradě škody </w:t>
      </w:r>
      <w:r w:rsidR="009A0AF4">
        <w:rPr>
          <w:rFonts w:ascii="Times New Roman" w:hAnsi="Times New Roman" w:cs="Times New Roman"/>
          <w:sz w:val="24"/>
          <w:szCs w:val="24"/>
        </w:rPr>
        <w:t xml:space="preserve">způsobené </w:t>
      </w:r>
      <w:r w:rsidRPr="00C178E9">
        <w:rPr>
          <w:rFonts w:ascii="Times New Roman" w:hAnsi="Times New Roman" w:cs="Times New Roman"/>
          <w:sz w:val="24"/>
          <w:szCs w:val="24"/>
        </w:rPr>
        <w:t>druhé Smluvní straně</w:t>
      </w:r>
      <w:r w:rsidR="009A0AF4">
        <w:rPr>
          <w:rFonts w:ascii="Times New Roman" w:hAnsi="Times New Roman" w:cs="Times New Roman"/>
          <w:sz w:val="24"/>
          <w:szCs w:val="24"/>
        </w:rPr>
        <w:t>, a to</w:t>
      </w:r>
      <w:r w:rsidRPr="00C178E9">
        <w:rPr>
          <w:rFonts w:ascii="Times New Roman" w:hAnsi="Times New Roman" w:cs="Times New Roman"/>
          <w:sz w:val="24"/>
          <w:szCs w:val="24"/>
        </w:rPr>
        <w:t xml:space="preserve"> v plné výši. Uplatněním smluvní pokuty není dotčena povinnost </w:t>
      </w:r>
      <w:r>
        <w:rPr>
          <w:rFonts w:ascii="Times New Roman" w:hAnsi="Times New Roman" w:cs="Times New Roman"/>
          <w:sz w:val="24"/>
          <w:szCs w:val="24"/>
        </w:rPr>
        <w:t>Prodávajícího</w:t>
      </w:r>
      <w:r w:rsidRPr="00C178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dodat Zboží</w:t>
      </w:r>
      <w:r w:rsidRPr="00C178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Kupujícímu</w:t>
      </w:r>
      <w:r w:rsidRPr="00C178E9">
        <w:rPr>
          <w:rFonts w:ascii="Times New Roman" w:hAnsi="Times New Roman" w:cs="Times New Roman"/>
          <w:sz w:val="24"/>
          <w:szCs w:val="24"/>
        </w:rPr>
        <w:t>.</w:t>
      </w:r>
    </w:p>
    <w:p w14:paraId="6F91844B" w14:textId="77777777" w:rsidR="00806669" w:rsidRPr="00281D33" w:rsidRDefault="00CF47BE" w:rsidP="00250447">
      <w:pPr>
        <w:spacing w:before="360"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="00806669" w:rsidRPr="00281D33">
        <w:rPr>
          <w:rFonts w:ascii="Times New Roman" w:hAnsi="Times New Roman" w:cs="Times New Roman"/>
          <w:b/>
          <w:sz w:val="24"/>
          <w:szCs w:val="24"/>
        </w:rPr>
        <w:t>.</w:t>
      </w:r>
    </w:p>
    <w:p w14:paraId="3C8D344C" w14:textId="77777777" w:rsidR="00806669" w:rsidRPr="00281D33" w:rsidRDefault="00806669" w:rsidP="00281D33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D33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101C159D" w14:textId="77777777" w:rsidR="00806669" w:rsidRDefault="00806669" w:rsidP="00281D33">
      <w:pPr>
        <w:pStyle w:val="Odstavecseseznamem"/>
        <w:numPr>
          <w:ilvl w:val="0"/>
          <w:numId w:val="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mohou Smlouvu ukončit písemnou dohodou.</w:t>
      </w:r>
    </w:p>
    <w:p w14:paraId="2075DEE3" w14:textId="3478AB05" w:rsidR="00806669" w:rsidRDefault="00806669" w:rsidP="00281D33">
      <w:pPr>
        <w:pStyle w:val="Odstavecseseznamem"/>
        <w:numPr>
          <w:ilvl w:val="0"/>
          <w:numId w:val="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Kupující je oprávněn </w:t>
      </w:r>
      <w:r w:rsidR="0085322C">
        <w:rPr>
          <w:rFonts w:ascii="Times New Roman" w:hAnsi="Times New Roman" w:cs="Times New Roman"/>
          <w:sz w:val="24"/>
          <w:szCs w:val="24"/>
        </w:rPr>
        <w:t xml:space="preserve">písemně </w:t>
      </w:r>
      <w:r>
        <w:rPr>
          <w:rFonts w:ascii="Times New Roman" w:hAnsi="Times New Roman" w:cs="Times New Roman"/>
          <w:sz w:val="24"/>
          <w:szCs w:val="24"/>
        </w:rPr>
        <w:t xml:space="preserve">odstoupit od Smlouvy s účinky ex </w:t>
      </w:r>
      <w:proofErr w:type="spellStart"/>
      <w:r>
        <w:rPr>
          <w:rFonts w:ascii="Times New Roman" w:hAnsi="Times New Roman" w:cs="Times New Roman"/>
          <w:sz w:val="24"/>
          <w:szCs w:val="24"/>
        </w:rPr>
        <w:t>tunc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případě, že Prodávající</w:t>
      </w:r>
      <w:r w:rsidR="00732A97">
        <w:rPr>
          <w:rFonts w:ascii="Times New Roman" w:hAnsi="Times New Roman" w:cs="Times New Roman"/>
          <w:sz w:val="24"/>
          <w:szCs w:val="24"/>
        </w:rPr>
        <w:t xml:space="preserve"> ani přes dodatečnou písemnou výzvu Kupujícího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D63">
        <w:rPr>
          <w:rFonts w:ascii="Times New Roman" w:hAnsi="Times New Roman" w:cs="Times New Roman"/>
          <w:sz w:val="24"/>
          <w:szCs w:val="24"/>
        </w:rPr>
        <w:t>neposkytne</w:t>
      </w:r>
      <w:r w:rsidR="00732A97">
        <w:rPr>
          <w:rFonts w:ascii="Times New Roman" w:hAnsi="Times New Roman" w:cs="Times New Roman"/>
          <w:sz w:val="24"/>
          <w:szCs w:val="24"/>
        </w:rPr>
        <w:t xml:space="preserve"> v Kupujícím stanovené lhůtě</w:t>
      </w:r>
      <w:r w:rsidR="00CE3D63">
        <w:rPr>
          <w:rFonts w:ascii="Times New Roman" w:hAnsi="Times New Roman" w:cs="Times New Roman"/>
          <w:sz w:val="24"/>
          <w:szCs w:val="24"/>
        </w:rPr>
        <w:t xml:space="preserve"> součinnost nutnou k zahájení plnění</w:t>
      </w:r>
      <w:r>
        <w:rPr>
          <w:rFonts w:ascii="Times New Roman" w:hAnsi="Times New Roman" w:cs="Times New Roman"/>
          <w:sz w:val="24"/>
          <w:szCs w:val="24"/>
        </w:rPr>
        <w:t xml:space="preserve"> předmětu</w:t>
      </w:r>
      <w:r w:rsidR="00504049">
        <w:rPr>
          <w:rFonts w:ascii="Times New Roman" w:hAnsi="Times New Roman" w:cs="Times New Roman"/>
          <w:sz w:val="24"/>
          <w:szCs w:val="24"/>
        </w:rPr>
        <w:t xml:space="preserve"> této</w:t>
      </w:r>
      <w:r>
        <w:rPr>
          <w:rFonts w:ascii="Times New Roman" w:hAnsi="Times New Roman" w:cs="Times New Roman"/>
          <w:sz w:val="24"/>
          <w:szCs w:val="24"/>
        </w:rPr>
        <w:t xml:space="preserve"> Smlouvy.</w:t>
      </w:r>
      <w:r w:rsidR="00DF34CB">
        <w:rPr>
          <w:rFonts w:ascii="Times New Roman" w:hAnsi="Times New Roman" w:cs="Times New Roman"/>
          <w:sz w:val="24"/>
          <w:szCs w:val="24"/>
        </w:rPr>
        <w:t xml:space="preserve"> Kupující je současně</w:t>
      </w:r>
      <w:r w:rsidR="00901EBA">
        <w:rPr>
          <w:rFonts w:ascii="Times New Roman" w:hAnsi="Times New Roman" w:cs="Times New Roman"/>
          <w:sz w:val="24"/>
          <w:szCs w:val="24"/>
        </w:rPr>
        <w:t xml:space="preserve"> oprávněn písemně odstoupit od Smlouvy s účinky ex </w:t>
      </w:r>
      <w:proofErr w:type="spellStart"/>
      <w:r w:rsidR="00901EBA">
        <w:rPr>
          <w:rFonts w:ascii="Times New Roman" w:hAnsi="Times New Roman" w:cs="Times New Roman"/>
          <w:sz w:val="24"/>
          <w:szCs w:val="24"/>
        </w:rPr>
        <w:t>nunc</w:t>
      </w:r>
      <w:proofErr w:type="spellEnd"/>
      <w:r w:rsidR="00901EBA">
        <w:rPr>
          <w:rFonts w:ascii="Times New Roman" w:hAnsi="Times New Roman" w:cs="Times New Roman"/>
          <w:sz w:val="24"/>
          <w:szCs w:val="24"/>
        </w:rPr>
        <w:t xml:space="preserve"> v případě, že Prodávající ani přes dodatečnou písemnou výzvu Kupujícího obsahující přiměřenou lhůtu ke </w:t>
      </w:r>
      <w:proofErr w:type="gramStart"/>
      <w:r w:rsidR="00901EBA">
        <w:rPr>
          <w:rFonts w:ascii="Times New Roman" w:hAnsi="Times New Roman" w:cs="Times New Roman"/>
          <w:sz w:val="24"/>
          <w:szCs w:val="24"/>
        </w:rPr>
        <w:t>zjednaní</w:t>
      </w:r>
      <w:proofErr w:type="gramEnd"/>
      <w:r w:rsidR="00901EBA">
        <w:rPr>
          <w:rFonts w:ascii="Times New Roman" w:hAnsi="Times New Roman" w:cs="Times New Roman"/>
          <w:sz w:val="24"/>
          <w:szCs w:val="24"/>
        </w:rPr>
        <w:t xml:space="preserve"> nápravy nezahájí plnění jednotlivé objednávky.</w:t>
      </w:r>
    </w:p>
    <w:p w14:paraId="64F45C71" w14:textId="664FFFDC" w:rsidR="00F52FE3" w:rsidRPr="006D03AE" w:rsidRDefault="00806669" w:rsidP="00281D33">
      <w:pPr>
        <w:pStyle w:val="Odstavecseseznamem"/>
        <w:numPr>
          <w:ilvl w:val="0"/>
          <w:numId w:val="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Kupující je </w:t>
      </w:r>
      <w:r w:rsidRPr="006D03AE">
        <w:rPr>
          <w:rFonts w:ascii="Times New Roman" w:hAnsi="Times New Roman" w:cs="Times New Roman"/>
          <w:sz w:val="24"/>
          <w:szCs w:val="24"/>
        </w:rPr>
        <w:t xml:space="preserve">oprávněn </w:t>
      </w:r>
      <w:r w:rsidR="0085322C">
        <w:rPr>
          <w:rFonts w:ascii="Times New Roman" w:hAnsi="Times New Roman" w:cs="Times New Roman"/>
          <w:sz w:val="24"/>
          <w:szCs w:val="24"/>
        </w:rPr>
        <w:t xml:space="preserve">písemně </w:t>
      </w:r>
      <w:r w:rsidRPr="006D03AE">
        <w:rPr>
          <w:rFonts w:ascii="Times New Roman" w:hAnsi="Times New Roman" w:cs="Times New Roman"/>
          <w:sz w:val="24"/>
          <w:szCs w:val="24"/>
        </w:rPr>
        <w:t>odstou</w:t>
      </w:r>
      <w:r w:rsidR="004E053F">
        <w:rPr>
          <w:rFonts w:ascii="Times New Roman" w:hAnsi="Times New Roman" w:cs="Times New Roman"/>
          <w:sz w:val="24"/>
          <w:szCs w:val="24"/>
        </w:rPr>
        <w:t xml:space="preserve">pit od Smlouvy </w:t>
      </w:r>
      <w:r w:rsidRPr="006D03AE">
        <w:rPr>
          <w:rFonts w:ascii="Times New Roman" w:hAnsi="Times New Roman" w:cs="Times New Roman"/>
          <w:sz w:val="24"/>
          <w:szCs w:val="24"/>
        </w:rPr>
        <w:t xml:space="preserve">v případě, že prokáže, že Prodávající </w:t>
      </w:r>
      <w:r w:rsidR="00F52FE3" w:rsidRPr="006D03AE">
        <w:rPr>
          <w:rFonts w:ascii="Times New Roman" w:hAnsi="Times New Roman" w:cs="Times New Roman"/>
          <w:sz w:val="24"/>
          <w:szCs w:val="24"/>
        </w:rPr>
        <w:t xml:space="preserve">v rámci své nabídky </w:t>
      </w:r>
      <w:r w:rsidR="005270A1" w:rsidRPr="006D03AE">
        <w:rPr>
          <w:rFonts w:ascii="Times New Roman" w:hAnsi="Times New Roman" w:cs="Times New Roman"/>
          <w:sz w:val="24"/>
          <w:szCs w:val="24"/>
        </w:rPr>
        <w:t xml:space="preserve">podané </w:t>
      </w:r>
      <w:r w:rsidR="00F52FE3" w:rsidRPr="006D03AE">
        <w:rPr>
          <w:rFonts w:ascii="Times New Roman" w:hAnsi="Times New Roman" w:cs="Times New Roman"/>
          <w:sz w:val="24"/>
          <w:szCs w:val="24"/>
        </w:rPr>
        <w:t>v Zakázce uvedl nepravdivé údaje, které ovlivnily výběr nejvhodnější nabídky.</w:t>
      </w:r>
    </w:p>
    <w:p w14:paraId="0D8B3AD0" w14:textId="5B3962E1" w:rsidR="004464E4" w:rsidRPr="00281D33" w:rsidRDefault="004464E4" w:rsidP="00281D33">
      <w:pPr>
        <w:pStyle w:val="Odstavecseseznamem"/>
        <w:numPr>
          <w:ilvl w:val="0"/>
          <w:numId w:val="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1D33">
        <w:rPr>
          <w:rFonts w:ascii="Times New Roman" w:hAnsi="Times New Roman" w:cs="Times New Roman"/>
          <w:sz w:val="24"/>
          <w:szCs w:val="24"/>
        </w:rPr>
        <w:t xml:space="preserve">Smluvní strany jsou oprávněny písemně </w:t>
      </w:r>
      <w:r w:rsidR="0085322C">
        <w:rPr>
          <w:rFonts w:ascii="Times New Roman" w:hAnsi="Times New Roman" w:cs="Times New Roman"/>
          <w:sz w:val="24"/>
          <w:szCs w:val="24"/>
        </w:rPr>
        <w:t>odstoupit od</w:t>
      </w:r>
      <w:r w:rsidRPr="00281D33">
        <w:rPr>
          <w:rFonts w:ascii="Times New Roman" w:hAnsi="Times New Roman" w:cs="Times New Roman"/>
          <w:sz w:val="24"/>
          <w:szCs w:val="24"/>
        </w:rPr>
        <w:t xml:space="preserve"> Smlouv</w:t>
      </w:r>
      <w:r w:rsidR="0085322C">
        <w:rPr>
          <w:rFonts w:ascii="Times New Roman" w:hAnsi="Times New Roman" w:cs="Times New Roman"/>
          <w:sz w:val="24"/>
          <w:szCs w:val="24"/>
        </w:rPr>
        <w:t>y</w:t>
      </w:r>
      <w:r w:rsidRPr="00281D33">
        <w:rPr>
          <w:rFonts w:ascii="Times New Roman" w:hAnsi="Times New Roman" w:cs="Times New Roman"/>
          <w:sz w:val="24"/>
          <w:szCs w:val="24"/>
        </w:rPr>
        <w:t xml:space="preserve"> v případě, že druhá Smluvní strana opakovaně (minimálně třikrát) poruší své povinnosti dle této Smlouvy a na tato porušení smluvních povinnosti byla Smluvní stranou písemně upozorněna. Smluvní </w:t>
      </w:r>
      <w:r w:rsidRPr="00281D33">
        <w:rPr>
          <w:rFonts w:ascii="Times New Roman" w:hAnsi="Times New Roman" w:cs="Times New Roman"/>
          <w:sz w:val="24"/>
          <w:szCs w:val="24"/>
        </w:rPr>
        <w:lastRenderedPageBreak/>
        <w:t>strany výslovně sjednávají, že jsou</w:t>
      </w:r>
      <w:r w:rsidR="007039D7" w:rsidRPr="00281D33">
        <w:rPr>
          <w:rFonts w:ascii="Times New Roman" w:hAnsi="Times New Roman" w:cs="Times New Roman"/>
          <w:sz w:val="24"/>
          <w:szCs w:val="24"/>
        </w:rPr>
        <w:t xml:space="preserve"> dle tohoto odstavce Smlouvy</w:t>
      </w:r>
      <w:r w:rsidRPr="00281D33">
        <w:rPr>
          <w:rFonts w:ascii="Times New Roman" w:hAnsi="Times New Roman" w:cs="Times New Roman"/>
          <w:sz w:val="24"/>
          <w:szCs w:val="24"/>
        </w:rPr>
        <w:t xml:space="preserve"> oprávněny </w:t>
      </w:r>
      <w:r w:rsidR="0085322C">
        <w:rPr>
          <w:rFonts w:ascii="Times New Roman" w:hAnsi="Times New Roman" w:cs="Times New Roman"/>
          <w:sz w:val="24"/>
          <w:szCs w:val="24"/>
        </w:rPr>
        <w:t xml:space="preserve">od </w:t>
      </w:r>
      <w:r w:rsidR="007039D7" w:rsidRPr="00281D33">
        <w:rPr>
          <w:rFonts w:ascii="Times New Roman" w:hAnsi="Times New Roman" w:cs="Times New Roman"/>
          <w:sz w:val="24"/>
          <w:szCs w:val="24"/>
        </w:rPr>
        <w:t>Smlouv</w:t>
      </w:r>
      <w:r w:rsidR="0085322C">
        <w:rPr>
          <w:rFonts w:ascii="Times New Roman" w:hAnsi="Times New Roman" w:cs="Times New Roman"/>
          <w:sz w:val="24"/>
          <w:szCs w:val="24"/>
        </w:rPr>
        <w:t>y</w:t>
      </w:r>
      <w:r w:rsidR="007039D7" w:rsidRPr="00281D33">
        <w:rPr>
          <w:rFonts w:ascii="Times New Roman" w:hAnsi="Times New Roman" w:cs="Times New Roman"/>
          <w:sz w:val="24"/>
          <w:szCs w:val="24"/>
        </w:rPr>
        <w:t xml:space="preserve"> </w:t>
      </w:r>
      <w:r w:rsidRPr="00281D33">
        <w:rPr>
          <w:rFonts w:ascii="Times New Roman" w:hAnsi="Times New Roman" w:cs="Times New Roman"/>
          <w:sz w:val="24"/>
          <w:szCs w:val="24"/>
        </w:rPr>
        <w:t xml:space="preserve">platně </w:t>
      </w:r>
      <w:r w:rsidR="0085322C">
        <w:rPr>
          <w:rFonts w:ascii="Times New Roman" w:hAnsi="Times New Roman" w:cs="Times New Roman"/>
          <w:sz w:val="24"/>
          <w:szCs w:val="24"/>
        </w:rPr>
        <w:t>odstoupit i</w:t>
      </w:r>
      <w:r w:rsidR="007039D7" w:rsidRPr="00281D33">
        <w:rPr>
          <w:rFonts w:ascii="Times New Roman" w:hAnsi="Times New Roman" w:cs="Times New Roman"/>
          <w:sz w:val="24"/>
          <w:szCs w:val="24"/>
        </w:rPr>
        <w:t xml:space="preserve"> tím způsobem, že písemn</w:t>
      </w:r>
      <w:r w:rsidR="0085322C">
        <w:rPr>
          <w:rFonts w:ascii="Times New Roman" w:hAnsi="Times New Roman" w:cs="Times New Roman"/>
          <w:sz w:val="24"/>
          <w:szCs w:val="24"/>
        </w:rPr>
        <w:t>é</w:t>
      </w:r>
      <w:r w:rsidR="007039D7" w:rsidRPr="00281D33">
        <w:rPr>
          <w:rFonts w:ascii="Times New Roman" w:hAnsi="Times New Roman" w:cs="Times New Roman"/>
          <w:sz w:val="24"/>
          <w:szCs w:val="24"/>
        </w:rPr>
        <w:t xml:space="preserve"> </w:t>
      </w:r>
      <w:r w:rsidR="0085322C">
        <w:rPr>
          <w:rFonts w:ascii="Times New Roman" w:hAnsi="Times New Roman" w:cs="Times New Roman"/>
          <w:sz w:val="24"/>
          <w:szCs w:val="24"/>
        </w:rPr>
        <w:t>odstoupení od</w:t>
      </w:r>
      <w:r w:rsidR="007039D7" w:rsidRPr="00281D33">
        <w:rPr>
          <w:rFonts w:ascii="Times New Roman" w:hAnsi="Times New Roman" w:cs="Times New Roman"/>
          <w:sz w:val="24"/>
          <w:szCs w:val="24"/>
        </w:rPr>
        <w:t xml:space="preserve"> Smlouvy </w:t>
      </w:r>
      <w:r w:rsidR="0085322C">
        <w:rPr>
          <w:rFonts w:ascii="Times New Roman" w:hAnsi="Times New Roman" w:cs="Times New Roman"/>
          <w:sz w:val="24"/>
          <w:szCs w:val="24"/>
        </w:rPr>
        <w:t>doručí</w:t>
      </w:r>
      <w:r w:rsidR="00547999">
        <w:rPr>
          <w:rFonts w:ascii="Times New Roman" w:hAnsi="Times New Roman" w:cs="Times New Roman"/>
          <w:sz w:val="24"/>
          <w:szCs w:val="24"/>
        </w:rPr>
        <w:t xml:space="preserve"> druhé Smluvní straně</w:t>
      </w:r>
      <w:r w:rsidRPr="00281D33">
        <w:rPr>
          <w:rFonts w:ascii="Times New Roman" w:hAnsi="Times New Roman" w:cs="Times New Roman"/>
          <w:sz w:val="24"/>
          <w:szCs w:val="24"/>
        </w:rPr>
        <w:t xml:space="preserve"> společně s třetím písemným upozorněním na porušení smluvní povinnosti druhé Smluvní strany.</w:t>
      </w:r>
    </w:p>
    <w:p w14:paraId="315BF649" w14:textId="2F58658F" w:rsidR="009C29F8" w:rsidRPr="00693E58" w:rsidRDefault="009C29F8" w:rsidP="00281D33">
      <w:pPr>
        <w:pStyle w:val="Odstavecseseznamem"/>
        <w:numPr>
          <w:ilvl w:val="0"/>
          <w:numId w:val="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3E58">
        <w:rPr>
          <w:rFonts w:ascii="Times New Roman" w:hAnsi="Times New Roman" w:cs="Times New Roman"/>
          <w:sz w:val="24"/>
          <w:szCs w:val="24"/>
        </w:rPr>
        <w:t>Smluvní strany jsou oprávněny písemně</w:t>
      </w:r>
      <w:r w:rsidR="009215BE" w:rsidRPr="00693E58">
        <w:rPr>
          <w:rFonts w:ascii="Times New Roman" w:hAnsi="Times New Roman" w:cs="Times New Roman"/>
          <w:sz w:val="24"/>
          <w:szCs w:val="24"/>
        </w:rPr>
        <w:t xml:space="preserve"> </w:t>
      </w:r>
      <w:r w:rsidR="00942E1C" w:rsidRPr="00693E58">
        <w:rPr>
          <w:rFonts w:ascii="Times New Roman" w:hAnsi="Times New Roman" w:cs="Times New Roman"/>
          <w:sz w:val="24"/>
          <w:szCs w:val="24"/>
        </w:rPr>
        <w:t>odstoupit od Smlouvy</w:t>
      </w:r>
      <w:r w:rsidR="004E053F" w:rsidRPr="00693E58">
        <w:rPr>
          <w:rFonts w:ascii="Times New Roman" w:hAnsi="Times New Roman" w:cs="Times New Roman"/>
          <w:sz w:val="24"/>
          <w:szCs w:val="24"/>
        </w:rPr>
        <w:t xml:space="preserve"> </w:t>
      </w:r>
      <w:r w:rsidRPr="00693E58">
        <w:rPr>
          <w:rFonts w:ascii="Times New Roman" w:hAnsi="Times New Roman" w:cs="Times New Roman"/>
          <w:sz w:val="24"/>
          <w:szCs w:val="24"/>
        </w:rPr>
        <w:t>v případě, že druhá Smluvní strana poruší své smluvní povinnosti podstatným způsobem. Podstatným poruš</w:t>
      </w:r>
      <w:r w:rsidR="005270A1" w:rsidRPr="00693E58">
        <w:rPr>
          <w:rFonts w:ascii="Times New Roman" w:hAnsi="Times New Roman" w:cs="Times New Roman"/>
          <w:sz w:val="24"/>
          <w:szCs w:val="24"/>
        </w:rPr>
        <w:t>ením smluvních povinností</w:t>
      </w:r>
      <w:r w:rsidRPr="00693E58">
        <w:rPr>
          <w:rFonts w:ascii="Times New Roman" w:hAnsi="Times New Roman" w:cs="Times New Roman"/>
          <w:sz w:val="24"/>
          <w:szCs w:val="24"/>
        </w:rPr>
        <w:t xml:space="preserve"> se rozumí zejména:</w:t>
      </w:r>
    </w:p>
    <w:p w14:paraId="3089A05F" w14:textId="452C6F9A" w:rsidR="00693E58" w:rsidRPr="008C31AF" w:rsidRDefault="00693E58" w:rsidP="00693E58">
      <w:pPr>
        <w:pStyle w:val="Pleading3L2"/>
        <w:numPr>
          <w:ilvl w:val="0"/>
          <w:numId w:val="21"/>
        </w:numPr>
        <w:spacing w:before="0" w:line="276" w:lineRule="auto"/>
        <w:ind w:left="709"/>
        <w:rPr>
          <w:b/>
          <w:szCs w:val="24"/>
        </w:rPr>
      </w:pPr>
      <w:r w:rsidRPr="007E51D3">
        <w:rPr>
          <w:b/>
          <w:szCs w:val="24"/>
        </w:rPr>
        <w:t xml:space="preserve">Nepředložení Certifikátu </w:t>
      </w:r>
      <w:r w:rsidRPr="008C31AF">
        <w:rPr>
          <w:b/>
          <w:szCs w:val="24"/>
        </w:rPr>
        <w:t xml:space="preserve">dle čl. II odst. </w:t>
      </w:r>
      <w:r w:rsidR="008C31AF" w:rsidRPr="008C31AF">
        <w:rPr>
          <w:b/>
          <w:szCs w:val="24"/>
        </w:rPr>
        <w:t>7</w:t>
      </w:r>
      <w:r w:rsidRPr="008C31AF">
        <w:rPr>
          <w:b/>
          <w:szCs w:val="24"/>
        </w:rPr>
        <w:t xml:space="preserve"> (b)</w:t>
      </w:r>
    </w:p>
    <w:p w14:paraId="2B64AEFE" w14:textId="5A04FC1E" w:rsidR="009215BE" w:rsidRDefault="00F52FE3" w:rsidP="00281D33">
      <w:pPr>
        <w:pStyle w:val="Odstavecseseznamem"/>
        <w:numPr>
          <w:ilvl w:val="0"/>
          <w:numId w:val="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03AE">
        <w:rPr>
          <w:rFonts w:ascii="Times New Roman" w:hAnsi="Times New Roman" w:cs="Times New Roman"/>
          <w:sz w:val="24"/>
          <w:szCs w:val="24"/>
        </w:rPr>
        <w:t>Kupující je oprávněn písemně vypovědět Smlouvu s účinky od doručení písemné výpovědi Prodávajícímu, a to i bez uvedení důvodu.</w:t>
      </w:r>
      <w:r w:rsidR="00504049">
        <w:rPr>
          <w:rFonts w:ascii="Times New Roman" w:hAnsi="Times New Roman" w:cs="Times New Roman"/>
          <w:sz w:val="24"/>
          <w:szCs w:val="24"/>
        </w:rPr>
        <w:t xml:space="preserve"> Výpověď Smlouvy dle tohoto ustanovení se však netýká již řádně uzavřených </w:t>
      </w:r>
      <w:r w:rsidR="00CE3D63">
        <w:rPr>
          <w:rFonts w:ascii="Times New Roman" w:hAnsi="Times New Roman" w:cs="Times New Roman"/>
          <w:sz w:val="24"/>
          <w:szCs w:val="24"/>
        </w:rPr>
        <w:t>objednávek</w:t>
      </w:r>
      <w:r w:rsidR="00504049">
        <w:rPr>
          <w:rFonts w:ascii="Times New Roman" w:hAnsi="Times New Roman" w:cs="Times New Roman"/>
          <w:sz w:val="24"/>
          <w:szCs w:val="24"/>
        </w:rPr>
        <w:t xml:space="preserve"> na jednotlivá dílčí plnění</w:t>
      </w:r>
      <w:r w:rsidR="00EB5ED9">
        <w:rPr>
          <w:rFonts w:ascii="Times New Roman" w:hAnsi="Times New Roman" w:cs="Times New Roman"/>
          <w:sz w:val="24"/>
          <w:szCs w:val="24"/>
        </w:rPr>
        <w:t>.</w:t>
      </w:r>
    </w:p>
    <w:p w14:paraId="0C490004" w14:textId="7A693F1B" w:rsidR="00765AC6" w:rsidRPr="00693E58" w:rsidRDefault="00765AC6" w:rsidP="00765AC6">
      <w:pPr>
        <w:pStyle w:val="Odstavecseseznamem"/>
        <w:numPr>
          <w:ilvl w:val="0"/>
          <w:numId w:val="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3E58">
        <w:rPr>
          <w:rFonts w:ascii="Times New Roman" w:hAnsi="Times New Roman" w:cs="Times New Roman"/>
          <w:sz w:val="24"/>
          <w:szCs w:val="24"/>
        </w:rPr>
        <w:t>Prodávající je oprávněn písemně vypovědět Smlouvu i bez uvedení důvodu, přičemž výpovědní doba v takovém případě nesmí být kratší než 6 kalendářních měsíců ode dne doručení písemné výpovědi Kupujícímu. Výpověď Smlouvy dle tohoto ustanovení se však netýká již řádně uzavřených objednávek na jednotlivá dílčí plnění.</w:t>
      </w:r>
    </w:p>
    <w:p w14:paraId="215D69D5" w14:textId="63580901" w:rsidR="006C0436" w:rsidRPr="00281D33" w:rsidRDefault="006C0436" w:rsidP="00281D33">
      <w:pPr>
        <w:pStyle w:val="Odstavecseseznamem"/>
        <w:numPr>
          <w:ilvl w:val="0"/>
          <w:numId w:val="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Odstoupením od Smlouvy není dotčeno právo Smluvní strany na úhradu smluvní pokuty nebo náhrady škody v plné výši.</w:t>
      </w:r>
    </w:p>
    <w:p w14:paraId="509A01B1" w14:textId="77777777" w:rsidR="00084212" w:rsidRPr="00984183" w:rsidRDefault="00084212" w:rsidP="00250447">
      <w:pPr>
        <w:spacing w:before="36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183">
        <w:rPr>
          <w:rFonts w:ascii="Times New Roman" w:hAnsi="Times New Roman" w:cs="Times New Roman"/>
          <w:b/>
          <w:sz w:val="24"/>
          <w:szCs w:val="24"/>
        </w:rPr>
        <w:t>X.</w:t>
      </w:r>
    </w:p>
    <w:p w14:paraId="3F3FBEB7" w14:textId="77777777" w:rsidR="00084212" w:rsidRDefault="00084212" w:rsidP="0008421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183">
        <w:rPr>
          <w:rFonts w:ascii="Times New Roman" w:hAnsi="Times New Roman" w:cs="Times New Roman"/>
          <w:b/>
          <w:sz w:val="24"/>
          <w:szCs w:val="24"/>
        </w:rPr>
        <w:t>Registr smluv</w:t>
      </w:r>
    </w:p>
    <w:p w14:paraId="0B843D0A" w14:textId="51EE66EC" w:rsidR="00084212" w:rsidRPr="00984183" w:rsidRDefault="00084212" w:rsidP="00084212">
      <w:pPr>
        <w:pStyle w:val="Odstavecseseznamem"/>
        <w:numPr>
          <w:ilvl w:val="0"/>
          <w:numId w:val="24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</w:t>
      </w:r>
      <w:r w:rsidRPr="00984183">
        <w:rPr>
          <w:rFonts w:ascii="Times New Roman" w:hAnsi="Times New Roman" w:cs="Times New Roman"/>
          <w:sz w:val="24"/>
          <w:szCs w:val="24"/>
        </w:rPr>
        <w:t xml:space="preserve"> poskytuje souhlas s uveřejněním Smlouvy</w:t>
      </w:r>
      <w:r w:rsidR="00504049">
        <w:rPr>
          <w:rFonts w:ascii="Times New Roman" w:hAnsi="Times New Roman" w:cs="Times New Roman"/>
          <w:sz w:val="24"/>
          <w:szCs w:val="24"/>
        </w:rPr>
        <w:t>, jednotlivých objednávek a potvrzení přijetí (akceptace) těchto objednávek (dále jen „zveřejňované dokumenty“)</w:t>
      </w:r>
      <w:r w:rsidRPr="00984183">
        <w:rPr>
          <w:rFonts w:ascii="Times New Roman" w:hAnsi="Times New Roman" w:cs="Times New Roman"/>
          <w:sz w:val="24"/>
          <w:szCs w:val="24"/>
        </w:rPr>
        <w:t xml:space="preserve"> v registru smluv. </w:t>
      </w:r>
      <w:r>
        <w:rPr>
          <w:rFonts w:ascii="Times New Roman" w:hAnsi="Times New Roman" w:cs="Times New Roman"/>
          <w:sz w:val="24"/>
          <w:szCs w:val="24"/>
        </w:rPr>
        <w:t>Prodávající</w:t>
      </w:r>
      <w:r w:rsidRPr="00984183">
        <w:rPr>
          <w:rFonts w:ascii="Times New Roman" w:hAnsi="Times New Roman" w:cs="Times New Roman"/>
          <w:sz w:val="24"/>
          <w:szCs w:val="24"/>
        </w:rPr>
        <w:t xml:space="preserve"> bere na vědomí, že uveřejnění </w:t>
      </w:r>
      <w:r w:rsidR="00504049">
        <w:rPr>
          <w:rFonts w:ascii="Times New Roman" w:hAnsi="Times New Roman" w:cs="Times New Roman"/>
          <w:sz w:val="24"/>
          <w:szCs w:val="24"/>
        </w:rPr>
        <w:t>zveřejňovaných dokumentů</w:t>
      </w:r>
      <w:r w:rsidRPr="00984183">
        <w:rPr>
          <w:rFonts w:ascii="Times New Roman" w:hAnsi="Times New Roman" w:cs="Times New Roman"/>
          <w:sz w:val="24"/>
          <w:szCs w:val="24"/>
        </w:rPr>
        <w:t xml:space="preserve"> v r</w:t>
      </w:r>
      <w:r>
        <w:rPr>
          <w:rFonts w:ascii="Times New Roman" w:hAnsi="Times New Roman" w:cs="Times New Roman"/>
          <w:sz w:val="24"/>
          <w:szCs w:val="24"/>
        </w:rPr>
        <w:t>egistru smluv zajistí Kupující</w:t>
      </w:r>
      <w:r w:rsidRPr="00984183">
        <w:rPr>
          <w:rFonts w:ascii="Times New Roman" w:hAnsi="Times New Roman" w:cs="Times New Roman"/>
          <w:sz w:val="24"/>
          <w:szCs w:val="24"/>
        </w:rPr>
        <w:t>. Do registru smluv bude vložen elektronický obraz textové</w:t>
      </w:r>
      <w:r w:rsidR="00D44869">
        <w:rPr>
          <w:rFonts w:ascii="Times New Roman" w:hAnsi="Times New Roman" w:cs="Times New Roman"/>
          <w:sz w:val="24"/>
          <w:szCs w:val="24"/>
        </w:rPr>
        <w:t xml:space="preserve">ho obsahu </w:t>
      </w:r>
      <w:r w:rsidR="00504049">
        <w:rPr>
          <w:rFonts w:ascii="Times New Roman" w:hAnsi="Times New Roman" w:cs="Times New Roman"/>
          <w:sz w:val="24"/>
          <w:szCs w:val="24"/>
        </w:rPr>
        <w:t>zveřejňovaných dokumentů</w:t>
      </w:r>
      <w:r w:rsidR="00D44869">
        <w:rPr>
          <w:rFonts w:ascii="Times New Roman" w:hAnsi="Times New Roman" w:cs="Times New Roman"/>
          <w:sz w:val="24"/>
          <w:szCs w:val="24"/>
        </w:rPr>
        <w:t xml:space="preserve"> v otevřeném a </w:t>
      </w:r>
      <w:r w:rsidRPr="00984183">
        <w:rPr>
          <w:rFonts w:ascii="Times New Roman" w:hAnsi="Times New Roman" w:cs="Times New Roman"/>
          <w:sz w:val="24"/>
          <w:szCs w:val="24"/>
        </w:rPr>
        <w:t xml:space="preserve">strojově čitelném formátu a rovněž </w:t>
      </w:r>
      <w:r w:rsidR="00504049">
        <w:rPr>
          <w:rFonts w:ascii="Times New Roman" w:hAnsi="Times New Roman" w:cs="Times New Roman"/>
          <w:sz w:val="24"/>
          <w:szCs w:val="24"/>
        </w:rPr>
        <w:t xml:space="preserve">jejich </w:t>
      </w:r>
      <w:proofErr w:type="spellStart"/>
      <w:r w:rsidR="00504049">
        <w:rPr>
          <w:rFonts w:ascii="Times New Roman" w:hAnsi="Times New Roman" w:cs="Times New Roman"/>
          <w:sz w:val="24"/>
          <w:szCs w:val="24"/>
        </w:rPr>
        <w:t>metadata</w:t>
      </w:r>
      <w:proofErr w:type="spellEnd"/>
      <w:r w:rsidRPr="00984183">
        <w:rPr>
          <w:rFonts w:ascii="Times New Roman" w:hAnsi="Times New Roman" w:cs="Times New Roman"/>
          <w:sz w:val="24"/>
          <w:szCs w:val="24"/>
        </w:rPr>
        <w:t>.</w:t>
      </w:r>
    </w:p>
    <w:p w14:paraId="6B2651D7" w14:textId="7161A692" w:rsidR="00084212" w:rsidRPr="00984183" w:rsidRDefault="00084212" w:rsidP="00084212">
      <w:pPr>
        <w:pStyle w:val="Odstavecseseznamem"/>
        <w:numPr>
          <w:ilvl w:val="0"/>
          <w:numId w:val="24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</w:t>
      </w:r>
      <w:r w:rsidRPr="00984183">
        <w:rPr>
          <w:rFonts w:ascii="Times New Roman" w:hAnsi="Times New Roman" w:cs="Times New Roman"/>
          <w:sz w:val="24"/>
          <w:szCs w:val="24"/>
        </w:rPr>
        <w:t xml:space="preserve"> bere na vědomí a výslovně souhlasí, že </w:t>
      </w:r>
      <w:r w:rsidR="00504049">
        <w:rPr>
          <w:rFonts w:ascii="Times New Roman" w:hAnsi="Times New Roman" w:cs="Times New Roman"/>
          <w:sz w:val="24"/>
          <w:szCs w:val="24"/>
        </w:rPr>
        <w:t>zveřejňované dokumenty budou uveřejněny</w:t>
      </w:r>
      <w:r w:rsidRPr="00984183">
        <w:rPr>
          <w:rFonts w:ascii="Times New Roman" w:hAnsi="Times New Roman" w:cs="Times New Roman"/>
          <w:sz w:val="24"/>
          <w:szCs w:val="24"/>
        </w:rPr>
        <w:t xml:space="preserve"> v registru smluv bez</w:t>
      </w:r>
      <w:r w:rsidR="00504049">
        <w:rPr>
          <w:rFonts w:ascii="Times New Roman" w:hAnsi="Times New Roman" w:cs="Times New Roman"/>
          <w:sz w:val="24"/>
          <w:szCs w:val="24"/>
        </w:rPr>
        <w:t xml:space="preserve"> ohledu na skutečnost, zda spadají</w:t>
      </w:r>
      <w:r w:rsidRPr="00984183">
        <w:rPr>
          <w:rFonts w:ascii="Times New Roman" w:hAnsi="Times New Roman" w:cs="Times New Roman"/>
          <w:sz w:val="24"/>
          <w:szCs w:val="24"/>
        </w:rPr>
        <w:t xml:space="preserve"> pod některou z výjimek z povinnosti uveřejnění stanovenou v § 3 odst. 2 zákona o registru smluv.</w:t>
      </w:r>
    </w:p>
    <w:p w14:paraId="381EA190" w14:textId="151567C1" w:rsidR="00084212" w:rsidRPr="00984183" w:rsidRDefault="00084212" w:rsidP="00084212">
      <w:pPr>
        <w:pStyle w:val="Odstavecseseznamem"/>
        <w:numPr>
          <w:ilvl w:val="0"/>
          <w:numId w:val="24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4183">
        <w:rPr>
          <w:rFonts w:ascii="Times New Roman" w:hAnsi="Times New Roman" w:cs="Times New Roman"/>
          <w:sz w:val="24"/>
          <w:szCs w:val="24"/>
        </w:rPr>
        <w:t xml:space="preserve">V rámci </w:t>
      </w:r>
      <w:r w:rsidR="00504049">
        <w:rPr>
          <w:rFonts w:ascii="Times New Roman" w:hAnsi="Times New Roman" w:cs="Times New Roman"/>
          <w:sz w:val="24"/>
          <w:szCs w:val="24"/>
        </w:rPr>
        <w:t>zveřejňovaných dokumentů</w:t>
      </w:r>
      <w:r w:rsidRPr="00984183">
        <w:rPr>
          <w:rFonts w:ascii="Times New Roman" w:hAnsi="Times New Roman" w:cs="Times New Roman"/>
          <w:sz w:val="24"/>
          <w:szCs w:val="24"/>
        </w:rPr>
        <w:t xml:space="preserve"> nebudou uveřejněny informace stanovené v § 3 odst. 1 zákona o registru smluv </w:t>
      </w:r>
      <w:r w:rsidR="00504049">
        <w:rPr>
          <w:rFonts w:ascii="Times New Roman" w:hAnsi="Times New Roman" w:cs="Times New Roman"/>
          <w:sz w:val="24"/>
          <w:szCs w:val="24"/>
        </w:rPr>
        <w:t xml:space="preserve">předem </w:t>
      </w:r>
      <w:r w:rsidRPr="00984183">
        <w:rPr>
          <w:rFonts w:ascii="Times New Roman" w:hAnsi="Times New Roman" w:cs="Times New Roman"/>
          <w:sz w:val="24"/>
          <w:szCs w:val="24"/>
        </w:rPr>
        <w:t xml:space="preserve">označené </w:t>
      </w:r>
      <w:r>
        <w:rPr>
          <w:rFonts w:ascii="Times New Roman" w:hAnsi="Times New Roman" w:cs="Times New Roman"/>
          <w:sz w:val="24"/>
          <w:szCs w:val="24"/>
        </w:rPr>
        <w:t>Prodávajícím</w:t>
      </w:r>
      <w:r w:rsidRPr="00984183">
        <w:rPr>
          <w:rFonts w:ascii="Times New Roman" w:hAnsi="Times New Roman" w:cs="Times New Roman"/>
          <w:sz w:val="24"/>
          <w:szCs w:val="24"/>
        </w:rPr>
        <w:t>.</w:t>
      </w:r>
    </w:p>
    <w:p w14:paraId="0A28DFEA" w14:textId="54C24AAD" w:rsidR="00806669" w:rsidRDefault="00084212" w:rsidP="00504049">
      <w:pPr>
        <w:pStyle w:val="Odstavecseseznamem"/>
        <w:numPr>
          <w:ilvl w:val="0"/>
          <w:numId w:val="24"/>
        </w:numPr>
        <w:ind w:left="357" w:hanging="357"/>
        <w:jc w:val="both"/>
      </w:pPr>
      <w:r>
        <w:rPr>
          <w:rFonts w:ascii="Times New Roman" w:hAnsi="Times New Roman" w:cs="Times New Roman"/>
          <w:sz w:val="24"/>
          <w:szCs w:val="24"/>
        </w:rPr>
        <w:t>Kupující</w:t>
      </w:r>
      <w:r w:rsidRPr="00281D33">
        <w:rPr>
          <w:rFonts w:ascii="Times New Roman" w:hAnsi="Times New Roman" w:cs="Times New Roman"/>
          <w:sz w:val="24"/>
          <w:szCs w:val="24"/>
        </w:rPr>
        <w:t xml:space="preserve"> je povinen informovat </w:t>
      </w:r>
      <w:r>
        <w:rPr>
          <w:rFonts w:ascii="Times New Roman" w:hAnsi="Times New Roman" w:cs="Times New Roman"/>
          <w:sz w:val="24"/>
          <w:szCs w:val="24"/>
        </w:rPr>
        <w:t>Prodávajícího</w:t>
      </w:r>
      <w:r w:rsidR="00504049">
        <w:rPr>
          <w:rFonts w:ascii="Times New Roman" w:hAnsi="Times New Roman" w:cs="Times New Roman"/>
          <w:sz w:val="24"/>
          <w:szCs w:val="24"/>
        </w:rPr>
        <w:t xml:space="preserve"> o datu uveřejnění zveřejňovaných dokumentů</w:t>
      </w:r>
      <w:r w:rsidRPr="00281D33">
        <w:rPr>
          <w:rFonts w:ascii="Times New Roman" w:hAnsi="Times New Roman" w:cs="Times New Roman"/>
          <w:sz w:val="24"/>
          <w:szCs w:val="24"/>
        </w:rPr>
        <w:t xml:space="preserve"> v registru smluv </w:t>
      </w:r>
      <w:r w:rsidR="00E00209">
        <w:rPr>
          <w:rFonts w:ascii="Times New Roman" w:hAnsi="Times New Roman" w:cs="Times New Roman"/>
          <w:sz w:val="24"/>
          <w:szCs w:val="24"/>
        </w:rPr>
        <w:t>bez zbytečného odkladu od okamžiku jejich uveřejnění, a to zejména s ohledem na dodržení lhůt dodání Prodávajícím u jednotlivých objednávek</w:t>
      </w:r>
      <w:r w:rsidRPr="00281D33">
        <w:rPr>
          <w:rFonts w:ascii="Times New Roman" w:hAnsi="Times New Roman" w:cs="Times New Roman"/>
          <w:sz w:val="24"/>
          <w:szCs w:val="24"/>
        </w:rPr>
        <w:t>.</w:t>
      </w:r>
      <w:r w:rsidR="00E00209">
        <w:rPr>
          <w:rFonts w:ascii="Times New Roman" w:hAnsi="Times New Roman" w:cs="Times New Roman"/>
          <w:sz w:val="24"/>
          <w:szCs w:val="24"/>
        </w:rPr>
        <w:t xml:space="preserve"> V případě prodlení Kupujícího se splněním informační povinnosti dle předchozí věty se dotčené lhůty dodání na písemnou žádost Prodávajícího o toto prodlení přiměřeně prodlouží, o čemž bude mezi Smluvními stranami uzavřen dodatek k dotčené objednávce.</w:t>
      </w:r>
    </w:p>
    <w:p w14:paraId="5D22DC3D" w14:textId="77777777" w:rsidR="00C178E9" w:rsidRDefault="00806669" w:rsidP="00250447">
      <w:pPr>
        <w:spacing w:before="360"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CF47BE">
        <w:rPr>
          <w:rFonts w:ascii="Times New Roman" w:hAnsi="Times New Roman" w:cs="Times New Roman"/>
          <w:b/>
          <w:sz w:val="24"/>
          <w:szCs w:val="24"/>
        </w:rPr>
        <w:t>I</w:t>
      </w:r>
      <w:r w:rsidR="00091B6E" w:rsidRPr="0026150F">
        <w:rPr>
          <w:rFonts w:ascii="Times New Roman" w:hAnsi="Times New Roman" w:cs="Times New Roman"/>
          <w:b/>
          <w:sz w:val="24"/>
          <w:szCs w:val="24"/>
        </w:rPr>
        <w:t>.</w:t>
      </w:r>
    </w:p>
    <w:p w14:paraId="1D67EDE6" w14:textId="77777777" w:rsidR="00F625B9" w:rsidRPr="0026150F" w:rsidRDefault="00355F7A" w:rsidP="00281D33">
      <w:pPr>
        <w:spacing w:after="12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50F">
        <w:rPr>
          <w:rFonts w:ascii="Times New Roman" w:hAnsi="Times New Roman" w:cs="Times New Roman"/>
          <w:b/>
          <w:sz w:val="24"/>
          <w:szCs w:val="24"/>
        </w:rPr>
        <w:t>Z</w:t>
      </w:r>
      <w:r w:rsidR="00F625B9" w:rsidRPr="0026150F">
        <w:rPr>
          <w:rFonts w:ascii="Times New Roman" w:hAnsi="Times New Roman" w:cs="Times New Roman"/>
          <w:b/>
          <w:sz w:val="24"/>
          <w:szCs w:val="24"/>
        </w:rPr>
        <w:t>ávěrečná ustanovení</w:t>
      </w:r>
    </w:p>
    <w:p w14:paraId="5A568F7E" w14:textId="77777777" w:rsidR="00EC4D9B" w:rsidRDefault="00EC4D9B" w:rsidP="0010471C">
      <w:pPr>
        <w:pStyle w:val="Odstavecseseznamem"/>
        <w:numPr>
          <w:ilvl w:val="0"/>
          <w:numId w:val="22"/>
        </w:numPr>
        <w:spacing w:before="120"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nabývá platnosti podpisem obou Smluvních stran a účinnosti dnem uveřejnění v registru smluv.</w:t>
      </w:r>
    </w:p>
    <w:p w14:paraId="1331F257" w14:textId="77777777" w:rsidR="00291258" w:rsidRDefault="00291258" w:rsidP="00291258">
      <w:pPr>
        <w:pStyle w:val="Odstavecseseznamem"/>
        <w:numPr>
          <w:ilvl w:val="0"/>
          <w:numId w:val="22"/>
        </w:numPr>
        <w:spacing w:before="120"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1258">
        <w:rPr>
          <w:rFonts w:ascii="Times New Roman" w:hAnsi="Times New Roman" w:cs="Times New Roman"/>
          <w:b/>
          <w:sz w:val="24"/>
          <w:szCs w:val="24"/>
        </w:rPr>
        <w:t>Smlouva je uzavřena na dobu určitou, a to na dobu 2 let</w:t>
      </w:r>
      <w:r>
        <w:rPr>
          <w:rFonts w:ascii="Times New Roman" w:hAnsi="Times New Roman" w:cs="Times New Roman"/>
          <w:sz w:val="24"/>
          <w:szCs w:val="24"/>
        </w:rPr>
        <w:t xml:space="preserve"> ode dne nabytí účinnosti této Smlouvy </w:t>
      </w:r>
      <w:r w:rsidRPr="00291258">
        <w:rPr>
          <w:rFonts w:ascii="Times New Roman" w:hAnsi="Times New Roman" w:cs="Times New Roman"/>
          <w:b/>
          <w:sz w:val="24"/>
          <w:szCs w:val="24"/>
        </w:rPr>
        <w:t xml:space="preserve">nebo do okamžiku, kdy celková cena uhrazená Prodávajícímu za celý </w:t>
      </w:r>
      <w:r w:rsidRPr="00291258">
        <w:rPr>
          <w:rFonts w:ascii="Times New Roman" w:hAnsi="Times New Roman" w:cs="Times New Roman"/>
          <w:b/>
          <w:sz w:val="24"/>
          <w:szCs w:val="24"/>
        </w:rPr>
        <w:lastRenderedPageBreak/>
        <w:t>předmět plnění dosáhne částky uvedené v čl. V odst. 3</w:t>
      </w:r>
      <w:r>
        <w:rPr>
          <w:rFonts w:ascii="Times New Roman" w:hAnsi="Times New Roman" w:cs="Times New Roman"/>
          <w:sz w:val="24"/>
          <w:szCs w:val="24"/>
        </w:rPr>
        <w:t xml:space="preserve"> této Smlouvy podle toho, která z těchto skutečností nastane dříve.</w:t>
      </w:r>
      <w:r w:rsidRPr="006428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Dosažením částky dle předchozí věty se rozumí i stav, kdy celková cena uhrazená Prodávajícímu za celý předmět plnění se této částce limitně přiblíží (další Objednávka již není v rámci stanovené limitní částky možná nebo by vzhledem ke zbývající částce v možném rozsahu postrádala pro Kupujícího smyslu), přičemž postačí, že tuto skutečnost Kupující Prodávajícímu oznámí. V případě uvedeném v předchozí větě Smlouva skončí dnem doručení předmětného oznámení Prodávajícímu. </w:t>
      </w:r>
      <w:r w:rsidRPr="006428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51825" w14:textId="77777777" w:rsidR="00F625B9" w:rsidRPr="0026150F" w:rsidRDefault="00C46E6B" w:rsidP="00281D33">
      <w:pPr>
        <w:pStyle w:val="Odstavecseseznamem"/>
        <w:numPr>
          <w:ilvl w:val="0"/>
          <w:numId w:val="22"/>
        </w:numPr>
        <w:spacing w:before="120"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</w:t>
      </w:r>
      <w:r w:rsidRPr="00782411">
        <w:rPr>
          <w:rFonts w:ascii="Times New Roman" w:hAnsi="Times New Roman" w:cs="Times New Roman"/>
          <w:sz w:val="24"/>
          <w:szCs w:val="24"/>
        </w:rPr>
        <w:t xml:space="preserve"> Smlouv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82411">
        <w:rPr>
          <w:rFonts w:ascii="Times New Roman" w:hAnsi="Times New Roman" w:cs="Times New Roman"/>
          <w:sz w:val="24"/>
          <w:szCs w:val="24"/>
        </w:rPr>
        <w:t xml:space="preserve"> je možné měnit pouze prostřednictvím vzestupně číslovaných dodatků uzavřených v </w:t>
      </w:r>
      <w:r>
        <w:rPr>
          <w:rFonts w:ascii="Times New Roman" w:hAnsi="Times New Roman" w:cs="Times New Roman"/>
          <w:sz w:val="24"/>
          <w:szCs w:val="24"/>
        </w:rPr>
        <w:t>listinné</w:t>
      </w:r>
      <w:r w:rsidRPr="007824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podobě</w:t>
      </w:r>
      <w:r w:rsidR="00193EED" w:rsidRPr="0026150F">
        <w:rPr>
          <w:rFonts w:ascii="Times New Roman" w:hAnsi="Times New Roman" w:cs="Times New Roman"/>
          <w:sz w:val="24"/>
          <w:szCs w:val="24"/>
        </w:rPr>
        <w:t>.</w:t>
      </w:r>
    </w:p>
    <w:p w14:paraId="09FC17E4" w14:textId="77777777" w:rsidR="00F625B9" w:rsidRPr="0026150F" w:rsidRDefault="00F625B9" w:rsidP="00281D33">
      <w:pPr>
        <w:pStyle w:val="Odstavecseseznamem"/>
        <w:numPr>
          <w:ilvl w:val="0"/>
          <w:numId w:val="2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150F">
        <w:rPr>
          <w:rFonts w:ascii="Times New Roman" w:hAnsi="Times New Roman" w:cs="Times New Roman"/>
          <w:sz w:val="24"/>
          <w:szCs w:val="24"/>
        </w:rPr>
        <w:t xml:space="preserve">Pokud není ve </w:t>
      </w:r>
      <w:r w:rsidR="00B86B74" w:rsidRPr="0026150F">
        <w:rPr>
          <w:rFonts w:ascii="Times New Roman" w:hAnsi="Times New Roman" w:cs="Times New Roman"/>
          <w:sz w:val="24"/>
          <w:szCs w:val="24"/>
        </w:rPr>
        <w:t>S</w:t>
      </w:r>
      <w:r w:rsidRPr="0026150F">
        <w:rPr>
          <w:rFonts w:ascii="Times New Roman" w:hAnsi="Times New Roman" w:cs="Times New Roman"/>
          <w:sz w:val="24"/>
          <w:szCs w:val="24"/>
        </w:rPr>
        <w:t xml:space="preserve">mlouvě a jejích přílohách stanoveno jinak, řídí se </w:t>
      </w:r>
      <w:r w:rsidR="00B86B74" w:rsidRPr="0026150F">
        <w:rPr>
          <w:rFonts w:ascii="Times New Roman" w:hAnsi="Times New Roman" w:cs="Times New Roman"/>
          <w:sz w:val="24"/>
          <w:szCs w:val="24"/>
        </w:rPr>
        <w:t xml:space="preserve">právní </w:t>
      </w:r>
      <w:r w:rsidRPr="0026150F">
        <w:rPr>
          <w:rFonts w:ascii="Times New Roman" w:hAnsi="Times New Roman" w:cs="Times New Roman"/>
          <w:sz w:val="24"/>
          <w:szCs w:val="24"/>
        </w:rPr>
        <w:t>vztah založen</w:t>
      </w:r>
      <w:r w:rsidR="00B86B74" w:rsidRPr="0026150F">
        <w:rPr>
          <w:rFonts w:ascii="Times New Roman" w:hAnsi="Times New Roman" w:cs="Times New Roman"/>
          <w:sz w:val="24"/>
          <w:szCs w:val="24"/>
        </w:rPr>
        <w:t>ý</w:t>
      </w:r>
      <w:r w:rsidRPr="0026150F">
        <w:rPr>
          <w:rFonts w:ascii="Times New Roman" w:hAnsi="Times New Roman" w:cs="Times New Roman"/>
          <w:sz w:val="24"/>
          <w:szCs w:val="24"/>
        </w:rPr>
        <w:t xml:space="preserve"> </w:t>
      </w:r>
      <w:r w:rsidR="00B86B74" w:rsidRPr="0026150F">
        <w:rPr>
          <w:rFonts w:ascii="Times New Roman" w:hAnsi="Times New Roman" w:cs="Times New Roman"/>
          <w:sz w:val="24"/>
          <w:szCs w:val="24"/>
        </w:rPr>
        <w:t>touto Smlouvou O</w:t>
      </w:r>
      <w:r w:rsidRPr="0026150F">
        <w:rPr>
          <w:rFonts w:ascii="Times New Roman" w:hAnsi="Times New Roman" w:cs="Times New Roman"/>
          <w:sz w:val="24"/>
          <w:szCs w:val="24"/>
        </w:rPr>
        <w:t>bčanský</w:t>
      </w:r>
      <w:r w:rsidR="00B86B74" w:rsidRPr="0026150F">
        <w:rPr>
          <w:rFonts w:ascii="Times New Roman" w:hAnsi="Times New Roman" w:cs="Times New Roman"/>
          <w:sz w:val="24"/>
          <w:szCs w:val="24"/>
        </w:rPr>
        <w:t>m</w:t>
      </w:r>
      <w:r w:rsidRPr="0026150F">
        <w:rPr>
          <w:rFonts w:ascii="Times New Roman" w:hAnsi="Times New Roman" w:cs="Times New Roman"/>
          <w:sz w:val="24"/>
          <w:szCs w:val="24"/>
        </w:rPr>
        <w:t xml:space="preserve"> zákoník</w:t>
      </w:r>
      <w:r w:rsidR="00B86B74" w:rsidRPr="0026150F">
        <w:rPr>
          <w:rFonts w:ascii="Times New Roman" w:hAnsi="Times New Roman" w:cs="Times New Roman"/>
          <w:sz w:val="24"/>
          <w:szCs w:val="24"/>
        </w:rPr>
        <w:t>em</w:t>
      </w:r>
      <w:r w:rsidRPr="0026150F">
        <w:rPr>
          <w:rFonts w:ascii="Times New Roman" w:hAnsi="Times New Roman" w:cs="Times New Roman"/>
          <w:sz w:val="24"/>
          <w:szCs w:val="24"/>
        </w:rPr>
        <w:t>.</w:t>
      </w:r>
    </w:p>
    <w:p w14:paraId="0B4FEA48" w14:textId="77777777" w:rsidR="00C46E6B" w:rsidRPr="00281D33" w:rsidRDefault="00C46E6B" w:rsidP="00281D33">
      <w:pPr>
        <w:pStyle w:val="Odstavecseseznamem"/>
        <w:numPr>
          <w:ilvl w:val="0"/>
          <w:numId w:val="22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</w:t>
      </w:r>
      <w:r w:rsidRPr="00B14DF9">
        <w:rPr>
          <w:rFonts w:ascii="Times New Roman" w:hAnsi="Times New Roman" w:cs="Times New Roman"/>
          <w:sz w:val="24"/>
          <w:szCs w:val="24"/>
        </w:rPr>
        <w:t>Smlouva se vyhotovuje ve 4 (čtyřech) stejnopisech, z nichž obě Smluvní strany obdrží po 2 (dvou) stejnopisech.</w:t>
      </w:r>
    </w:p>
    <w:p w14:paraId="13DB7F69" w14:textId="77777777" w:rsidR="00854600" w:rsidRPr="0026150F" w:rsidRDefault="00854600" w:rsidP="00281D33">
      <w:pPr>
        <w:pStyle w:val="Odstavecseseznamem"/>
        <w:numPr>
          <w:ilvl w:val="0"/>
          <w:numId w:val="2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150F">
        <w:rPr>
          <w:rFonts w:ascii="Times New Roman" w:hAnsi="Times New Roman" w:cs="Times New Roman"/>
          <w:sz w:val="24"/>
          <w:szCs w:val="24"/>
        </w:rPr>
        <w:t>Nedílnou součástí této Smlouvy jsou následující přílohy:</w:t>
      </w:r>
    </w:p>
    <w:p w14:paraId="66B39BE9" w14:textId="77777777" w:rsidR="00854600" w:rsidRDefault="00854600" w:rsidP="0026150F">
      <w:pPr>
        <w:pStyle w:val="Odstavecseseznamem"/>
        <w:spacing w:before="120" w:after="120" w:line="23" w:lineRule="atLeast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85A">
        <w:rPr>
          <w:rFonts w:ascii="Times New Roman" w:hAnsi="Times New Roman" w:cs="Times New Roman"/>
          <w:sz w:val="24"/>
          <w:szCs w:val="24"/>
        </w:rPr>
        <w:t xml:space="preserve">Příloha č. 1 – </w:t>
      </w:r>
      <w:r w:rsidR="0036739A" w:rsidRPr="006F185A">
        <w:rPr>
          <w:rFonts w:ascii="Times New Roman" w:hAnsi="Times New Roman" w:cs="Times New Roman"/>
          <w:sz w:val="24"/>
          <w:szCs w:val="24"/>
        </w:rPr>
        <w:t>S</w:t>
      </w:r>
      <w:r w:rsidRPr="006F185A">
        <w:rPr>
          <w:rFonts w:ascii="Times New Roman" w:hAnsi="Times New Roman" w:cs="Times New Roman"/>
          <w:sz w:val="24"/>
          <w:szCs w:val="24"/>
        </w:rPr>
        <w:t>pecifikace Zboží</w:t>
      </w:r>
    </w:p>
    <w:p w14:paraId="20209F09" w14:textId="77777777" w:rsidR="00291258" w:rsidRPr="009C4337" w:rsidRDefault="00291258" w:rsidP="00291258">
      <w:pPr>
        <w:pStyle w:val="Odstavecseseznamem"/>
        <w:spacing w:before="120" w:after="120" w:line="23" w:lineRule="atLeast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4337">
        <w:rPr>
          <w:rFonts w:ascii="Times New Roman" w:hAnsi="Times New Roman" w:cs="Times New Roman"/>
          <w:sz w:val="24"/>
          <w:szCs w:val="24"/>
        </w:rPr>
        <w:t xml:space="preserve">Příloha č. 2 – Adresy míst dodání </w:t>
      </w:r>
    </w:p>
    <w:p w14:paraId="7ECC0189" w14:textId="77777777" w:rsidR="00291258" w:rsidRPr="00281D33" w:rsidRDefault="00291258" w:rsidP="00291258">
      <w:pPr>
        <w:pStyle w:val="Odstavecseseznamem"/>
        <w:spacing w:before="120" w:after="120" w:line="23" w:lineRule="atLeast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0668">
        <w:rPr>
          <w:rFonts w:ascii="Times New Roman" w:hAnsi="Times New Roman" w:cs="Times New Roman"/>
          <w:sz w:val="24"/>
          <w:szCs w:val="24"/>
        </w:rPr>
        <w:t>Příloha č. 3 – Vzorová objednávka</w:t>
      </w:r>
    </w:p>
    <w:p w14:paraId="1E81D55E" w14:textId="77CAECBB" w:rsidR="00291258" w:rsidRDefault="00291258" w:rsidP="00291258">
      <w:pPr>
        <w:spacing w:before="120" w:after="120" w:line="23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258">
        <w:rPr>
          <w:rFonts w:ascii="Times New Roman" w:hAnsi="Times New Roman" w:cs="Times New Roman"/>
          <w:sz w:val="24"/>
          <w:szCs w:val="24"/>
        </w:rPr>
        <w:t xml:space="preserve">Příloha č.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91258">
        <w:rPr>
          <w:rFonts w:ascii="Times New Roman" w:hAnsi="Times New Roman" w:cs="Times New Roman"/>
          <w:sz w:val="24"/>
          <w:szCs w:val="24"/>
        </w:rPr>
        <w:t xml:space="preserve"> – Vzor Předávacího protokolu</w:t>
      </w:r>
    </w:p>
    <w:p w14:paraId="536D6694" w14:textId="25BCA2F8" w:rsidR="00606BCD" w:rsidRPr="00606BCD" w:rsidRDefault="00606BCD" w:rsidP="00606BCD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BCD">
        <w:rPr>
          <w:rFonts w:ascii="Times New Roman" w:hAnsi="Times New Roman" w:cs="Times New Roman"/>
          <w:sz w:val="24"/>
          <w:szCs w:val="24"/>
        </w:rPr>
        <w:t xml:space="preserve">Příloha č. 5 – </w:t>
      </w:r>
      <w:r w:rsidRPr="00606BCD">
        <w:rPr>
          <w:rFonts w:ascii="Times New Roman" w:hAnsi="Times New Roman" w:cs="Times New Roman"/>
          <w:bCs/>
          <w:color w:val="000000"/>
          <w:sz w:val="24"/>
          <w:szCs w:val="24"/>
        </w:rPr>
        <w:t>Počty oděvů dle velikostí a místa dodání pro první dodávku</w:t>
      </w:r>
    </w:p>
    <w:p w14:paraId="202F58C6" w14:textId="77777777" w:rsidR="00606BCD" w:rsidRPr="00291258" w:rsidRDefault="00606BCD" w:rsidP="00291258">
      <w:pPr>
        <w:spacing w:before="120" w:after="120" w:line="23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65D30A9" w14:textId="77777777" w:rsidR="00291258" w:rsidRDefault="00291258" w:rsidP="0026150F">
      <w:pPr>
        <w:pStyle w:val="Odstavecseseznamem"/>
        <w:spacing w:before="120" w:after="120" w:line="23" w:lineRule="atLeast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5CE5927" w14:textId="77777777" w:rsidR="00854600" w:rsidRPr="0026150F" w:rsidRDefault="00854600" w:rsidP="0026150F">
      <w:pPr>
        <w:pStyle w:val="Odstavecseseznamem"/>
        <w:spacing w:before="120" w:after="120" w:line="23" w:lineRule="atLeast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A4515D" w14:paraId="69E1DE9A" w14:textId="77777777" w:rsidTr="00A4515D">
        <w:tc>
          <w:tcPr>
            <w:tcW w:w="4605" w:type="dxa"/>
          </w:tcPr>
          <w:p w14:paraId="083F29DA" w14:textId="560ACF08" w:rsidR="00A4515D" w:rsidRDefault="00A4515D" w:rsidP="00291258">
            <w:pPr>
              <w:spacing w:before="120"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150F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 w:rsidR="00291258">
              <w:rPr>
                <w:rFonts w:ascii="Times New Roman" w:hAnsi="Times New Roman" w:cs="Times New Roman"/>
                <w:sz w:val="24"/>
                <w:szCs w:val="24"/>
              </w:rPr>
              <w:t>Praze</w:t>
            </w:r>
            <w:r w:rsidRPr="0026150F">
              <w:rPr>
                <w:rFonts w:ascii="Times New Roman" w:hAnsi="Times New Roman" w:cs="Times New Roman"/>
                <w:sz w:val="24"/>
                <w:szCs w:val="24"/>
              </w:rPr>
              <w:t xml:space="preserve"> dne </w:t>
            </w:r>
            <w:proofErr w:type="gramStart"/>
            <w:r w:rsidR="00B827AA">
              <w:rPr>
                <w:rFonts w:ascii="Times New Roman" w:hAnsi="Times New Roman" w:cs="Times New Roman"/>
                <w:sz w:val="24"/>
                <w:szCs w:val="24"/>
              </w:rPr>
              <w:t>9.07.2018</w:t>
            </w:r>
            <w:proofErr w:type="gramEnd"/>
          </w:p>
        </w:tc>
        <w:tc>
          <w:tcPr>
            <w:tcW w:w="4605" w:type="dxa"/>
          </w:tcPr>
          <w:p w14:paraId="7A354D42" w14:textId="4B2A16DB" w:rsidR="00A4515D" w:rsidRDefault="00A4515D" w:rsidP="00EF0B0F">
            <w:pPr>
              <w:spacing w:before="120"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150F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 w:rsidR="00EF0B0F">
              <w:rPr>
                <w:rFonts w:ascii="Times New Roman" w:hAnsi="Times New Roman" w:cs="Times New Roman"/>
                <w:sz w:val="24"/>
                <w:szCs w:val="24"/>
              </w:rPr>
              <w:t>Bruntále</w:t>
            </w:r>
            <w:r w:rsidRPr="0026150F">
              <w:rPr>
                <w:rFonts w:ascii="Times New Roman" w:hAnsi="Times New Roman" w:cs="Times New Roman"/>
                <w:sz w:val="24"/>
                <w:szCs w:val="24"/>
              </w:rPr>
              <w:t xml:space="preserve"> dne </w:t>
            </w:r>
            <w:r w:rsidR="00EF0B0F">
              <w:rPr>
                <w:rFonts w:ascii="Times New Roman" w:hAnsi="Times New Roman" w:cs="Times New Roman"/>
                <w:sz w:val="24"/>
                <w:szCs w:val="24"/>
              </w:rPr>
              <w:t>26. 6. 2018</w:t>
            </w:r>
          </w:p>
        </w:tc>
      </w:tr>
      <w:tr w:rsidR="00A4515D" w14:paraId="6C834521" w14:textId="77777777" w:rsidTr="00A4515D">
        <w:tc>
          <w:tcPr>
            <w:tcW w:w="4605" w:type="dxa"/>
          </w:tcPr>
          <w:p w14:paraId="19259D14" w14:textId="42B1DBFA" w:rsidR="00A4515D" w:rsidRPr="0026150F" w:rsidRDefault="00A4515D" w:rsidP="00EF0B0F">
            <w:pPr>
              <w:spacing w:before="120"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150F">
              <w:rPr>
                <w:rFonts w:ascii="Times New Roman" w:hAnsi="Times New Roman" w:cs="Times New Roman"/>
                <w:sz w:val="24"/>
                <w:szCs w:val="24"/>
              </w:rPr>
              <w:t>Za Kupujícího:</w:t>
            </w:r>
            <w:r w:rsidR="002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05" w:type="dxa"/>
          </w:tcPr>
          <w:p w14:paraId="5307C7A7" w14:textId="28BBAB93" w:rsidR="00A4515D" w:rsidRPr="0026150F" w:rsidRDefault="00A4515D" w:rsidP="00EF0B0F">
            <w:pPr>
              <w:spacing w:before="120"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150F">
              <w:rPr>
                <w:rFonts w:ascii="Times New Roman" w:hAnsi="Times New Roman" w:cs="Times New Roman"/>
                <w:sz w:val="24"/>
                <w:szCs w:val="24"/>
              </w:rPr>
              <w:t>Za Prodávajícího:</w:t>
            </w:r>
            <w:r w:rsidR="002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515D" w14:paraId="4AD3CA7D" w14:textId="77777777" w:rsidTr="00A4515D">
        <w:tc>
          <w:tcPr>
            <w:tcW w:w="4605" w:type="dxa"/>
          </w:tcPr>
          <w:p w14:paraId="02FFFFAC" w14:textId="0AC9FE17" w:rsidR="00A4515D" w:rsidRPr="0026150F" w:rsidRDefault="00A4515D" w:rsidP="0026150F">
            <w:pPr>
              <w:spacing w:before="120"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p w14:paraId="3200268D" w14:textId="6FF46411" w:rsidR="00A4515D" w:rsidRPr="0026150F" w:rsidRDefault="00A4515D" w:rsidP="0026150F">
            <w:pPr>
              <w:spacing w:before="120"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15D" w14:paraId="36AF9933" w14:textId="77777777" w:rsidTr="00A4515D">
        <w:tc>
          <w:tcPr>
            <w:tcW w:w="4605" w:type="dxa"/>
          </w:tcPr>
          <w:p w14:paraId="3A0BF108" w14:textId="04E6507A" w:rsidR="00A4515D" w:rsidRPr="0026150F" w:rsidRDefault="00A4515D" w:rsidP="00580668">
            <w:pPr>
              <w:spacing w:before="120" w:after="120" w:line="23" w:lineRule="atLeas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4605" w:type="dxa"/>
          </w:tcPr>
          <w:p w14:paraId="772A8EA7" w14:textId="3C50DACA" w:rsidR="00A4515D" w:rsidRPr="0026150F" w:rsidRDefault="00A4515D" w:rsidP="0026150F">
            <w:pPr>
              <w:spacing w:before="120" w:after="120" w:line="23" w:lineRule="atLeas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4515D" w14:paraId="14E7FDCE" w14:textId="77777777" w:rsidTr="00A4515D">
        <w:tc>
          <w:tcPr>
            <w:tcW w:w="4605" w:type="dxa"/>
          </w:tcPr>
          <w:p w14:paraId="09950F2D" w14:textId="77777777" w:rsidR="00A4515D" w:rsidRPr="0026150F" w:rsidRDefault="00A4515D" w:rsidP="0026150F">
            <w:pPr>
              <w:spacing w:before="120"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p w14:paraId="3673D610" w14:textId="77777777" w:rsidR="00A4515D" w:rsidRPr="0026150F" w:rsidRDefault="00A4515D" w:rsidP="0026150F">
            <w:pPr>
              <w:spacing w:before="120"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335193" w14:textId="0C7FA9A4" w:rsidR="006664E2" w:rsidRDefault="006664E2" w:rsidP="006664E2">
      <w:pPr>
        <w:rPr>
          <w:rFonts w:ascii="Times New Roman" w:hAnsi="Times New Roman" w:cs="Times New Roman"/>
          <w:sz w:val="24"/>
          <w:szCs w:val="24"/>
        </w:rPr>
      </w:pPr>
    </w:p>
    <w:p w14:paraId="189BAC5B" w14:textId="77777777" w:rsidR="006664E2" w:rsidRDefault="006664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C1353B8" w14:textId="372784BA" w:rsidR="005B109A" w:rsidRDefault="006664E2" w:rsidP="006664E2">
      <w:pPr>
        <w:rPr>
          <w:rFonts w:ascii="Times New Roman" w:hAnsi="Times New Roman" w:cs="Times New Roman"/>
          <w:b/>
          <w:sz w:val="24"/>
          <w:szCs w:val="24"/>
        </w:rPr>
      </w:pPr>
      <w:r w:rsidRPr="00B831ED">
        <w:rPr>
          <w:rFonts w:ascii="Times New Roman" w:hAnsi="Times New Roman" w:cs="Times New Roman"/>
          <w:b/>
          <w:sz w:val="24"/>
          <w:szCs w:val="24"/>
        </w:rPr>
        <w:lastRenderedPageBreak/>
        <w:t>Příloha č. 1 – Specifikace Zboží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3"/>
        <w:gridCol w:w="7776"/>
      </w:tblGrid>
      <w:tr w:rsidR="00B831ED" w:rsidRPr="00283B39" w14:paraId="3C531573" w14:textId="77777777" w:rsidTr="00EF0B0F">
        <w:trPr>
          <w:trHeight w:val="410"/>
        </w:trPr>
        <w:tc>
          <w:tcPr>
            <w:tcW w:w="1933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5D2676" w14:textId="77777777" w:rsidR="00B831ED" w:rsidRPr="00283B39" w:rsidRDefault="00B831ED" w:rsidP="00EF0B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39">
              <w:rPr>
                <w:rFonts w:ascii="Times New Roman" w:hAnsi="Times New Roman" w:cs="Times New Roman"/>
                <w:sz w:val="24"/>
                <w:szCs w:val="24"/>
              </w:rPr>
              <w:t>Kritérium</w:t>
            </w:r>
          </w:p>
        </w:tc>
        <w:tc>
          <w:tcPr>
            <w:tcW w:w="7776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29940AE" w14:textId="0A2B185B" w:rsidR="00B831ED" w:rsidRPr="00283B39" w:rsidRDefault="00B831ED" w:rsidP="00EF0B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39">
              <w:rPr>
                <w:rFonts w:ascii="Times New Roman" w:hAnsi="Times New Roman" w:cs="Times New Roman"/>
                <w:sz w:val="24"/>
                <w:szCs w:val="24"/>
              </w:rPr>
              <w:t xml:space="preserve">Zimní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výstražný </w:t>
            </w:r>
            <w:r w:rsidRPr="00283B39">
              <w:rPr>
                <w:rFonts w:ascii="Times New Roman" w:hAnsi="Times New Roman" w:cs="Times New Roman"/>
                <w:sz w:val="24"/>
                <w:szCs w:val="24"/>
              </w:rPr>
              <w:t>oděv</w:t>
            </w:r>
          </w:p>
        </w:tc>
      </w:tr>
      <w:tr w:rsidR="00B831ED" w:rsidRPr="00283B39" w14:paraId="0F935015" w14:textId="77777777" w:rsidTr="00EF0B0F">
        <w:tc>
          <w:tcPr>
            <w:tcW w:w="1933" w:type="dxa"/>
            <w:tcBorders>
              <w:left w:val="single" w:sz="18" w:space="0" w:color="auto"/>
              <w:right w:val="double" w:sz="4" w:space="0" w:color="auto"/>
            </w:tcBorders>
          </w:tcPr>
          <w:p w14:paraId="5A6AA621" w14:textId="77777777" w:rsidR="00B831ED" w:rsidRPr="00283B39" w:rsidRDefault="00B831ED" w:rsidP="00EF0B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39">
              <w:rPr>
                <w:rFonts w:ascii="Times New Roman" w:hAnsi="Times New Roman" w:cs="Times New Roman"/>
                <w:sz w:val="24"/>
                <w:szCs w:val="24"/>
              </w:rPr>
              <w:t>Použitý materiál</w:t>
            </w:r>
          </w:p>
        </w:tc>
        <w:tc>
          <w:tcPr>
            <w:tcW w:w="7776" w:type="dxa"/>
            <w:tcBorders>
              <w:right w:val="single" w:sz="18" w:space="0" w:color="auto"/>
            </w:tcBorders>
          </w:tcPr>
          <w:p w14:paraId="48743986" w14:textId="77777777" w:rsidR="00B831ED" w:rsidRPr="00283B39" w:rsidRDefault="00B831ED" w:rsidP="00EF0B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3B39">
              <w:rPr>
                <w:rFonts w:ascii="Times New Roman" w:hAnsi="Times New Roman" w:cs="Times New Roman"/>
                <w:sz w:val="24"/>
                <w:szCs w:val="24"/>
              </w:rPr>
              <w:t>Gramáž</w:t>
            </w:r>
            <w:r w:rsidRPr="00474130">
              <w:rPr>
                <w:rFonts w:ascii="Times New Roman" w:hAnsi="Times New Roman" w:cs="Times New Roman"/>
                <w:sz w:val="24"/>
                <w:szCs w:val="24"/>
              </w:rPr>
              <w:t>:  cca</w:t>
            </w:r>
            <w:proofErr w:type="gramEnd"/>
            <w:r w:rsidRPr="00474130">
              <w:rPr>
                <w:rFonts w:ascii="Times New Roman" w:hAnsi="Times New Roman" w:cs="Times New Roman"/>
                <w:sz w:val="24"/>
                <w:szCs w:val="24"/>
              </w:rPr>
              <w:t xml:space="preserve"> 200–240</w:t>
            </w:r>
            <w:r w:rsidRPr="00283B39">
              <w:rPr>
                <w:rFonts w:ascii="Times New Roman" w:hAnsi="Times New Roman" w:cs="Times New Roman"/>
                <w:sz w:val="24"/>
                <w:szCs w:val="24"/>
              </w:rPr>
              <w:t xml:space="preserve"> g/m</w:t>
            </w:r>
            <w:r w:rsidRPr="00283B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2DCF94FC" w14:textId="77777777" w:rsidR="00B831ED" w:rsidRPr="00283B39" w:rsidRDefault="00B831ED" w:rsidP="00EF0B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39">
              <w:rPr>
                <w:rFonts w:ascii="Times New Roman" w:hAnsi="Times New Roman" w:cs="Times New Roman"/>
                <w:sz w:val="24"/>
                <w:szCs w:val="24"/>
              </w:rPr>
              <w:t>Složení: min. 15 % bavlna, max. 85 % PES</w:t>
            </w:r>
          </w:p>
        </w:tc>
      </w:tr>
      <w:tr w:rsidR="00B831ED" w:rsidRPr="00283B39" w14:paraId="36E01BB2" w14:textId="77777777" w:rsidTr="00EF0B0F">
        <w:tc>
          <w:tcPr>
            <w:tcW w:w="1933" w:type="dxa"/>
            <w:tcBorders>
              <w:left w:val="single" w:sz="18" w:space="0" w:color="auto"/>
              <w:right w:val="double" w:sz="4" w:space="0" w:color="auto"/>
            </w:tcBorders>
          </w:tcPr>
          <w:p w14:paraId="2173E283" w14:textId="77777777" w:rsidR="00B831ED" w:rsidRPr="00283B39" w:rsidRDefault="00B831ED" w:rsidP="00EF0B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39">
              <w:rPr>
                <w:rFonts w:ascii="Times New Roman" w:hAnsi="Times New Roman" w:cs="Times New Roman"/>
                <w:sz w:val="24"/>
                <w:szCs w:val="24"/>
              </w:rPr>
              <w:t>Úprava</w:t>
            </w:r>
          </w:p>
        </w:tc>
        <w:tc>
          <w:tcPr>
            <w:tcW w:w="7776" w:type="dxa"/>
            <w:tcBorders>
              <w:right w:val="single" w:sz="18" w:space="0" w:color="auto"/>
            </w:tcBorders>
          </w:tcPr>
          <w:p w14:paraId="75C58DDC" w14:textId="77777777" w:rsidR="00B831ED" w:rsidRPr="00283B39" w:rsidRDefault="00B831ED" w:rsidP="00EF0B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39">
              <w:rPr>
                <w:rFonts w:ascii="Times New Roman" w:hAnsi="Times New Roman" w:cs="Times New Roman"/>
                <w:sz w:val="24"/>
                <w:szCs w:val="24"/>
              </w:rPr>
              <w:t>trvalá ochrana proti mastným znečištěním a vodoodpudivá</w:t>
            </w:r>
          </w:p>
        </w:tc>
      </w:tr>
      <w:tr w:rsidR="00B831ED" w:rsidRPr="00283B39" w14:paraId="4B540120" w14:textId="77777777" w:rsidTr="00EF0B0F">
        <w:tc>
          <w:tcPr>
            <w:tcW w:w="1933" w:type="dxa"/>
            <w:tcBorders>
              <w:left w:val="single" w:sz="18" w:space="0" w:color="auto"/>
              <w:right w:val="double" w:sz="4" w:space="0" w:color="auto"/>
            </w:tcBorders>
          </w:tcPr>
          <w:p w14:paraId="4E934F5C" w14:textId="77777777" w:rsidR="00B831ED" w:rsidRPr="00283B39" w:rsidRDefault="00B831ED" w:rsidP="00EF0B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39">
              <w:rPr>
                <w:rFonts w:ascii="Times New Roman" w:hAnsi="Times New Roman" w:cs="Times New Roman"/>
                <w:sz w:val="24"/>
                <w:szCs w:val="24"/>
              </w:rPr>
              <w:t>Vložky</w:t>
            </w:r>
          </w:p>
        </w:tc>
        <w:tc>
          <w:tcPr>
            <w:tcW w:w="7776" w:type="dxa"/>
            <w:tcBorders>
              <w:right w:val="single" w:sz="18" w:space="0" w:color="auto"/>
            </w:tcBorders>
          </w:tcPr>
          <w:p w14:paraId="04585225" w14:textId="126367E3" w:rsidR="00B831ED" w:rsidRPr="00283B39" w:rsidRDefault="00B831ED" w:rsidP="00EF0B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39">
              <w:rPr>
                <w:rFonts w:ascii="Times New Roman" w:hAnsi="Times New Roman" w:cs="Times New Roman"/>
                <w:sz w:val="24"/>
                <w:szCs w:val="24"/>
              </w:rPr>
              <w:t xml:space="preserve">odnímatelná oteplovací vložka (blůza i kalhoty) s pružnou manžetou na rukávech, materiál vložky na rukávech a nohavicích – </w:t>
            </w:r>
            <w:proofErr w:type="spellStart"/>
            <w:r w:rsidRPr="00283B39"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  <w:proofErr w:type="spellEnd"/>
            <w:r w:rsidRPr="00283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3B39">
              <w:rPr>
                <w:rFonts w:ascii="Times New Roman" w:hAnsi="Times New Roman" w:cs="Times New Roman"/>
                <w:sz w:val="24"/>
                <w:szCs w:val="24"/>
              </w:rPr>
              <w:t>fleece</w:t>
            </w:r>
            <w:proofErr w:type="spellEnd"/>
            <w:r w:rsidRPr="00283B3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83B39">
              <w:rPr>
                <w:rFonts w:ascii="Times New Roman" w:hAnsi="Times New Roman" w:cs="Times New Roman"/>
                <w:sz w:val="24"/>
                <w:szCs w:val="24"/>
              </w:rPr>
              <w:t>micro</w:t>
            </w:r>
            <w:proofErr w:type="spellEnd"/>
            <w:r w:rsidRPr="00283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3B39">
              <w:rPr>
                <w:rFonts w:ascii="Times New Roman" w:hAnsi="Times New Roman" w:cs="Times New Roman"/>
                <w:sz w:val="24"/>
                <w:szCs w:val="24"/>
              </w:rPr>
              <w:t>sherpa</w:t>
            </w:r>
            <w:proofErr w:type="spellEnd"/>
            <w:r w:rsidRPr="00283B39">
              <w:rPr>
                <w:rFonts w:ascii="Times New Roman" w:hAnsi="Times New Roman" w:cs="Times New Roman"/>
                <w:sz w:val="24"/>
                <w:szCs w:val="24"/>
              </w:rPr>
              <w:t xml:space="preserve"> double), (100 % PES), vložka </w:t>
            </w:r>
            <w:r w:rsidR="00CD3367">
              <w:rPr>
                <w:rFonts w:ascii="Times New Roman" w:hAnsi="Times New Roman" w:cs="Times New Roman"/>
                <w:sz w:val="24"/>
                <w:szCs w:val="24"/>
              </w:rPr>
              <w:t xml:space="preserve">u blůzy </w:t>
            </w:r>
            <w:r w:rsidRPr="00283B39">
              <w:rPr>
                <w:rFonts w:ascii="Times New Roman" w:hAnsi="Times New Roman" w:cs="Times New Roman"/>
                <w:sz w:val="24"/>
                <w:szCs w:val="24"/>
              </w:rPr>
              <w:t>uchycena zipem</w:t>
            </w:r>
            <w:r w:rsidR="00CD3367">
              <w:rPr>
                <w:rFonts w:ascii="Times New Roman" w:hAnsi="Times New Roman" w:cs="Times New Roman"/>
                <w:sz w:val="24"/>
                <w:szCs w:val="24"/>
              </w:rPr>
              <w:t>, u kalhot knoflíčky</w:t>
            </w:r>
          </w:p>
        </w:tc>
      </w:tr>
      <w:tr w:rsidR="00B831ED" w:rsidRPr="00283B39" w14:paraId="102CE622" w14:textId="77777777" w:rsidTr="00EF0B0F">
        <w:tc>
          <w:tcPr>
            <w:tcW w:w="1933" w:type="dxa"/>
            <w:tcBorders>
              <w:left w:val="single" w:sz="18" w:space="0" w:color="auto"/>
              <w:right w:val="double" w:sz="4" w:space="0" w:color="auto"/>
            </w:tcBorders>
          </w:tcPr>
          <w:p w14:paraId="70BBFE7D" w14:textId="77777777" w:rsidR="00B831ED" w:rsidRPr="00283B39" w:rsidRDefault="00B831ED" w:rsidP="00EF0B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39">
              <w:rPr>
                <w:rFonts w:ascii="Times New Roman" w:hAnsi="Times New Roman" w:cs="Times New Roman"/>
                <w:sz w:val="24"/>
                <w:szCs w:val="24"/>
              </w:rPr>
              <w:t>Kapsy</w:t>
            </w:r>
          </w:p>
        </w:tc>
        <w:tc>
          <w:tcPr>
            <w:tcW w:w="7776" w:type="dxa"/>
            <w:tcBorders>
              <w:right w:val="single" w:sz="18" w:space="0" w:color="auto"/>
            </w:tcBorders>
          </w:tcPr>
          <w:p w14:paraId="771F07C1" w14:textId="77777777" w:rsidR="00B831ED" w:rsidRPr="00283B39" w:rsidRDefault="00B831ED" w:rsidP="00EF0B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39">
              <w:rPr>
                <w:rFonts w:ascii="Times New Roman" w:hAnsi="Times New Roman" w:cs="Times New Roman"/>
                <w:b/>
                <w:sz w:val="24"/>
                <w:szCs w:val="24"/>
              </w:rPr>
              <w:t>Blůza:</w:t>
            </w:r>
            <w:r w:rsidRPr="00283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796B2D" w14:textId="77777777" w:rsidR="00B831ED" w:rsidRPr="00283B39" w:rsidRDefault="00B831ED" w:rsidP="00EF0B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39">
              <w:rPr>
                <w:rFonts w:ascii="Times New Roman" w:hAnsi="Times New Roman" w:cs="Times New Roman"/>
                <w:sz w:val="24"/>
                <w:szCs w:val="24"/>
              </w:rPr>
              <w:t xml:space="preserve">na předním dílu dvě nakládané kapsy, </w:t>
            </w:r>
            <w:r w:rsidRPr="00283B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83B39">
              <w:rPr>
                <w:rFonts w:ascii="Times New Roman" w:hAnsi="Times New Roman" w:cs="Times New Roman"/>
                <w:sz w:val="24"/>
                <w:szCs w:val="24"/>
              </w:rPr>
              <w:t>zavíratelná</w:t>
            </w:r>
            <w:proofErr w:type="spellEnd"/>
            <w:r w:rsidRPr="00283B39">
              <w:rPr>
                <w:rFonts w:ascii="Times New Roman" w:hAnsi="Times New Roman" w:cs="Times New Roman"/>
                <w:sz w:val="24"/>
                <w:szCs w:val="24"/>
              </w:rPr>
              <w:t xml:space="preserve"> kapsa na mobilní telefon;</w:t>
            </w:r>
          </w:p>
          <w:p w14:paraId="5911851F" w14:textId="77777777" w:rsidR="00B831ED" w:rsidRPr="00283B39" w:rsidRDefault="00B831ED" w:rsidP="00EF0B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39">
              <w:rPr>
                <w:rFonts w:ascii="Times New Roman" w:hAnsi="Times New Roman" w:cs="Times New Roman"/>
                <w:b/>
                <w:sz w:val="24"/>
                <w:szCs w:val="24"/>
              </w:rPr>
              <w:t>Kalhoty:</w:t>
            </w:r>
            <w:r w:rsidRPr="00283B39">
              <w:rPr>
                <w:rFonts w:ascii="Times New Roman" w:hAnsi="Times New Roman" w:cs="Times New Roman"/>
                <w:sz w:val="24"/>
                <w:szCs w:val="24"/>
              </w:rPr>
              <w:t xml:space="preserve"> nakládaná kapsa na náprsence (doklady) a na zadním dílu obě se zdrhovadlem; na náprsence </w:t>
            </w:r>
            <w:proofErr w:type="spellStart"/>
            <w:r w:rsidRPr="00283B39">
              <w:rPr>
                <w:rFonts w:ascii="Times New Roman" w:hAnsi="Times New Roman" w:cs="Times New Roman"/>
                <w:sz w:val="24"/>
                <w:szCs w:val="24"/>
              </w:rPr>
              <w:t>zavíratelná</w:t>
            </w:r>
            <w:proofErr w:type="spellEnd"/>
            <w:r w:rsidRPr="00283B39">
              <w:rPr>
                <w:rFonts w:ascii="Times New Roman" w:hAnsi="Times New Roman" w:cs="Times New Roman"/>
                <w:sz w:val="24"/>
                <w:szCs w:val="24"/>
              </w:rPr>
              <w:t xml:space="preserve"> kapsa na mobilní telefon; šikmé nakládané kapsy na předních dílech nohavic dole zesílené; na pravém zadním dílu u bočního švu úzká nástrojová kapsa</w:t>
            </w:r>
          </w:p>
        </w:tc>
      </w:tr>
      <w:tr w:rsidR="00B831ED" w:rsidRPr="00283B39" w14:paraId="30B3B7B9" w14:textId="77777777" w:rsidTr="00EF0B0F">
        <w:tc>
          <w:tcPr>
            <w:tcW w:w="1933" w:type="dxa"/>
            <w:tcBorders>
              <w:left w:val="single" w:sz="18" w:space="0" w:color="auto"/>
              <w:right w:val="double" w:sz="4" w:space="0" w:color="auto"/>
            </w:tcBorders>
          </w:tcPr>
          <w:p w14:paraId="25856119" w14:textId="77777777" w:rsidR="00B831ED" w:rsidRPr="00283B39" w:rsidRDefault="00B831ED" w:rsidP="00EF0B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39">
              <w:rPr>
                <w:rFonts w:ascii="Times New Roman" w:hAnsi="Times New Roman" w:cs="Times New Roman"/>
                <w:sz w:val="24"/>
                <w:szCs w:val="24"/>
              </w:rPr>
              <w:t>Doplňky</w:t>
            </w:r>
          </w:p>
        </w:tc>
        <w:tc>
          <w:tcPr>
            <w:tcW w:w="7776" w:type="dxa"/>
            <w:tcBorders>
              <w:right w:val="single" w:sz="18" w:space="0" w:color="auto"/>
            </w:tcBorders>
          </w:tcPr>
          <w:p w14:paraId="08EABF26" w14:textId="77777777" w:rsidR="00B831ED" w:rsidRPr="00283B39" w:rsidRDefault="00B831ED" w:rsidP="00EF0B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39">
              <w:rPr>
                <w:rFonts w:ascii="Times New Roman" w:hAnsi="Times New Roman" w:cs="Times New Roman"/>
                <w:sz w:val="24"/>
                <w:szCs w:val="24"/>
              </w:rPr>
              <w:t>odnímatelná kapuce – stahovací šňůrkou; blůza stahovaná v pase</w:t>
            </w:r>
          </w:p>
        </w:tc>
      </w:tr>
      <w:tr w:rsidR="00B831ED" w:rsidRPr="00283B39" w14:paraId="589F2832" w14:textId="77777777" w:rsidTr="00EF0B0F">
        <w:tc>
          <w:tcPr>
            <w:tcW w:w="1933" w:type="dxa"/>
            <w:tcBorders>
              <w:left w:val="single" w:sz="18" w:space="0" w:color="auto"/>
              <w:right w:val="double" w:sz="4" w:space="0" w:color="auto"/>
            </w:tcBorders>
          </w:tcPr>
          <w:p w14:paraId="799C0068" w14:textId="77777777" w:rsidR="00B831ED" w:rsidRPr="00283B39" w:rsidRDefault="00B831ED" w:rsidP="00EF0B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39">
              <w:rPr>
                <w:rFonts w:ascii="Times New Roman" w:hAnsi="Times New Roman" w:cs="Times New Roman"/>
                <w:sz w:val="24"/>
                <w:szCs w:val="24"/>
              </w:rPr>
              <w:t>Rozepínání kalhot</w:t>
            </w:r>
          </w:p>
        </w:tc>
        <w:tc>
          <w:tcPr>
            <w:tcW w:w="7776" w:type="dxa"/>
            <w:tcBorders>
              <w:right w:val="single" w:sz="18" w:space="0" w:color="auto"/>
            </w:tcBorders>
          </w:tcPr>
          <w:p w14:paraId="70C88B91" w14:textId="77777777" w:rsidR="00B831ED" w:rsidRPr="00283B39" w:rsidRDefault="00B831ED" w:rsidP="00EF0B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39">
              <w:rPr>
                <w:rFonts w:ascii="Times New Roman" w:hAnsi="Times New Roman" w:cs="Times New Roman"/>
                <w:sz w:val="24"/>
                <w:szCs w:val="24"/>
              </w:rPr>
              <w:t>kalhoty s rozepínáním na boku (min. 3 knoflíčky); šle z pružného materiálu; guma v pase kalhot skrytá v tunelu</w:t>
            </w:r>
          </w:p>
        </w:tc>
      </w:tr>
      <w:tr w:rsidR="00B831ED" w:rsidRPr="00283B39" w14:paraId="1AE09F09" w14:textId="77777777" w:rsidTr="00EF0B0F">
        <w:tc>
          <w:tcPr>
            <w:tcW w:w="1933" w:type="dxa"/>
            <w:tcBorders>
              <w:left w:val="single" w:sz="18" w:space="0" w:color="auto"/>
              <w:right w:val="double" w:sz="4" w:space="0" w:color="auto"/>
            </w:tcBorders>
          </w:tcPr>
          <w:p w14:paraId="6CD5DD01" w14:textId="77777777" w:rsidR="00B831ED" w:rsidRPr="00283B39" w:rsidRDefault="00B831ED" w:rsidP="00EF0B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39">
              <w:rPr>
                <w:rFonts w:ascii="Times New Roman" w:hAnsi="Times New Roman" w:cs="Times New Roman"/>
                <w:sz w:val="24"/>
                <w:szCs w:val="24"/>
              </w:rPr>
              <w:t>Volnost oděvů</w:t>
            </w:r>
          </w:p>
        </w:tc>
        <w:tc>
          <w:tcPr>
            <w:tcW w:w="7776" w:type="dxa"/>
            <w:tcBorders>
              <w:right w:val="single" w:sz="18" w:space="0" w:color="auto"/>
            </w:tcBorders>
          </w:tcPr>
          <w:p w14:paraId="638C5D35" w14:textId="77777777" w:rsidR="00B831ED" w:rsidRPr="00283B39" w:rsidRDefault="00B831ED" w:rsidP="00EF0B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39">
              <w:rPr>
                <w:rFonts w:ascii="Times New Roman" w:hAnsi="Times New Roman" w:cs="Times New Roman"/>
                <w:sz w:val="24"/>
                <w:szCs w:val="24"/>
              </w:rPr>
              <w:t xml:space="preserve">na hrudní přímce 26–29 cm, na </w:t>
            </w:r>
            <w:proofErr w:type="spellStart"/>
            <w:r w:rsidRPr="00283B39">
              <w:rPr>
                <w:rFonts w:ascii="Times New Roman" w:hAnsi="Times New Roman" w:cs="Times New Roman"/>
                <w:sz w:val="24"/>
                <w:szCs w:val="24"/>
              </w:rPr>
              <w:t>sedové</w:t>
            </w:r>
            <w:proofErr w:type="spellEnd"/>
            <w:r w:rsidRPr="00283B39">
              <w:rPr>
                <w:rFonts w:ascii="Times New Roman" w:hAnsi="Times New Roman" w:cs="Times New Roman"/>
                <w:sz w:val="24"/>
                <w:szCs w:val="24"/>
              </w:rPr>
              <w:t xml:space="preserve"> přímce 11–13 cm </w:t>
            </w:r>
          </w:p>
        </w:tc>
      </w:tr>
      <w:tr w:rsidR="00B831ED" w:rsidRPr="00283B39" w14:paraId="61909DAC" w14:textId="77777777" w:rsidTr="00EF0B0F">
        <w:trPr>
          <w:cantSplit/>
        </w:trPr>
        <w:tc>
          <w:tcPr>
            <w:tcW w:w="1933" w:type="dxa"/>
            <w:tcBorders>
              <w:left w:val="single" w:sz="18" w:space="0" w:color="auto"/>
              <w:right w:val="double" w:sz="4" w:space="0" w:color="auto"/>
            </w:tcBorders>
          </w:tcPr>
          <w:p w14:paraId="3641DB83" w14:textId="77777777" w:rsidR="00B831ED" w:rsidRPr="00283B39" w:rsidRDefault="00B831ED" w:rsidP="00EF0B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39">
              <w:rPr>
                <w:rFonts w:ascii="Times New Roman" w:hAnsi="Times New Roman" w:cs="Times New Roman"/>
                <w:sz w:val="24"/>
                <w:szCs w:val="24"/>
              </w:rPr>
              <w:t>Účel použití</w:t>
            </w:r>
          </w:p>
        </w:tc>
        <w:tc>
          <w:tcPr>
            <w:tcW w:w="7776" w:type="dxa"/>
            <w:tcBorders>
              <w:left w:val="nil"/>
              <w:right w:val="single" w:sz="18" w:space="0" w:color="auto"/>
            </w:tcBorders>
          </w:tcPr>
          <w:p w14:paraId="178EEFC2" w14:textId="77777777" w:rsidR="00B831ED" w:rsidRPr="00283B39" w:rsidRDefault="00B831ED" w:rsidP="00EF0B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39">
              <w:rPr>
                <w:rFonts w:ascii="Times New Roman" w:hAnsi="Times New Roman" w:cs="Times New Roman"/>
                <w:sz w:val="24"/>
                <w:szCs w:val="24"/>
              </w:rPr>
              <w:t xml:space="preserve">tkanina pro výstražné oděvy splňující ČSN EN ISO 20471. Podkladový materiál snese </w:t>
            </w:r>
            <w:r w:rsidRPr="00283B39">
              <w:rPr>
                <w:rFonts w:ascii="Times New Roman" w:hAnsi="Times New Roman" w:cs="Times New Roman"/>
                <w:b/>
                <w:sz w:val="24"/>
                <w:szCs w:val="24"/>
              </w:rPr>
              <w:t>minimálně 25 cyklů praní v domácí pračce při 60 °C</w:t>
            </w:r>
            <w:r w:rsidRPr="00283B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283B39">
              <w:rPr>
                <w:rFonts w:ascii="Times New Roman" w:hAnsi="Times New Roman" w:cs="Times New Roman"/>
                <w:b/>
                <w:sz w:val="24"/>
                <w:szCs w:val="24"/>
              </w:rPr>
              <w:t>dle ČSN EN ISO 20471</w:t>
            </w:r>
          </w:p>
        </w:tc>
      </w:tr>
      <w:tr w:rsidR="00B831ED" w:rsidRPr="00283B39" w14:paraId="06629525" w14:textId="77777777" w:rsidTr="00EF0B0F">
        <w:trPr>
          <w:cantSplit/>
        </w:trPr>
        <w:tc>
          <w:tcPr>
            <w:tcW w:w="1933" w:type="dxa"/>
            <w:tcBorders>
              <w:left w:val="single" w:sz="18" w:space="0" w:color="auto"/>
              <w:right w:val="double" w:sz="4" w:space="0" w:color="auto"/>
            </w:tcBorders>
          </w:tcPr>
          <w:p w14:paraId="03FDB22B" w14:textId="77777777" w:rsidR="00B831ED" w:rsidRPr="00283B39" w:rsidRDefault="00B831ED" w:rsidP="00EF0B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39">
              <w:rPr>
                <w:rFonts w:ascii="Times New Roman" w:hAnsi="Times New Roman" w:cs="Times New Roman"/>
                <w:sz w:val="24"/>
                <w:szCs w:val="24"/>
              </w:rPr>
              <w:t>Barva</w:t>
            </w:r>
          </w:p>
        </w:tc>
        <w:tc>
          <w:tcPr>
            <w:tcW w:w="7776" w:type="dxa"/>
            <w:tcBorders>
              <w:left w:val="nil"/>
              <w:right w:val="single" w:sz="18" w:space="0" w:color="auto"/>
            </w:tcBorders>
          </w:tcPr>
          <w:p w14:paraId="36A8D791" w14:textId="77777777" w:rsidR="00B831ED" w:rsidRPr="00283B39" w:rsidRDefault="00B831ED" w:rsidP="00EF0B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39">
              <w:rPr>
                <w:rFonts w:ascii="Times New Roman" w:hAnsi="Times New Roman" w:cs="Times New Roman"/>
                <w:sz w:val="24"/>
                <w:szCs w:val="24"/>
              </w:rPr>
              <w:t>fluorescenční oranžovo-červená, fluorescenční žlutá odpovídající skupině A výkresu opakovaných řešení ŘSD R83</w:t>
            </w:r>
          </w:p>
        </w:tc>
      </w:tr>
      <w:tr w:rsidR="00B831ED" w:rsidRPr="00283B39" w14:paraId="00DB9395" w14:textId="77777777" w:rsidTr="00EF0B0F">
        <w:trPr>
          <w:cantSplit/>
        </w:trPr>
        <w:tc>
          <w:tcPr>
            <w:tcW w:w="1933" w:type="dxa"/>
            <w:tcBorders>
              <w:left w:val="single" w:sz="18" w:space="0" w:color="auto"/>
              <w:right w:val="double" w:sz="4" w:space="0" w:color="auto"/>
            </w:tcBorders>
          </w:tcPr>
          <w:p w14:paraId="0F005A27" w14:textId="77777777" w:rsidR="00B831ED" w:rsidRPr="00283B39" w:rsidRDefault="00B831ED" w:rsidP="00EF0B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B39">
              <w:rPr>
                <w:rFonts w:ascii="Times New Roman" w:hAnsi="Times New Roman" w:cs="Times New Roman"/>
                <w:sz w:val="24"/>
                <w:szCs w:val="24"/>
              </w:rPr>
              <w:t>Retroreflexní</w:t>
            </w:r>
            <w:proofErr w:type="spellEnd"/>
            <w:r w:rsidRPr="00283B39">
              <w:rPr>
                <w:rFonts w:ascii="Times New Roman" w:hAnsi="Times New Roman" w:cs="Times New Roman"/>
                <w:sz w:val="24"/>
                <w:szCs w:val="24"/>
              </w:rPr>
              <w:t xml:space="preserve"> pruhy</w:t>
            </w:r>
          </w:p>
        </w:tc>
        <w:tc>
          <w:tcPr>
            <w:tcW w:w="7776" w:type="dxa"/>
            <w:tcBorders>
              <w:left w:val="nil"/>
              <w:right w:val="single" w:sz="18" w:space="0" w:color="auto"/>
            </w:tcBorders>
          </w:tcPr>
          <w:p w14:paraId="1B8F3601" w14:textId="77777777" w:rsidR="00B831ED" w:rsidRPr="00283B39" w:rsidRDefault="00B831ED" w:rsidP="00EF0B0F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39">
              <w:rPr>
                <w:rFonts w:ascii="Times New Roman" w:hAnsi="Times New Roman" w:cs="Times New Roman"/>
                <w:sz w:val="24"/>
                <w:szCs w:val="24"/>
              </w:rPr>
              <w:t xml:space="preserve">musí být provedeny podle výkresu opakovaných řešení ŘSD R83 varianta A. Šířky pruhů, jejich umístění, rozteče a vlastnosti odrazivého materiálu musí odpovídat ČSN EN ISO 20471. Materiál </w:t>
            </w:r>
            <w:proofErr w:type="spellStart"/>
            <w:r w:rsidRPr="00283B39">
              <w:rPr>
                <w:rFonts w:ascii="Times New Roman" w:hAnsi="Times New Roman" w:cs="Times New Roman"/>
                <w:sz w:val="24"/>
                <w:szCs w:val="24"/>
              </w:rPr>
              <w:t>retroreflexních</w:t>
            </w:r>
            <w:proofErr w:type="spellEnd"/>
            <w:r w:rsidRPr="00283B39">
              <w:rPr>
                <w:rFonts w:ascii="Times New Roman" w:hAnsi="Times New Roman" w:cs="Times New Roman"/>
                <w:sz w:val="24"/>
                <w:szCs w:val="24"/>
              </w:rPr>
              <w:t xml:space="preserve"> pruhů snese </w:t>
            </w:r>
            <w:r w:rsidRPr="00283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minimálně 50 cyklů praní v domácí pračce při 60 °C </w:t>
            </w:r>
            <w:r w:rsidRPr="00B831E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283B39">
              <w:rPr>
                <w:rFonts w:ascii="Times New Roman" w:hAnsi="Times New Roman" w:cs="Times New Roman"/>
                <w:sz w:val="24"/>
                <w:szCs w:val="24"/>
              </w:rPr>
              <w:t xml:space="preserve">espektive 20 cyklů chemického čištění dle </w:t>
            </w:r>
            <w:r w:rsidRPr="00283B39">
              <w:rPr>
                <w:rFonts w:ascii="Times New Roman" w:hAnsi="Times New Roman" w:cs="Times New Roman"/>
                <w:b/>
                <w:sz w:val="24"/>
                <w:szCs w:val="24"/>
              </w:rPr>
              <w:t>ČSN EN ISO 20471.</w:t>
            </w:r>
          </w:p>
          <w:p w14:paraId="601781CE" w14:textId="77777777" w:rsidR="00B831ED" w:rsidRPr="00283B39" w:rsidRDefault="00B831ED" w:rsidP="00EF0B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39">
              <w:rPr>
                <w:rFonts w:ascii="Times New Roman" w:hAnsi="Times New Roman" w:cs="Times New Roman"/>
                <w:sz w:val="24"/>
                <w:szCs w:val="24"/>
              </w:rPr>
              <w:t xml:space="preserve">Materiál </w:t>
            </w:r>
            <w:proofErr w:type="spellStart"/>
            <w:r w:rsidRPr="00283B39">
              <w:rPr>
                <w:rFonts w:ascii="Times New Roman" w:hAnsi="Times New Roman" w:cs="Times New Roman"/>
                <w:sz w:val="24"/>
                <w:szCs w:val="24"/>
              </w:rPr>
              <w:t>retroreflexních</w:t>
            </w:r>
            <w:proofErr w:type="spellEnd"/>
            <w:r w:rsidRPr="00283B39">
              <w:rPr>
                <w:rFonts w:ascii="Times New Roman" w:hAnsi="Times New Roman" w:cs="Times New Roman"/>
                <w:sz w:val="24"/>
                <w:szCs w:val="24"/>
              </w:rPr>
              <w:t xml:space="preserve"> pruhů není citlivý na orientaci.</w:t>
            </w:r>
          </w:p>
        </w:tc>
      </w:tr>
      <w:tr w:rsidR="00B831ED" w:rsidRPr="00283B39" w14:paraId="3913B2C0" w14:textId="77777777" w:rsidTr="00EF0B0F">
        <w:trPr>
          <w:cantSplit/>
        </w:trPr>
        <w:tc>
          <w:tcPr>
            <w:tcW w:w="1933" w:type="dxa"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</w:tcPr>
          <w:p w14:paraId="02B96325" w14:textId="77777777" w:rsidR="00B831ED" w:rsidRPr="00283B39" w:rsidRDefault="00B831ED" w:rsidP="00EF0B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39">
              <w:rPr>
                <w:rFonts w:ascii="Times New Roman" w:hAnsi="Times New Roman" w:cs="Times New Roman"/>
                <w:sz w:val="24"/>
                <w:szCs w:val="24"/>
              </w:rPr>
              <w:t>Logo</w:t>
            </w:r>
          </w:p>
        </w:tc>
        <w:tc>
          <w:tcPr>
            <w:tcW w:w="7776" w:type="dxa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1D1D35C5" w14:textId="77777777" w:rsidR="00B831ED" w:rsidRPr="00283B39" w:rsidRDefault="00B831ED" w:rsidP="00EF0B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39">
              <w:rPr>
                <w:rFonts w:ascii="Times New Roman" w:hAnsi="Times New Roman" w:cs="Times New Roman"/>
                <w:sz w:val="24"/>
                <w:szCs w:val="24"/>
              </w:rPr>
              <w:t xml:space="preserve">logo ŘSD ČR na bílém podkladě modré (viz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Grafický manuál</w:t>
            </w:r>
            <w:r w:rsidRPr="00283B39">
              <w:rPr>
                <w:rFonts w:ascii="Times New Roman" w:hAnsi="Times New Roman" w:cs="Times New Roman"/>
                <w:sz w:val="24"/>
                <w:szCs w:val="24"/>
              </w:rPr>
              <w:t xml:space="preserve">) umístěné na blůze vpředu vlevo, velikost 10 x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283B39">
                <w:rPr>
                  <w:rFonts w:ascii="Times New Roman" w:hAnsi="Times New Roman" w:cs="Times New Roman"/>
                  <w:sz w:val="24"/>
                  <w:szCs w:val="24"/>
                </w:rPr>
                <w:t>10 cm</w:t>
              </w:r>
            </w:smartTag>
            <w:r w:rsidRPr="00283B39">
              <w:rPr>
                <w:rFonts w:ascii="Times New Roman" w:hAnsi="Times New Roman" w:cs="Times New Roman"/>
                <w:sz w:val="24"/>
                <w:szCs w:val="24"/>
              </w:rPr>
              <w:t xml:space="preserve">; na zádech logo dálnice na modrém podkladě bílé, velikost cca </w:t>
            </w:r>
            <w:r w:rsidRPr="00474130">
              <w:rPr>
                <w:rFonts w:ascii="Times New Roman" w:hAnsi="Times New Roman" w:cs="Times New Roman"/>
                <w:sz w:val="24"/>
                <w:szCs w:val="24"/>
              </w:rPr>
              <w:t xml:space="preserve">11,6 x </w:t>
            </w:r>
            <w:smartTag w:uri="urn:schemas-microsoft-com:office:smarttags" w:element="metricconverter">
              <w:smartTagPr>
                <w:attr w:name="ProductID" w:val="15 cm"/>
              </w:smartTagPr>
              <w:r w:rsidRPr="00474130">
                <w:rPr>
                  <w:rFonts w:ascii="Times New Roman" w:hAnsi="Times New Roman" w:cs="Times New Roman"/>
                  <w:sz w:val="24"/>
                  <w:szCs w:val="24"/>
                </w:rPr>
                <w:t>15</w:t>
              </w:r>
              <w:r w:rsidRPr="00283B39">
                <w:rPr>
                  <w:rFonts w:ascii="Times New Roman" w:hAnsi="Times New Roman" w:cs="Times New Roman"/>
                  <w:sz w:val="24"/>
                  <w:szCs w:val="24"/>
                </w:rPr>
                <w:t xml:space="preserve"> cm</w:t>
              </w:r>
            </w:smartTag>
            <w:r w:rsidRPr="00283B39">
              <w:rPr>
                <w:rFonts w:ascii="Times New Roman" w:hAnsi="Times New Roman" w:cs="Times New Roman"/>
                <w:sz w:val="24"/>
                <w:szCs w:val="24"/>
              </w:rPr>
              <w:t xml:space="preserve">; umístění viz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Grafický manuál</w:t>
            </w:r>
            <w:r w:rsidRPr="00283B3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83B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3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loga nesmí být přichycena </w:t>
            </w:r>
            <w:proofErr w:type="spellStart"/>
            <w:r w:rsidRPr="00283B39">
              <w:rPr>
                <w:rFonts w:ascii="Times New Roman" w:hAnsi="Times New Roman" w:cs="Times New Roman"/>
                <w:b/>
                <w:sz w:val="24"/>
                <w:szCs w:val="24"/>
              </w:rPr>
              <w:t>proševem</w:t>
            </w:r>
            <w:proofErr w:type="spellEnd"/>
            <w:r w:rsidRPr="00283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oděvu</w:t>
            </w:r>
          </w:p>
          <w:p w14:paraId="04A495CE" w14:textId="77777777" w:rsidR="00B831ED" w:rsidRPr="00283B39" w:rsidRDefault="00B831ED" w:rsidP="00EF0B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20">
              <w:rPr>
                <w:rFonts w:ascii="Times New Roman" w:hAnsi="Times New Roman" w:cs="Times New Roman"/>
                <w:sz w:val="24"/>
                <w:szCs w:val="24"/>
              </w:rPr>
              <w:t>odstín modrého loga dle Grafického manuálu ŘSD (CMYK = C100, M76, Y0, K18, nebo RGB = R 9, G65, B122, nebo RAL 5010)</w:t>
            </w:r>
          </w:p>
        </w:tc>
      </w:tr>
    </w:tbl>
    <w:p w14:paraId="43BD46B4" w14:textId="77777777" w:rsidR="00B831ED" w:rsidRPr="00283B39" w:rsidRDefault="00B831ED" w:rsidP="00B831E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F4E4C8B" w14:textId="77777777" w:rsidR="00B831ED" w:rsidRDefault="00B831ED" w:rsidP="00B831E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9DB5295" w14:textId="77777777" w:rsidR="00B831ED" w:rsidRPr="00283B39" w:rsidRDefault="00B831ED" w:rsidP="00B831E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83B39">
        <w:rPr>
          <w:rFonts w:ascii="Times New Roman" w:hAnsi="Times New Roman" w:cs="Times New Roman"/>
          <w:sz w:val="24"/>
          <w:szCs w:val="24"/>
        </w:rPr>
        <w:t>Oděv musí splňovat následující požadavky a podmínky norem v platném znění:</w:t>
      </w:r>
    </w:p>
    <w:p w14:paraId="3DFBC8B0" w14:textId="77777777" w:rsidR="00B831ED" w:rsidRPr="00283B39" w:rsidRDefault="00B831ED" w:rsidP="00B831ED">
      <w:pPr>
        <w:pStyle w:val="Bezmezer"/>
        <w:ind w:left="709" w:hanging="709"/>
        <w:rPr>
          <w:rFonts w:ascii="Times New Roman" w:hAnsi="Times New Roman" w:cs="Times New Roman"/>
          <w:sz w:val="24"/>
          <w:szCs w:val="24"/>
        </w:rPr>
      </w:pPr>
      <w:r w:rsidRPr="00283B39">
        <w:rPr>
          <w:rFonts w:ascii="Times New Roman" w:hAnsi="Times New Roman" w:cs="Times New Roman"/>
          <w:sz w:val="24"/>
          <w:szCs w:val="24"/>
        </w:rPr>
        <w:t>•</w:t>
      </w:r>
      <w:r w:rsidRPr="00283B39">
        <w:rPr>
          <w:rFonts w:ascii="Times New Roman" w:hAnsi="Times New Roman" w:cs="Times New Roman"/>
          <w:sz w:val="24"/>
          <w:szCs w:val="24"/>
        </w:rPr>
        <w:tab/>
        <w:t>ČSN EN ISO 20471</w:t>
      </w:r>
      <w:r w:rsidRPr="00283B39">
        <w:rPr>
          <w:rFonts w:ascii="Times New Roman" w:hAnsi="Times New Roman" w:cs="Times New Roman"/>
          <w:sz w:val="24"/>
          <w:szCs w:val="24"/>
        </w:rPr>
        <w:tab/>
        <w:t xml:space="preserve">(83 2820) Oděvy s vysokou viditelností – Zkušební metody a požadavky </w:t>
      </w:r>
    </w:p>
    <w:p w14:paraId="7F4EE85E" w14:textId="77777777" w:rsidR="00B831ED" w:rsidRPr="00283B39" w:rsidRDefault="00B831ED" w:rsidP="00B831E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83B39">
        <w:rPr>
          <w:rFonts w:ascii="Times New Roman" w:hAnsi="Times New Roman" w:cs="Times New Roman"/>
          <w:sz w:val="24"/>
          <w:szCs w:val="24"/>
        </w:rPr>
        <w:t>•</w:t>
      </w:r>
      <w:r w:rsidRPr="00283B39">
        <w:rPr>
          <w:rFonts w:ascii="Times New Roman" w:hAnsi="Times New Roman" w:cs="Times New Roman"/>
          <w:sz w:val="24"/>
          <w:szCs w:val="24"/>
        </w:rPr>
        <w:tab/>
        <w:t>ČSN EN ISO 13688</w:t>
      </w:r>
      <w:r w:rsidRPr="00283B39">
        <w:rPr>
          <w:rFonts w:ascii="Times New Roman" w:hAnsi="Times New Roman" w:cs="Times New Roman"/>
          <w:sz w:val="24"/>
          <w:szCs w:val="24"/>
        </w:rPr>
        <w:tab/>
        <w:t>(83 2701) Ochranné oděvy – Obecné požadavky</w:t>
      </w:r>
    </w:p>
    <w:p w14:paraId="11355596" w14:textId="77777777" w:rsidR="00B831ED" w:rsidRPr="00283B39" w:rsidRDefault="00B831ED" w:rsidP="00B831E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83B39">
        <w:rPr>
          <w:rFonts w:ascii="Times New Roman" w:hAnsi="Times New Roman" w:cs="Times New Roman"/>
          <w:sz w:val="24"/>
          <w:szCs w:val="24"/>
        </w:rPr>
        <w:t>•</w:t>
      </w:r>
      <w:r w:rsidRPr="00283B39">
        <w:rPr>
          <w:rFonts w:ascii="Times New Roman" w:hAnsi="Times New Roman" w:cs="Times New Roman"/>
          <w:sz w:val="24"/>
          <w:szCs w:val="24"/>
        </w:rPr>
        <w:tab/>
        <w:t>ČSN EN ISO 3758 (80 005) Textilie – Symboly pro ošetřování</w:t>
      </w:r>
    </w:p>
    <w:p w14:paraId="46212380" w14:textId="77777777" w:rsidR="00B831ED" w:rsidRPr="00CC6E20" w:rsidRDefault="00B831ED" w:rsidP="00B831ED">
      <w:pPr>
        <w:pStyle w:val="Bezmezer"/>
        <w:ind w:left="709" w:hanging="709"/>
        <w:rPr>
          <w:rFonts w:ascii="Times New Roman" w:hAnsi="Times New Roman" w:cs="Times New Roman"/>
          <w:sz w:val="24"/>
          <w:szCs w:val="24"/>
        </w:rPr>
      </w:pPr>
      <w:r w:rsidRPr="00283B39">
        <w:rPr>
          <w:rFonts w:ascii="Times New Roman" w:hAnsi="Times New Roman" w:cs="Times New Roman"/>
          <w:sz w:val="24"/>
          <w:szCs w:val="24"/>
        </w:rPr>
        <w:t>•</w:t>
      </w:r>
      <w:r w:rsidRPr="00283B39">
        <w:rPr>
          <w:rFonts w:ascii="Times New Roman" w:hAnsi="Times New Roman" w:cs="Times New Roman"/>
          <w:sz w:val="24"/>
          <w:szCs w:val="24"/>
        </w:rPr>
        <w:tab/>
      </w:r>
      <w:r w:rsidRPr="00CC6E20">
        <w:rPr>
          <w:rFonts w:ascii="Times New Roman" w:hAnsi="Times New Roman" w:cs="Times New Roman"/>
          <w:sz w:val="24"/>
          <w:szCs w:val="24"/>
        </w:rPr>
        <w:t>ČSN EN 14058 (83 2762) Ochranné oděvy – Oděvní součásti na ochranu proti chladnému prostředí</w:t>
      </w:r>
    </w:p>
    <w:p w14:paraId="005BAE56" w14:textId="77777777" w:rsidR="00B831ED" w:rsidRPr="00283B39" w:rsidRDefault="00B831ED" w:rsidP="00B831ED">
      <w:pPr>
        <w:pStyle w:val="Bezmezer"/>
        <w:ind w:left="709" w:hanging="709"/>
        <w:rPr>
          <w:rFonts w:ascii="Times New Roman" w:hAnsi="Times New Roman" w:cs="Times New Roman"/>
          <w:sz w:val="24"/>
          <w:szCs w:val="24"/>
        </w:rPr>
      </w:pPr>
      <w:r w:rsidRPr="00CC6E20">
        <w:rPr>
          <w:rFonts w:ascii="Times New Roman" w:hAnsi="Times New Roman" w:cs="Times New Roman"/>
          <w:sz w:val="24"/>
          <w:szCs w:val="24"/>
        </w:rPr>
        <w:t>•</w:t>
      </w:r>
      <w:r w:rsidRPr="00CC6E20">
        <w:rPr>
          <w:rFonts w:ascii="Times New Roman" w:hAnsi="Times New Roman" w:cs="Times New Roman"/>
          <w:sz w:val="24"/>
          <w:szCs w:val="24"/>
        </w:rPr>
        <w:tab/>
        <w:t>Nařízení vlády 21/2003</w:t>
      </w:r>
      <w:r w:rsidRPr="00283B39">
        <w:rPr>
          <w:rFonts w:ascii="Times New Roman" w:hAnsi="Times New Roman" w:cs="Times New Roman"/>
          <w:sz w:val="24"/>
          <w:szCs w:val="24"/>
        </w:rPr>
        <w:t xml:space="preserve"> Sb., kterým se stanoví technické požadavky na osobní ochranné prostředky, platné od 1. 5. 2004</w:t>
      </w:r>
    </w:p>
    <w:p w14:paraId="583BBBA2" w14:textId="77777777" w:rsidR="00B831ED" w:rsidRPr="00283B39" w:rsidRDefault="00B831ED" w:rsidP="00B831E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AA548A6" w14:textId="77777777" w:rsidR="00B831ED" w:rsidRDefault="00B831ED" w:rsidP="00B831E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69A1E02" w14:textId="77777777" w:rsidR="00B831ED" w:rsidRPr="00283B39" w:rsidRDefault="00B831ED" w:rsidP="00B831E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83B39">
        <w:rPr>
          <w:rFonts w:ascii="Times New Roman" w:hAnsi="Times New Roman" w:cs="Times New Roman"/>
          <w:sz w:val="24"/>
          <w:szCs w:val="24"/>
        </w:rPr>
        <w:t>Oděv musí dále splňovat v návaznosti na normy uvedené výše:</w:t>
      </w:r>
    </w:p>
    <w:p w14:paraId="617DE0A8" w14:textId="77777777" w:rsidR="00B831ED" w:rsidRPr="00283B39" w:rsidRDefault="00B831ED" w:rsidP="00B831E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83B39">
        <w:rPr>
          <w:rFonts w:ascii="Times New Roman" w:hAnsi="Times New Roman" w:cs="Times New Roman"/>
          <w:sz w:val="24"/>
          <w:szCs w:val="24"/>
        </w:rPr>
        <w:t>Třída oděvu (ČSN EN ISO 20471)</w:t>
      </w:r>
    </w:p>
    <w:p w14:paraId="35207422" w14:textId="77777777" w:rsidR="00B831ED" w:rsidRPr="00283B39" w:rsidRDefault="00B831ED" w:rsidP="00B831E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83B39">
        <w:rPr>
          <w:rFonts w:ascii="Times New Roman" w:hAnsi="Times New Roman" w:cs="Times New Roman"/>
          <w:sz w:val="24"/>
          <w:szCs w:val="24"/>
        </w:rPr>
        <w:t xml:space="preserve">samotné laclové kalhoty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83B39">
        <w:rPr>
          <w:rFonts w:ascii="Times New Roman" w:hAnsi="Times New Roman" w:cs="Times New Roman"/>
          <w:sz w:val="24"/>
          <w:szCs w:val="24"/>
        </w:rPr>
        <w:t>2</w:t>
      </w:r>
    </w:p>
    <w:p w14:paraId="391413CB" w14:textId="77777777" w:rsidR="00B831ED" w:rsidRPr="00283B39" w:rsidRDefault="00B831ED" w:rsidP="00B831E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83B39">
        <w:rPr>
          <w:rFonts w:ascii="Times New Roman" w:hAnsi="Times New Roman" w:cs="Times New Roman"/>
          <w:sz w:val="24"/>
          <w:szCs w:val="24"/>
        </w:rPr>
        <w:t>samotná blůza/kabát</w:t>
      </w:r>
      <w:r w:rsidRPr="00283B39">
        <w:rPr>
          <w:rFonts w:ascii="Times New Roman" w:hAnsi="Times New Roman" w:cs="Times New Roman"/>
          <w:sz w:val="24"/>
          <w:szCs w:val="24"/>
        </w:rPr>
        <w:tab/>
      </w:r>
      <w:r w:rsidRPr="00283B39">
        <w:rPr>
          <w:rFonts w:ascii="Times New Roman" w:hAnsi="Times New Roman" w:cs="Times New Roman"/>
          <w:sz w:val="24"/>
          <w:szCs w:val="24"/>
        </w:rPr>
        <w:tab/>
      </w:r>
      <w:r w:rsidRPr="00283B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3B39">
        <w:rPr>
          <w:rFonts w:ascii="Times New Roman" w:hAnsi="Times New Roman" w:cs="Times New Roman"/>
          <w:sz w:val="24"/>
          <w:szCs w:val="24"/>
        </w:rPr>
        <w:t>2</w:t>
      </w:r>
    </w:p>
    <w:p w14:paraId="52482B9C" w14:textId="77777777" w:rsidR="00B831ED" w:rsidRPr="00283B39" w:rsidRDefault="00B831ED" w:rsidP="00B831E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83B39">
        <w:rPr>
          <w:rFonts w:ascii="Times New Roman" w:hAnsi="Times New Roman" w:cs="Times New Roman"/>
          <w:sz w:val="24"/>
          <w:szCs w:val="24"/>
        </w:rPr>
        <w:t xml:space="preserve">komplet blůza/kabát a laclové  kalhoty </w:t>
      </w:r>
      <w:r w:rsidRPr="00283B39">
        <w:rPr>
          <w:rFonts w:ascii="Times New Roman" w:hAnsi="Times New Roman" w:cs="Times New Roman"/>
          <w:sz w:val="24"/>
          <w:szCs w:val="24"/>
        </w:rPr>
        <w:tab/>
        <w:t>3</w:t>
      </w:r>
    </w:p>
    <w:p w14:paraId="35BDE9D9" w14:textId="77777777" w:rsidR="00B831ED" w:rsidRPr="00283B39" w:rsidRDefault="00B831ED" w:rsidP="00B831E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1C0EC11" w14:textId="77777777" w:rsidR="00B831ED" w:rsidRPr="00283B39" w:rsidRDefault="00B831ED" w:rsidP="00B831E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83B39">
        <w:rPr>
          <w:rFonts w:ascii="Times New Roman" w:hAnsi="Times New Roman" w:cs="Times New Roman"/>
          <w:sz w:val="24"/>
          <w:szCs w:val="24"/>
        </w:rPr>
        <w:t>Odolnost vůči vodním parám</w:t>
      </w:r>
      <w:r w:rsidRPr="00283B39">
        <w:rPr>
          <w:rFonts w:ascii="Times New Roman" w:hAnsi="Times New Roman" w:cs="Times New Roman"/>
          <w:sz w:val="24"/>
          <w:szCs w:val="24"/>
        </w:rPr>
        <w:tab/>
        <w:t>Vodoodpudivost (po 5. praní)</w:t>
      </w:r>
      <w:r w:rsidRPr="00283B39">
        <w:rPr>
          <w:rFonts w:ascii="Times New Roman" w:hAnsi="Times New Roman" w:cs="Times New Roman"/>
          <w:sz w:val="24"/>
          <w:szCs w:val="24"/>
        </w:rPr>
        <w:tab/>
        <w:t xml:space="preserve">Třída tepelné odolnosti           </w:t>
      </w:r>
    </w:p>
    <w:p w14:paraId="712D37E4" w14:textId="77777777" w:rsidR="00B831ED" w:rsidRPr="00283B39" w:rsidRDefault="00B831ED" w:rsidP="00B831E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83B39">
        <w:rPr>
          <w:rFonts w:ascii="Times New Roman" w:hAnsi="Times New Roman" w:cs="Times New Roman"/>
          <w:sz w:val="24"/>
          <w:szCs w:val="24"/>
        </w:rPr>
        <w:tab/>
        <w:t>[m</w:t>
      </w:r>
      <w:r w:rsidRPr="00283B3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83B39">
        <w:rPr>
          <w:rFonts w:ascii="Times New Roman" w:hAnsi="Times New Roman" w:cs="Times New Roman"/>
          <w:sz w:val="24"/>
          <w:szCs w:val="24"/>
        </w:rPr>
        <w:t>.Pa/W]</w:t>
      </w:r>
      <w:r w:rsidRPr="00283B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3B3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83B39">
        <w:rPr>
          <w:rFonts w:ascii="Times New Roman" w:hAnsi="Times New Roman" w:cs="Times New Roman"/>
          <w:sz w:val="24"/>
          <w:szCs w:val="24"/>
        </w:rPr>
        <w:t>Spray</w:t>
      </w:r>
      <w:proofErr w:type="spellEnd"/>
      <w:r w:rsidRPr="00283B39">
        <w:rPr>
          <w:rFonts w:ascii="Times New Roman" w:hAnsi="Times New Roman" w:cs="Times New Roman"/>
          <w:sz w:val="24"/>
          <w:szCs w:val="24"/>
        </w:rPr>
        <w:t xml:space="preserve"> test </w:t>
      </w:r>
      <w:r w:rsidRPr="00CC6E20">
        <w:rPr>
          <w:rFonts w:ascii="Times New Roman" w:hAnsi="Times New Roman" w:cs="Times New Roman"/>
          <w:sz w:val="24"/>
          <w:szCs w:val="24"/>
        </w:rPr>
        <w:t xml:space="preserve">– ČSN EN ISO </w:t>
      </w:r>
      <w:proofErr w:type="gramStart"/>
      <w:r w:rsidRPr="00CC6E20">
        <w:rPr>
          <w:rFonts w:ascii="Times New Roman" w:hAnsi="Times New Roman" w:cs="Times New Roman"/>
          <w:sz w:val="24"/>
          <w:szCs w:val="24"/>
        </w:rPr>
        <w:t>4920)</w:t>
      </w:r>
      <w:r w:rsidRPr="00283B39">
        <w:rPr>
          <w:rFonts w:ascii="Times New Roman" w:hAnsi="Times New Roman" w:cs="Times New Roman"/>
          <w:sz w:val="24"/>
          <w:szCs w:val="24"/>
        </w:rPr>
        <w:tab/>
        <w:t>(izolace</w:t>
      </w:r>
      <w:proofErr w:type="gramEnd"/>
      <w:r w:rsidRPr="00283B39">
        <w:rPr>
          <w:rFonts w:ascii="Times New Roman" w:hAnsi="Times New Roman" w:cs="Times New Roman"/>
          <w:sz w:val="24"/>
          <w:szCs w:val="24"/>
        </w:rPr>
        <w:t xml:space="preserve">) </w:t>
      </w:r>
      <w:r w:rsidRPr="00CC6E20">
        <w:rPr>
          <w:rFonts w:ascii="Times New Roman" w:hAnsi="Times New Roman" w:cs="Times New Roman"/>
          <w:sz w:val="24"/>
          <w:szCs w:val="24"/>
        </w:rPr>
        <w:t>– ČSN EN 14058</w:t>
      </w:r>
    </w:p>
    <w:p w14:paraId="6EC61F5C" w14:textId="77777777" w:rsidR="00B831ED" w:rsidRPr="00283B39" w:rsidRDefault="00B831ED" w:rsidP="00B831E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83B39">
        <w:rPr>
          <w:rFonts w:ascii="Times New Roman" w:hAnsi="Times New Roman" w:cs="Times New Roman"/>
          <w:sz w:val="24"/>
          <w:szCs w:val="24"/>
        </w:rPr>
        <w:t>Kabát</w:t>
      </w:r>
      <w:r w:rsidRPr="00283B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3B39">
        <w:rPr>
          <w:rFonts w:ascii="Times New Roman" w:hAnsi="Times New Roman" w:cs="Times New Roman"/>
          <w:sz w:val="24"/>
          <w:szCs w:val="24"/>
        </w:rPr>
        <w:t>≤ 5</w:t>
      </w:r>
      <w:r w:rsidRPr="00283B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3B39">
        <w:rPr>
          <w:rFonts w:ascii="Times New Roman" w:hAnsi="Times New Roman" w:cs="Times New Roman"/>
          <w:sz w:val="24"/>
          <w:szCs w:val="24"/>
        </w:rPr>
        <w:t>min. 4 /90/</w:t>
      </w:r>
      <w:r w:rsidRPr="00283B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3B39">
        <w:rPr>
          <w:rFonts w:ascii="Times New Roman" w:hAnsi="Times New Roman" w:cs="Times New Roman"/>
          <w:sz w:val="24"/>
          <w:szCs w:val="24"/>
        </w:rPr>
        <w:t>min. 2</w:t>
      </w:r>
    </w:p>
    <w:p w14:paraId="41ADFE17" w14:textId="77777777" w:rsidR="00B831ED" w:rsidRPr="00283B39" w:rsidRDefault="00B831ED" w:rsidP="00B831E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Kalhoty </w:t>
      </w:r>
      <w:r>
        <w:rPr>
          <w:rFonts w:ascii="Times New Roman" w:hAnsi="Times New Roman" w:cs="Times New Roman"/>
          <w:sz w:val="24"/>
          <w:szCs w:val="24"/>
        </w:rPr>
        <w:tab/>
      </w:r>
      <w:r w:rsidRPr="00283B39">
        <w:rPr>
          <w:rFonts w:ascii="Times New Roman" w:hAnsi="Times New Roman" w:cs="Times New Roman"/>
          <w:sz w:val="24"/>
          <w:szCs w:val="24"/>
        </w:rPr>
        <w:t>≤ 5</w:t>
      </w:r>
      <w:r w:rsidRPr="00283B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3B39">
        <w:rPr>
          <w:rFonts w:ascii="Times New Roman" w:hAnsi="Times New Roman" w:cs="Times New Roman"/>
          <w:sz w:val="24"/>
          <w:szCs w:val="24"/>
        </w:rPr>
        <w:t>min. 4 /90/</w:t>
      </w:r>
      <w:r w:rsidRPr="00283B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3B39">
        <w:rPr>
          <w:rFonts w:ascii="Times New Roman" w:hAnsi="Times New Roman" w:cs="Times New Roman"/>
          <w:sz w:val="24"/>
          <w:szCs w:val="24"/>
        </w:rPr>
        <w:t>1</w:t>
      </w:r>
    </w:p>
    <w:p w14:paraId="4AF980F6" w14:textId="77777777" w:rsidR="00B831ED" w:rsidRPr="00283B39" w:rsidRDefault="00B831ED" w:rsidP="00B831E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EC21D47" w14:textId="77777777" w:rsidR="00B831ED" w:rsidRPr="00283B39" w:rsidRDefault="00B831ED" w:rsidP="00B831E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83B39">
        <w:rPr>
          <w:rFonts w:ascii="Times New Roman" w:hAnsi="Times New Roman" w:cs="Times New Roman"/>
          <w:sz w:val="24"/>
          <w:szCs w:val="24"/>
        </w:rPr>
        <w:t>Každý oděv bude uzavřen v polyetylénové fólii.</w:t>
      </w:r>
    </w:p>
    <w:p w14:paraId="27EA17F1" w14:textId="77777777" w:rsidR="00B831ED" w:rsidRDefault="00B831ED" w:rsidP="00B831ED">
      <w:pPr>
        <w:pStyle w:val="Bezmezer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65F6FB9B" w14:textId="77777777" w:rsidR="00B831ED" w:rsidRPr="00283B39" w:rsidRDefault="00B831ED" w:rsidP="00B831E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83B39">
        <w:rPr>
          <w:rFonts w:ascii="Times New Roman" w:hAnsi="Times New Roman" w:cs="Times New Roman"/>
          <w:sz w:val="24"/>
          <w:szCs w:val="24"/>
        </w:rPr>
        <w:t xml:space="preserve">Výkres R83 je k dispozici na adrese: </w:t>
      </w:r>
    </w:p>
    <w:p w14:paraId="4F1F4399" w14:textId="77777777" w:rsidR="00B831ED" w:rsidRPr="00283B39" w:rsidRDefault="00B827AA" w:rsidP="00B831ED">
      <w:pPr>
        <w:pStyle w:val="Bezmezer"/>
        <w:rPr>
          <w:rStyle w:val="Hypertextovodkaz"/>
        </w:rPr>
      </w:pPr>
      <w:hyperlink r:id="rId9" w:history="1">
        <w:r w:rsidR="00B831ED" w:rsidRPr="00283B39">
          <w:rPr>
            <w:rStyle w:val="Hypertextovodkaz"/>
          </w:rPr>
          <w:t>https://www.rsd.cz/wps/portal/web/technicke-predpisy/PPK-a-dopravni-znaceni</w:t>
        </w:r>
      </w:hyperlink>
    </w:p>
    <w:p w14:paraId="7D7119B2" w14:textId="77777777" w:rsidR="00B831ED" w:rsidRDefault="00B831ED" w:rsidP="00B831ED">
      <w:pPr>
        <w:pStyle w:val="Bezmezer"/>
        <w:rPr>
          <w:rStyle w:val="Hypertextovodkaz"/>
        </w:rPr>
      </w:pPr>
    </w:p>
    <w:p w14:paraId="76F3CF0D" w14:textId="77777777" w:rsidR="00B831ED" w:rsidRPr="00283B39" w:rsidRDefault="00B831ED" w:rsidP="00B831E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Grafický manuál ŘSD je</w:t>
      </w:r>
      <w:r w:rsidRPr="00283B39">
        <w:rPr>
          <w:rFonts w:ascii="Times New Roman" w:hAnsi="Times New Roman" w:cs="Times New Roman"/>
          <w:sz w:val="24"/>
          <w:szCs w:val="24"/>
        </w:rPr>
        <w:t xml:space="preserve"> k dispozici na adrese: </w:t>
      </w:r>
    </w:p>
    <w:p w14:paraId="025B1CA3" w14:textId="77777777" w:rsidR="00B831ED" w:rsidRPr="00283B39" w:rsidRDefault="00B831ED" w:rsidP="00B831ED">
      <w:pPr>
        <w:pStyle w:val="Bezmezer"/>
        <w:rPr>
          <w:rStyle w:val="Hypertextovodkaz"/>
        </w:rPr>
      </w:pPr>
      <w:r w:rsidRPr="00DB05E5">
        <w:rPr>
          <w:rStyle w:val="Hypertextovodkaz"/>
        </w:rPr>
        <w:t>https://www.rsd.cz/wps/portal/web/rsd/graficky-styl</w:t>
      </w:r>
    </w:p>
    <w:p w14:paraId="5653BFEE" w14:textId="77777777" w:rsidR="00B831ED" w:rsidRDefault="00B831ED" w:rsidP="00B831ED">
      <w:pPr>
        <w:pStyle w:val="Bezmezer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4B3CC8E8" w14:textId="13C43A06" w:rsidR="00B831ED" w:rsidRPr="00474130" w:rsidRDefault="00B831ED" w:rsidP="00B831ED">
      <w:pPr>
        <w:pStyle w:val="Bezmezer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</w:rPr>
        <w:t>Prodávající</w:t>
      </w:r>
      <w:r w:rsidRPr="00474130">
        <w:rPr>
          <w:rFonts w:ascii="Times New Roman" w:hAnsi="Times New Roman" w:cs="Times New Roman"/>
          <w:sz w:val="24"/>
          <w:szCs w:val="24"/>
        </w:rPr>
        <w:t xml:space="preserve"> má povinnost sdělit </w:t>
      </w:r>
      <w:r>
        <w:rPr>
          <w:rFonts w:ascii="Times New Roman" w:hAnsi="Times New Roman" w:cs="Times New Roman"/>
          <w:sz w:val="24"/>
          <w:szCs w:val="24"/>
        </w:rPr>
        <w:t>Kupujícímu</w:t>
      </w:r>
      <w:r w:rsidRPr="00474130">
        <w:rPr>
          <w:rFonts w:ascii="Times New Roman" w:hAnsi="Times New Roman" w:cs="Times New Roman"/>
          <w:sz w:val="24"/>
          <w:szCs w:val="24"/>
        </w:rPr>
        <w:t xml:space="preserve"> </w:t>
      </w:r>
      <w:r w:rsidRPr="00474130">
        <w:rPr>
          <w:rFonts w:ascii="Times New Roman" w:hAnsi="Times New Roman" w:cs="Times New Roman"/>
          <w:b/>
          <w:sz w:val="24"/>
          <w:szCs w:val="24"/>
        </w:rPr>
        <w:t>výrobce materiálu</w:t>
      </w:r>
      <w:r w:rsidRPr="00474130">
        <w:rPr>
          <w:rFonts w:ascii="Times New Roman" w:hAnsi="Times New Roman" w:cs="Times New Roman"/>
          <w:sz w:val="24"/>
          <w:szCs w:val="24"/>
        </w:rPr>
        <w:t>.</w:t>
      </w:r>
    </w:p>
    <w:p w14:paraId="7D1FE262" w14:textId="77777777" w:rsidR="00B831ED" w:rsidRPr="00283B39" w:rsidRDefault="00B831ED" w:rsidP="00B831ED">
      <w:pPr>
        <w:pStyle w:val="Bezmezer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6229FB62" w14:textId="2D8690C2" w:rsidR="0065411B" w:rsidRPr="0065411B" w:rsidRDefault="00301DDC" w:rsidP="006541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</w:t>
      </w:r>
      <w:r w:rsidR="00291258" w:rsidRPr="00B831ED">
        <w:rPr>
          <w:rFonts w:ascii="Times New Roman" w:hAnsi="Times New Roman" w:cs="Times New Roman"/>
          <w:sz w:val="24"/>
          <w:szCs w:val="24"/>
        </w:rPr>
        <w:t xml:space="preserve"> požaduje zachování stávající velikostní tabulky oděvů:</w:t>
      </w:r>
    </w:p>
    <w:tbl>
      <w:tblPr>
        <w:tblW w:w="6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1720"/>
        <w:gridCol w:w="1500"/>
        <w:gridCol w:w="1300"/>
      </w:tblGrid>
      <w:tr w:rsidR="0065411B" w:rsidRPr="002B786E" w14:paraId="2B22F1BE" w14:textId="77777777" w:rsidTr="00EF0B0F">
        <w:trPr>
          <w:trHeight w:val="28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D403" w14:textId="77777777" w:rsidR="0065411B" w:rsidRPr="002B786E" w:rsidRDefault="0065411B" w:rsidP="00EF0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VÝŠKA POSTAVY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6921" w14:textId="77777777" w:rsidR="0065411B" w:rsidRPr="002B786E" w:rsidRDefault="0065411B" w:rsidP="00EF0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Kód značení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025C" w14:textId="77777777" w:rsidR="0065411B" w:rsidRPr="002B786E" w:rsidRDefault="0065411B" w:rsidP="00EF0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Obvod hrudníku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0686E" w14:textId="77777777" w:rsidR="0065411B" w:rsidRPr="002B786E" w:rsidRDefault="0065411B" w:rsidP="00EF0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Obvod pasu</w:t>
            </w:r>
          </w:p>
        </w:tc>
      </w:tr>
      <w:tr w:rsidR="0065411B" w:rsidRPr="002B786E" w14:paraId="087BD4B2" w14:textId="77777777" w:rsidTr="00EF0B0F">
        <w:trPr>
          <w:trHeight w:val="28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DF2F" w14:textId="77777777" w:rsidR="0065411B" w:rsidRPr="002B786E" w:rsidRDefault="0065411B" w:rsidP="00EF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1420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4644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C174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88-92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150F7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72-76</w:t>
            </w:r>
          </w:p>
        </w:tc>
      </w:tr>
      <w:tr w:rsidR="0065411B" w:rsidRPr="002B786E" w14:paraId="612B583B" w14:textId="77777777" w:rsidTr="00EF0B0F">
        <w:trPr>
          <w:trHeight w:val="28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76A6" w14:textId="77777777" w:rsidR="0065411B" w:rsidRPr="002B786E" w:rsidRDefault="0065411B" w:rsidP="00EF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8ACF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4845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EC22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92-96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FB262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80-84</w:t>
            </w:r>
          </w:p>
        </w:tc>
      </w:tr>
      <w:tr w:rsidR="0065411B" w:rsidRPr="002B786E" w14:paraId="1011E3B0" w14:textId="77777777" w:rsidTr="00EF0B0F">
        <w:trPr>
          <w:trHeight w:val="28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A839" w14:textId="77777777" w:rsidR="0065411B" w:rsidRPr="002B786E" w:rsidRDefault="0065411B" w:rsidP="00EF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75EA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5045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585F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96-100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8D721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84-88</w:t>
            </w:r>
          </w:p>
        </w:tc>
      </w:tr>
      <w:tr w:rsidR="0065411B" w:rsidRPr="002B786E" w14:paraId="2DA8835B" w14:textId="77777777" w:rsidTr="00EF0B0F">
        <w:trPr>
          <w:trHeight w:val="28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8120" w14:textId="77777777" w:rsidR="0065411B" w:rsidRPr="002B786E" w:rsidRDefault="0065411B" w:rsidP="00EF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6637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5245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31A9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100-104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1E699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88-92</w:t>
            </w:r>
          </w:p>
        </w:tc>
      </w:tr>
      <w:tr w:rsidR="0065411B" w:rsidRPr="002B786E" w14:paraId="19348FA4" w14:textId="77777777" w:rsidTr="00EF0B0F">
        <w:trPr>
          <w:trHeight w:val="28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F2A1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152 - 170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E9A5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5446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5302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104-108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43511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96-100</w:t>
            </w:r>
          </w:p>
        </w:tc>
      </w:tr>
      <w:tr w:rsidR="0065411B" w:rsidRPr="002B786E" w14:paraId="29D7F8E6" w14:textId="77777777" w:rsidTr="00EF0B0F">
        <w:trPr>
          <w:trHeight w:val="28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73E7A" w14:textId="77777777" w:rsidR="0065411B" w:rsidRPr="002B786E" w:rsidRDefault="0065411B" w:rsidP="00EF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9521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5646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DF6A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108-112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CC9D7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100-104</w:t>
            </w:r>
          </w:p>
        </w:tc>
      </w:tr>
      <w:tr w:rsidR="0065411B" w:rsidRPr="002B786E" w14:paraId="6D901D8F" w14:textId="77777777" w:rsidTr="00EF0B0F">
        <w:trPr>
          <w:trHeight w:val="28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6772" w14:textId="77777777" w:rsidR="0065411B" w:rsidRPr="002B786E" w:rsidRDefault="0065411B" w:rsidP="00EF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5CBA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5846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1D05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112-116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90D4D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104-108</w:t>
            </w:r>
          </w:p>
        </w:tc>
      </w:tr>
      <w:tr w:rsidR="0065411B" w:rsidRPr="002B786E" w14:paraId="5A4DFEA1" w14:textId="77777777" w:rsidTr="00EF0B0F">
        <w:trPr>
          <w:trHeight w:val="28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E7F1" w14:textId="77777777" w:rsidR="0065411B" w:rsidRPr="002B786E" w:rsidRDefault="0065411B" w:rsidP="00EF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DF18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6047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6DB1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116-120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BEE33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112-116</w:t>
            </w:r>
          </w:p>
        </w:tc>
      </w:tr>
      <w:tr w:rsidR="0065411B" w:rsidRPr="002B786E" w14:paraId="6B9CE614" w14:textId="77777777" w:rsidTr="00EF0B0F">
        <w:trPr>
          <w:trHeight w:val="28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E5A19" w14:textId="77777777" w:rsidR="0065411B" w:rsidRPr="002B786E" w:rsidRDefault="0065411B" w:rsidP="00EF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7BB2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6247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5D38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120-124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DE311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116-120</w:t>
            </w:r>
          </w:p>
        </w:tc>
      </w:tr>
      <w:tr w:rsidR="0065411B" w:rsidRPr="002B786E" w14:paraId="1683DB7C" w14:textId="77777777" w:rsidTr="00EF0B0F">
        <w:trPr>
          <w:trHeight w:val="28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38479" w14:textId="77777777" w:rsidR="0065411B" w:rsidRPr="002B786E" w:rsidRDefault="0065411B" w:rsidP="00EF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15DC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4664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7528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88-92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07060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72-76</w:t>
            </w:r>
          </w:p>
        </w:tc>
      </w:tr>
      <w:tr w:rsidR="0065411B" w:rsidRPr="002B786E" w14:paraId="66D661F0" w14:textId="77777777" w:rsidTr="00EF0B0F">
        <w:trPr>
          <w:trHeight w:val="28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7D7E5" w14:textId="77777777" w:rsidR="0065411B" w:rsidRPr="002B786E" w:rsidRDefault="0065411B" w:rsidP="00EF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60B5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4865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C48B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92-96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4B23B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80-84</w:t>
            </w:r>
          </w:p>
        </w:tc>
      </w:tr>
      <w:tr w:rsidR="0065411B" w:rsidRPr="002B786E" w14:paraId="77F71F7B" w14:textId="77777777" w:rsidTr="00EF0B0F">
        <w:trPr>
          <w:trHeight w:val="28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783297" w14:textId="77777777" w:rsidR="0065411B" w:rsidRPr="002B786E" w:rsidRDefault="0065411B" w:rsidP="00EF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B51B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5065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9603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96-100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8DCB0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84-88</w:t>
            </w:r>
          </w:p>
        </w:tc>
      </w:tr>
      <w:tr w:rsidR="0065411B" w:rsidRPr="002B786E" w14:paraId="5F9C1E18" w14:textId="77777777" w:rsidTr="00EF0B0F">
        <w:trPr>
          <w:trHeight w:val="28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F9FD4" w14:textId="77777777" w:rsidR="0065411B" w:rsidRPr="002B786E" w:rsidRDefault="0065411B" w:rsidP="00EF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624D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5265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1F75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100-104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68C2B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88-92</w:t>
            </w:r>
          </w:p>
        </w:tc>
      </w:tr>
      <w:tr w:rsidR="0065411B" w:rsidRPr="002B786E" w14:paraId="7F9EF23C" w14:textId="77777777" w:rsidTr="00EF0B0F">
        <w:trPr>
          <w:trHeight w:val="28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B5BB5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170-182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F231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5466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0790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104-108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7EDE9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96-100</w:t>
            </w:r>
          </w:p>
        </w:tc>
      </w:tr>
      <w:tr w:rsidR="0065411B" w:rsidRPr="002B786E" w14:paraId="0E50C617" w14:textId="77777777" w:rsidTr="00EF0B0F">
        <w:trPr>
          <w:trHeight w:val="28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FEBE6" w14:textId="77777777" w:rsidR="0065411B" w:rsidRPr="002B786E" w:rsidRDefault="0065411B" w:rsidP="00EF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9305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5666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170F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108-112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37808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100-104</w:t>
            </w:r>
          </w:p>
        </w:tc>
      </w:tr>
      <w:tr w:rsidR="0065411B" w:rsidRPr="002B786E" w14:paraId="2997EB11" w14:textId="77777777" w:rsidTr="00EF0B0F">
        <w:trPr>
          <w:trHeight w:val="28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CC2B82" w14:textId="77777777" w:rsidR="0065411B" w:rsidRPr="002B786E" w:rsidRDefault="0065411B" w:rsidP="00EF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FB2E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5866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1591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112-116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A06E9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104-108</w:t>
            </w:r>
          </w:p>
        </w:tc>
      </w:tr>
      <w:tr w:rsidR="0065411B" w:rsidRPr="002B786E" w14:paraId="41D6A210" w14:textId="77777777" w:rsidTr="00EF0B0F">
        <w:trPr>
          <w:trHeight w:val="28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1BD86" w14:textId="77777777" w:rsidR="0065411B" w:rsidRPr="002B786E" w:rsidRDefault="0065411B" w:rsidP="00EF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890E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6067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D3F3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116-120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DE067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112-116</w:t>
            </w:r>
          </w:p>
        </w:tc>
      </w:tr>
      <w:tr w:rsidR="0065411B" w:rsidRPr="002B786E" w14:paraId="1BE60817" w14:textId="77777777" w:rsidTr="00EF0B0F">
        <w:trPr>
          <w:trHeight w:val="28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42710" w14:textId="77777777" w:rsidR="0065411B" w:rsidRPr="002B786E" w:rsidRDefault="0065411B" w:rsidP="00EF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7631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6267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066D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120-124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D4828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116-120</w:t>
            </w:r>
          </w:p>
        </w:tc>
      </w:tr>
      <w:tr w:rsidR="0065411B" w:rsidRPr="002B786E" w14:paraId="1A46FC52" w14:textId="77777777" w:rsidTr="00EF0B0F">
        <w:trPr>
          <w:trHeight w:val="28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120DC" w14:textId="77777777" w:rsidR="0065411B" w:rsidRPr="002B786E" w:rsidRDefault="0065411B" w:rsidP="00EF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9535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6467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BA58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124-128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77C43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120-124</w:t>
            </w:r>
          </w:p>
        </w:tc>
      </w:tr>
      <w:tr w:rsidR="0065411B" w:rsidRPr="002B786E" w14:paraId="07646E83" w14:textId="77777777" w:rsidTr="00EF0B0F">
        <w:trPr>
          <w:trHeight w:val="28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A916F" w14:textId="77777777" w:rsidR="0065411B" w:rsidRPr="002B786E" w:rsidRDefault="0065411B" w:rsidP="00EF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1947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6667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9D58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128-132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93008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124-128</w:t>
            </w:r>
          </w:p>
        </w:tc>
      </w:tr>
      <w:tr w:rsidR="0065411B" w:rsidRPr="002B786E" w14:paraId="0DEC0D9C" w14:textId="77777777" w:rsidTr="00EF0B0F">
        <w:trPr>
          <w:trHeight w:val="285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055A2" w14:textId="77777777" w:rsidR="0065411B" w:rsidRPr="002B786E" w:rsidRDefault="0065411B" w:rsidP="00EF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EA9D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6867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5CCE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132-136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F2787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128-132</w:t>
            </w:r>
          </w:p>
        </w:tc>
      </w:tr>
      <w:tr w:rsidR="0065411B" w:rsidRPr="002B786E" w14:paraId="498FB302" w14:textId="77777777" w:rsidTr="00EF0B0F">
        <w:trPr>
          <w:trHeight w:val="28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C98D" w14:textId="77777777" w:rsidR="0065411B" w:rsidRPr="002B786E" w:rsidRDefault="0065411B" w:rsidP="00EF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02AF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4684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D2F5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88-92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3E39C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72-76</w:t>
            </w:r>
          </w:p>
        </w:tc>
      </w:tr>
      <w:tr w:rsidR="0065411B" w:rsidRPr="002B786E" w14:paraId="0FC6B96A" w14:textId="77777777" w:rsidTr="00EF0B0F">
        <w:trPr>
          <w:trHeight w:val="28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3DAD" w14:textId="77777777" w:rsidR="0065411B" w:rsidRPr="002B786E" w:rsidRDefault="0065411B" w:rsidP="00EF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E98B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4885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4F37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92-96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0C307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80-84</w:t>
            </w:r>
          </w:p>
        </w:tc>
      </w:tr>
      <w:tr w:rsidR="0065411B" w:rsidRPr="002B786E" w14:paraId="08DD66B2" w14:textId="77777777" w:rsidTr="00EF0B0F">
        <w:trPr>
          <w:trHeight w:val="28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D120" w14:textId="77777777" w:rsidR="0065411B" w:rsidRPr="002B786E" w:rsidRDefault="0065411B" w:rsidP="00EF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AC9D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5085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E3C4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96-100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AC327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84-88</w:t>
            </w:r>
          </w:p>
        </w:tc>
      </w:tr>
      <w:tr w:rsidR="0065411B" w:rsidRPr="002B786E" w14:paraId="5D7990B4" w14:textId="77777777" w:rsidTr="00EF0B0F">
        <w:trPr>
          <w:trHeight w:val="28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5EA2" w14:textId="77777777" w:rsidR="0065411B" w:rsidRPr="002B786E" w:rsidRDefault="0065411B" w:rsidP="00EF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2785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5285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FBC6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100-104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FA854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88-92</w:t>
            </w:r>
          </w:p>
        </w:tc>
      </w:tr>
      <w:tr w:rsidR="0065411B" w:rsidRPr="002B786E" w14:paraId="6DE305B6" w14:textId="77777777" w:rsidTr="00EF0B0F">
        <w:trPr>
          <w:trHeight w:val="28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42B4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182-194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A9C9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5486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7F47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104-108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D98FC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96-100</w:t>
            </w:r>
          </w:p>
        </w:tc>
      </w:tr>
      <w:tr w:rsidR="0065411B" w:rsidRPr="002B786E" w14:paraId="464D1884" w14:textId="77777777" w:rsidTr="00EF0B0F">
        <w:trPr>
          <w:trHeight w:val="28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1539" w14:textId="77777777" w:rsidR="0065411B" w:rsidRPr="002B786E" w:rsidRDefault="0065411B" w:rsidP="00EF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FA29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5686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B131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108-112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4646A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100-104</w:t>
            </w:r>
          </w:p>
        </w:tc>
      </w:tr>
      <w:tr w:rsidR="0065411B" w:rsidRPr="002B786E" w14:paraId="13BDF034" w14:textId="77777777" w:rsidTr="00EF0B0F">
        <w:trPr>
          <w:trHeight w:val="28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49E9" w14:textId="77777777" w:rsidR="0065411B" w:rsidRPr="002B786E" w:rsidRDefault="0065411B" w:rsidP="00EF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2DD6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5886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3B70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112-116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E2994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104-108</w:t>
            </w:r>
          </w:p>
        </w:tc>
      </w:tr>
      <w:tr w:rsidR="0065411B" w:rsidRPr="002B786E" w14:paraId="4BBEC9E6" w14:textId="77777777" w:rsidTr="00EF0B0F">
        <w:trPr>
          <w:trHeight w:val="28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C1C5" w14:textId="77777777" w:rsidR="0065411B" w:rsidRPr="002B786E" w:rsidRDefault="0065411B" w:rsidP="00EF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9C53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6087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FC6E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116-120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017D3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112-116</w:t>
            </w:r>
          </w:p>
        </w:tc>
      </w:tr>
      <w:tr w:rsidR="0065411B" w:rsidRPr="002B786E" w14:paraId="191F3E86" w14:textId="77777777" w:rsidTr="00EF0B0F">
        <w:trPr>
          <w:trHeight w:val="28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6AFF" w14:textId="77777777" w:rsidR="0065411B" w:rsidRPr="002B786E" w:rsidRDefault="0065411B" w:rsidP="00EF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AECC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6287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B32E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120-124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8DDB34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116-120</w:t>
            </w:r>
          </w:p>
        </w:tc>
      </w:tr>
      <w:tr w:rsidR="0065411B" w:rsidRPr="002B786E" w14:paraId="6D7CA705" w14:textId="77777777" w:rsidTr="00EF0B0F">
        <w:trPr>
          <w:trHeight w:val="28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4C0E" w14:textId="77777777" w:rsidR="0065411B" w:rsidRPr="002B786E" w:rsidRDefault="0065411B" w:rsidP="00EF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A9D3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6487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DD57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124-128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33CB4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120-124</w:t>
            </w:r>
          </w:p>
        </w:tc>
      </w:tr>
      <w:tr w:rsidR="0065411B" w:rsidRPr="002B786E" w14:paraId="5D4FE0E5" w14:textId="77777777" w:rsidTr="00EF0B0F">
        <w:trPr>
          <w:trHeight w:val="28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5EA7" w14:textId="77777777" w:rsidR="0065411B" w:rsidRPr="002B786E" w:rsidRDefault="0065411B" w:rsidP="00EF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25D5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6687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04D7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128-132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A893D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124-128</w:t>
            </w:r>
          </w:p>
        </w:tc>
      </w:tr>
      <w:tr w:rsidR="0065411B" w:rsidRPr="002B786E" w14:paraId="34C9C3AD" w14:textId="77777777" w:rsidTr="00EF0B0F">
        <w:trPr>
          <w:trHeight w:val="285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39512" w14:textId="77777777" w:rsidR="0065411B" w:rsidRPr="002B786E" w:rsidRDefault="0065411B" w:rsidP="00EF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B23F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6887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0B81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132-136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72DEE" w14:textId="77777777" w:rsidR="0065411B" w:rsidRPr="002B786E" w:rsidRDefault="0065411B" w:rsidP="00EF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2B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132-136</w:t>
            </w:r>
          </w:p>
        </w:tc>
      </w:tr>
    </w:tbl>
    <w:p w14:paraId="3B6490E0" w14:textId="77777777" w:rsidR="0065411B" w:rsidRPr="002B786E" w:rsidRDefault="0065411B" w:rsidP="0065411B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21EF41" w14:textId="77777777" w:rsidR="00291258" w:rsidRPr="0065411B" w:rsidRDefault="00291258" w:rsidP="00291258">
      <w:pPr>
        <w:pageBreakBefore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411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Příloha č. 2</w:t>
      </w:r>
    </w:p>
    <w:p w14:paraId="27E46E0D" w14:textId="77777777" w:rsidR="00291258" w:rsidRPr="00A806F4" w:rsidRDefault="00291258" w:rsidP="00291258">
      <w:pPr>
        <w:ind w:left="720" w:hanging="72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A806F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Adresy míst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dodání</w:t>
      </w:r>
      <w:r w:rsidRPr="00A806F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tbl>
      <w:tblPr>
        <w:tblW w:w="8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2380"/>
        <w:gridCol w:w="3040"/>
        <w:gridCol w:w="1360"/>
      </w:tblGrid>
      <w:tr w:rsidR="00291258" w:rsidRPr="00A806F4" w14:paraId="6DBD7A17" w14:textId="77777777" w:rsidTr="00291258">
        <w:trPr>
          <w:trHeight w:val="255"/>
        </w:trPr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EAF9C" w14:textId="77777777" w:rsidR="00291258" w:rsidRPr="00A806F4" w:rsidRDefault="00291258" w:rsidP="002912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Středisko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3A0B5" w14:textId="77777777" w:rsidR="00291258" w:rsidRPr="00A806F4" w:rsidRDefault="00291258" w:rsidP="002912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Adresa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8F999" w14:textId="77777777" w:rsidR="00291258" w:rsidRPr="00A806F4" w:rsidRDefault="00291258" w:rsidP="002912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Křižovatka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C509D" w14:textId="77777777" w:rsidR="00291258" w:rsidRPr="00A806F4" w:rsidRDefault="00291258" w:rsidP="002912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Tel., fax</w:t>
            </w:r>
          </w:p>
        </w:tc>
      </w:tr>
      <w:tr w:rsidR="00291258" w:rsidRPr="00A806F4" w14:paraId="79506A12" w14:textId="77777777" w:rsidTr="00B827AA">
        <w:trPr>
          <w:trHeight w:val="285"/>
        </w:trPr>
        <w:tc>
          <w:tcPr>
            <w:tcW w:w="2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1A324" w14:textId="77777777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SSÚD 1 Mirošovice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C6D5F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Hlavní 199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CD8CA" w14:textId="77777777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dálnice D 1, křižovatka Mirošovice  km 21, 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9F579DA" w14:textId="77B54C08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258" w:rsidRPr="00A806F4" w14:paraId="47D03078" w14:textId="77777777" w:rsidTr="00B827AA">
        <w:trPr>
          <w:trHeight w:val="285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02387E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DE84D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 66 Senohraby</w:t>
            </w: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05CA75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4C758" w14:textId="0132BEDA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258" w:rsidRPr="00A806F4" w14:paraId="617A9AE3" w14:textId="77777777" w:rsidTr="00B827AA">
        <w:trPr>
          <w:trHeight w:val="285"/>
        </w:trPr>
        <w:tc>
          <w:tcPr>
            <w:tcW w:w="2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03999" w14:textId="77777777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SSÚD 2 Bernartice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E596D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Bernartice 7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9A94D" w14:textId="77777777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dálnice D 1, křižovatka Loket  km 65,9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E30CECE" w14:textId="12D072E9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258" w:rsidRPr="00A806F4" w14:paraId="1C4BB0EB" w14:textId="77777777" w:rsidTr="00B827AA">
        <w:trPr>
          <w:trHeight w:val="285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94DF71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CB7E2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 65 Čechtice</w:t>
            </w: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373E08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538616" w14:textId="61D51395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258" w:rsidRPr="00A806F4" w14:paraId="04BFBE4D" w14:textId="77777777" w:rsidTr="00B827AA">
        <w:trPr>
          <w:trHeight w:val="285"/>
        </w:trPr>
        <w:tc>
          <w:tcPr>
            <w:tcW w:w="2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EE052" w14:textId="77777777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SSÚD 3 Velký Beranov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05F11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Velký Beranov 362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BC846" w14:textId="77777777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dálnice D 1, křižovatka Velký Beranov  km 119,1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8CEE8A5" w14:textId="465D36A6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258" w:rsidRPr="00A806F4" w14:paraId="4044AA6C" w14:textId="77777777" w:rsidTr="00B827AA">
        <w:trPr>
          <w:trHeight w:val="285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F43C38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700EF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 21 Velký Beranov</w:t>
            </w: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AB7EC2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A9938" w14:textId="010655AD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258" w:rsidRPr="00A806F4" w14:paraId="07CDCE6B" w14:textId="77777777" w:rsidTr="00B827AA">
        <w:trPr>
          <w:trHeight w:val="285"/>
        </w:trPr>
        <w:tc>
          <w:tcPr>
            <w:tcW w:w="2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ACA1A" w14:textId="77777777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SSÚD 4 Domašov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80B41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 83  Domašov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4A537" w14:textId="77777777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dálnice D 1, křižovatka Devět Křižů  km  167,99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912F857" w14:textId="6B117961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258" w:rsidRPr="00A806F4" w14:paraId="3D2142A5" w14:textId="77777777" w:rsidTr="00B827AA">
        <w:trPr>
          <w:trHeight w:val="285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7483CF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F18B17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71EAF7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4FD814" w14:textId="186A6C89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258" w:rsidRPr="00A806F4" w14:paraId="53056E0F" w14:textId="77777777" w:rsidTr="00B827AA">
        <w:trPr>
          <w:trHeight w:val="285"/>
        </w:trPr>
        <w:tc>
          <w:tcPr>
            <w:tcW w:w="2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68371" w14:textId="77777777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SSÚRS 5 </w:t>
            </w:r>
            <w:proofErr w:type="spellStart"/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Kocourovec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D552D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Kocourovec</w:t>
            </w:r>
            <w:proofErr w:type="spellEnd"/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971FF" w14:textId="77777777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rychlostní silnice R 35, křižovatka Motorest </w:t>
            </w:r>
            <w:proofErr w:type="spellStart"/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Laml</w:t>
            </w:r>
            <w:proofErr w:type="spellEnd"/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 km 283,5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9C70487" w14:textId="45D2912C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258" w:rsidRPr="00A806F4" w14:paraId="769C15B9" w14:textId="77777777" w:rsidTr="00B827AA">
        <w:trPr>
          <w:trHeight w:val="285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5C0613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1CB76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783 56  Doloplazy</w:t>
            </w: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C74F6D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ECF1C" w14:textId="3A1810D0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258" w:rsidRPr="00A806F4" w14:paraId="3084CD8A" w14:textId="77777777" w:rsidTr="00B827AA">
        <w:trPr>
          <w:trHeight w:val="285"/>
        </w:trPr>
        <w:tc>
          <w:tcPr>
            <w:tcW w:w="2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A4F05" w14:textId="77777777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SSÚD 6 Chrlice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6538D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Rebešovická 40/702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00ECE" w14:textId="77777777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dálnice D 2, křižovatka Chrlice  </w:t>
            </w:r>
            <w:proofErr w:type="gramStart"/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km 2,8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734D2B9" w14:textId="4849CE82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258" w:rsidRPr="00A806F4" w14:paraId="1A29667D" w14:textId="77777777" w:rsidTr="00B827AA">
        <w:trPr>
          <w:trHeight w:val="285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CDE1CD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C57EF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643 00 Chrlice</w:t>
            </w: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A612DD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E741E" w14:textId="52842DFD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258" w:rsidRPr="00A806F4" w14:paraId="54319CC3" w14:textId="77777777" w:rsidTr="00B827AA">
        <w:trPr>
          <w:trHeight w:val="285"/>
        </w:trPr>
        <w:tc>
          <w:tcPr>
            <w:tcW w:w="2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D76BE" w14:textId="77777777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SSÚD 7 Podivín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12CBE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691 45 Podivín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E4713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dálnice D 2, křižovatka Podivín  km 41,4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E95369" w14:textId="33E517CE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258" w:rsidRPr="00A806F4" w14:paraId="29B49889" w14:textId="77777777" w:rsidTr="00B827AA">
        <w:trPr>
          <w:trHeight w:val="285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57D8D5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261DBF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501555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F3BC3" w14:textId="76CF0BF4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258" w:rsidRPr="00A806F4" w14:paraId="1CCD818F" w14:textId="77777777" w:rsidTr="00B827AA">
        <w:trPr>
          <w:trHeight w:val="285"/>
        </w:trPr>
        <w:tc>
          <w:tcPr>
            <w:tcW w:w="2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C7A71" w14:textId="77777777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SSÚD 8 Rudná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1FD24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Masarykova 963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941D8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dálnice D 5, křižovatka Rudná u Prahy  km 5,4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F3FC74D" w14:textId="000A92D8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258" w:rsidRPr="00A806F4" w14:paraId="6441B013" w14:textId="77777777" w:rsidTr="00B827AA">
        <w:trPr>
          <w:trHeight w:val="285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F0015A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0883A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 19  Rudná u Prahy</w:t>
            </w: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26EB32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1993A4" w14:textId="30B01E0B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258" w:rsidRPr="00A806F4" w14:paraId="68496E70" w14:textId="77777777" w:rsidTr="00B827AA">
        <w:trPr>
          <w:trHeight w:val="285"/>
        </w:trPr>
        <w:tc>
          <w:tcPr>
            <w:tcW w:w="2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CBD44" w14:textId="77777777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SSÚD 9 Svojkovice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5B6EA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 22 Volduchy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7075A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dálnice D 5,  křižovatka Mýto  km  50,3 (Rokycany  km  61,8)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2B1C117" w14:textId="6F7D60F7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258" w:rsidRPr="00A806F4" w14:paraId="50855BBE" w14:textId="77777777" w:rsidTr="00B827AA">
        <w:trPr>
          <w:trHeight w:val="285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1EABC8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B1037B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F47C6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D1325A" w14:textId="37FDCA75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258" w:rsidRPr="00A806F4" w14:paraId="3D543CC6" w14:textId="77777777" w:rsidTr="00B827AA">
        <w:trPr>
          <w:trHeight w:val="285"/>
        </w:trPr>
        <w:tc>
          <w:tcPr>
            <w:tcW w:w="2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D78F1" w14:textId="77777777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SSÚD 10 Ostrov u Stříbra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58520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 01  Stříbro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0F2B8" w14:textId="77777777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dálnice D 5, křižovatka Ostrov u Stříbra  km 107,1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B2C4B5F" w14:textId="1E4CC58B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258" w:rsidRPr="00A806F4" w14:paraId="2D435804" w14:textId="77777777" w:rsidTr="00B827AA">
        <w:trPr>
          <w:trHeight w:val="285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AC59C9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FD5666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E873DA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14224" w14:textId="02433393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258" w:rsidRPr="00A806F4" w14:paraId="5AE4B0BC" w14:textId="77777777" w:rsidTr="00B827AA">
        <w:trPr>
          <w:trHeight w:val="285"/>
        </w:trPr>
        <w:tc>
          <w:tcPr>
            <w:tcW w:w="2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44B60" w14:textId="77777777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SSÚD 11 Nová Ves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C6503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Nová Ves u Mělníka 185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BF458" w14:textId="77777777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dálnice D 8, křižovatka Nová Ves  km 20,0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9B975AF" w14:textId="671E4C37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258" w:rsidRPr="00A806F4" w14:paraId="17A2D525" w14:textId="77777777" w:rsidTr="00B827AA">
        <w:trPr>
          <w:trHeight w:val="285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5D075F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090A5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 52  Nová Ves</w:t>
            </w: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E9C835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270EB" w14:textId="105ED492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258" w:rsidRPr="00A806F4" w14:paraId="07E2011D" w14:textId="77777777" w:rsidTr="00B827AA">
        <w:trPr>
          <w:trHeight w:val="285"/>
        </w:trPr>
        <w:tc>
          <w:tcPr>
            <w:tcW w:w="2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7A3E3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SSÚD 12 Řehlovice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72530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Hliňany 20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A8798" w14:textId="77777777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dálnice D 8, křižovatka Řehlovice km 64,7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CD08DF0" w14:textId="210D8F73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258" w:rsidRPr="00A806F4" w14:paraId="1935479F" w14:textId="77777777" w:rsidTr="00B827AA">
        <w:trPr>
          <w:trHeight w:val="285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516F9C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35E62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 02 Ústí n. Labem</w:t>
            </w: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B89D9C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833280" w14:textId="2045014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258" w:rsidRPr="00A806F4" w14:paraId="6427ACFA" w14:textId="77777777" w:rsidTr="00B827AA">
        <w:trPr>
          <w:trHeight w:val="285"/>
        </w:trPr>
        <w:tc>
          <w:tcPr>
            <w:tcW w:w="2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9608D" w14:textId="77777777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SSÚD 13 Poříčany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9C721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 14  Poříčany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928E3" w14:textId="77777777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dálnice D 11, křižovatka Sadská  km 25,5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4D25586" w14:textId="124EB3BF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258" w:rsidRPr="00A806F4" w14:paraId="43DC4344" w14:textId="77777777" w:rsidTr="00B827AA">
        <w:trPr>
          <w:trHeight w:val="285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3CE9B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B9FDB4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46C3B9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4CF682D" w14:textId="70526DA4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258" w:rsidRPr="00A806F4" w14:paraId="5BB9C972" w14:textId="77777777" w:rsidTr="00B827AA">
        <w:trPr>
          <w:trHeight w:val="285"/>
        </w:trPr>
        <w:tc>
          <w:tcPr>
            <w:tcW w:w="2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D5507" w14:textId="77777777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SSÚD 14 Pravy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3D8C4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Pravy 50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31FAE58" w14:textId="77777777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dálnice D 11, křižovatka Pravy km 76,4 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1704953" w14:textId="254522D1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258" w:rsidRPr="00A806F4" w14:paraId="7F310342" w14:textId="77777777" w:rsidTr="00B827AA">
        <w:trPr>
          <w:trHeight w:val="285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720185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0FC66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533 41 Lázně Bohdaneč</w:t>
            </w: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CF878E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904844" w14:textId="6855778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258" w:rsidRPr="00A806F4" w14:paraId="73BD39ED" w14:textId="77777777" w:rsidTr="00B827AA">
        <w:trPr>
          <w:trHeight w:val="285"/>
        </w:trPr>
        <w:tc>
          <w:tcPr>
            <w:tcW w:w="2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701C7" w14:textId="77777777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SSÚD 17 Chotoviny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BDA14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Červené Záhoří 207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A003D" w14:textId="77777777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dálnice D 3, křižovatka Chotoviny </w:t>
            </w: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km 70,390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9880F3B" w14:textId="31D75A73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258" w:rsidRPr="00A806F4" w14:paraId="166BC9FA" w14:textId="77777777" w:rsidTr="00B827AA">
        <w:trPr>
          <w:trHeight w:val="285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641DBA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54050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 37 Chotoviny</w:t>
            </w: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110B70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0A160" w14:textId="2DB5B08A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258" w:rsidRPr="00A806F4" w14:paraId="4B89FE1F" w14:textId="77777777" w:rsidTr="00B827AA">
        <w:trPr>
          <w:trHeight w:val="285"/>
        </w:trPr>
        <w:tc>
          <w:tcPr>
            <w:tcW w:w="2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03717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SSÚD 20 Ivanovice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E3AD6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Dálniční 855/1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3D02C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dálnice D 1, křižovatka Ivanovice km 236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EB61D2D" w14:textId="2E4271E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258" w:rsidRPr="00A806F4" w14:paraId="20499E3B" w14:textId="77777777" w:rsidTr="00B827AA">
        <w:trPr>
          <w:trHeight w:val="285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E6BCA3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F76BB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683 23 Ivanovice na Hané</w:t>
            </w: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DAC2A4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9FE31" w14:textId="4618879B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258" w:rsidRPr="00A806F4" w14:paraId="506CC0A6" w14:textId="77777777" w:rsidTr="00B827AA">
        <w:trPr>
          <w:trHeight w:val="285"/>
        </w:trPr>
        <w:tc>
          <w:tcPr>
            <w:tcW w:w="2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7FDA6" w14:textId="77777777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SSÚD 22 Mankovice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A9655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Mankovice 157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60A3A" w14:textId="77777777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dálnice D 1, křižovatka Mankovice km 321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7833AA0" w14:textId="3617133C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258" w:rsidRPr="00A806F4" w14:paraId="67488127" w14:textId="77777777" w:rsidTr="00B827AA">
        <w:trPr>
          <w:trHeight w:val="285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2786CE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B7942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742 35 Mankovice</w:t>
            </w: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17AC86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25877" w14:textId="2E49BB0A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258" w:rsidRPr="00A806F4" w14:paraId="5C6B9A02" w14:textId="77777777" w:rsidTr="00B827AA">
        <w:trPr>
          <w:trHeight w:val="285"/>
        </w:trPr>
        <w:tc>
          <w:tcPr>
            <w:tcW w:w="2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FB0A6" w14:textId="77777777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SSÚD 23 Ostrava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8B755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Slovenská 1142/7,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E085B" w14:textId="77777777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dálnice D 1, křižovatka Místecká km 361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F3341AF" w14:textId="5D994B18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258" w:rsidRPr="00A806F4" w14:paraId="4537FA1D" w14:textId="77777777" w:rsidTr="00B827AA">
        <w:trPr>
          <w:trHeight w:val="285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002ADA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8A4CB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702 00 Ostrava - Přívoz</w:t>
            </w: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56D10B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9E6FE8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258" w:rsidRPr="00A806F4" w14:paraId="00C894BA" w14:textId="77777777" w:rsidTr="00B827AA">
        <w:trPr>
          <w:trHeight w:val="285"/>
        </w:trPr>
        <w:tc>
          <w:tcPr>
            <w:tcW w:w="2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F82F46B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Středisko mostních provizorií Brodek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76418" w14:textId="77777777" w:rsidR="00291258" w:rsidRPr="00A806F4" w:rsidRDefault="00291258" w:rsidP="00291258">
            <w:pPr>
              <w:pStyle w:val="z-Zatekformule"/>
              <w:rPr>
                <w:rFonts w:ascii="Times New Roman" w:hAnsi="Times New Roman" w:cs="Times New Roman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sz w:val="20"/>
                <w:szCs w:val="20"/>
              </w:rPr>
              <w:t>Začátek formuláře</w:t>
            </w:r>
          </w:p>
          <w:p w14:paraId="20F7C18A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Koberská</w:t>
            </w:r>
            <w:proofErr w:type="spellEnd"/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402 </w:t>
            </w:r>
          </w:p>
          <w:p w14:paraId="5BC89649" w14:textId="77777777" w:rsidR="00291258" w:rsidRPr="00A806F4" w:rsidRDefault="00291258" w:rsidP="00291258">
            <w:pPr>
              <w:pStyle w:val="z-Konecformule"/>
              <w:rPr>
                <w:rFonts w:ascii="Times New Roman" w:hAnsi="Times New Roman" w:cs="Times New Roman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sz w:val="20"/>
                <w:szCs w:val="20"/>
              </w:rPr>
              <w:t>Konec formuláře</w:t>
            </w:r>
          </w:p>
        </w:tc>
        <w:tc>
          <w:tcPr>
            <w:tcW w:w="3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A4F7A" w14:textId="77777777" w:rsidR="00291258" w:rsidRPr="00A806F4" w:rsidRDefault="00291258" w:rsidP="002912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D07D6D0" w14:textId="5CE2B71A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258" w:rsidRPr="00A806F4" w14:paraId="6C162ADD" w14:textId="77777777" w:rsidTr="00B827AA">
        <w:trPr>
          <w:trHeight w:val="285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FE48A9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651DE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798 07 Brodek u Prostějova</w:t>
            </w:r>
          </w:p>
        </w:tc>
        <w:tc>
          <w:tcPr>
            <w:tcW w:w="30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EF61CB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387640E" w14:textId="77777777" w:rsidR="00291258" w:rsidRPr="00A806F4" w:rsidRDefault="00291258" w:rsidP="002912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9774434" w14:textId="77777777" w:rsidR="00291258" w:rsidRDefault="00291258" w:rsidP="00291258">
      <w:pPr>
        <w:spacing w:before="120" w:after="120" w:line="23" w:lineRule="atLeast"/>
        <w:rPr>
          <w:rFonts w:ascii="Times New Roman" w:hAnsi="Times New Roman" w:cs="Times New Roman"/>
          <w:sz w:val="20"/>
          <w:szCs w:val="20"/>
        </w:rPr>
      </w:pPr>
    </w:p>
    <w:p w14:paraId="5F804DF0" w14:textId="11081F49" w:rsidR="00291258" w:rsidRDefault="00625B23" w:rsidP="00291258">
      <w:pPr>
        <w:spacing w:before="120" w:after="120" w:line="23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Je v plánu zřízení samostatného </w:t>
      </w:r>
      <w:r w:rsidRPr="00625B23">
        <w:rPr>
          <w:rFonts w:ascii="Times New Roman" w:hAnsi="Times New Roman" w:cs="Times New Roman"/>
          <w:b/>
          <w:sz w:val="20"/>
          <w:szCs w:val="20"/>
        </w:rPr>
        <w:t>SSÚD Rozvadov</w:t>
      </w:r>
      <w:r>
        <w:rPr>
          <w:rFonts w:ascii="Times New Roman" w:hAnsi="Times New Roman" w:cs="Times New Roman"/>
          <w:sz w:val="20"/>
          <w:szCs w:val="20"/>
        </w:rPr>
        <w:t>, které nyní spadá pod SSÚD Ostrov. Prodávající bude informován před dodávkou, kam dodat a komu fakturovat dodávky pro Rozvadov.</w:t>
      </w:r>
    </w:p>
    <w:p w14:paraId="583AE23A" w14:textId="77777777" w:rsidR="00291258" w:rsidRDefault="00291258" w:rsidP="0029125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30816A9" w14:textId="7E792048" w:rsidR="006664E2" w:rsidRPr="00B831ED" w:rsidRDefault="006664E2" w:rsidP="006664E2">
      <w:pPr>
        <w:rPr>
          <w:rFonts w:ascii="Times New Roman" w:hAnsi="Times New Roman" w:cs="Times New Roman"/>
          <w:b/>
          <w:sz w:val="24"/>
          <w:szCs w:val="24"/>
        </w:rPr>
      </w:pPr>
      <w:r w:rsidRPr="00B831ED">
        <w:rPr>
          <w:rFonts w:ascii="Times New Roman" w:hAnsi="Times New Roman" w:cs="Times New Roman"/>
          <w:b/>
          <w:sz w:val="24"/>
          <w:szCs w:val="24"/>
        </w:rPr>
        <w:lastRenderedPageBreak/>
        <w:t>Příloha č. 3 – Vzorová objednávka</w:t>
      </w:r>
    </w:p>
    <w:p w14:paraId="5748CE09" w14:textId="77777777" w:rsidR="00B53800" w:rsidRPr="007B7463" w:rsidRDefault="00B53800" w:rsidP="00B5380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B7463">
        <w:rPr>
          <w:rFonts w:ascii="Times New Roman" w:hAnsi="Times New Roman" w:cs="Times New Roman"/>
          <w:b/>
          <w:sz w:val="40"/>
          <w:szCs w:val="40"/>
        </w:rPr>
        <w:t>O B J E D N Á V K A</w:t>
      </w:r>
    </w:p>
    <w:p w14:paraId="1F150DC2" w14:textId="4F594141" w:rsidR="00B53800" w:rsidRPr="007B7463" w:rsidRDefault="00B53800" w:rsidP="00B53800">
      <w:pPr>
        <w:tabs>
          <w:tab w:val="left" w:pos="226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7463">
        <w:rPr>
          <w:rFonts w:ascii="Times New Roman" w:hAnsi="Times New Roman" w:cs="Times New Roman"/>
          <w:sz w:val="24"/>
          <w:szCs w:val="24"/>
        </w:rPr>
        <w:t>Číslo objednávky:</w:t>
      </w:r>
      <w:r w:rsidR="00437F06" w:rsidRPr="007B7463">
        <w:rPr>
          <w:rFonts w:ascii="Times New Roman" w:hAnsi="Times New Roman" w:cs="Times New Roman"/>
          <w:sz w:val="24"/>
          <w:szCs w:val="24"/>
        </w:rPr>
        <w:t xml:space="preserve"> </w:t>
      </w:r>
      <w:r w:rsidR="00437F06" w:rsidRPr="007B7463">
        <w:rPr>
          <w:rFonts w:ascii="Times New Roman" w:hAnsi="Times New Roman" w:cs="Times New Roman"/>
          <w:sz w:val="24"/>
          <w:szCs w:val="24"/>
          <w:highlight w:val="green"/>
        </w:rPr>
        <w:t>[bude doplněno]</w:t>
      </w:r>
    </w:p>
    <w:p w14:paraId="05BD80D4" w14:textId="5A47B62E" w:rsidR="00B53800" w:rsidRPr="007B7463" w:rsidRDefault="00B53800" w:rsidP="00B5380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B7463">
        <w:rPr>
          <w:rFonts w:ascii="Times New Roman" w:hAnsi="Times New Roman" w:cs="Times New Roman"/>
          <w:sz w:val="24"/>
          <w:szCs w:val="24"/>
        </w:rPr>
        <w:t>Ze dne:</w:t>
      </w:r>
      <w:r w:rsidR="00437F06" w:rsidRPr="007B7463">
        <w:rPr>
          <w:rFonts w:ascii="Times New Roman" w:hAnsi="Times New Roman" w:cs="Times New Roman"/>
          <w:sz w:val="24"/>
          <w:szCs w:val="24"/>
        </w:rPr>
        <w:t xml:space="preserve"> </w:t>
      </w:r>
      <w:r w:rsidR="00437F06" w:rsidRPr="007B7463">
        <w:rPr>
          <w:rFonts w:ascii="Times New Roman" w:hAnsi="Times New Roman" w:cs="Times New Roman"/>
          <w:sz w:val="24"/>
          <w:szCs w:val="24"/>
          <w:highlight w:val="green"/>
        </w:rPr>
        <w:t>[bude doplněno]</w:t>
      </w:r>
    </w:p>
    <w:p w14:paraId="52040514" w14:textId="77777777" w:rsidR="00B53800" w:rsidRPr="007B7463" w:rsidRDefault="00B53800" w:rsidP="00B53800">
      <w:pPr>
        <w:spacing w:after="0"/>
        <w:rPr>
          <w:rFonts w:ascii="Times New Roman" w:hAnsi="Times New Roman" w:cs="Times New Roman"/>
          <w:b/>
        </w:rPr>
      </w:pPr>
    </w:p>
    <w:p w14:paraId="639F2B6F" w14:textId="37E20534" w:rsidR="00B53800" w:rsidRPr="007B7463" w:rsidRDefault="00694C85" w:rsidP="00B53800">
      <w:pPr>
        <w:rPr>
          <w:rFonts w:ascii="Times New Roman" w:hAnsi="Times New Roman" w:cs="Times New Roman"/>
          <w:b/>
          <w:sz w:val="24"/>
          <w:szCs w:val="24"/>
        </w:rPr>
      </w:pPr>
      <w:r w:rsidRPr="007B7463">
        <w:rPr>
          <w:rFonts w:ascii="Times New Roman" w:hAnsi="Times New Roman" w:cs="Times New Roman"/>
          <w:b/>
          <w:sz w:val="24"/>
          <w:szCs w:val="24"/>
        </w:rPr>
        <w:t>Kupující</w:t>
      </w:r>
      <w:r w:rsidR="00B53800" w:rsidRPr="007B7463">
        <w:rPr>
          <w:rFonts w:ascii="Times New Roman" w:hAnsi="Times New Roman" w:cs="Times New Roman"/>
          <w:b/>
          <w:sz w:val="24"/>
          <w:szCs w:val="24"/>
        </w:rPr>
        <w:t>:</w:t>
      </w:r>
    </w:p>
    <w:p w14:paraId="6C522833" w14:textId="77777777" w:rsidR="00B53800" w:rsidRPr="007B7463" w:rsidRDefault="00B53800" w:rsidP="00D51E3A">
      <w:p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7463">
        <w:rPr>
          <w:rFonts w:ascii="Times New Roman" w:hAnsi="Times New Roman" w:cs="Times New Roman"/>
          <w:sz w:val="24"/>
          <w:szCs w:val="24"/>
        </w:rPr>
        <w:t>Ředitelství silnic a dálnic ČR</w:t>
      </w:r>
    </w:p>
    <w:p w14:paraId="26DD156E" w14:textId="77777777" w:rsidR="00B53800" w:rsidRPr="007B7463" w:rsidRDefault="00B53800" w:rsidP="00D51E3A">
      <w:p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7463">
        <w:rPr>
          <w:rFonts w:ascii="Times New Roman" w:hAnsi="Times New Roman" w:cs="Times New Roman"/>
          <w:sz w:val="24"/>
          <w:szCs w:val="24"/>
          <w:highlight w:val="green"/>
        </w:rPr>
        <w:t>[doplňte územní pracoviště]</w:t>
      </w:r>
    </w:p>
    <w:p w14:paraId="0A8BDBD4" w14:textId="45F4250F" w:rsidR="00B53800" w:rsidRPr="007B7463" w:rsidRDefault="00B53800" w:rsidP="00D51E3A">
      <w:p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7463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D51E3A" w:rsidRPr="007B7463">
        <w:rPr>
          <w:rFonts w:ascii="Times New Roman" w:hAnsi="Times New Roman" w:cs="Times New Roman"/>
          <w:sz w:val="24"/>
          <w:szCs w:val="24"/>
        </w:rPr>
        <w:tab/>
      </w:r>
      <w:bookmarkStart w:id="7" w:name="_GoBack"/>
      <w:bookmarkEnd w:id="7"/>
    </w:p>
    <w:p w14:paraId="327D16B4" w14:textId="0097430E" w:rsidR="00B53800" w:rsidRPr="007B7463" w:rsidRDefault="00B53800" w:rsidP="00D51E3A">
      <w:p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7463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="00D51E3A" w:rsidRPr="007B7463">
        <w:rPr>
          <w:rFonts w:ascii="Times New Roman" w:hAnsi="Times New Roman" w:cs="Times New Roman"/>
          <w:sz w:val="24"/>
          <w:szCs w:val="24"/>
        </w:rPr>
        <w:tab/>
      </w:r>
    </w:p>
    <w:p w14:paraId="03DCC432" w14:textId="7349F765" w:rsidR="00B53800" w:rsidRPr="007B7463" w:rsidRDefault="00B53800" w:rsidP="00D51E3A">
      <w:p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7463">
        <w:rPr>
          <w:rFonts w:ascii="Times New Roman" w:hAnsi="Times New Roman" w:cs="Times New Roman"/>
          <w:sz w:val="24"/>
          <w:szCs w:val="24"/>
        </w:rPr>
        <w:t xml:space="preserve">IČO: </w:t>
      </w:r>
      <w:r w:rsidR="00D51E3A" w:rsidRPr="007B7463">
        <w:rPr>
          <w:rFonts w:ascii="Times New Roman" w:hAnsi="Times New Roman" w:cs="Times New Roman"/>
          <w:sz w:val="24"/>
          <w:szCs w:val="24"/>
        </w:rPr>
        <w:tab/>
      </w:r>
      <w:bookmarkStart w:id="8" w:name="_Hlk483295947"/>
      <w:r w:rsidRPr="007B7463">
        <w:rPr>
          <w:rFonts w:ascii="Times New Roman" w:hAnsi="Times New Roman" w:cs="Times New Roman"/>
          <w:sz w:val="24"/>
          <w:szCs w:val="24"/>
        </w:rPr>
        <w:t>65993390</w:t>
      </w:r>
      <w:bookmarkEnd w:id="8"/>
    </w:p>
    <w:p w14:paraId="475F6C9C" w14:textId="54107E4C" w:rsidR="00B53800" w:rsidRPr="007B7463" w:rsidRDefault="00B53800" w:rsidP="00D51E3A">
      <w:p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7463">
        <w:rPr>
          <w:rFonts w:ascii="Times New Roman" w:hAnsi="Times New Roman" w:cs="Times New Roman"/>
          <w:sz w:val="24"/>
          <w:szCs w:val="24"/>
        </w:rPr>
        <w:t xml:space="preserve">DIČ: </w:t>
      </w:r>
      <w:r w:rsidR="00D51E3A" w:rsidRPr="007B7463">
        <w:rPr>
          <w:rFonts w:ascii="Times New Roman" w:hAnsi="Times New Roman" w:cs="Times New Roman"/>
          <w:sz w:val="24"/>
          <w:szCs w:val="24"/>
        </w:rPr>
        <w:tab/>
      </w:r>
      <w:r w:rsidR="00B22CC1" w:rsidRPr="007B7463">
        <w:rPr>
          <w:rFonts w:ascii="Times New Roman" w:hAnsi="Times New Roman" w:cs="Times New Roman"/>
          <w:sz w:val="24"/>
          <w:szCs w:val="24"/>
        </w:rPr>
        <w:t>CZ65993390</w:t>
      </w:r>
    </w:p>
    <w:p w14:paraId="32D66A39" w14:textId="77777777" w:rsidR="00B53800" w:rsidRPr="007B7463" w:rsidRDefault="00B53800" w:rsidP="00D51E3A">
      <w:pPr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</w:p>
    <w:p w14:paraId="66B5E678" w14:textId="4CB38F84" w:rsidR="00B53800" w:rsidRPr="007B7463" w:rsidRDefault="00694C85" w:rsidP="00D51E3A">
      <w:pPr>
        <w:tabs>
          <w:tab w:val="left" w:pos="1985"/>
        </w:tabs>
        <w:rPr>
          <w:rFonts w:ascii="Times New Roman" w:hAnsi="Times New Roman" w:cs="Times New Roman"/>
          <w:b/>
          <w:sz w:val="24"/>
          <w:szCs w:val="24"/>
        </w:rPr>
      </w:pPr>
      <w:r w:rsidRPr="007B7463">
        <w:rPr>
          <w:rFonts w:ascii="Times New Roman" w:hAnsi="Times New Roman" w:cs="Times New Roman"/>
          <w:b/>
          <w:sz w:val="24"/>
          <w:szCs w:val="24"/>
        </w:rPr>
        <w:t>Prodávající</w:t>
      </w:r>
      <w:r w:rsidR="00B53800" w:rsidRPr="007B7463">
        <w:rPr>
          <w:rFonts w:ascii="Times New Roman" w:hAnsi="Times New Roman" w:cs="Times New Roman"/>
          <w:b/>
          <w:sz w:val="24"/>
          <w:szCs w:val="24"/>
        </w:rPr>
        <w:t>:</w:t>
      </w:r>
    </w:p>
    <w:p w14:paraId="6B577AA9" w14:textId="2C3CE81A" w:rsidR="00B53800" w:rsidRPr="007B7463" w:rsidRDefault="00B53800" w:rsidP="00D51E3A">
      <w:pPr>
        <w:tabs>
          <w:tab w:val="left" w:pos="1985"/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7463">
        <w:rPr>
          <w:rFonts w:ascii="Times New Roman" w:hAnsi="Times New Roman" w:cs="Times New Roman"/>
          <w:sz w:val="24"/>
          <w:szCs w:val="24"/>
        </w:rPr>
        <w:t xml:space="preserve">Obchodní jméno: </w:t>
      </w:r>
      <w:r w:rsidR="00620056" w:rsidRPr="007B7463">
        <w:rPr>
          <w:rFonts w:ascii="Times New Roman" w:hAnsi="Times New Roman" w:cs="Times New Roman"/>
          <w:sz w:val="24"/>
          <w:szCs w:val="24"/>
        </w:rPr>
        <w:tab/>
      </w:r>
      <w:r w:rsidRPr="007B7463">
        <w:rPr>
          <w:rFonts w:ascii="Times New Roman" w:hAnsi="Times New Roman" w:cs="Times New Roman"/>
          <w:sz w:val="24"/>
          <w:szCs w:val="24"/>
          <w:highlight w:val="green"/>
        </w:rPr>
        <w:t>[bude doplněno]</w:t>
      </w:r>
      <w:r w:rsidRPr="007B7463">
        <w:rPr>
          <w:rFonts w:ascii="Times New Roman" w:hAnsi="Times New Roman" w:cs="Times New Roman"/>
          <w:sz w:val="24"/>
          <w:szCs w:val="24"/>
        </w:rPr>
        <w:tab/>
      </w:r>
    </w:p>
    <w:p w14:paraId="160982E8" w14:textId="2EFFE057" w:rsidR="00B53800" w:rsidRPr="007B7463" w:rsidRDefault="00B53800" w:rsidP="00D51E3A">
      <w:pPr>
        <w:tabs>
          <w:tab w:val="left" w:pos="1985"/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7463">
        <w:rPr>
          <w:rFonts w:ascii="Times New Roman" w:hAnsi="Times New Roman" w:cs="Times New Roman"/>
          <w:sz w:val="24"/>
          <w:szCs w:val="24"/>
        </w:rPr>
        <w:t xml:space="preserve">Adresa: </w:t>
      </w:r>
      <w:r w:rsidR="00620056" w:rsidRPr="007B7463">
        <w:rPr>
          <w:rFonts w:ascii="Times New Roman" w:hAnsi="Times New Roman" w:cs="Times New Roman"/>
          <w:sz w:val="24"/>
          <w:szCs w:val="24"/>
        </w:rPr>
        <w:tab/>
      </w:r>
      <w:r w:rsidRPr="007B7463">
        <w:rPr>
          <w:rFonts w:ascii="Times New Roman" w:hAnsi="Times New Roman" w:cs="Times New Roman"/>
          <w:sz w:val="24"/>
          <w:szCs w:val="24"/>
          <w:highlight w:val="green"/>
        </w:rPr>
        <w:t>[bude doplněno]</w:t>
      </w:r>
      <w:r w:rsidRPr="007B7463">
        <w:rPr>
          <w:rFonts w:ascii="Times New Roman" w:hAnsi="Times New Roman" w:cs="Times New Roman"/>
          <w:sz w:val="24"/>
          <w:szCs w:val="24"/>
        </w:rPr>
        <w:tab/>
      </w:r>
    </w:p>
    <w:p w14:paraId="05EFCC23" w14:textId="653AE70A" w:rsidR="00B53800" w:rsidRPr="007B7463" w:rsidRDefault="00B53800" w:rsidP="00D51E3A">
      <w:pPr>
        <w:tabs>
          <w:tab w:val="left" w:pos="1985"/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7463">
        <w:rPr>
          <w:rFonts w:ascii="Times New Roman" w:hAnsi="Times New Roman" w:cs="Times New Roman"/>
          <w:sz w:val="24"/>
          <w:szCs w:val="24"/>
        </w:rPr>
        <w:t xml:space="preserve">IČO: </w:t>
      </w:r>
      <w:r w:rsidR="00620056" w:rsidRPr="007B7463">
        <w:rPr>
          <w:rFonts w:ascii="Times New Roman" w:hAnsi="Times New Roman" w:cs="Times New Roman"/>
          <w:sz w:val="24"/>
          <w:szCs w:val="24"/>
        </w:rPr>
        <w:tab/>
      </w:r>
      <w:r w:rsidRPr="007B7463">
        <w:rPr>
          <w:rFonts w:ascii="Times New Roman" w:hAnsi="Times New Roman" w:cs="Times New Roman"/>
          <w:sz w:val="24"/>
          <w:szCs w:val="24"/>
          <w:highlight w:val="green"/>
        </w:rPr>
        <w:t>[bude doplněno]</w:t>
      </w:r>
      <w:r w:rsidRPr="007B7463">
        <w:rPr>
          <w:rFonts w:ascii="Times New Roman" w:hAnsi="Times New Roman" w:cs="Times New Roman"/>
          <w:sz w:val="24"/>
          <w:szCs w:val="24"/>
        </w:rPr>
        <w:tab/>
      </w:r>
    </w:p>
    <w:p w14:paraId="7FD2F1B4" w14:textId="748E772F" w:rsidR="00B53800" w:rsidRPr="007B7463" w:rsidRDefault="00B53800" w:rsidP="00D51E3A">
      <w:pPr>
        <w:tabs>
          <w:tab w:val="left" w:pos="1985"/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7463">
        <w:rPr>
          <w:rFonts w:ascii="Times New Roman" w:hAnsi="Times New Roman" w:cs="Times New Roman"/>
          <w:sz w:val="24"/>
          <w:szCs w:val="24"/>
        </w:rPr>
        <w:t xml:space="preserve">DIČ: </w:t>
      </w:r>
      <w:r w:rsidR="00620056" w:rsidRPr="007B7463">
        <w:rPr>
          <w:rFonts w:ascii="Times New Roman" w:hAnsi="Times New Roman" w:cs="Times New Roman"/>
          <w:sz w:val="24"/>
          <w:szCs w:val="24"/>
        </w:rPr>
        <w:tab/>
      </w:r>
      <w:r w:rsidRPr="007B7463">
        <w:rPr>
          <w:rFonts w:ascii="Times New Roman" w:hAnsi="Times New Roman" w:cs="Times New Roman"/>
          <w:sz w:val="24"/>
          <w:szCs w:val="24"/>
          <w:highlight w:val="green"/>
        </w:rPr>
        <w:t>[bude doplněno]</w:t>
      </w:r>
      <w:r w:rsidRPr="007B7463">
        <w:rPr>
          <w:rFonts w:ascii="Times New Roman" w:hAnsi="Times New Roman" w:cs="Times New Roman"/>
          <w:sz w:val="24"/>
          <w:szCs w:val="24"/>
        </w:rPr>
        <w:tab/>
      </w:r>
    </w:p>
    <w:p w14:paraId="5A8F8BC3" w14:textId="77777777" w:rsidR="00B53800" w:rsidRPr="007B7463" w:rsidRDefault="00B53800" w:rsidP="00B53800">
      <w:pPr>
        <w:rPr>
          <w:rFonts w:ascii="Times New Roman" w:hAnsi="Times New Roman" w:cs="Times New Roman"/>
          <w:sz w:val="24"/>
          <w:szCs w:val="24"/>
        </w:rPr>
      </w:pPr>
    </w:p>
    <w:p w14:paraId="4FF19DF7" w14:textId="77777777" w:rsidR="00B53800" w:rsidRPr="007B7463" w:rsidRDefault="00B53800" w:rsidP="00B53800">
      <w:pPr>
        <w:rPr>
          <w:rFonts w:ascii="Times New Roman" w:hAnsi="Times New Roman" w:cs="Times New Roman"/>
          <w:sz w:val="24"/>
          <w:szCs w:val="24"/>
        </w:rPr>
      </w:pPr>
    </w:p>
    <w:p w14:paraId="2EFB3A90" w14:textId="7C098FB2" w:rsidR="00B53800" w:rsidRPr="007B7463" w:rsidRDefault="00B53800" w:rsidP="00B53800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463">
        <w:rPr>
          <w:rFonts w:ascii="Times New Roman" w:hAnsi="Times New Roman" w:cs="Times New Roman"/>
          <w:sz w:val="24"/>
          <w:szCs w:val="24"/>
        </w:rPr>
        <w:t>Tato objednávka</w:t>
      </w:r>
      <w:r w:rsidR="00694C85" w:rsidRPr="007B7463">
        <w:rPr>
          <w:rFonts w:ascii="Times New Roman" w:hAnsi="Times New Roman" w:cs="Times New Roman"/>
          <w:sz w:val="24"/>
          <w:szCs w:val="24"/>
        </w:rPr>
        <w:t xml:space="preserve"> je uzavírána na základě „Smlouvy na opakující se dodávky“ uzavřené mezi Kupujícím a Prodávajícím dne </w:t>
      </w:r>
      <w:r w:rsidR="00694C85" w:rsidRPr="007B7463">
        <w:rPr>
          <w:rFonts w:ascii="Times New Roman" w:hAnsi="Times New Roman" w:cs="Times New Roman"/>
          <w:sz w:val="24"/>
          <w:szCs w:val="24"/>
          <w:highlight w:val="green"/>
        </w:rPr>
        <w:t>[bude doplněno]</w:t>
      </w:r>
      <w:r w:rsidR="00182C2C" w:rsidRPr="007B7463">
        <w:rPr>
          <w:rFonts w:ascii="Times New Roman" w:hAnsi="Times New Roman" w:cs="Times New Roman"/>
          <w:sz w:val="24"/>
          <w:szCs w:val="24"/>
        </w:rPr>
        <w:t xml:space="preserve">, číslo </w:t>
      </w:r>
      <w:r w:rsidR="008B1E34">
        <w:rPr>
          <w:rFonts w:ascii="Times New Roman" w:hAnsi="Times New Roman" w:cs="Times New Roman"/>
          <w:sz w:val="24"/>
          <w:szCs w:val="24"/>
        </w:rPr>
        <w:t>S</w:t>
      </w:r>
      <w:r w:rsidR="00182C2C" w:rsidRPr="007B7463">
        <w:rPr>
          <w:rFonts w:ascii="Times New Roman" w:hAnsi="Times New Roman" w:cs="Times New Roman"/>
          <w:sz w:val="24"/>
          <w:szCs w:val="24"/>
        </w:rPr>
        <w:t>mlouvy</w:t>
      </w:r>
      <w:r w:rsidR="00DE604E" w:rsidRPr="007B7463">
        <w:rPr>
          <w:rFonts w:ascii="Times New Roman" w:hAnsi="Times New Roman" w:cs="Times New Roman"/>
          <w:sz w:val="24"/>
          <w:szCs w:val="24"/>
        </w:rPr>
        <w:t xml:space="preserve"> </w:t>
      </w:r>
      <w:r w:rsidR="00182C2C" w:rsidRPr="007B7463">
        <w:rPr>
          <w:rFonts w:ascii="Times New Roman" w:hAnsi="Times New Roman" w:cs="Times New Roman"/>
          <w:sz w:val="24"/>
          <w:szCs w:val="24"/>
          <w:highlight w:val="green"/>
        </w:rPr>
        <w:t>[bude doplněno]</w:t>
      </w:r>
      <w:r w:rsidR="00694C85" w:rsidRPr="007B7463">
        <w:rPr>
          <w:rFonts w:ascii="Times New Roman" w:hAnsi="Times New Roman" w:cs="Times New Roman"/>
          <w:sz w:val="24"/>
          <w:szCs w:val="24"/>
        </w:rPr>
        <w:t xml:space="preserve"> (dále jen „Smlouva“)</w:t>
      </w:r>
      <w:r w:rsidRPr="007B7463">
        <w:rPr>
          <w:rFonts w:ascii="Times New Roman" w:hAnsi="Times New Roman" w:cs="Times New Roman"/>
          <w:sz w:val="24"/>
          <w:szCs w:val="24"/>
        </w:rPr>
        <w:t xml:space="preserve"> </w:t>
      </w:r>
      <w:r w:rsidR="00694C85" w:rsidRPr="007B7463">
        <w:rPr>
          <w:rFonts w:ascii="Times New Roman" w:hAnsi="Times New Roman" w:cs="Times New Roman"/>
          <w:sz w:val="24"/>
          <w:szCs w:val="24"/>
        </w:rPr>
        <w:t xml:space="preserve">a </w:t>
      </w:r>
      <w:r w:rsidRPr="007B7463">
        <w:rPr>
          <w:rFonts w:ascii="Times New Roman" w:hAnsi="Times New Roman" w:cs="Times New Roman"/>
          <w:sz w:val="24"/>
          <w:szCs w:val="24"/>
        </w:rPr>
        <w:t xml:space="preserve">po jejím potvrzení </w:t>
      </w:r>
      <w:r w:rsidR="00694C85" w:rsidRPr="007B7463">
        <w:rPr>
          <w:rFonts w:ascii="Times New Roman" w:hAnsi="Times New Roman" w:cs="Times New Roman"/>
          <w:sz w:val="24"/>
          <w:szCs w:val="24"/>
        </w:rPr>
        <w:t>Prodávajícím</w:t>
      </w:r>
      <w:r w:rsidRPr="007B7463">
        <w:rPr>
          <w:rFonts w:ascii="Times New Roman" w:hAnsi="Times New Roman" w:cs="Times New Roman"/>
          <w:sz w:val="24"/>
          <w:szCs w:val="24"/>
        </w:rPr>
        <w:t xml:space="preserve"> </w:t>
      </w:r>
      <w:r w:rsidR="00694C85" w:rsidRPr="007B7463">
        <w:rPr>
          <w:rFonts w:ascii="Times New Roman" w:hAnsi="Times New Roman" w:cs="Times New Roman"/>
          <w:sz w:val="24"/>
          <w:szCs w:val="24"/>
        </w:rPr>
        <w:t xml:space="preserve">zavazuje </w:t>
      </w:r>
      <w:r w:rsidRPr="007B7463">
        <w:rPr>
          <w:rFonts w:ascii="Times New Roman" w:hAnsi="Times New Roman" w:cs="Times New Roman"/>
          <w:sz w:val="24"/>
          <w:szCs w:val="24"/>
        </w:rPr>
        <w:t xml:space="preserve">obě </w:t>
      </w:r>
      <w:r w:rsidR="008B1E34">
        <w:rPr>
          <w:rFonts w:ascii="Times New Roman" w:hAnsi="Times New Roman" w:cs="Times New Roman"/>
          <w:sz w:val="24"/>
          <w:szCs w:val="24"/>
        </w:rPr>
        <w:t>S</w:t>
      </w:r>
      <w:r w:rsidRPr="007B7463">
        <w:rPr>
          <w:rFonts w:ascii="Times New Roman" w:hAnsi="Times New Roman" w:cs="Times New Roman"/>
          <w:sz w:val="24"/>
          <w:szCs w:val="24"/>
        </w:rPr>
        <w:t xml:space="preserve">mluvní strany ke splnění </w:t>
      </w:r>
      <w:r w:rsidR="00694C85" w:rsidRPr="007B7463">
        <w:rPr>
          <w:rFonts w:ascii="Times New Roman" w:hAnsi="Times New Roman" w:cs="Times New Roman"/>
          <w:sz w:val="24"/>
          <w:szCs w:val="24"/>
        </w:rPr>
        <w:t xml:space="preserve">Smlouvou a touto objednávkou </w:t>
      </w:r>
      <w:r w:rsidRPr="007B7463">
        <w:rPr>
          <w:rFonts w:ascii="Times New Roman" w:hAnsi="Times New Roman" w:cs="Times New Roman"/>
          <w:sz w:val="24"/>
          <w:szCs w:val="24"/>
        </w:rPr>
        <w:t>stanovených závazků</w:t>
      </w:r>
      <w:r w:rsidR="00694C85" w:rsidRPr="007B7463">
        <w:rPr>
          <w:rFonts w:ascii="Times New Roman" w:hAnsi="Times New Roman" w:cs="Times New Roman"/>
          <w:sz w:val="24"/>
          <w:szCs w:val="24"/>
        </w:rPr>
        <w:t>.</w:t>
      </w:r>
    </w:p>
    <w:p w14:paraId="77026540" w14:textId="77777777" w:rsidR="00B53800" w:rsidRPr="007B7463" w:rsidRDefault="00B53800" w:rsidP="00B53800">
      <w:pPr>
        <w:rPr>
          <w:rFonts w:ascii="Times New Roman" w:hAnsi="Times New Roman" w:cs="Times New Roman"/>
          <w:b/>
          <w:sz w:val="24"/>
          <w:szCs w:val="24"/>
        </w:rPr>
      </w:pPr>
      <w:r w:rsidRPr="007B7463">
        <w:rPr>
          <w:rFonts w:ascii="Times New Roman" w:hAnsi="Times New Roman" w:cs="Times New Roman"/>
          <w:b/>
          <w:sz w:val="24"/>
          <w:szCs w:val="24"/>
        </w:rPr>
        <w:t xml:space="preserve">Místo dodání: </w:t>
      </w:r>
      <w:r w:rsidRPr="007B7463">
        <w:rPr>
          <w:rFonts w:ascii="Times New Roman" w:hAnsi="Times New Roman" w:cs="Times New Roman"/>
          <w:sz w:val="24"/>
          <w:szCs w:val="24"/>
          <w:highlight w:val="green"/>
        </w:rPr>
        <w:t>[bude doplněno]</w:t>
      </w:r>
    </w:p>
    <w:p w14:paraId="31F34F46" w14:textId="0C8FDF65" w:rsidR="00B53800" w:rsidRPr="007B7463" w:rsidRDefault="00B53800" w:rsidP="00B53800">
      <w:pPr>
        <w:rPr>
          <w:rFonts w:ascii="Times New Roman" w:hAnsi="Times New Roman" w:cs="Times New Roman"/>
          <w:b/>
          <w:sz w:val="24"/>
          <w:szCs w:val="24"/>
        </w:rPr>
      </w:pPr>
      <w:r w:rsidRPr="007B7463">
        <w:rPr>
          <w:rFonts w:ascii="Times New Roman" w:hAnsi="Times New Roman" w:cs="Times New Roman"/>
          <w:b/>
          <w:sz w:val="24"/>
          <w:szCs w:val="24"/>
        </w:rPr>
        <w:t xml:space="preserve">Kontaktní osoba </w:t>
      </w:r>
      <w:r w:rsidR="000D3820" w:rsidRPr="007B7463">
        <w:rPr>
          <w:rFonts w:ascii="Times New Roman" w:hAnsi="Times New Roman" w:cs="Times New Roman"/>
          <w:b/>
          <w:sz w:val="24"/>
          <w:szCs w:val="24"/>
        </w:rPr>
        <w:t>K</w:t>
      </w:r>
      <w:r w:rsidR="008E2ECE" w:rsidRPr="007B7463">
        <w:rPr>
          <w:rFonts w:ascii="Times New Roman" w:hAnsi="Times New Roman" w:cs="Times New Roman"/>
          <w:b/>
          <w:sz w:val="24"/>
          <w:szCs w:val="24"/>
        </w:rPr>
        <w:t>upujícího</w:t>
      </w:r>
      <w:r w:rsidRPr="007B746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B7463">
        <w:rPr>
          <w:rFonts w:ascii="Times New Roman" w:hAnsi="Times New Roman" w:cs="Times New Roman"/>
          <w:sz w:val="24"/>
          <w:szCs w:val="24"/>
          <w:highlight w:val="green"/>
        </w:rPr>
        <w:t>[bude doplněno]</w:t>
      </w:r>
    </w:p>
    <w:p w14:paraId="5E34F031" w14:textId="77777777" w:rsidR="00B53800" w:rsidRPr="007B7463" w:rsidRDefault="00B53800" w:rsidP="00B53800">
      <w:pPr>
        <w:jc w:val="both"/>
        <w:rPr>
          <w:rFonts w:ascii="Times New Roman" w:hAnsi="Times New Roman" w:cs="Times New Roman"/>
          <w:sz w:val="24"/>
          <w:szCs w:val="24"/>
        </w:rPr>
      </w:pPr>
      <w:r w:rsidRPr="007B7463">
        <w:rPr>
          <w:rFonts w:ascii="Times New Roman" w:hAnsi="Times New Roman" w:cs="Times New Roman"/>
          <w:b/>
          <w:sz w:val="24"/>
          <w:szCs w:val="24"/>
        </w:rPr>
        <w:t xml:space="preserve">Fakturujte: </w:t>
      </w:r>
      <w:r w:rsidRPr="007B7463">
        <w:rPr>
          <w:rFonts w:ascii="Times New Roman" w:hAnsi="Times New Roman" w:cs="Times New Roman"/>
          <w:sz w:val="24"/>
          <w:szCs w:val="24"/>
        </w:rPr>
        <w:t xml:space="preserve">Ředitelství silnic a dálnic ČR, </w:t>
      </w:r>
      <w:r w:rsidRPr="007B7463">
        <w:rPr>
          <w:rFonts w:ascii="Times New Roman" w:hAnsi="Times New Roman" w:cs="Times New Roman"/>
          <w:sz w:val="24"/>
          <w:szCs w:val="24"/>
          <w:highlight w:val="green"/>
        </w:rPr>
        <w:t xml:space="preserve">Na Pankráci 56, </w:t>
      </w:r>
      <w:proofErr w:type="gramStart"/>
      <w:r w:rsidRPr="007B7463">
        <w:rPr>
          <w:rFonts w:ascii="Times New Roman" w:hAnsi="Times New Roman" w:cs="Times New Roman"/>
          <w:sz w:val="24"/>
          <w:szCs w:val="24"/>
          <w:highlight w:val="green"/>
        </w:rPr>
        <w:t>140 00  Praha</w:t>
      </w:r>
      <w:proofErr w:type="gramEnd"/>
      <w:r w:rsidRPr="007B7463">
        <w:rPr>
          <w:rFonts w:ascii="Times New Roman" w:hAnsi="Times New Roman" w:cs="Times New Roman"/>
          <w:sz w:val="24"/>
          <w:szCs w:val="24"/>
          <w:highlight w:val="green"/>
        </w:rPr>
        <w:t xml:space="preserve"> 4</w:t>
      </w:r>
    </w:p>
    <w:p w14:paraId="10D19C1A" w14:textId="024A1451" w:rsidR="00B53800" w:rsidRPr="007B7463" w:rsidRDefault="00B53800" w:rsidP="000E17B6">
      <w:pPr>
        <w:jc w:val="both"/>
        <w:rPr>
          <w:rFonts w:ascii="Times New Roman" w:hAnsi="Times New Roman" w:cs="Times New Roman"/>
          <w:sz w:val="24"/>
          <w:szCs w:val="24"/>
        </w:rPr>
      </w:pPr>
      <w:r w:rsidRPr="007B7463">
        <w:rPr>
          <w:rFonts w:ascii="Times New Roman" w:hAnsi="Times New Roman" w:cs="Times New Roman"/>
          <w:b/>
          <w:sz w:val="24"/>
          <w:szCs w:val="24"/>
        </w:rPr>
        <w:t xml:space="preserve">Obchodní a platební podmínky: </w:t>
      </w:r>
      <w:r w:rsidR="00B22CC1" w:rsidRPr="007B7463">
        <w:rPr>
          <w:rFonts w:ascii="Times New Roman" w:hAnsi="Times New Roman" w:cs="Times New Roman"/>
          <w:sz w:val="24"/>
          <w:szCs w:val="24"/>
        </w:rPr>
        <w:t>Upravuje</w:t>
      </w:r>
      <w:r w:rsidR="000E17B6" w:rsidRPr="007B7463">
        <w:rPr>
          <w:rFonts w:ascii="Times New Roman" w:hAnsi="Times New Roman" w:cs="Times New Roman"/>
          <w:sz w:val="24"/>
          <w:szCs w:val="24"/>
        </w:rPr>
        <w:t xml:space="preserve"> Smlouva.</w:t>
      </w:r>
    </w:p>
    <w:p w14:paraId="545E5062" w14:textId="77777777" w:rsidR="00B53800" w:rsidRPr="007B7463" w:rsidRDefault="00B53800" w:rsidP="00B538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463">
        <w:rPr>
          <w:rFonts w:ascii="Times New Roman" w:hAnsi="Times New Roman" w:cs="Times New Roman"/>
          <w:b/>
          <w:sz w:val="24"/>
          <w:szCs w:val="24"/>
        </w:rPr>
        <w:t xml:space="preserve">Objednáváme u Vás: </w:t>
      </w:r>
      <w:r w:rsidRPr="007B7463">
        <w:rPr>
          <w:rFonts w:ascii="Times New Roman" w:hAnsi="Times New Roman" w:cs="Times New Roman"/>
          <w:sz w:val="24"/>
          <w:szCs w:val="24"/>
          <w:highlight w:val="green"/>
        </w:rPr>
        <w:t>[bude doplněno]</w:t>
      </w:r>
    </w:p>
    <w:p w14:paraId="413EAF9F" w14:textId="330C8FD2" w:rsidR="00B53800" w:rsidRPr="007B7463" w:rsidRDefault="00B53800" w:rsidP="00B53800">
      <w:pPr>
        <w:jc w:val="both"/>
        <w:rPr>
          <w:rFonts w:ascii="Times New Roman" w:hAnsi="Times New Roman" w:cs="Times New Roman"/>
          <w:sz w:val="24"/>
          <w:szCs w:val="24"/>
        </w:rPr>
      </w:pPr>
      <w:r w:rsidRPr="007B7463">
        <w:rPr>
          <w:rFonts w:ascii="Times New Roman" w:hAnsi="Times New Roman" w:cs="Times New Roman"/>
          <w:b/>
          <w:sz w:val="24"/>
          <w:szCs w:val="24"/>
        </w:rPr>
        <w:t xml:space="preserve">Lhůta pro dodání či termín dodání: </w:t>
      </w:r>
      <w:r w:rsidR="00B3548C" w:rsidRPr="007B7463">
        <w:rPr>
          <w:rFonts w:ascii="Times New Roman" w:hAnsi="Times New Roman" w:cs="Times New Roman"/>
          <w:sz w:val="24"/>
          <w:szCs w:val="24"/>
          <w:highlight w:val="green"/>
        </w:rPr>
        <w:t xml:space="preserve">Dle Smlouvy / </w:t>
      </w:r>
      <w:r w:rsidRPr="007B7463">
        <w:rPr>
          <w:rFonts w:ascii="Times New Roman" w:hAnsi="Times New Roman" w:cs="Times New Roman"/>
          <w:sz w:val="24"/>
          <w:szCs w:val="24"/>
          <w:highlight w:val="green"/>
        </w:rPr>
        <w:t>Plnění dodejte ve lhůtě do / Plnění dodejte dne / Plněn</w:t>
      </w:r>
      <w:r w:rsidR="00E32513">
        <w:rPr>
          <w:rFonts w:ascii="Times New Roman" w:hAnsi="Times New Roman" w:cs="Times New Roman"/>
          <w:sz w:val="24"/>
          <w:szCs w:val="24"/>
          <w:highlight w:val="green"/>
        </w:rPr>
        <w:t>í dodejte ve lhůtě do DD/MM/RRRR</w:t>
      </w:r>
      <w:r w:rsidRPr="007B7463">
        <w:rPr>
          <w:rFonts w:ascii="Times New Roman" w:hAnsi="Times New Roman" w:cs="Times New Roman"/>
          <w:sz w:val="24"/>
          <w:szCs w:val="24"/>
          <w:highlight w:val="green"/>
        </w:rPr>
        <w:t>, konkrétní datum a čas dodávky v rámci stanovené lhůty předem dohodnět</w:t>
      </w:r>
      <w:r w:rsidR="00590915" w:rsidRPr="007B7463">
        <w:rPr>
          <w:rFonts w:ascii="Times New Roman" w:hAnsi="Times New Roman" w:cs="Times New Roman"/>
          <w:sz w:val="24"/>
          <w:szCs w:val="24"/>
          <w:highlight w:val="green"/>
        </w:rPr>
        <w:t>e s kontaktní osobou Kupujícího</w:t>
      </w:r>
    </w:p>
    <w:p w14:paraId="78FCE33B" w14:textId="77777777" w:rsidR="00B53800" w:rsidRPr="007B7463" w:rsidRDefault="00B53800" w:rsidP="00B538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463">
        <w:rPr>
          <w:rFonts w:ascii="Times New Roman" w:hAnsi="Times New Roman" w:cs="Times New Roman"/>
          <w:b/>
          <w:sz w:val="24"/>
          <w:szCs w:val="24"/>
        </w:rPr>
        <w:t xml:space="preserve">Celková hodnota objednávky v Kč bez DPH / s DPH: </w:t>
      </w:r>
      <w:r w:rsidRPr="007B7463">
        <w:rPr>
          <w:rFonts w:ascii="Times New Roman" w:hAnsi="Times New Roman" w:cs="Times New Roman"/>
          <w:sz w:val="24"/>
          <w:szCs w:val="24"/>
          <w:highlight w:val="green"/>
        </w:rPr>
        <w:t>[bude doplněno] / [bude doplněno]</w:t>
      </w:r>
    </w:p>
    <w:p w14:paraId="18A63ED4" w14:textId="09E42455" w:rsidR="00B53800" w:rsidRPr="007B7463" w:rsidRDefault="00B53800" w:rsidP="00B53800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463">
        <w:rPr>
          <w:rFonts w:ascii="Times New Roman" w:hAnsi="Times New Roman" w:cs="Times New Roman"/>
          <w:sz w:val="24"/>
          <w:szCs w:val="24"/>
        </w:rPr>
        <w:t xml:space="preserve">V případě </w:t>
      </w:r>
      <w:r w:rsidR="00590915" w:rsidRPr="007B7463">
        <w:rPr>
          <w:rFonts w:ascii="Times New Roman" w:hAnsi="Times New Roman" w:cs="Times New Roman"/>
          <w:sz w:val="24"/>
          <w:szCs w:val="24"/>
        </w:rPr>
        <w:t>akceptace objednávky Kupujícího</w:t>
      </w:r>
      <w:r w:rsidRPr="007B7463">
        <w:rPr>
          <w:rFonts w:ascii="Times New Roman" w:hAnsi="Times New Roman" w:cs="Times New Roman"/>
          <w:sz w:val="24"/>
          <w:szCs w:val="24"/>
        </w:rPr>
        <w:t xml:space="preserve"> </w:t>
      </w:r>
      <w:r w:rsidR="00590915" w:rsidRPr="007B7463">
        <w:rPr>
          <w:rFonts w:ascii="Times New Roman" w:hAnsi="Times New Roman" w:cs="Times New Roman"/>
          <w:sz w:val="24"/>
          <w:szCs w:val="24"/>
        </w:rPr>
        <w:t>Prodávající</w:t>
      </w:r>
      <w:r w:rsidRPr="007B7463">
        <w:rPr>
          <w:rFonts w:ascii="Times New Roman" w:hAnsi="Times New Roman" w:cs="Times New Roman"/>
          <w:sz w:val="24"/>
          <w:szCs w:val="24"/>
        </w:rPr>
        <w:t xml:space="preserve"> objednávku písemně potvrdí prostřednictvím e-mailu zaslaného do e-mailové schránky </w:t>
      </w:r>
      <w:r w:rsidR="00590915" w:rsidRPr="007B7463">
        <w:rPr>
          <w:rFonts w:ascii="Times New Roman" w:hAnsi="Times New Roman" w:cs="Times New Roman"/>
          <w:sz w:val="24"/>
          <w:szCs w:val="24"/>
        </w:rPr>
        <w:t>Kupujícího</w:t>
      </w:r>
      <w:r w:rsidRPr="007B7463">
        <w:rPr>
          <w:rFonts w:ascii="Times New Roman" w:hAnsi="Times New Roman" w:cs="Times New Roman"/>
          <w:sz w:val="24"/>
          <w:szCs w:val="24"/>
        </w:rPr>
        <w:t xml:space="preserve"> </w:t>
      </w:r>
      <w:r w:rsidRPr="007B7463">
        <w:rPr>
          <w:rFonts w:ascii="Times New Roman" w:hAnsi="Times New Roman" w:cs="Times New Roman"/>
          <w:sz w:val="24"/>
          <w:szCs w:val="24"/>
          <w:highlight w:val="green"/>
        </w:rPr>
        <w:t>[bude doplněno]</w:t>
      </w:r>
      <w:r w:rsidRPr="007B7463">
        <w:rPr>
          <w:rFonts w:ascii="Times New Roman" w:hAnsi="Times New Roman" w:cs="Times New Roman"/>
          <w:sz w:val="24"/>
          <w:szCs w:val="24"/>
        </w:rPr>
        <w:t>.</w:t>
      </w:r>
    </w:p>
    <w:p w14:paraId="3CC5102D" w14:textId="77777777" w:rsidR="00B53800" w:rsidRPr="007B7463" w:rsidRDefault="00B53800" w:rsidP="00B5380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0A5AEC" w14:textId="77777777" w:rsidR="00B53800" w:rsidRPr="007B7463" w:rsidRDefault="00B53800" w:rsidP="00B53800">
      <w:pPr>
        <w:jc w:val="both"/>
        <w:rPr>
          <w:rFonts w:ascii="Times New Roman" w:hAnsi="Times New Roman" w:cs="Times New Roman"/>
          <w:sz w:val="24"/>
          <w:szCs w:val="24"/>
        </w:rPr>
      </w:pPr>
      <w:r w:rsidRPr="007B7463">
        <w:rPr>
          <w:rFonts w:ascii="Times New Roman" w:hAnsi="Times New Roman" w:cs="Times New Roman"/>
          <w:sz w:val="24"/>
          <w:szCs w:val="24"/>
        </w:rPr>
        <w:t xml:space="preserve">V </w:t>
      </w:r>
      <w:r w:rsidRPr="007B7463">
        <w:rPr>
          <w:rFonts w:ascii="Times New Roman" w:hAnsi="Times New Roman" w:cs="Times New Roman"/>
          <w:sz w:val="24"/>
          <w:szCs w:val="24"/>
          <w:highlight w:val="green"/>
        </w:rPr>
        <w:fldChar w:fldCharType="begin">
          <w:ffData>
            <w:name w:val="Text7"/>
            <w:enabled/>
            <w:calcOnExit w:val="0"/>
            <w:textInput>
              <w:default w:val="[bude doplněno]"/>
            </w:textInput>
          </w:ffData>
        </w:fldChar>
      </w:r>
      <w:r w:rsidRPr="007B7463">
        <w:rPr>
          <w:rFonts w:ascii="Times New Roman" w:hAnsi="Times New Roman" w:cs="Times New Roman"/>
          <w:sz w:val="24"/>
          <w:szCs w:val="24"/>
          <w:highlight w:val="green"/>
        </w:rPr>
        <w:instrText xml:space="preserve"> FORMTEXT </w:instrText>
      </w:r>
      <w:r w:rsidRPr="007B7463">
        <w:rPr>
          <w:rFonts w:ascii="Times New Roman" w:hAnsi="Times New Roman" w:cs="Times New Roman"/>
          <w:sz w:val="24"/>
          <w:szCs w:val="24"/>
          <w:highlight w:val="green"/>
        </w:rPr>
      </w:r>
      <w:r w:rsidRPr="007B7463">
        <w:rPr>
          <w:rFonts w:ascii="Times New Roman" w:hAnsi="Times New Roman" w:cs="Times New Roman"/>
          <w:sz w:val="24"/>
          <w:szCs w:val="24"/>
          <w:highlight w:val="green"/>
        </w:rPr>
        <w:fldChar w:fldCharType="separate"/>
      </w:r>
      <w:r w:rsidRPr="007B7463">
        <w:rPr>
          <w:rFonts w:ascii="Times New Roman" w:hAnsi="Times New Roman" w:cs="Times New Roman"/>
          <w:sz w:val="24"/>
          <w:szCs w:val="24"/>
          <w:highlight w:val="green"/>
        </w:rPr>
        <w:t>[bude doplněno]</w:t>
      </w:r>
      <w:r w:rsidRPr="007B7463">
        <w:rPr>
          <w:rFonts w:ascii="Times New Roman" w:hAnsi="Times New Roman" w:cs="Times New Roman"/>
          <w:sz w:val="24"/>
          <w:szCs w:val="24"/>
          <w:highlight w:val="green"/>
        </w:rPr>
        <w:fldChar w:fldCharType="end"/>
      </w:r>
      <w:r w:rsidRPr="007B7463">
        <w:rPr>
          <w:rFonts w:ascii="Times New Roman" w:hAnsi="Times New Roman" w:cs="Times New Roman"/>
          <w:sz w:val="24"/>
          <w:szCs w:val="24"/>
        </w:rPr>
        <w:t xml:space="preserve"> dne </w:t>
      </w:r>
      <w:r w:rsidRPr="007B7463">
        <w:rPr>
          <w:rFonts w:ascii="Times New Roman" w:hAnsi="Times New Roman" w:cs="Times New Roman"/>
          <w:sz w:val="24"/>
          <w:szCs w:val="24"/>
          <w:highlight w:val="green"/>
        </w:rPr>
        <w:fldChar w:fldCharType="begin">
          <w:ffData>
            <w:name w:val="Text7"/>
            <w:enabled/>
            <w:calcOnExit w:val="0"/>
            <w:textInput>
              <w:default w:val="[bude doplněno]"/>
            </w:textInput>
          </w:ffData>
        </w:fldChar>
      </w:r>
      <w:r w:rsidRPr="007B7463">
        <w:rPr>
          <w:rFonts w:ascii="Times New Roman" w:hAnsi="Times New Roman" w:cs="Times New Roman"/>
          <w:sz w:val="24"/>
          <w:szCs w:val="24"/>
          <w:highlight w:val="green"/>
        </w:rPr>
        <w:instrText xml:space="preserve"> FORMTEXT </w:instrText>
      </w:r>
      <w:r w:rsidRPr="007B7463">
        <w:rPr>
          <w:rFonts w:ascii="Times New Roman" w:hAnsi="Times New Roman" w:cs="Times New Roman"/>
          <w:sz w:val="24"/>
          <w:szCs w:val="24"/>
          <w:highlight w:val="green"/>
        </w:rPr>
      </w:r>
      <w:r w:rsidRPr="007B7463">
        <w:rPr>
          <w:rFonts w:ascii="Times New Roman" w:hAnsi="Times New Roman" w:cs="Times New Roman"/>
          <w:sz w:val="24"/>
          <w:szCs w:val="24"/>
          <w:highlight w:val="green"/>
        </w:rPr>
        <w:fldChar w:fldCharType="separate"/>
      </w:r>
      <w:r w:rsidRPr="007B7463">
        <w:rPr>
          <w:rFonts w:ascii="Times New Roman" w:hAnsi="Times New Roman" w:cs="Times New Roman"/>
          <w:sz w:val="24"/>
          <w:szCs w:val="24"/>
          <w:highlight w:val="green"/>
        </w:rPr>
        <w:t>[bude doplněno]</w:t>
      </w:r>
      <w:r w:rsidRPr="007B7463">
        <w:rPr>
          <w:rFonts w:ascii="Times New Roman" w:hAnsi="Times New Roman" w:cs="Times New Roman"/>
          <w:sz w:val="24"/>
          <w:szCs w:val="24"/>
          <w:highlight w:val="green"/>
        </w:rPr>
        <w:fldChar w:fldCharType="end"/>
      </w:r>
    </w:p>
    <w:p w14:paraId="7B4F01FF" w14:textId="31A037A1" w:rsidR="00B53800" w:rsidRPr="007B7463" w:rsidRDefault="00B53800" w:rsidP="00B53800">
      <w:pPr>
        <w:jc w:val="both"/>
        <w:rPr>
          <w:rFonts w:ascii="Times New Roman" w:hAnsi="Times New Roman" w:cs="Times New Roman"/>
          <w:sz w:val="24"/>
          <w:szCs w:val="24"/>
        </w:rPr>
      </w:pPr>
      <w:r w:rsidRPr="007B7463">
        <w:rPr>
          <w:rFonts w:ascii="Times New Roman" w:hAnsi="Times New Roman" w:cs="Times New Roman"/>
          <w:sz w:val="24"/>
          <w:szCs w:val="24"/>
        </w:rPr>
        <w:lastRenderedPageBreak/>
        <w:t xml:space="preserve">Za </w:t>
      </w:r>
      <w:r w:rsidR="00590915" w:rsidRPr="007B7463">
        <w:rPr>
          <w:rFonts w:ascii="Times New Roman" w:hAnsi="Times New Roman" w:cs="Times New Roman"/>
          <w:sz w:val="24"/>
          <w:szCs w:val="24"/>
        </w:rPr>
        <w:t>Kupujícího</w:t>
      </w:r>
      <w:r w:rsidRPr="007B7463">
        <w:rPr>
          <w:rFonts w:ascii="Times New Roman" w:hAnsi="Times New Roman" w:cs="Times New Roman"/>
          <w:sz w:val="24"/>
          <w:szCs w:val="24"/>
        </w:rPr>
        <w:t xml:space="preserve">: </w:t>
      </w:r>
      <w:r w:rsidRPr="007B7463">
        <w:rPr>
          <w:rFonts w:ascii="Times New Roman" w:hAnsi="Times New Roman" w:cs="Times New Roman"/>
          <w:sz w:val="24"/>
          <w:szCs w:val="24"/>
          <w:highlight w:val="green"/>
        </w:rPr>
        <w:t>[bude doplněno]</w:t>
      </w:r>
    </w:p>
    <w:p w14:paraId="210C93FE" w14:textId="77777777" w:rsidR="00B53800" w:rsidRPr="007B7463" w:rsidRDefault="00B53800" w:rsidP="00B53800">
      <w:pPr>
        <w:jc w:val="both"/>
        <w:rPr>
          <w:rFonts w:ascii="Times New Roman" w:hAnsi="Times New Roman" w:cs="Times New Roman"/>
          <w:sz w:val="24"/>
          <w:szCs w:val="24"/>
        </w:rPr>
      </w:pPr>
      <w:r w:rsidRPr="007B7463">
        <w:rPr>
          <w:rFonts w:ascii="Times New Roman" w:hAnsi="Times New Roman" w:cs="Times New Roman"/>
          <w:sz w:val="24"/>
          <w:szCs w:val="24"/>
        </w:rPr>
        <w:t>Podpis oprávněné osoby:</w:t>
      </w:r>
    </w:p>
    <w:p w14:paraId="7A963097" w14:textId="77777777" w:rsidR="00B53800" w:rsidRPr="007B7463" w:rsidRDefault="00B53800" w:rsidP="00B53800">
      <w:pPr>
        <w:jc w:val="both"/>
        <w:rPr>
          <w:rFonts w:ascii="Times New Roman" w:hAnsi="Times New Roman" w:cs="Times New Roman"/>
          <w:sz w:val="24"/>
          <w:szCs w:val="24"/>
        </w:rPr>
      </w:pPr>
      <w:r w:rsidRPr="007B7463">
        <w:rPr>
          <w:rFonts w:ascii="Times New Roman" w:hAnsi="Times New Roman" w:cs="Times New Roman"/>
          <w:sz w:val="24"/>
          <w:szCs w:val="24"/>
          <w:highlight w:val="green"/>
        </w:rPr>
        <w:t>[Pozn. pro zpracovatele: Lze podepsat i elektronicky prostřednictvím platného zaručeného elektronického podpisu.]</w:t>
      </w:r>
    </w:p>
    <w:p w14:paraId="07D86292" w14:textId="687A11FE" w:rsidR="00B831ED" w:rsidRDefault="00B83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48798FA" w14:textId="7A9DCD99" w:rsidR="00B831ED" w:rsidRPr="008C4723" w:rsidRDefault="00B831ED" w:rsidP="00B831ED">
      <w:pPr>
        <w:ind w:left="720" w:hanging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472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Příloha č.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14:paraId="41049240" w14:textId="77777777" w:rsidR="00B831ED" w:rsidRPr="008C4723" w:rsidRDefault="00B831ED" w:rsidP="00B831ED">
      <w:pPr>
        <w:ind w:left="720" w:hanging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47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Vzor Předávacího protokolu</w:t>
      </w:r>
    </w:p>
    <w:p w14:paraId="676B7C83" w14:textId="77777777" w:rsidR="00B831ED" w:rsidRPr="008C4723" w:rsidRDefault="00B831ED" w:rsidP="00B831ED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C4723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</w:t>
      </w:r>
    </w:p>
    <w:p w14:paraId="21949093" w14:textId="77777777" w:rsidR="00B831ED" w:rsidRPr="008C4723" w:rsidRDefault="00B831ED" w:rsidP="00B831E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B7B08DB" w14:textId="77777777" w:rsidR="00B831ED" w:rsidRPr="008C4723" w:rsidRDefault="00B831ED" w:rsidP="00B831E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47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PŘEDÁVACÍ PROTOKOL</w:t>
      </w:r>
    </w:p>
    <w:p w14:paraId="1A0F8EE8" w14:textId="77777777" w:rsidR="00B831ED" w:rsidRPr="008C4723" w:rsidRDefault="00B831ED" w:rsidP="00B831E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C472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</w:t>
      </w:r>
    </w:p>
    <w:p w14:paraId="61EA097C" w14:textId="77777777" w:rsidR="00B831ED" w:rsidRPr="008C4723" w:rsidRDefault="00B831ED" w:rsidP="00B831E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A7AC485" w14:textId="77777777" w:rsidR="00B831ED" w:rsidRPr="008C4723" w:rsidRDefault="00B831ED" w:rsidP="00B831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4723">
        <w:rPr>
          <w:rFonts w:ascii="Times New Roman" w:hAnsi="Times New Roman" w:cs="Times New Roman"/>
          <w:b/>
          <w:bCs/>
          <w:sz w:val="24"/>
          <w:szCs w:val="24"/>
        </w:rPr>
        <w:t xml:space="preserve">Ředitelství silnic a dálnic ČR, </w:t>
      </w:r>
    </w:p>
    <w:p w14:paraId="02D2006E" w14:textId="77777777" w:rsidR="00B831ED" w:rsidRPr="008C4723" w:rsidRDefault="00B831ED" w:rsidP="00B831ED">
      <w:pPr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723">
        <w:rPr>
          <w:rFonts w:ascii="Times New Roman" w:hAnsi="Times New Roman" w:cs="Times New Roman"/>
          <w:bCs/>
          <w:sz w:val="24"/>
          <w:szCs w:val="24"/>
        </w:rPr>
        <w:t>se sídlem Na Pankráci 546/56, 145 05 Praha 4 – Nusle</w:t>
      </w:r>
    </w:p>
    <w:p w14:paraId="4D6734D5" w14:textId="77777777" w:rsidR="00B831ED" w:rsidRPr="008C4723" w:rsidRDefault="00B831ED" w:rsidP="00B831E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4723">
        <w:rPr>
          <w:rFonts w:ascii="Times New Roman" w:hAnsi="Times New Roman" w:cs="Times New Roman"/>
          <w:sz w:val="24"/>
          <w:szCs w:val="24"/>
        </w:rPr>
        <w:t>IČ 659 93 390</w:t>
      </w:r>
      <w:r w:rsidRPr="008C4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B62A40E" w14:textId="77777777" w:rsidR="00B831ED" w:rsidRPr="008C4723" w:rsidRDefault="00B831ED" w:rsidP="00B831E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3C5AF1" w14:textId="77777777" w:rsidR="00B831ED" w:rsidRPr="008C4723" w:rsidRDefault="00B831ED" w:rsidP="00B831E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4723">
        <w:rPr>
          <w:rFonts w:ascii="Times New Roman" w:hAnsi="Times New Roman" w:cs="Times New Roman"/>
          <w:color w:val="000000"/>
          <w:sz w:val="24"/>
          <w:szCs w:val="24"/>
        </w:rPr>
        <w:t>(dále jen „</w:t>
      </w:r>
      <w:r w:rsidRPr="008C47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Kupující</w:t>
      </w:r>
      <w:r w:rsidRPr="008C4723">
        <w:rPr>
          <w:rFonts w:ascii="Times New Roman" w:hAnsi="Times New Roman" w:cs="Times New Roman"/>
          <w:color w:val="000000"/>
          <w:sz w:val="24"/>
          <w:szCs w:val="24"/>
        </w:rPr>
        <w:t xml:space="preserve">“), </w:t>
      </w:r>
    </w:p>
    <w:p w14:paraId="4079AFAF" w14:textId="77777777" w:rsidR="00B831ED" w:rsidRPr="008C4723" w:rsidRDefault="00B831ED" w:rsidP="00B831E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55A824" w14:textId="77777777" w:rsidR="00B831ED" w:rsidRPr="008C4723" w:rsidRDefault="00B831ED" w:rsidP="00B831ED">
      <w:pPr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bookmarkStart w:id="9" w:name="_DV_M235"/>
      <w:bookmarkEnd w:id="9"/>
      <w:r w:rsidRPr="008C4723">
        <w:rPr>
          <w:rFonts w:ascii="Times New Roman" w:hAnsi="Times New Roman" w:cs="Times New Roman"/>
          <w:i/>
          <w:iCs/>
          <w:color w:val="000000"/>
          <w:sz w:val="24"/>
          <w:szCs w:val="24"/>
        </w:rPr>
        <w:t>tímto potvrzuje,</w:t>
      </w:r>
    </w:p>
    <w:p w14:paraId="4C201F34" w14:textId="77777777" w:rsidR="00B831ED" w:rsidRPr="008C4723" w:rsidRDefault="00B831ED" w:rsidP="00B831E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_DV_M236"/>
      <w:bookmarkEnd w:id="10"/>
    </w:p>
    <w:p w14:paraId="0759FB97" w14:textId="77777777" w:rsidR="00B831ED" w:rsidRPr="008C4723" w:rsidRDefault="00B831ED" w:rsidP="00B831E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4723">
        <w:rPr>
          <w:rFonts w:ascii="Times New Roman" w:hAnsi="Times New Roman" w:cs="Times New Roman"/>
          <w:color w:val="000000"/>
          <w:sz w:val="24"/>
          <w:szCs w:val="24"/>
        </w:rPr>
        <w:t xml:space="preserve">že dále uvedeného dne, měsíce a roku převzal </w:t>
      </w:r>
      <w:proofErr w:type="gramStart"/>
      <w:r w:rsidRPr="008C4723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gramEnd"/>
    </w:p>
    <w:p w14:paraId="22158056" w14:textId="77777777" w:rsidR="00B831ED" w:rsidRPr="008C4723" w:rsidRDefault="00B831ED" w:rsidP="00B831E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1" w:name="_DV_M237"/>
      <w:bookmarkEnd w:id="11"/>
    </w:p>
    <w:p w14:paraId="6518DFFC" w14:textId="5B2137AF" w:rsidR="00B831ED" w:rsidRPr="00DF620A" w:rsidRDefault="00EF0B0F" w:rsidP="00B831E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F620A">
        <w:rPr>
          <w:rStyle w:val="textstyle01"/>
          <w:rFonts w:ascii="Times New Roman" w:hAnsi="Times New Roman" w:cs="Times New Roman"/>
        </w:rPr>
        <w:t>Fides</w:t>
      </w:r>
      <w:proofErr w:type="spellEnd"/>
      <w:r w:rsidRPr="00DF620A">
        <w:rPr>
          <w:rStyle w:val="textstyle01"/>
          <w:rFonts w:ascii="Times New Roman" w:hAnsi="Times New Roman" w:cs="Times New Roman"/>
        </w:rPr>
        <w:t xml:space="preserve"> Bruntál, spol. s r.o.</w:t>
      </w:r>
    </w:p>
    <w:p w14:paraId="0655AC27" w14:textId="6431A479" w:rsidR="00B831ED" w:rsidRPr="00DF620A" w:rsidRDefault="00B831ED" w:rsidP="00B831E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_DV_M239"/>
      <w:bookmarkEnd w:id="12"/>
      <w:r w:rsidRPr="00DF620A">
        <w:rPr>
          <w:rFonts w:ascii="Times New Roman" w:hAnsi="Times New Roman" w:cs="Times New Roman"/>
          <w:color w:val="000000"/>
          <w:sz w:val="24"/>
          <w:szCs w:val="24"/>
        </w:rPr>
        <w:t xml:space="preserve">se sídlem: </w:t>
      </w:r>
      <w:r w:rsidR="00EF0B0F" w:rsidRPr="00DF620A">
        <w:rPr>
          <w:rStyle w:val="textstyle01"/>
          <w:rFonts w:ascii="Times New Roman" w:hAnsi="Times New Roman" w:cs="Times New Roman"/>
        </w:rPr>
        <w:t>tř. Práce 1964/3, 792 01 Bruntál</w:t>
      </w:r>
      <w:r w:rsidRPr="00DF620A">
        <w:rPr>
          <w:rFonts w:ascii="Times New Roman" w:hAnsi="Times New Roman" w:cs="Times New Roman"/>
          <w:color w:val="000000"/>
          <w:sz w:val="24"/>
          <w:szCs w:val="24"/>
        </w:rPr>
        <w:t xml:space="preserve">, IČ: </w:t>
      </w:r>
      <w:r w:rsidR="00EF0B0F" w:rsidRPr="00DF620A">
        <w:rPr>
          <w:rFonts w:ascii="Times New Roman" w:hAnsi="Times New Roman" w:cs="Times New Roman"/>
          <w:sz w:val="24"/>
          <w:szCs w:val="24"/>
        </w:rPr>
        <w:t>29389402</w:t>
      </w:r>
      <w:r w:rsidRPr="00DF620A">
        <w:rPr>
          <w:rFonts w:ascii="Times New Roman" w:hAnsi="Times New Roman" w:cs="Times New Roman"/>
          <w:color w:val="000000"/>
          <w:sz w:val="24"/>
          <w:szCs w:val="24"/>
        </w:rPr>
        <w:t xml:space="preserve">, zapsán v obchodním rejstříku vedeném </w:t>
      </w:r>
      <w:r w:rsidR="00EF0B0F" w:rsidRPr="00DF620A">
        <w:rPr>
          <w:rFonts w:ascii="Times New Roman" w:hAnsi="Times New Roman" w:cs="Times New Roman"/>
          <w:sz w:val="24"/>
          <w:szCs w:val="24"/>
        </w:rPr>
        <w:t>Krajským soudem v</w:t>
      </w:r>
      <w:r w:rsidR="00DF620A" w:rsidRPr="00DF620A">
        <w:rPr>
          <w:rFonts w:ascii="Times New Roman" w:hAnsi="Times New Roman" w:cs="Times New Roman"/>
          <w:sz w:val="24"/>
          <w:szCs w:val="24"/>
        </w:rPr>
        <w:t> </w:t>
      </w:r>
      <w:r w:rsidR="00EF0B0F" w:rsidRPr="00DF620A">
        <w:rPr>
          <w:rFonts w:ascii="Times New Roman" w:hAnsi="Times New Roman" w:cs="Times New Roman"/>
          <w:sz w:val="24"/>
          <w:szCs w:val="24"/>
        </w:rPr>
        <w:t>Ostravě</w:t>
      </w:r>
      <w:r w:rsidR="00DF620A" w:rsidRPr="00DF620A">
        <w:rPr>
          <w:rFonts w:ascii="Times New Roman" w:hAnsi="Times New Roman" w:cs="Times New Roman"/>
          <w:sz w:val="24"/>
          <w:szCs w:val="24"/>
        </w:rPr>
        <w:t>,</w:t>
      </w:r>
      <w:r w:rsidR="00EF0B0F" w:rsidRPr="00DF620A">
        <w:rPr>
          <w:rFonts w:ascii="Times New Roman" w:hAnsi="Times New Roman" w:cs="Times New Roman"/>
          <w:sz w:val="24"/>
          <w:szCs w:val="24"/>
        </w:rPr>
        <w:t xml:space="preserve"> oddíl C, vložka 38247</w:t>
      </w:r>
      <w:r w:rsidRPr="00DF620A">
        <w:rPr>
          <w:rFonts w:ascii="Times New Roman" w:hAnsi="Times New Roman" w:cs="Times New Roman"/>
          <w:color w:val="000000"/>
          <w:sz w:val="24"/>
          <w:szCs w:val="24"/>
        </w:rPr>
        <w:t>, oddíl (dále jen „</w:t>
      </w:r>
      <w:r w:rsidRPr="00DF62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Prodávající</w:t>
      </w:r>
      <w:r w:rsidRPr="00DF620A">
        <w:rPr>
          <w:rFonts w:ascii="Times New Roman" w:hAnsi="Times New Roman" w:cs="Times New Roman"/>
          <w:color w:val="000000"/>
          <w:sz w:val="24"/>
          <w:szCs w:val="24"/>
        </w:rPr>
        <w:t>“)</w:t>
      </w:r>
    </w:p>
    <w:p w14:paraId="1FBA1356" w14:textId="77777777" w:rsidR="00B831ED" w:rsidRPr="00DF620A" w:rsidRDefault="00B831ED" w:rsidP="00B831E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848270" w14:textId="77777777" w:rsidR="00B831ED" w:rsidRPr="008C4723" w:rsidRDefault="00B831ED" w:rsidP="00B831ED">
      <w:pPr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3" w:name="_DV_M241"/>
      <w:bookmarkEnd w:id="13"/>
    </w:p>
    <w:p w14:paraId="368CE55E" w14:textId="77777777" w:rsidR="00B831ED" w:rsidRPr="008C4723" w:rsidRDefault="00B831ED" w:rsidP="00B831E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4" w:name="_DV_M242"/>
      <w:bookmarkEnd w:id="14"/>
      <w:r w:rsidRPr="008C4723">
        <w:rPr>
          <w:rFonts w:ascii="Times New Roman" w:hAnsi="Times New Roman" w:cs="Times New Roman"/>
          <w:color w:val="000000"/>
          <w:sz w:val="24"/>
          <w:szCs w:val="24"/>
        </w:rPr>
        <w:t>následující Zboží:</w:t>
      </w:r>
    </w:p>
    <w:p w14:paraId="56482974" w14:textId="77777777" w:rsidR="00B831ED" w:rsidRPr="008C4723" w:rsidRDefault="00B831ED" w:rsidP="00B831E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5" w:name="_DV_M243"/>
      <w:bookmarkEnd w:id="15"/>
    </w:p>
    <w:p w14:paraId="296B2CF8" w14:textId="77777777" w:rsidR="00B831ED" w:rsidRPr="008C4723" w:rsidRDefault="00B831ED" w:rsidP="00B831ED">
      <w:pPr>
        <w:jc w:val="both"/>
        <w:rPr>
          <w:rFonts w:ascii="Times New Roman" w:hAnsi="Times New Roman" w:cs="Times New Roman"/>
          <w:sz w:val="24"/>
          <w:szCs w:val="24"/>
        </w:rPr>
      </w:pPr>
      <w:r w:rsidRPr="008C4723">
        <w:rPr>
          <w:rFonts w:ascii="Times New Roman" w:hAnsi="Times New Roman" w:cs="Times New Roman"/>
          <w:sz w:val="24"/>
          <w:szCs w:val="24"/>
        </w:rPr>
        <w:t>[</w:t>
      </w:r>
      <w:r w:rsidRPr="008C4723">
        <w:rPr>
          <w:rFonts w:ascii="Times New Roman" w:hAnsi="Times New Roman" w:cs="Times New Roman"/>
          <w:bCs/>
          <w:sz w:val="24"/>
          <w:szCs w:val="24"/>
          <w:highlight w:val="cyan"/>
        </w:rPr>
        <w:t>bude uvedeno počet kusů a přesná specifikace Zboží; výrobce, model, VIN, registrační značka apod.</w:t>
      </w:r>
      <w:r w:rsidRPr="008C4723">
        <w:rPr>
          <w:rFonts w:ascii="Times New Roman" w:hAnsi="Times New Roman" w:cs="Times New Roman"/>
          <w:sz w:val="24"/>
          <w:szCs w:val="24"/>
        </w:rPr>
        <w:t>]</w:t>
      </w:r>
    </w:p>
    <w:p w14:paraId="0FA8FA2B" w14:textId="77777777" w:rsidR="00B831ED" w:rsidRPr="008C4723" w:rsidRDefault="00B831ED" w:rsidP="00B831E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6" w:name="_DV_M244"/>
      <w:bookmarkEnd w:id="16"/>
    </w:p>
    <w:p w14:paraId="6091EF74" w14:textId="77777777" w:rsidR="00B831ED" w:rsidRPr="008C4723" w:rsidRDefault="00B831ED" w:rsidP="00B831ED">
      <w:pPr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99C18F2" w14:textId="77777777" w:rsidR="00B831ED" w:rsidRPr="008C4723" w:rsidRDefault="00B831ED" w:rsidP="00B831E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7" w:name="_DV_M245"/>
      <w:bookmarkEnd w:id="17"/>
      <w:r w:rsidRPr="008C4723">
        <w:rPr>
          <w:rFonts w:ascii="Times New Roman" w:hAnsi="Times New Roman" w:cs="Times New Roman"/>
          <w:color w:val="000000"/>
          <w:sz w:val="24"/>
          <w:szCs w:val="24"/>
        </w:rPr>
        <w:t>Společně se Zbožím převzal Kupující od Prodávajícího následující doklady a dokumenty vztahující se ke Zboží:</w:t>
      </w:r>
    </w:p>
    <w:p w14:paraId="5475D3A7" w14:textId="77777777" w:rsidR="00B831ED" w:rsidRPr="008C4723" w:rsidRDefault="00B831ED" w:rsidP="00B831E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8" w:name="_DV_M246"/>
      <w:bookmarkEnd w:id="18"/>
      <w:r w:rsidRPr="008C4723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Pr="008C4723">
        <w:rPr>
          <w:rFonts w:ascii="Times New Roman" w:hAnsi="Times New Roman" w:cs="Times New Roman"/>
          <w:bCs/>
          <w:color w:val="000000"/>
          <w:sz w:val="24"/>
          <w:szCs w:val="24"/>
          <w:highlight w:val="cyan"/>
        </w:rPr>
        <w:t>budou specifikovány dokumenty dodávané společně se Zbožím</w:t>
      </w:r>
      <w:r w:rsidRPr="008C4723"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14:paraId="4745A268" w14:textId="77777777" w:rsidR="00B831ED" w:rsidRPr="008C4723" w:rsidRDefault="00B831ED" w:rsidP="00B831E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9" w:name="_DV_M247"/>
      <w:bookmarkEnd w:id="19"/>
    </w:p>
    <w:p w14:paraId="55744978" w14:textId="77777777" w:rsidR="00B831ED" w:rsidRPr="008C4723" w:rsidRDefault="00B831ED" w:rsidP="00B831ED">
      <w:pPr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9336AB1" w14:textId="77777777" w:rsidR="00B831ED" w:rsidRPr="008C4723" w:rsidRDefault="00B831ED" w:rsidP="00B831E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0" w:name="_DV_M248"/>
      <w:bookmarkEnd w:id="20"/>
      <w:r w:rsidRPr="008C4723">
        <w:rPr>
          <w:rFonts w:ascii="Times New Roman" w:hAnsi="Times New Roman" w:cs="Times New Roman"/>
          <w:color w:val="000000"/>
          <w:sz w:val="24"/>
          <w:szCs w:val="24"/>
        </w:rPr>
        <w:lastRenderedPageBreak/>
        <w:t>Tento předávací protokol se vystavuje ve dvou (2) stejnopisech s tím, že jeden (1) stejnopis je určen pro Kupujícího a jeden (1) stejnopis je určen pro Prodávajícího.</w:t>
      </w:r>
    </w:p>
    <w:p w14:paraId="7490E9EE" w14:textId="77777777" w:rsidR="00B831ED" w:rsidRPr="008C4723" w:rsidRDefault="00B831ED" w:rsidP="00B831ED">
      <w:pPr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1" w:name="_DV_M249"/>
      <w:bookmarkEnd w:id="21"/>
    </w:p>
    <w:p w14:paraId="766B434C" w14:textId="018B415C" w:rsidR="00B831ED" w:rsidRPr="008C4723" w:rsidRDefault="00B831ED" w:rsidP="00B831ED">
      <w:pPr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4723">
        <w:rPr>
          <w:rFonts w:ascii="Times New Roman" w:hAnsi="Times New Roman" w:cs="Times New Roman"/>
          <w:color w:val="000000"/>
          <w:sz w:val="24"/>
          <w:szCs w:val="24"/>
        </w:rPr>
        <w:t>V Praze dne ________________</w:t>
      </w:r>
      <w:r w:rsidRPr="008C472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C472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V </w:t>
      </w:r>
      <w:r w:rsidR="00DF620A">
        <w:rPr>
          <w:rFonts w:ascii="Times New Roman" w:hAnsi="Times New Roman" w:cs="Times New Roman"/>
          <w:color w:val="000000"/>
          <w:sz w:val="24"/>
          <w:szCs w:val="24"/>
        </w:rPr>
        <w:t>Bruntále</w:t>
      </w:r>
      <w:r w:rsidRPr="008C4723">
        <w:rPr>
          <w:rFonts w:ascii="Times New Roman" w:hAnsi="Times New Roman" w:cs="Times New Roman"/>
          <w:color w:val="000000"/>
          <w:sz w:val="24"/>
          <w:szCs w:val="24"/>
        </w:rPr>
        <w:t xml:space="preserve"> dne ________________</w:t>
      </w:r>
    </w:p>
    <w:p w14:paraId="0C01B3C6" w14:textId="77777777" w:rsidR="00B831ED" w:rsidRPr="008C4723" w:rsidRDefault="00B831ED" w:rsidP="00B831ED">
      <w:pPr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2" w:name="_DV_M250"/>
      <w:bookmarkEnd w:id="22"/>
    </w:p>
    <w:p w14:paraId="385A5B77" w14:textId="77777777" w:rsidR="00B831ED" w:rsidRPr="008C4723" w:rsidRDefault="00B831ED" w:rsidP="00B831ED">
      <w:pPr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A10677" w14:textId="77777777" w:rsidR="00DF620A" w:rsidRPr="00DF620A" w:rsidRDefault="00B831ED" w:rsidP="00DF620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4723">
        <w:rPr>
          <w:rFonts w:ascii="Times New Roman" w:hAnsi="Times New Roman" w:cs="Times New Roman"/>
          <w:color w:val="000000"/>
          <w:sz w:val="24"/>
          <w:szCs w:val="24"/>
        </w:rPr>
        <w:t>Ředitelství silnic a dálnic ČR</w:t>
      </w:r>
      <w:r w:rsidRPr="008C472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C472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C472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F620A" w:rsidRPr="00DF620A">
        <w:rPr>
          <w:rStyle w:val="textstyle01"/>
          <w:rFonts w:ascii="Times New Roman" w:hAnsi="Times New Roman" w:cs="Times New Roman"/>
        </w:rPr>
        <w:t>Fides</w:t>
      </w:r>
      <w:proofErr w:type="spellEnd"/>
      <w:r w:rsidR="00DF620A" w:rsidRPr="00DF620A">
        <w:rPr>
          <w:rStyle w:val="textstyle01"/>
          <w:rFonts w:ascii="Times New Roman" w:hAnsi="Times New Roman" w:cs="Times New Roman"/>
        </w:rPr>
        <w:t xml:space="preserve"> Bruntál, spol. s r.o.</w:t>
      </w:r>
    </w:p>
    <w:p w14:paraId="7D73C855" w14:textId="5ED85E28" w:rsidR="00B831ED" w:rsidRPr="008C4723" w:rsidRDefault="00B831ED" w:rsidP="00B831ED">
      <w:pPr>
        <w:ind w:left="720" w:right="-931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2E1130BD" w14:textId="3F1B2B77" w:rsidR="00606BCD" w:rsidRDefault="00606B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09C78BC" w14:textId="5365B907" w:rsidR="00606BCD" w:rsidRDefault="00606BCD" w:rsidP="00606BCD">
      <w:pPr>
        <w:rPr>
          <w:rFonts w:ascii="Times New Roman" w:hAnsi="Times New Roman" w:cs="Times New Roman"/>
          <w:b/>
          <w:sz w:val="24"/>
          <w:szCs w:val="24"/>
        </w:rPr>
      </w:pPr>
      <w:r w:rsidRPr="00B831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Příloha č.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831E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8C47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Počty oděvů dle velikostí a místa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dodá</w:t>
      </w:r>
      <w:r w:rsidRPr="008C47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ní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 první dodávku</w:t>
      </w:r>
    </w:p>
    <w:p w14:paraId="105F3C64" w14:textId="2887D7DC" w:rsidR="002C2F73" w:rsidRDefault="00E65ED0" w:rsidP="00B831ED">
      <w:pPr>
        <w:spacing w:before="120" w:after="120" w:line="23" w:lineRule="atLeast"/>
        <w:rPr>
          <w:rFonts w:ascii="Arial CE" w:eastAsia="Times New Roman" w:hAnsi="Arial CE" w:cs="Arial CE"/>
          <w:b/>
          <w:bCs/>
          <w:sz w:val="16"/>
          <w:szCs w:val="16"/>
          <w:lang w:eastAsia="cs-CZ"/>
        </w:rPr>
      </w:pPr>
      <w:r w:rsidRPr="00FC3BE8">
        <w:rPr>
          <w:rFonts w:ascii="Arial CE" w:eastAsia="Times New Roman" w:hAnsi="Arial CE" w:cs="Arial CE"/>
          <w:b/>
          <w:bCs/>
          <w:sz w:val="16"/>
          <w:szCs w:val="16"/>
          <w:lang w:eastAsia="cs-CZ"/>
        </w:rPr>
        <w:t xml:space="preserve">Celkem </w:t>
      </w:r>
      <w:r w:rsidR="00625B23" w:rsidRPr="00625B23">
        <w:rPr>
          <w:rFonts w:ascii="Arial CE" w:eastAsia="Times New Roman" w:hAnsi="Arial CE" w:cs="Arial CE"/>
          <w:b/>
          <w:bCs/>
          <w:sz w:val="16"/>
          <w:szCs w:val="16"/>
          <w:lang w:eastAsia="cs-CZ"/>
        </w:rPr>
        <w:t>3</w:t>
      </w:r>
      <w:r w:rsidR="00AC15A2">
        <w:rPr>
          <w:rFonts w:ascii="Arial CE" w:eastAsia="Times New Roman" w:hAnsi="Arial CE" w:cs="Arial CE"/>
          <w:b/>
          <w:bCs/>
          <w:sz w:val="16"/>
          <w:szCs w:val="16"/>
          <w:lang w:eastAsia="cs-CZ"/>
        </w:rPr>
        <w:t>71</w:t>
      </w:r>
      <w:r w:rsidRPr="00625B23">
        <w:rPr>
          <w:rFonts w:ascii="Arial CE" w:eastAsia="Times New Roman" w:hAnsi="Arial CE" w:cs="Arial CE"/>
          <w:b/>
          <w:bCs/>
          <w:sz w:val="16"/>
          <w:szCs w:val="16"/>
          <w:lang w:eastAsia="cs-CZ"/>
        </w:rPr>
        <w:t xml:space="preserve"> v</w:t>
      </w:r>
      <w:r w:rsidRPr="00FC3BE8">
        <w:rPr>
          <w:rFonts w:ascii="Arial CE" w:eastAsia="Times New Roman" w:hAnsi="Arial CE" w:cs="Arial CE"/>
          <w:b/>
          <w:bCs/>
          <w:sz w:val="16"/>
          <w:szCs w:val="16"/>
          <w:lang w:eastAsia="cs-CZ"/>
        </w:rPr>
        <w:t>ýstražných oděvů.</w:t>
      </w:r>
    </w:p>
    <w:tbl>
      <w:tblPr>
        <w:tblW w:w="82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7"/>
        <w:gridCol w:w="756"/>
        <w:gridCol w:w="366"/>
        <w:gridCol w:w="356"/>
        <w:gridCol w:w="229"/>
        <w:gridCol w:w="356"/>
        <w:gridCol w:w="229"/>
        <w:gridCol w:w="356"/>
        <w:gridCol w:w="356"/>
        <w:gridCol w:w="356"/>
        <w:gridCol w:w="347"/>
        <w:gridCol w:w="380"/>
        <w:gridCol w:w="347"/>
        <w:gridCol w:w="347"/>
        <w:gridCol w:w="347"/>
        <w:gridCol w:w="347"/>
        <w:gridCol w:w="347"/>
        <w:gridCol w:w="347"/>
        <w:gridCol w:w="347"/>
        <w:gridCol w:w="357"/>
        <w:gridCol w:w="668"/>
        <w:gridCol w:w="146"/>
      </w:tblGrid>
      <w:tr w:rsidR="00AC15A2" w:rsidRPr="00AC15A2" w14:paraId="7449486A" w14:textId="77777777" w:rsidTr="00AC15A2">
        <w:trPr>
          <w:gridAfter w:val="1"/>
          <w:wAfter w:w="6" w:type="dxa"/>
          <w:trHeight w:val="345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7F88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6345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03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067FFE5" w14:textId="77777777" w:rsidR="00AC15A2" w:rsidRPr="00AC15A2" w:rsidRDefault="00AC15A2" w:rsidP="00AC15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SSÚD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C603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AC15A2" w:rsidRPr="00AC15A2" w14:paraId="11A2358A" w14:textId="77777777" w:rsidTr="00AC15A2">
        <w:trPr>
          <w:gridAfter w:val="1"/>
          <w:wAfter w:w="6" w:type="dxa"/>
          <w:trHeight w:val="1605"/>
        </w:trPr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6BF6DB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Výška postavy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E9FC0F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Nové značení</w:t>
            </w:r>
          </w:p>
        </w:tc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B6BF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9B6C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5680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454A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0B16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37B6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3076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F58F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4EDC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0A691495" w14:textId="77777777" w:rsidR="00AC15A2" w:rsidRPr="00AC15A2" w:rsidRDefault="00AC15A2" w:rsidP="00AC15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Rozvadov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569E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D7F8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2693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BB4D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7A60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8307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6854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2E9C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81D8B" w14:textId="77777777" w:rsidR="00AC15A2" w:rsidRPr="00AC15A2" w:rsidRDefault="00AC15A2" w:rsidP="00AC1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C15A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∑</w:t>
            </w:r>
          </w:p>
        </w:tc>
      </w:tr>
      <w:tr w:rsidR="00AC15A2" w:rsidRPr="00AC15A2" w14:paraId="6AEA890F" w14:textId="77777777" w:rsidTr="00AC15A2">
        <w:trPr>
          <w:gridAfter w:val="1"/>
          <w:wAfter w:w="6" w:type="dxa"/>
          <w:trHeight w:val="225"/>
        </w:trPr>
        <w:tc>
          <w:tcPr>
            <w:tcW w:w="7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CB305" w14:textId="77777777" w:rsidR="00AC15A2" w:rsidRPr="00AC15A2" w:rsidRDefault="00AC15A2" w:rsidP="00AC15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152 - 170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C9006" w14:textId="77777777" w:rsidR="00AC15A2" w:rsidRPr="00AC15A2" w:rsidRDefault="00AC15A2" w:rsidP="00AC15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4644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FB6A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E50D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11DD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4BEF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0B62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764F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8805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010F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5CBE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92A8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0242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85E8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C649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B06A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C0CD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60B3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7FFA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B8891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2E7FD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AC15A2" w:rsidRPr="00AC15A2" w14:paraId="56CBDE65" w14:textId="77777777" w:rsidTr="00AC15A2">
        <w:trPr>
          <w:gridAfter w:val="1"/>
          <w:wAfter w:w="6" w:type="dxa"/>
          <w:trHeight w:val="225"/>
        </w:trPr>
        <w:tc>
          <w:tcPr>
            <w:tcW w:w="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98EE79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172B3" w14:textId="77777777" w:rsidR="00AC15A2" w:rsidRPr="00AC15A2" w:rsidRDefault="00AC15A2" w:rsidP="00AC15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4845</w:t>
            </w:r>
          </w:p>
        </w:tc>
        <w:tc>
          <w:tcPr>
            <w:tcW w:w="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EF3A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78BB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A4E0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2AD2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A776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264C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EF94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BC8E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91D8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C17D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D731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3329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AD39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2AD0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55DC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D321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7CB9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06FB2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79B2C5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AC15A2" w:rsidRPr="00AC15A2" w14:paraId="07A36C10" w14:textId="77777777" w:rsidTr="00AC15A2">
        <w:trPr>
          <w:gridAfter w:val="1"/>
          <w:wAfter w:w="6" w:type="dxa"/>
          <w:trHeight w:val="225"/>
        </w:trPr>
        <w:tc>
          <w:tcPr>
            <w:tcW w:w="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FB6AF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04A4A" w14:textId="77777777" w:rsidR="00AC15A2" w:rsidRPr="00AC15A2" w:rsidRDefault="00AC15A2" w:rsidP="00AC15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5045</w:t>
            </w:r>
          </w:p>
        </w:tc>
        <w:tc>
          <w:tcPr>
            <w:tcW w:w="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D63F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EECD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05FE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9ABF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5113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2EE0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33A5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2CD7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FD2A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EB8D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825F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63FC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7C7C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74E4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327B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88DA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E9D0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7A981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E84A5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</w:t>
            </w:r>
          </w:p>
        </w:tc>
      </w:tr>
      <w:tr w:rsidR="00AC15A2" w:rsidRPr="00AC15A2" w14:paraId="3E6A1908" w14:textId="77777777" w:rsidTr="00AC15A2">
        <w:trPr>
          <w:gridAfter w:val="1"/>
          <w:wAfter w:w="6" w:type="dxa"/>
          <w:trHeight w:val="225"/>
        </w:trPr>
        <w:tc>
          <w:tcPr>
            <w:tcW w:w="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75452E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BC55C" w14:textId="77777777" w:rsidR="00AC15A2" w:rsidRPr="00AC15A2" w:rsidRDefault="00AC15A2" w:rsidP="00AC15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5245</w:t>
            </w:r>
          </w:p>
        </w:tc>
        <w:tc>
          <w:tcPr>
            <w:tcW w:w="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377C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5A74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D5C6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11A1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1B56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A7E1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4352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7FE0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7B1B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A6A2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5702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F6D7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78F0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5911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BEC2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13A8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058C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0ACD2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2A969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</w:t>
            </w:r>
          </w:p>
        </w:tc>
      </w:tr>
      <w:tr w:rsidR="00AC15A2" w:rsidRPr="00AC15A2" w14:paraId="549D41F1" w14:textId="77777777" w:rsidTr="00AC15A2">
        <w:trPr>
          <w:gridAfter w:val="1"/>
          <w:wAfter w:w="6" w:type="dxa"/>
          <w:trHeight w:val="225"/>
        </w:trPr>
        <w:tc>
          <w:tcPr>
            <w:tcW w:w="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4F135D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686E3" w14:textId="77777777" w:rsidR="00AC15A2" w:rsidRPr="00AC15A2" w:rsidRDefault="00AC15A2" w:rsidP="00AC15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5446</w:t>
            </w:r>
          </w:p>
        </w:tc>
        <w:tc>
          <w:tcPr>
            <w:tcW w:w="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A3D5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F57A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0DA7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B2AF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B686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E915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7929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EC05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3249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1CBF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9964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482C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BEAF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45C6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7CB1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823F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6C9A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60EE3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5E41F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</w:t>
            </w:r>
          </w:p>
        </w:tc>
      </w:tr>
      <w:tr w:rsidR="00AC15A2" w:rsidRPr="00AC15A2" w14:paraId="61B0E4AD" w14:textId="77777777" w:rsidTr="00AC15A2">
        <w:trPr>
          <w:gridAfter w:val="1"/>
          <w:wAfter w:w="6" w:type="dxa"/>
          <w:trHeight w:val="225"/>
        </w:trPr>
        <w:tc>
          <w:tcPr>
            <w:tcW w:w="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F79BBC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E4553" w14:textId="77777777" w:rsidR="00AC15A2" w:rsidRPr="00AC15A2" w:rsidRDefault="00AC15A2" w:rsidP="00AC15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5646</w:t>
            </w:r>
          </w:p>
        </w:tc>
        <w:tc>
          <w:tcPr>
            <w:tcW w:w="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6CAD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F56C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2281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627E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3504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D1F8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BFB5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4776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695C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D30C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7177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B09B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03FF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37BC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08EE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5FF0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4CFC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B2E60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ECFA7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</w:t>
            </w:r>
          </w:p>
        </w:tc>
      </w:tr>
      <w:tr w:rsidR="00AC15A2" w:rsidRPr="00AC15A2" w14:paraId="722A13CA" w14:textId="77777777" w:rsidTr="00AC15A2">
        <w:trPr>
          <w:gridAfter w:val="1"/>
          <w:wAfter w:w="6" w:type="dxa"/>
          <w:trHeight w:val="225"/>
        </w:trPr>
        <w:tc>
          <w:tcPr>
            <w:tcW w:w="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41A4BA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95DBF" w14:textId="77777777" w:rsidR="00AC15A2" w:rsidRPr="00AC15A2" w:rsidRDefault="00AC15A2" w:rsidP="00AC15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5846</w:t>
            </w:r>
          </w:p>
        </w:tc>
        <w:tc>
          <w:tcPr>
            <w:tcW w:w="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2AA0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057B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12DA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26DC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B4D2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892B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2F42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BB62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9896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813F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FDB0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44CC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0341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907B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9D8B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B5AF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F2C3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2E3CD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A1BD2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</w:tr>
      <w:tr w:rsidR="00AC15A2" w:rsidRPr="00AC15A2" w14:paraId="6C4E1467" w14:textId="77777777" w:rsidTr="00AC15A2">
        <w:trPr>
          <w:gridAfter w:val="1"/>
          <w:wAfter w:w="6" w:type="dxa"/>
          <w:trHeight w:val="225"/>
        </w:trPr>
        <w:tc>
          <w:tcPr>
            <w:tcW w:w="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4617AE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74C3F" w14:textId="77777777" w:rsidR="00AC15A2" w:rsidRPr="00AC15A2" w:rsidRDefault="00AC15A2" w:rsidP="00AC15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6047</w:t>
            </w:r>
          </w:p>
        </w:tc>
        <w:tc>
          <w:tcPr>
            <w:tcW w:w="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E528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E1F4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5736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78F9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D7CD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AA2A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ED2B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5148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F5A6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A783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2DFF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6E92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B634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903A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E8C5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B665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F897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87FAA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6692F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</w:tr>
      <w:tr w:rsidR="00AC15A2" w:rsidRPr="00AC15A2" w14:paraId="641D987F" w14:textId="77777777" w:rsidTr="00AC15A2">
        <w:trPr>
          <w:gridAfter w:val="1"/>
          <w:wAfter w:w="6" w:type="dxa"/>
          <w:trHeight w:val="240"/>
        </w:trPr>
        <w:tc>
          <w:tcPr>
            <w:tcW w:w="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7195A7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6E03D" w14:textId="77777777" w:rsidR="00AC15A2" w:rsidRPr="00AC15A2" w:rsidRDefault="00AC15A2" w:rsidP="00AC15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6247</w:t>
            </w:r>
          </w:p>
        </w:tc>
        <w:tc>
          <w:tcPr>
            <w:tcW w:w="3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6352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0E7E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B91D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4FFF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C7E6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895D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8136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D8F3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9E12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F06F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8845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B6E2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9A4C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372A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4184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3713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B0BD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31E85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6C8AE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</w:tr>
      <w:tr w:rsidR="00AC15A2" w:rsidRPr="00AC15A2" w14:paraId="64CE43C8" w14:textId="77777777" w:rsidTr="00AC15A2">
        <w:trPr>
          <w:gridAfter w:val="1"/>
          <w:wAfter w:w="6" w:type="dxa"/>
          <w:trHeight w:val="225"/>
        </w:trPr>
        <w:tc>
          <w:tcPr>
            <w:tcW w:w="7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01F85" w14:textId="77777777" w:rsidR="00AC15A2" w:rsidRPr="00AC15A2" w:rsidRDefault="00AC15A2" w:rsidP="00AC15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170-182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13ED" w14:textId="77777777" w:rsidR="00AC15A2" w:rsidRPr="00AC15A2" w:rsidRDefault="00AC15A2" w:rsidP="00AC15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4664</w:t>
            </w:r>
          </w:p>
        </w:tc>
        <w:tc>
          <w:tcPr>
            <w:tcW w:w="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2012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3C7D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5B1A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F087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3D17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7139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77B1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8EEC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FAD4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8408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3233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9BC8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058B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A70B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5372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1F65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3D82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67991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2AB9C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AC15A2" w:rsidRPr="00AC15A2" w14:paraId="35E03570" w14:textId="77777777" w:rsidTr="00AC15A2">
        <w:trPr>
          <w:gridAfter w:val="1"/>
          <w:wAfter w:w="6" w:type="dxa"/>
          <w:trHeight w:val="225"/>
        </w:trPr>
        <w:tc>
          <w:tcPr>
            <w:tcW w:w="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0B2DC4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79770" w14:textId="77777777" w:rsidR="00AC15A2" w:rsidRPr="00AC15A2" w:rsidRDefault="00AC15A2" w:rsidP="00AC15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4865</w:t>
            </w:r>
          </w:p>
        </w:tc>
        <w:tc>
          <w:tcPr>
            <w:tcW w:w="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785C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1EA4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3C6A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893F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0E75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4671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2FC5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923F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7A7E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F423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BDAD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8352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A2CD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6D48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690E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0857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CBAC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DD45B3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7B10F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</w:tr>
      <w:tr w:rsidR="00AC15A2" w:rsidRPr="00AC15A2" w14:paraId="789FDAD0" w14:textId="77777777" w:rsidTr="00AC15A2">
        <w:trPr>
          <w:gridAfter w:val="1"/>
          <w:wAfter w:w="6" w:type="dxa"/>
          <w:trHeight w:val="225"/>
        </w:trPr>
        <w:tc>
          <w:tcPr>
            <w:tcW w:w="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6ECADF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9CE44" w14:textId="77777777" w:rsidR="00AC15A2" w:rsidRPr="00AC15A2" w:rsidRDefault="00AC15A2" w:rsidP="00AC15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5065</w:t>
            </w:r>
          </w:p>
        </w:tc>
        <w:tc>
          <w:tcPr>
            <w:tcW w:w="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C6EB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F265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0267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10F7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D4FB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87AF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30FE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7A1C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44FD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55F6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6CBF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C5F0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46E8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E708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F2F3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3456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9BD6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D3D5B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79303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</w:t>
            </w:r>
          </w:p>
        </w:tc>
      </w:tr>
      <w:tr w:rsidR="00AC15A2" w:rsidRPr="00AC15A2" w14:paraId="67548CE6" w14:textId="77777777" w:rsidTr="00AC15A2">
        <w:trPr>
          <w:gridAfter w:val="1"/>
          <w:wAfter w:w="6" w:type="dxa"/>
          <w:trHeight w:val="225"/>
        </w:trPr>
        <w:tc>
          <w:tcPr>
            <w:tcW w:w="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A6004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23611" w14:textId="77777777" w:rsidR="00AC15A2" w:rsidRPr="00AC15A2" w:rsidRDefault="00AC15A2" w:rsidP="00AC15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5265</w:t>
            </w:r>
          </w:p>
        </w:tc>
        <w:tc>
          <w:tcPr>
            <w:tcW w:w="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285C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0066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44FC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6205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37EE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5E55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B78D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5970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06E4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0D34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5C76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C2CD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2B8E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D4CF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C418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9DB7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5CE3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3170D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83C78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</w:t>
            </w:r>
          </w:p>
        </w:tc>
      </w:tr>
      <w:tr w:rsidR="00AC15A2" w:rsidRPr="00AC15A2" w14:paraId="6B81203E" w14:textId="77777777" w:rsidTr="00AC15A2">
        <w:trPr>
          <w:gridAfter w:val="1"/>
          <w:wAfter w:w="6" w:type="dxa"/>
          <w:trHeight w:val="225"/>
        </w:trPr>
        <w:tc>
          <w:tcPr>
            <w:tcW w:w="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AE546F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9E9FD" w14:textId="77777777" w:rsidR="00AC15A2" w:rsidRPr="00AC15A2" w:rsidRDefault="00AC15A2" w:rsidP="00AC15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5466</w:t>
            </w:r>
          </w:p>
        </w:tc>
        <w:tc>
          <w:tcPr>
            <w:tcW w:w="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4336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4037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5068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51C4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9795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FEA1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359D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9AAE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EC77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5040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5182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DEA6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768B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B672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084F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90D1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A520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4988F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DA148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51</w:t>
            </w:r>
          </w:p>
        </w:tc>
      </w:tr>
      <w:tr w:rsidR="00AC15A2" w:rsidRPr="00AC15A2" w14:paraId="6160E4F1" w14:textId="77777777" w:rsidTr="00AC15A2">
        <w:trPr>
          <w:gridAfter w:val="1"/>
          <w:wAfter w:w="6" w:type="dxa"/>
          <w:trHeight w:val="225"/>
        </w:trPr>
        <w:tc>
          <w:tcPr>
            <w:tcW w:w="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BEE99A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4952E" w14:textId="77777777" w:rsidR="00AC15A2" w:rsidRPr="00AC15A2" w:rsidRDefault="00AC15A2" w:rsidP="00AC15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5666</w:t>
            </w:r>
          </w:p>
        </w:tc>
        <w:tc>
          <w:tcPr>
            <w:tcW w:w="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F68D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6E32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2805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EF9B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D217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B2D1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DC82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463C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51EC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BAAE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66ED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5109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B649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FD90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5E7E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F82B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4EC7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D1B3C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1A98B3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49</w:t>
            </w:r>
          </w:p>
        </w:tc>
      </w:tr>
      <w:tr w:rsidR="00AC15A2" w:rsidRPr="00AC15A2" w14:paraId="445E880E" w14:textId="77777777" w:rsidTr="00AC15A2">
        <w:trPr>
          <w:gridAfter w:val="1"/>
          <w:wAfter w:w="6" w:type="dxa"/>
          <w:trHeight w:val="225"/>
        </w:trPr>
        <w:tc>
          <w:tcPr>
            <w:tcW w:w="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3BCA31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88F11" w14:textId="77777777" w:rsidR="00AC15A2" w:rsidRPr="00AC15A2" w:rsidRDefault="00AC15A2" w:rsidP="00AC15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5866</w:t>
            </w:r>
          </w:p>
        </w:tc>
        <w:tc>
          <w:tcPr>
            <w:tcW w:w="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7423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514E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216F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8228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026A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53BA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01C0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1445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55A8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0FE2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22B2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FF74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B120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E400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C9DC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F269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78CB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2C4A3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E603B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</w:t>
            </w:r>
          </w:p>
        </w:tc>
      </w:tr>
      <w:tr w:rsidR="00AC15A2" w:rsidRPr="00AC15A2" w14:paraId="7E41EA37" w14:textId="77777777" w:rsidTr="00AC15A2">
        <w:trPr>
          <w:gridAfter w:val="1"/>
          <w:wAfter w:w="6" w:type="dxa"/>
          <w:trHeight w:val="225"/>
        </w:trPr>
        <w:tc>
          <w:tcPr>
            <w:tcW w:w="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966C01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A6A49" w14:textId="77777777" w:rsidR="00AC15A2" w:rsidRPr="00AC15A2" w:rsidRDefault="00AC15A2" w:rsidP="00AC15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6067</w:t>
            </w:r>
          </w:p>
        </w:tc>
        <w:tc>
          <w:tcPr>
            <w:tcW w:w="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3906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9876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B551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C515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9C9B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C850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9561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8EDF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B251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94D6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8D31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5429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8E0C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4470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73F9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F7E3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B6E7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083EE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1E3ED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</w:t>
            </w:r>
          </w:p>
        </w:tc>
      </w:tr>
      <w:tr w:rsidR="00AC15A2" w:rsidRPr="00AC15A2" w14:paraId="5EF26F44" w14:textId="77777777" w:rsidTr="00AC15A2">
        <w:trPr>
          <w:gridAfter w:val="1"/>
          <w:wAfter w:w="6" w:type="dxa"/>
          <w:trHeight w:val="225"/>
        </w:trPr>
        <w:tc>
          <w:tcPr>
            <w:tcW w:w="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C33671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C6DA1" w14:textId="77777777" w:rsidR="00AC15A2" w:rsidRPr="00AC15A2" w:rsidRDefault="00AC15A2" w:rsidP="00AC15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6267</w:t>
            </w:r>
          </w:p>
        </w:tc>
        <w:tc>
          <w:tcPr>
            <w:tcW w:w="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BEDC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E40E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9061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A1EA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958E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32B0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7C6D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506B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E53A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9911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0773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C4BC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20D0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8E1A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3A4F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D1C0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7F8E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02507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97174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</w:t>
            </w:r>
          </w:p>
        </w:tc>
      </w:tr>
      <w:tr w:rsidR="00AC15A2" w:rsidRPr="00AC15A2" w14:paraId="0BFF4A41" w14:textId="77777777" w:rsidTr="00AC15A2">
        <w:trPr>
          <w:gridAfter w:val="1"/>
          <w:wAfter w:w="6" w:type="dxa"/>
          <w:trHeight w:val="225"/>
        </w:trPr>
        <w:tc>
          <w:tcPr>
            <w:tcW w:w="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A374C6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38714" w14:textId="77777777" w:rsidR="00AC15A2" w:rsidRPr="00AC15A2" w:rsidRDefault="00AC15A2" w:rsidP="00AC15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6467</w:t>
            </w:r>
          </w:p>
        </w:tc>
        <w:tc>
          <w:tcPr>
            <w:tcW w:w="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D81D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C62B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6692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A7C2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AA92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8EDC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7672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DC2A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0E8C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0226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5E39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7232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B891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4254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7E70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5413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1805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95DB7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D36E1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</w:t>
            </w:r>
          </w:p>
        </w:tc>
      </w:tr>
      <w:tr w:rsidR="00AC15A2" w:rsidRPr="00AC15A2" w14:paraId="460FC55A" w14:textId="77777777" w:rsidTr="00AC15A2">
        <w:trPr>
          <w:gridAfter w:val="1"/>
          <w:wAfter w:w="6" w:type="dxa"/>
          <w:trHeight w:val="225"/>
        </w:trPr>
        <w:tc>
          <w:tcPr>
            <w:tcW w:w="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D06479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4D06" w14:textId="77777777" w:rsidR="00AC15A2" w:rsidRPr="00AC15A2" w:rsidRDefault="00AC15A2" w:rsidP="00AC15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6667</w:t>
            </w:r>
          </w:p>
        </w:tc>
        <w:tc>
          <w:tcPr>
            <w:tcW w:w="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BB92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8217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9314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67AB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D945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1736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6915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04C6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F7F8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CF58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2C2D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7F94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4AAC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96A1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78C8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3F6A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862B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8021EC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22FC8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</w:tr>
      <w:tr w:rsidR="00AC15A2" w:rsidRPr="00AC15A2" w14:paraId="76674E38" w14:textId="77777777" w:rsidTr="00AC15A2">
        <w:trPr>
          <w:gridAfter w:val="1"/>
          <w:wAfter w:w="6" w:type="dxa"/>
          <w:trHeight w:val="240"/>
        </w:trPr>
        <w:tc>
          <w:tcPr>
            <w:tcW w:w="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2E24A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018F4" w14:textId="77777777" w:rsidR="00AC15A2" w:rsidRPr="00AC15A2" w:rsidRDefault="00AC15A2" w:rsidP="00AC15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6867</w:t>
            </w:r>
          </w:p>
        </w:tc>
        <w:tc>
          <w:tcPr>
            <w:tcW w:w="3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544F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245A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7FBD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56D8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6680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01A9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7CF8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285D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2B56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5AE3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655F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BC1C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6CC4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78F1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71F1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13D3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675B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E08DE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6FB67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</w:tr>
      <w:tr w:rsidR="00AC15A2" w:rsidRPr="00AC15A2" w14:paraId="73F537C3" w14:textId="77777777" w:rsidTr="00AC15A2">
        <w:trPr>
          <w:gridAfter w:val="1"/>
          <w:wAfter w:w="6" w:type="dxa"/>
          <w:trHeight w:val="225"/>
        </w:trPr>
        <w:tc>
          <w:tcPr>
            <w:tcW w:w="77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0B633" w14:textId="77777777" w:rsidR="00AC15A2" w:rsidRPr="00AC15A2" w:rsidRDefault="00AC15A2" w:rsidP="00AC15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182-194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AA61C" w14:textId="77777777" w:rsidR="00AC15A2" w:rsidRPr="00AC15A2" w:rsidRDefault="00AC15A2" w:rsidP="00AC15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4684</w:t>
            </w:r>
          </w:p>
        </w:tc>
        <w:tc>
          <w:tcPr>
            <w:tcW w:w="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4314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5E56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DDB0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779D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913D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8469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9347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E130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B278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A319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D984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51DB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FB2E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C529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B199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3684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2A11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C85EC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A8DF9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AC15A2" w:rsidRPr="00AC15A2" w14:paraId="7184B65C" w14:textId="77777777" w:rsidTr="00AC15A2">
        <w:trPr>
          <w:gridAfter w:val="1"/>
          <w:wAfter w:w="6" w:type="dxa"/>
          <w:trHeight w:val="225"/>
        </w:trPr>
        <w:tc>
          <w:tcPr>
            <w:tcW w:w="77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69176C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44D25" w14:textId="77777777" w:rsidR="00AC15A2" w:rsidRPr="00AC15A2" w:rsidRDefault="00AC15A2" w:rsidP="00AC15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4885</w:t>
            </w:r>
          </w:p>
        </w:tc>
        <w:tc>
          <w:tcPr>
            <w:tcW w:w="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6626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9440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29EC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384C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9539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8ED6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8D7F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0E3D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107A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FBC0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D003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E612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186E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1046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1EE0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6239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FF4C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4D13D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BE7B3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AC15A2" w:rsidRPr="00AC15A2" w14:paraId="66D25C06" w14:textId="77777777" w:rsidTr="00AC15A2">
        <w:trPr>
          <w:gridAfter w:val="1"/>
          <w:wAfter w:w="6" w:type="dxa"/>
          <w:trHeight w:val="225"/>
        </w:trPr>
        <w:tc>
          <w:tcPr>
            <w:tcW w:w="77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54DCB0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309C1" w14:textId="77777777" w:rsidR="00AC15A2" w:rsidRPr="00AC15A2" w:rsidRDefault="00AC15A2" w:rsidP="00AC15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5085</w:t>
            </w:r>
          </w:p>
        </w:tc>
        <w:tc>
          <w:tcPr>
            <w:tcW w:w="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0554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6E03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44BB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7308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BD1F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FF1E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F440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E043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6033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7A03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BE1A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AC55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1E43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9A99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CA81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987E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0D9E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A12D4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14433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</w:tr>
      <w:tr w:rsidR="00AC15A2" w:rsidRPr="00AC15A2" w14:paraId="34762DCB" w14:textId="77777777" w:rsidTr="00AC15A2">
        <w:trPr>
          <w:gridAfter w:val="1"/>
          <w:wAfter w:w="6" w:type="dxa"/>
          <w:trHeight w:val="225"/>
        </w:trPr>
        <w:tc>
          <w:tcPr>
            <w:tcW w:w="77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2149FE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059C2" w14:textId="77777777" w:rsidR="00AC15A2" w:rsidRPr="00AC15A2" w:rsidRDefault="00AC15A2" w:rsidP="00AC15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5285</w:t>
            </w:r>
          </w:p>
        </w:tc>
        <w:tc>
          <w:tcPr>
            <w:tcW w:w="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4211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50CE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C561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EC36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A284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8610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BAB4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4947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2A59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4E0E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51FF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4E1F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D4BB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B8C3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FED5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2418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8A14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2078B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83716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</w:t>
            </w:r>
          </w:p>
        </w:tc>
      </w:tr>
      <w:tr w:rsidR="00AC15A2" w:rsidRPr="00AC15A2" w14:paraId="07AFB445" w14:textId="77777777" w:rsidTr="00AC15A2">
        <w:trPr>
          <w:gridAfter w:val="1"/>
          <w:wAfter w:w="6" w:type="dxa"/>
          <w:trHeight w:val="225"/>
        </w:trPr>
        <w:tc>
          <w:tcPr>
            <w:tcW w:w="77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C7A6AE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22432" w14:textId="77777777" w:rsidR="00AC15A2" w:rsidRPr="00AC15A2" w:rsidRDefault="00AC15A2" w:rsidP="00AC15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5486*</w:t>
            </w:r>
          </w:p>
        </w:tc>
        <w:tc>
          <w:tcPr>
            <w:tcW w:w="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7AD6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5A6D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FD04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27D8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5572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EE4D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CB6D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EB12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B62E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D5BC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4AAB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2C87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2FE8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8A4F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C6ED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3DD9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A02C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898DE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D512B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</w:t>
            </w:r>
          </w:p>
        </w:tc>
      </w:tr>
      <w:tr w:rsidR="00AC15A2" w:rsidRPr="00AC15A2" w14:paraId="65E56B18" w14:textId="77777777" w:rsidTr="00AC15A2">
        <w:trPr>
          <w:gridAfter w:val="1"/>
          <w:wAfter w:w="6" w:type="dxa"/>
          <w:trHeight w:val="225"/>
        </w:trPr>
        <w:tc>
          <w:tcPr>
            <w:tcW w:w="77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A35FC7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E55A5" w14:textId="77777777" w:rsidR="00AC15A2" w:rsidRPr="00AC15A2" w:rsidRDefault="00AC15A2" w:rsidP="00AC15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5686</w:t>
            </w:r>
          </w:p>
        </w:tc>
        <w:tc>
          <w:tcPr>
            <w:tcW w:w="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7AA1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243F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2960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3353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C84C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00F2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2EFD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690A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8943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A702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BF21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5929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639E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898D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C84D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2955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895C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1F3BFB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CD071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</w:t>
            </w:r>
          </w:p>
        </w:tc>
      </w:tr>
      <w:tr w:rsidR="00AC15A2" w:rsidRPr="00AC15A2" w14:paraId="4BC06589" w14:textId="77777777" w:rsidTr="00AC15A2">
        <w:trPr>
          <w:gridAfter w:val="1"/>
          <w:wAfter w:w="6" w:type="dxa"/>
          <w:trHeight w:val="225"/>
        </w:trPr>
        <w:tc>
          <w:tcPr>
            <w:tcW w:w="77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4A7513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7A2F53" w14:textId="77777777" w:rsidR="00AC15A2" w:rsidRPr="00AC15A2" w:rsidRDefault="00AC15A2" w:rsidP="00AC15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5886</w:t>
            </w:r>
          </w:p>
        </w:tc>
        <w:tc>
          <w:tcPr>
            <w:tcW w:w="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3954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0B81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325A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5C0C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F86D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2CB0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3387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A8D8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4867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5A68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0A18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0B0B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740C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BC09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90A4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C896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D047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FE699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E34E7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</w:t>
            </w:r>
          </w:p>
        </w:tc>
      </w:tr>
      <w:tr w:rsidR="00AC15A2" w:rsidRPr="00AC15A2" w14:paraId="1E7A871C" w14:textId="77777777" w:rsidTr="00AC15A2">
        <w:trPr>
          <w:gridAfter w:val="1"/>
          <w:wAfter w:w="6" w:type="dxa"/>
          <w:trHeight w:val="225"/>
        </w:trPr>
        <w:tc>
          <w:tcPr>
            <w:tcW w:w="77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04124F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F3CDC" w14:textId="77777777" w:rsidR="00AC15A2" w:rsidRPr="00AC15A2" w:rsidRDefault="00AC15A2" w:rsidP="00AC15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6087</w:t>
            </w:r>
          </w:p>
        </w:tc>
        <w:tc>
          <w:tcPr>
            <w:tcW w:w="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ADCB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37D7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E695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B3CE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98DD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2484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9858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513D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993B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40E0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C669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9FB5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BC5E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4547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9A8C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B9F6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E8AF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66501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BDB2A1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</w:tr>
      <w:tr w:rsidR="00AC15A2" w:rsidRPr="00AC15A2" w14:paraId="2A91C819" w14:textId="77777777" w:rsidTr="00AC15A2">
        <w:trPr>
          <w:gridAfter w:val="1"/>
          <w:wAfter w:w="6" w:type="dxa"/>
          <w:trHeight w:val="225"/>
        </w:trPr>
        <w:tc>
          <w:tcPr>
            <w:tcW w:w="77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9DEEA0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84579" w14:textId="77777777" w:rsidR="00AC15A2" w:rsidRPr="00AC15A2" w:rsidRDefault="00AC15A2" w:rsidP="00AC15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6287</w:t>
            </w:r>
          </w:p>
        </w:tc>
        <w:tc>
          <w:tcPr>
            <w:tcW w:w="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E22A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295E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D942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9837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2448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E819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F05B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B4C4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97A7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89FC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3162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5638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5F1D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9AED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4333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D1D8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2EE6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C508D1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01CE8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</w:t>
            </w:r>
          </w:p>
        </w:tc>
      </w:tr>
      <w:tr w:rsidR="00AC15A2" w:rsidRPr="00AC15A2" w14:paraId="2C05FF52" w14:textId="77777777" w:rsidTr="00AC15A2">
        <w:trPr>
          <w:gridAfter w:val="1"/>
          <w:wAfter w:w="6" w:type="dxa"/>
          <w:trHeight w:val="225"/>
        </w:trPr>
        <w:tc>
          <w:tcPr>
            <w:tcW w:w="77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B63C6D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8F72B" w14:textId="77777777" w:rsidR="00AC15A2" w:rsidRPr="00AC15A2" w:rsidRDefault="00AC15A2" w:rsidP="00AC15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6487</w:t>
            </w:r>
          </w:p>
        </w:tc>
        <w:tc>
          <w:tcPr>
            <w:tcW w:w="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F0BB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140C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C93A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B11B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1606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CD62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F3E7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D3D0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A5CF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C879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8E5E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7FC4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7752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3498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80B6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A99F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1AFE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F6122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E2D8C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</w:t>
            </w:r>
          </w:p>
        </w:tc>
      </w:tr>
      <w:tr w:rsidR="00AC15A2" w:rsidRPr="00AC15A2" w14:paraId="30DAA00B" w14:textId="77777777" w:rsidTr="00AC15A2">
        <w:trPr>
          <w:gridAfter w:val="1"/>
          <w:wAfter w:w="6" w:type="dxa"/>
          <w:trHeight w:val="225"/>
        </w:trPr>
        <w:tc>
          <w:tcPr>
            <w:tcW w:w="77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20ADC0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8B18" w14:textId="77777777" w:rsidR="00AC15A2" w:rsidRPr="00AC15A2" w:rsidRDefault="00AC15A2" w:rsidP="00AC15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6687</w:t>
            </w:r>
          </w:p>
        </w:tc>
        <w:tc>
          <w:tcPr>
            <w:tcW w:w="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0A96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E16D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F0A3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4F1E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0AB0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E524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82CD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BB88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07B3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602E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8BD2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B93B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B9EB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29A9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2890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F302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4D45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B3D17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359D9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</w:tr>
      <w:tr w:rsidR="00AC15A2" w:rsidRPr="00AC15A2" w14:paraId="39B47F2E" w14:textId="77777777" w:rsidTr="00AC15A2">
        <w:trPr>
          <w:gridAfter w:val="1"/>
          <w:wAfter w:w="6" w:type="dxa"/>
          <w:trHeight w:val="240"/>
        </w:trPr>
        <w:tc>
          <w:tcPr>
            <w:tcW w:w="77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3A810A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3B91" w14:textId="77777777" w:rsidR="00AC15A2" w:rsidRPr="00AC15A2" w:rsidRDefault="00AC15A2" w:rsidP="00AC15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6887</w:t>
            </w:r>
          </w:p>
        </w:tc>
        <w:tc>
          <w:tcPr>
            <w:tcW w:w="3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08D5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C772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21D3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8B73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6E8D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04C5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C278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6BAE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D63E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CECF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9D35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FB6E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8A7F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F450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9A86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CB17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04FB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2D092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86481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</w:tr>
      <w:tr w:rsidR="00AC15A2" w:rsidRPr="00AC15A2" w14:paraId="5DA6B667" w14:textId="77777777" w:rsidTr="00AC15A2">
        <w:trPr>
          <w:gridAfter w:val="1"/>
          <w:wAfter w:w="6" w:type="dxa"/>
          <w:trHeight w:val="300"/>
        </w:trPr>
        <w:tc>
          <w:tcPr>
            <w:tcW w:w="15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EB24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3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9F58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AF97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E54F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DD0C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C491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B2C9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A721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7C39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6B60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2575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BC6A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1037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EDE4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0A7D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1BE7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61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3321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3408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F5D6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631843" w14:textId="77777777" w:rsidR="00AC15A2" w:rsidRPr="00AC15A2" w:rsidRDefault="00AC15A2" w:rsidP="00AC15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369</w:t>
            </w:r>
          </w:p>
        </w:tc>
      </w:tr>
      <w:tr w:rsidR="00AC15A2" w:rsidRPr="00AC15A2" w14:paraId="1E3E2294" w14:textId="77777777" w:rsidTr="00AC15A2">
        <w:trPr>
          <w:gridAfter w:val="1"/>
          <w:wAfter w:w="6" w:type="dxa"/>
          <w:trHeight w:val="30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7531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C899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495C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159B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A437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A1B5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5A6D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A784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5B56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9755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6E5A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1756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1144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1B12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24F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998E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DC57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C3D5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8E22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7A54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C966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AC15A2" w:rsidRPr="00AC15A2" w14:paraId="5E356B28" w14:textId="77777777" w:rsidTr="00AC15A2">
        <w:trPr>
          <w:gridAfter w:val="1"/>
          <w:wAfter w:w="6" w:type="dxa"/>
          <w:trHeight w:val="270"/>
        </w:trPr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370B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Speciální požadavky: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9271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ACAD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4874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81A7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B2A5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28A6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57CC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11BE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5753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F8EC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538C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E539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7A7F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3C38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0145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6E22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05CA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DE64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AC15A2" w:rsidRPr="00AC15A2" w14:paraId="7A7AF5C1" w14:textId="77777777" w:rsidTr="00AC15A2">
        <w:trPr>
          <w:gridAfter w:val="1"/>
          <w:wAfter w:w="6" w:type="dxa"/>
          <w:trHeight w:val="270"/>
        </w:trPr>
        <w:tc>
          <w:tcPr>
            <w:tcW w:w="24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CCA6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Svojkovice: 1 nadměrný oděv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3E474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2269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021E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08EB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1F46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9CAC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169A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DA8D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4470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6823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CC53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5C2E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03E3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F7A0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AA76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5BF0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AC15A2" w:rsidRPr="00AC15A2" w14:paraId="61440F9F" w14:textId="77777777" w:rsidTr="00AC15A2">
        <w:trPr>
          <w:trHeight w:val="270"/>
        </w:trPr>
        <w:tc>
          <w:tcPr>
            <w:tcW w:w="47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D8B6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výška-170cm, obvod hrudníku-150cm, obvod pasu-152cm.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91A9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EE89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FE6C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4A6E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2597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0492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3265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5955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E978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8765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AC15A2" w:rsidRPr="00AC15A2" w14:paraId="5DAD9DA0" w14:textId="77777777" w:rsidTr="00AC15A2">
        <w:trPr>
          <w:trHeight w:val="165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301D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8AD9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7727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0895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07CF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5536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B743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331F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056C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0649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D058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B828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977E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A91F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E24D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8E39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E9E9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7B3E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CD11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F352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6B13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" w:type="dxa"/>
            <w:vAlign w:val="center"/>
            <w:hideMark/>
          </w:tcPr>
          <w:p w14:paraId="6CCBB362" w14:textId="77777777" w:rsidR="00AC15A2" w:rsidRPr="00AC15A2" w:rsidRDefault="00AC15A2" w:rsidP="00AC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C15A2" w:rsidRPr="00AC15A2" w14:paraId="743229C3" w14:textId="77777777" w:rsidTr="00AC15A2">
        <w:trPr>
          <w:trHeight w:val="270"/>
        </w:trPr>
        <w:tc>
          <w:tcPr>
            <w:tcW w:w="24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FA09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Ostrava: 1 nadměrný oděv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0F39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E362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1319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8085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515F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884D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9CD5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6D52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D821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2EB4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5229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AD29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D590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BCB8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BCA7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3C64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" w:type="dxa"/>
            <w:vAlign w:val="center"/>
            <w:hideMark/>
          </w:tcPr>
          <w:p w14:paraId="3D5EAD7B" w14:textId="77777777" w:rsidR="00AC15A2" w:rsidRPr="00AC15A2" w:rsidRDefault="00AC15A2" w:rsidP="00AC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C15A2" w:rsidRPr="00AC15A2" w14:paraId="02341F68" w14:textId="77777777" w:rsidTr="00AC15A2">
        <w:trPr>
          <w:trHeight w:val="270"/>
        </w:trPr>
        <w:tc>
          <w:tcPr>
            <w:tcW w:w="582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1520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Výška 182-194 </w:t>
            </w:r>
            <w:proofErr w:type="gramStart"/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cm,  obvod</w:t>
            </w:r>
            <w:proofErr w:type="gramEnd"/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hrudníku 140-145 cm, obvod pasu 140-145 cm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4D0F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0986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21B1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25C5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BF52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94F0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A776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AC15A2" w:rsidRPr="00AC15A2" w14:paraId="220792EE" w14:textId="77777777" w:rsidTr="00AC15A2">
        <w:trPr>
          <w:trHeight w:val="135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7B7A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AE9E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D630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ED3C4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E85B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E951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7E72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DA31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7088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C601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01D5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30C2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3700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E180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D7ED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4C48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2DF1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2A7B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5F70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32B8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66F5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" w:type="dxa"/>
            <w:vAlign w:val="center"/>
            <w:hideMark/>
          </w:tcPr>
          <w:p w14:paraId="17047BA1" w14:textId="77777777" w:rsidR="00AC15A2" w:rsidRPr="00AC15A2" w:rsidRDefault="00AC15A2" w:rsidP="00AC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C15A2" w:rsidRPr="00AC15A2" w14:paraId="74F79D6D" w14:textId="77777777" w:rsidTr="00AC15A2">
        <w:trPr>
          <w:trHeight w:val="270"/>
        </w:trPr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6ADD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Ivanovice: 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4ED0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87A0C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FB32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8907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9F8B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74B6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1C18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A47B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BB67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4B84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CC69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C099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68FF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006A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AD10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0E63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C20F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87FA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4316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" w:type="dxa"/>
            <w:vAlign w:val="center"/>
            <w:hideMark/>
          </w:tcPr>
          <w:p w14:paraId="7AAA5E7B" w14:textId="77777777" w:rsidR="00AC15A2" w:rsidRPr="00AC15A2" w:rsidRDefault="00AC15A2" w:rsidP="00AC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C15A2" w:rsidRPr="00AC15A2" w14:paraId="10D7E5CA" w14:textId="77777777" w:rsidTr="00AC15A2">
        <w:trPr>
          <w:trHeight w:val="270"/>
        </w:trPr>
        <w:tc>
          <w:tcPr>
            <w:tcW w:w="40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4B78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C15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* U velikosti 5486 prosíme celkovou délku rukávů 80 cm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1197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7CE9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D32E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7211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AE4D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7552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B137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706F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29EB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DCCF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D321" w14:textId="77777777" w:rsidR="00AC15A2" w:rsidRPr="00AC15A2" w:rsidRDefault="00AC15A2" w:rsidP="00AC15A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" w:type="dxa"/>
            <w:vAlign w:val="center"/>
            <w:hideMark/>
          </w:tcPr>
          <w:p w14:paraId="4740826A" w14:textId="77777777" w:rsidR="00AC15A2" w:rsidRPr="00AC15A2" w:rsidRDefault="00AC15A2" w:rsidP="00AC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C9F6D5E" w14:textId="77777777" w:rsidR="00AC15A2" w:rsidRDefault="00AC15A2" w:rsidP="00B831ED">
      <w:pPr>
        <w:spacing w:before="120" w:after="120" w:line="23" w:lineRule="atLeast"/>
        <w:rPr>
          <w:rFonts w:ascii="Arial CE" w:eastAsia="Times New Roman" w:hAnsi="Arial CE" w:cs="Arial CE"/>
          <w:b/>
          <w:bCs/>
          <w:sz w:val="16"/>
          <w:szCs w:val="16"/>
          <w:lang w:eastAsia="cs-CZ"/>
        </w:rPr>
      </w:pPr>
    </w:p>
    <w:sectPr w:rsidR="00AC15A2" w:rsidSect="00F137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B02232" w14:textId="77777777" w:rsidR="00EF0B0F" w:rsidRDefault="00EF0B0F" w:rsidP="00D73C38">
      <w:pPr>
        <w:spacing w:after="0" w:line="240" w:lineRule="auto"/>
      </w:pPr>
      <w:r>
        <w:separator/>
      </w:r>
    </w:p>
  </w:endnote>
  <w:endnote w:type="continuationSeparator" w:id="0">
    <w:p w14:paraId="6195FF34" w14:textId="77777777" w:rsidR="00EF0B0F" w:rsidRDefault="00EF0B0F" w:rsidP="00D73C38">
      <w:pPr>
        <w:spacing w:after="0" w:line="240" w:lineRule="auto"/>
      </w:pPr>
      <w:r>
        <w:continuationSeparator/>
      </w:r>
    </w:p>
  </w:endnote>
  <w:endnote w:type="continuationNotice" w:id="1">
    <w:p w14:paraId="23A04DB7" w14:textId="77777777" w:rsidR="00EF0B0F" w:rsidRDefault="00EF0B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B6E490" w14:textId="77777777" w:rsidR="00EF0B0F" w:rsidRDefault="00EF0B0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29342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2879287" w14:textId="388CAFC6" w:rsidR="00EF0B0F" w:rsidRDefault="00EF0B0F">
            <w:pPr>
              <w:pStyle w:val="Zpat"/>
              <w:jc w:val="center"/>
            </w:pPr>
            <w:r w:rsidRPr="00281D33">
              <w:rPr>
                <w:rFonts w:ascii="Times New Roman" w:hAnsi="Times New Roman" w:cs="Times New Roman"/>
                <w:sz w:val="18"/>
                <w:szCs w:val="18"/>
              </w:rPr>
              <w:t xml:space="preserve">Stránka </w:t>
            </w:r>
            <w:r w:rsidRPr="00281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281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B827A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Pr="00281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281D33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281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281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B827A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19</w:t>
            </w:r>
            <w:r w:rsidRPr="00281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60CE4BD" w14:textId="77777777" w:rsidR="00EF0B0F" w:rsidRDefault="00EF0B0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74EF7" w14:textId="77777777" w:rsidR="00EF0B0F" w:rsidRDefault="00EF0B0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7A7230" w14:textId="77777777" w:rsidR="00EF0B0F" w:rsidRDefault="00EF0B0F" w:rsidP="00D73C38">
      <w:pPr>
        <w:spacing w:after="0" w:line="240" w:lineRule="auto"/>
      </w:pPr>
      <w:r>
        <w:separator/>
      </w:r>
    </w:p>
  </w:footnote>
  <w:footnote w:type="continuationSeparator" w:id="0">
    <w:p w14:paraId="021906F7" w14:textId="77777777" w:rsidR="00EF0B0F" w:rsidRDefault="00EF0B0F" w:rsidP="00D73C38">
      <w:pPr>
        <w:spacing w:after="0" w:line="240" w:lineRule="auto"/>
      </w:pPr>
      <w:r>
        <w:continuationSeparator/>
      </w:r>
    </w:p>
  </w:footnote>
  <w:footnote w:type="continuationNotice" w:id="1">
    <w:p w14:paraId="77F181F3" w14:textId="77777777" w:rsidR="00EF0B0F" w:rsidRDefault="00EF0B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7DD99" w14:textId="77777777" w:rsidR="00EF0B0F" w:rsidRDefault="00EF0B0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1B0598" w14:textId="77777777" w:rsidR="00EF0B0F" w:rsidRDefault="00EF0B0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BC22C" w14:textId="77777777" w:rsidR="00EF0B0F" w:rsidRDefault="00EF0B0F">
    <w:pPr>
      <w:pStyle w:val="Zhlav"/>
    </w:pPr>
    <w:r w:rsidRPr="00094887">
      <w:rPr>
        <w:noProof/>
        <w:lang w:eastAsia="cs-CZ"/>
      </w:rPr>
      <w:drawing>
        <wp:inline distT="0" distB="0" distL="0" distR="0" wp14:anchorId="0B987ABE" wp14:editId="73A983E4">
          <wp:extent cx="3238500" cy="781050"/>
          <wp:effectExtent l="19050" t="0" r="0" b="0"/>
          <wp:docPr id="1" name="obrázek 3" descr="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4F4C0F6" w14:textId="77777777" w:rsidR="00EF0B0F" w:rsidRDefault="00EF0B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623"/>
    <w:multiLevelType w:val="hybridMultilevel"/>
    <w:tmpl w:val="680AB11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B39C4"/>
    <w:multiLevelType w:val="hybridMultilevel"/>
    <w:tmpl w:val="3224F396"/>
    <w:lvl w:ilvl="0" w:tplc="8FC8900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1E95D33"/>
    <w:multiLevelType w:val="hybridMultilevel"/>
    <w:tmpl w:val="3918D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146525"/>
    <w:multiLevelType w:val="hybridMultilevel"/>
    <w:tmpl w:val="06D80C58"/>
    <w:lvl w:ilvl="0" w:tplc="0C765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9F57B9"/>
    <w:multiLevelType w:val="hybridMultilevel"/>
    <w:tmpl w:val="3918D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DE3B18"/>
    <w:multiLevelType w:val="hybridMultilevel"/>
    <w:tmpl w:val="DB82BF34"/>
    <w:lvl w:ilvl="0" w:tplc="F05A742A">
      <w:start w:val="1"/>
      <w:numFmt w:val="lowerLetter"/>
      <w:lvlText w:val="(%1)"/>
      <w:lvlJc w:val="left"/>
      <w:pPr>
        <w:tabs>
          <w:tab w:val="num" w:pos="6391"/>
        </w:tabs>
        <w:ind w:left="6391" w:hanging="720"/>
      </w:pPr>
      <w:rPr>
        <w:rFonts w:hint="default"/>
      </w:rPr>
    </w:lvl>
    <w:lvl w:ilvl="1" w:tplc="CE8454CA">
      <w:start w:val="1"/>
      <w:numFmt w:val="lowerLetter"/>
      <w:lvlText w:val="(%2)"/>
      <w:lvlJc w:val="left"/>
      <w:pPr>
        <w:tabs>
          <w:tab w:val="num" w:pos="7111"/>
        </w:tabs>
        <w:ind w:left="7111" w:hanging="72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7471"/>
        </w:tabs>
        <w:ind w:left="74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191"/>
        </w:tabs>
        <w:ind w:left="81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911"/>
        </w:tabs>
        <w:ind w:left="89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631"/>
        </w:tabs>
        <w:ind w:left="96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351"/>
        </w:tabs>
        <w:ind w:left="103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071"/>
        </w:tabs>
        <w:ind w:left="110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791"/>
        </w:tabs>
        <w:ind w:left="11791" w:hanging="180"/>
      </w:pPr>
    </w:lvl>
  </w:abstractNum>
  <w:abstractNum w:abstractNumId="6">
    <w:nsid w:val="1B0A11BE"/>
    <w:multiLevelType w:val="hybridMultilevel"/>
    <w:tmpl w:val="A4A491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E1D62"/>
    <w:multiLevelType w:val="hybridMultilevel"/>
    <w:tmpl w:val="3918D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732F18"/>
    <w:multiLevelType w:val="multilevel"/>
    <w:tmpl w:val="EBEA02EE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>
    <w:nsid w:val="299D378B"/>
    <w:multiLevelType w:val="hybridMultilevel"/>
    <w:tmpl w:val="55F88C9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9B4FCE"/>
    <w:multiLevelType w:val="multilevel"/>
    <w:tmpl w:val="D1788DCC"/>
    <w:lvl w:ilvl="0">
      <w:start w:val="13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1">
    <w:nsid w:val="3007487D"/>
    <w:multiLevelType w:val="hybridMultilevel"/>
    <w:tmpl w:val="680AB11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1A6E69"/>
    <w:multiLevelType w:val="hybridMultilevel"/>
    <w:tmpl w:val="F594E746"/>
    <w:lvl w:ilvl="0" w:tplc="4378A1EA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923994"/>
    <w:multiLevelType w:val="hybridMultilevel"/>
    <w:tmpl w:val="F3A219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6C4640"/>
    <w:multiLevelType w:val="hybridMultilevel"/>
    <w:tmpl w:val="632C07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2343FE"/>
    <w:multiLevelType w:val="hybridMultilevel"/>
    <w:tmpl w:val="18082C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3D925AB"/>
    <w:multiLevelType w:val="hybridMultilevel"/>
    <w:tmpl w:val="E6585E32"/>
    <w:lvl w:ilvl="0" w:tplc="A544C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3A45CB"/>
    <w:multiLevelType w:val="hybridMultilevel"/>
    <w:tmpl w:val="18082C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3F1C08"/>
    <w:multiLevelType w:val="hybridMultilevel"/>
    <w:tmpl w:val="E89061AC"/>
    <w:lvl w:ilvl="0" w:tplc="94BC70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79247D3"/>
    <w:multiLevelType w:val="hybridMultilevel"/>
    <w:tmpl w:val="55F88C9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3E03BC"/>
    <w:multiLevelType w:val="hybridMultilevel"/>
    <w:tmpl w:val="55F88C9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8D21502"/>
    <w:multiLevelType w:val="hybridMultilevel"/>
    <w:tmpl w:val="AA2E3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AA5858"/>
    <w:multiLevelType w:val="hybridMultilevel"/>
    <w:tmpl w:val="314CBB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6428D2"/>
    <w:multiLevelType w:val="hybridMultilevel"/>
    <w:tmpl w:val="42A658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6BD00DC"/>
    <w:multiLevelType w:val="hybridMultilevel"/>
    <w:tmpl w:val="E6AE5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26">
    <w:nsid w:val="7ED329CF"/>
    <w:multiLevelType w:val="hybridMultilevel"/>
    <w:tmpl w:val="18082C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6"/>
  </w:num>
  <w:num w:numId="3">
    <w:abstractNumId w:val="8"/>
  </w:num>
  <w:num w:numId="4">
    <w:abstractNumId w:val="1"/>
  </w:num>
  <w:num w:numId="5">
    <w:abstractNumId w:val="4"/>
  </w:num>
  <w:num w:numId="6">
    <w:abstractNumId w:val="20"/>
  </w:num>
  <w:num w:numId="7">
    <w:abstractNumId w:val="22"/>
  </w:num>
  <w:num w:numId="8">
    <w:abstractNumId w:val="3"/>
  </w:num>
  <w:num w:numId="9">
    <w:abstractNumId w:val="23"/>
  </w:num>
  <w:num w:numId="10">
    <w:abstractNumId w:val="18"/>
  </w:num>
  <w:num w:numId="11">
    <w:abstractNumId w:val="14"/>
  </w:num>
  <w:num w:numId="12">
    <w:abstractNumId w:val="13"/>
  </w:num>
  <w:num w:numId="13">
    <w:abstractNumId w:val="7"/>
  </w:num>
  <w:num w:numId="14">
    <w:abstractNumId w:val="16"/>
  </w:num>
  <w:num w:numId="15">
    <w:abstractNumId w:val="25"/>
  </w:num>
  <w:num w:numId="16">
    <w:abstractNumId w:val="11"/>
  </w:num>
  <w:num w:numId="17">
    <w:abstractNumId w:val="2"/>
  </w:num>
  <w:num w:numId="18">
    <w:abstractNumId w:val="9"/>
  </w:num>
  <w:num w:numId="19">
    <w:abstractNumId w:val="6"/>
  </w:num>
  <w:num w:numId="20">
    <w:abstractNumId w:val="25"/>
  </w:num>
  <w:num w:numId="21">
    <w:abstractNumId w:val="0"/>
  </w:num>
  <w:num w:numId="22">
    <w:abstractNumId w:val="15"/>
  </w:num>
  <w:num w:numId="23">
    <w:abstractNumId w:val="1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1"/>
  </w:num>
  <w:num w:numId="26">
    <w:abstractNumId w:val="19"/>
  </w:num>
  <w:num w:numId="27">
    <w:abstractNumId w:val="25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5B9"/>
    <w:rsid w:val="000006D3"/>
    <w:rsid w:val="00000EBA"/>
    <w:rsid w:val="0000274B"/>
    <w:rsid w:val="00006B7C"/>
    <w:rsid w:val="00016E63"/>
    <w:rsid w:val="00024300"/>
    <w:rsid w:val="000252F3"/>
    <w:rsid w:val="000260EC"/>
    <w:rsid w:val="0002645B"/>
    <w:rsid w:val="000272F0"/>
    <w:rsid w:val="000336FC"/>
    <w:rsid w:val="00044E14"/>
    <w:rsid w:val="000458F4"/>
    <w:rsid w:val="000574CE"/>
    <w:rsid w:val="00061405"/>
    <w:rsid w:val="00062DD1"/>
    <w:rsid w:val="00064A4A"/>
    <w:rsid w:val="00070612"/>
    <w:rsid w:val="000717C6"/>
    <w:rsid w:val="00074402"/>
    <w:rsid w:val="00084212"/>
    <w:rsid w:val="0009154F"/>
    <w:rsid w:val="00091B6E"/>
    <w:rsid w:val="000941E4"/>
    <w:rsid w:val="00094887"/>
    <w:rsid w:val="000A0307"/>
    <w:rsid w:val="000C0CF0"/>
    <w:rsid w:val="000C4E7A"/>
    <w:rsid w:val="000C7354"/>
    <w:rsid w:val="000D3820"/>
    <w:rsid w:val="000E0A87"/>
    <w:rsid w:val="000E0B02"/>
    <w:rsid w:val="000E17B6"/>
    <w:rsid w:val="000E2C9D"/>
    <w:rsid w:val="000E49CE"/>
    <w:rsid w:val="000E5DCA"/>
    <w:rsid w:val="000E5EA9"/>
    <w:rsid w:val="000F18FB"/>
    <w:rsid w:val="000F36F2"/>
    <w:rsid w:val="000F78FA"/>
    <w:rsid w:val="000F7DC8"/>
    <w:rsid w:val="001029DE"/>
    <w:rsid w:val="0010471C"/>
    <w:rsid w:val="001116A3"/>
    <w:rsid w:val="001177D2"/>
    <w:rsid w:val="00123A71"/>
    <w:rsid w:val="0012515A"/>
    <w:rsid w:val="00126758"/>
    <w:rsid w:val="00133A26"/>
    <w:rsid w:val="00136AC5"/>
    <w:rsid w:val="001525F7"/>
    <w:rsid w:val="00161B4C"/>
    <w:rsid w:val="001646D3"/>
    <w:rsid w:val="00182C2C"/>
    <w:rsid w:val="00193EED"/>
    <w:rsid w:val="001A08AE"/>
    <w:rsid w:val="001A205E"/>
    <w:rsid w:val="001A2A65"/>
    <w:rsid w:val="001A641F"/>
    <w:rsid w:val="001C1A20"/>
    <w:rsid w:val="001C3A65"/>
    <w:rsid w:val="001C450D"/>
    <w:rsid w:val="001C5A7B"/>
    <w:rsid w:val="001D6B62"/>
    <w:rsid w:val="001D6BBB"/>
    <w:rsid w:val="001D7087"/>
    <w:rsid w:val="001D74D1"/>
    <w:rsid w:val="001F2D94"/>
    <w:rsid w:val="001F5BCA"/>
    <w:rsid w:val="00225231"/>
    <w:rsid w:val="00227BF2"/>
    <w:rsid w:val="00237620"/>
    <w:rsid w:val="00250447"/>
    <w:rsid w:val="00252625"/>
    <w:rsid w:val="0026150F"/>
    <w:rsid w:val="00270A7F"/>
    <w:rsid w:val="00271FCE"/>
    <w:rsid w:val="00275197"/>
    <w:rsid w:val="00281D33"/>
    <w:rsid w:val="00291258"/>
    <w:rsid w:val="00293A60"/>
    <w:rsid w:val="00296922"/>
    <w:rsid w:val="002A3EC7"/>
    <w:rsid w:val="002A4B86"/>
    <w:rsid w:val="002B0A57"/>
    <w:rsid w:val="002B3344"/>
    <w:rsid w:val="002C2F73"/>
    <w:rsid w:val="002C360C"/>
    <w:rsid w:val="002D4435"/>
    <w:rsid w:val="002D5588"/>
    <w:rsid w:val="002E16A9"/>
    <w:rsid w:val="002E1E9B"/>
    <w:rsid w:val="003018B2"/>
    <w:rsid w:val="00301DDC"/>
    <w:rsid w:val="003034E0"/>
    <w:rsid w:val="00306107"/>
    <w:rsid w:val="003140FD"/>
    <w:rsid w:val="00316C42"/>
    <w:rsid w:val="0032077D"/>
    <w:rsid w:val="003229B8"/>
    <w:rsid w:val="00326A1B"/>
    <w:rsid w:val="0033380E"/>
    <w:rsid w:val="00335F5B"/>
    <w:rsid w:val="00355F7A"/>
    <w:rsid w:val="0036739A"/>
    <w:rsid w:val="00371DC0"/>
    <w:rsid w:val="00381C08"/>
    <w:rsid w:val="0038300E"/>
    <w:rsid w:val="00386662"/>
    <w:rsid w:val="0039610C"/>
    <w:rsid w:val="00397C95"/>
    <w:rsid w:val="00397D78"/>
    <w:rsid w:val="003A0F03"/>
    <w:rsid w:val="003A43E2"/>
    <w:rsid w:val="003A79DE"/>
    <w:rsid w:val="003C6560"/>
    <w:rsid w:val="003C7219"/>
    <w:rsid w:val="003D02FE"/>
    <w:rsid w:val="003D1590"/>
    <w:rsid w:val="003E7C48"/>
    <w:rsid w:val="003F57B1"/>
    <w:rsid w:val="003F7EE5"/>
    <w:rsid w:val="00401839"/>
    <w:rsid w:val="0041152D"/>
    <w:rsid w:val="0041546E"/>
    <w:rsid w:val="00416A90"/>
    <w:rsid w:val="00421D16"/>
    <w:rsid w:val="004248CC"/>
    <w:rsid w:val="00426A99"/>
    <w:rsid w:val="00431CF3"/>
    <w:rsid w:val="00433B89"/>
    <w:rsid w:val="00437F06"/>
    <w:rsid w:val="004464E4"/>
    <w:rsid w:val="00450FC1"/>
    <w:rsid w:val="0045419A"/>
    <w:rsid w:val="00454481"/>
    <w:rsid w:val="0045515A"/>
    <w:rsid w:val="00456597"/>
    <w:rsid w:val="00464B3D"/>
    <w:rsid w:val="00471D7E"/>
    <w:rsid w:val="0047598E"/>
    <w:rsid w:val="00483DFA"/>
    <w:rsid w:val="0048734E"/>
    <w:rsid w:val="0049699B"/>
    <w:rsid w:val="004B0B90"/>
    <w:rsid w:val="004B3A3A"/>
    <w:rsid w:val="004B5CEF"/>
    <w:rsid w:val="004C299A"/>
    <w:rsid w:val="004C3957"/>
    <w:rsid w:val="004C45E6"/>
    <w:rsid w:val="004C6C7D"/>
    <w:rsid w:val="004D55D7"/>
    <w:rsid w:val="004D7BE4"/>
    <w:rsid w:val="004E053F"/>
    <w:rsid w:val="004E30AE"/>
    <w:rsid w:val="004E36A4"/>
    <w:rsid w:val="004E3EE5"/>
    <w:rsid w:val="004E3F33"/>
    <w:rsid w:val="004E440D"/>
    <w:rsid w:val="004F3FBD"/>
    <w:rsid w:val="004F64E5"/>
    <w:rsid w:val="004F7320"/>
    <w:rsid w:val="004F7344"/>
    <w:rsid w:val="00504049"/>
    <w:rsid w:val="00510C03"/>
    <w:rsid w:val="0051748E"/>
    <w:rsid w:val="005229E0"/>
    <w:rsid w:val="00526B80"/>
    <w:rsid w:val="005270A1"/>
    <w:rsid w:val="005303B6"/>
    <w:rsid w:val="00540474"/>
    <w:rsid w:val="00541F46"/>
    <w:rsid w:val="00547999"/>
    <w:rsid w:val="0055039D"/>
    <w:rsid w:val="00551BBF"/>
    <w:rsid w:val="005548CF"/>
    <w:rsid w:val="00562109"/>
    <w:rsid w:val="00576121"/>
    <w:rsid w:val="00580668"/>
    <w:rsid w:val="00580B16"/>
    <w:rsid w:val="00584862"/>
    <w:rsid w:val="00590915"/>
    <w:rsid w:val="005B109A"/>
    <w:rsid w:val="005C2D11"/>
    <w:rsid w:val="005C6079"/>
    <w:rsid w:val="005D7764"/>
    <w:rsid w:val="005E1DE2"/>
    <w:rsid w:val="005E5B57"/>
    <w:rsid w:val="005F58EA"/>
    <w:rsid w:val="0060469E"/>
    <w:rsid w:val="00606BCD"/>
    <w:rsid w:val="0061410B"/>
    <w:rsid w:val="00617210"/>
    <w:rsid w:val="00620056"/>
    <w:rsid w:val="00624494"/>
    <w:rsid w:val="00625B23"/>
    <w:rsid w:val="00642810"/>
    <w:rsid w:val="006431EF"/>
    <w:rsid w:val="00645C0F"/>
    <w:rsid w:val="0065411B"/>
    <w:rsid w:val="006600E4"/>
    <w:rsid w:val="00661FF7"/>
    <w:rsid w:val="00665E05"/>
    <w:rsid w:val="006664E2"/>
    <w:rsid w:val="00666DCC"/>
    <w:rsid w:val="00674359"/>
    <w:rsid w:val="00675357"/>
    <w:rsid w:val="00683EEA"/>
    <w:rsid w:val="006929ED"/>
    <w:rsid w:val="00693E58"/>
    <w:rsid w:val="00693FC9"/>
    <w:rsid w:val="00694C85"/>
    <w:rsid w:val="006A101B"/>
    <w:rsid w:val="006B608A"/>
    <w:rsid w:val="006C0436"/>
    <w:rsid w:val="006C111D"/>
    <w:rsid w:val="006D03AE"/>
    <w:rsid w:val="006D5F11"/>
    <w:rsid w:val="006D7001"/>
    <w:rsid w:val="006F185A"/>
    <w:rsid w:val="006F5446"/>
    <w:rsid w:val="006F7B9A"/>
    <w:rsid w:val="007009D1"/>
    <w:rsid w:val="00701D05"/>
    <w:rsid w:val="0070207F"/>
    <w:rsid w:val="00703774"/>
    <w:rsid w:val="007039D7"/>
    <w:rsid w:val="007106F8"/>
    <w:rsid w:val="00713F9A"/>
    <w:rsid w:val="007235FD"/>
    <w:rsid w:val="00731191"/>
    <w:rsid w:val="0073280E"/>
    <w:rsid w:val="00732A97"/>
    <w:rsid w:val="00736530"/>
    <w:rsid w:val="00740C0E"/>
    <w:rsid w:val="00756D69"/>
    <w:rsid w:val="00757709"/>
    <w:rsid w:val="00765454"/>
    <w:rsid w:val="00765AC6"/>
    <w:rsid w:val="00773970"/>
    <w:rsid w:val="00774BB6"/>
    <w:rsid w:val="0079403A"/>
    <w:rsid w:val="007A721B"/>
    <w:rsid w:val="007B7463"/>
    <w:rsid w:val="007C032D"/>
    <w:rsid w:val="007C7A70"/>
    <w:rsid w:val="007D3807"/>
    <w:rsid w:val="007F2594"/>
    <w:rsid w:val="007F54E3"/>
    <w:rsid w:val="007F7783"/>
    <w:rsid w:val="008026A5"/>
    <w:rsid w:val="00802D69"/>
    <w:rsid w:val="008055BB"/>
    <w:rsid w:val="00806669"/>
    <w:rsid w:val="0082056B"/>
    <w:rsid w:val="00831D91"/>
    <w:rsid w:val="0083331A"/>
    <w:rsid w:val="008352BC"/>
    <w:rsid w:val="00835B27"/>
    <w:rsid w:val="00835FFF"/>
    <w:rsid w:val="0085067B"/>
    <w:rsid w:val="0085322C"/>
    <w:rsid w:val="00853553"/>
    <w:rsid w:val="00854600"/>
    <w:rsid w:val="0086005F"/>
    <w:rsid w:val="00863A0F"/>
    <w:rsid w:val="00870F52"/>
    <w:rsid w:val="00887963"/>
    <w:rsid w:val="00891A43"/>
    <w:rsid w:val="00895EC1"/>
    <w:rsid w:val="008B1E34"/>
    <w:rsid w:val="008B2667"/>
    <w:rsid w:val="008B2FCD"/>
    <w:rsid w:val="008B77B2"/>
    <w:rsid w:val="008B7FA2"/>
    <w:rsid w:val="008C31AF"/>
    <w:rsid w:val="008D0C4C"/>
    <w:rsid w:val="008D3E43"/>
    <w:rsid w:val="008E1CCB"/>
    <w:rsid w:val="008E2ECE"/>
    <w:rsid w:val="008F5591"/>
    <w:rsid w:val="008F7345"/>
    <w:rsid w:val="00901EBA"/>
    <w:rsid w:val="00911083"/>
    <w:rsid w:val="00912863"/>
    <w:rsid w:val="0092091A"/>
    <w:rsid w:val="009215BE"/>
    <w:rsid w:val="009249CA"/>
    <w:rsid w:val="00931576"/>
    <w:rsid w:val="00934C16"/>
    <w:rsid w:val="00936729"/>
    <w:rsid w:val="00942E1C"/>
    <w:rsid w:val="009437AC"/>
    <w:rsid w:val="00946227"/>
    <w:rsid w:val="00954FF1"/>
    <w:rsid w:val="009570B4"/>
    <w:rsid w:val="0097259E"/>
    <w:rsid w:val="00977C39"/>
    <w:rsid w:val="00987C86"/>
    <w:rsid w:val="00996795"/>
    <w:rsid w:val="009A0AF4"/>
    <w:rsid w:val="009B1B91"/>
    <w:rsid w:val="009C1F4C"/>
    <w:rsid w:val="009C29F8"/>
    <w:rsid w:val="009C41CF"/>
    <w:rsid w:val="009C622F"/>
    <w:rsid w:val="009C658F"/>
    <w:rsid w:val="009C6658"/>
    <w:rsid w:val="009C66B5"/>
    <w:rsid w:val="009E1E20"/>
    <w:rsid w:val="009E41A1"/>
    <w:rsid w:val="009E4D4E"/>
    <w:rsid w:val="00A15C61"/>
    <w:rsid w:val="00A2301B"/>
    <w:rsid w:val="00A27943"/>
    <w:rsid w:val="00A3752E"/>
    <w:rsid w:val="00A41BEB"/>
    <w:rsid w:val="00A4515D"/>
    <w:rsid w:val="00A454BD"/>
    <w:rsid w:val="00A469F2"/>
    <w:rsid w:val="00A54459"/>
    <w:rsid w:val="00A62CB5"/>
    <w:rsid w:val="00A63B4C"/>
    <w:rsid w:val="00A6662E"/>
    <w:rsid w:val="00A85FC2"/>
    <w:rsid w:val="00A86880"/>
    <w:rsid w:val="00A950AE"/>
    <w:rsid w:val="00AA5958"/>
    <w:rsid w:val="00AB2D30"/>
    <w:rsid w:val="00AB2F14"/>
    <w:rsid w:val="00AB3567"/>
    <w:rsid w:val="00AB70FC"/>
    <w:rsid w:val="00AC15A2"/>
    <w:rsid w:val="00AD1C18"/>
    <w:rsid w:val="00AE6FCC"/>
    <w:rsid w:val="00B01867"/>
    <w:rsid w:val="00B16758"/>
    <w:rsid w:val="00B16D0C"/>
    <w:rsid w:val="00B22CC1"/>
    <w:rsid w:val="00B22EAC"/>
    <w:rsid w:val="00B25E51"/>
    <w:rsid w:val="00B2750F"/>
    <w:rsid w:val="00B30FEB"/>
    <w:rsid w:val="00B3548C"/>
    <w:rsid w:val="00B53800"/>
    <w:rsid w:val="00B607FA"/>
    <w:rsid w:val="00B651AC"/>
    <w:rsid w:val="00B65A8A"/>
    <w:rsid w:val="00B6741C"/>
    <w:rsid w:val="00B827AA"/>
    <w:rsid w:val="00B831ED"/>
    <w:rsid w:val="00B85125"/>
    <w:rsid w:val="00B86B74"/>
    <w:rsid w:val="00B905CC"/>
    <w:rsid w:val="00B955C6"/>
    <w:rsid w:val="00B97484"/>
    <w:rsid w:val="00B97EDE"/>
    <w:rsid w:val="00BA3E42"/>
    <w:rsid w:val="00BB5902"/>
    <w:rsid w:val="00BB65B9"/>
    <w:rsid w:val="00BD5428"/>
    <w:rsid w:val="00BD72F1"/>
    <w:rsid w:val="00BD7AE9"/>
    <w:rsid w:val="00BF0CEF"/>
    <w:rsid w:val="00BF55EC"/>
    <w:rsid w:val="00C11E86"/>
    <w:rsid w:val="00C143A1"/>
    <w:rsid w:val="00C178E9"/>
    <w:rsid w:val="00C22DCF"/>
    <w:rsid w:val="00C2427A"/>
    <w:rsid w:val="00C24FAE"/>
    <w:rsid w:val="00C26CF2"/>
    <w:rsid w:val="00C352F9"/>
    <w:rsid w:val="00C46E6B"/>
    <w:rsid w:val="00C60E6B"/>
    <w:rsid w:val="00C6333F"/>
    <w:rsid w:val="00C6644E"/>
    <w:rsid w:val="00C82BEB"/>
    <w:rsid w:val="00C84577"/>
    <w:rsid w:val="00C95156"/>
    <w:rsid w:val="00C976FF"/>
    <w:rsid w:val="00C97A99"/>
    <w:rsid w:val="00CA5E16"/>
    <w:rsid w:val="00CC13EB"/>
    <w:rsid w:val="00CC4ECE"/>
    <w:rsid w:val="00CC5828"/>
    <w:rsid w:val="00CD3367"/>
    <w:rsid w:val="00CD3580"/>
    <w:rsid w:val="00CD3D6B"/>
    <w:rsid w:val="00CD5445"/>
    <w:rsid w:val="00CD5E8D"/>
    <w:rsid w:val="00CD7E5C"/>
    <w:rsid w:val="00CE3D63"/>
    <w:rsid w:val="00CF1DFE"/>
    <w:rsid w:val="00CF47BE"/>
    <w:rsid w:val="00D0396F"/>
    <w:rsid w:val="00D16B65"/>
    <w:rsid w:val="00D22946"/>
    <w:rsid w:val="00D33C8C"/>
    <w:rsid w:val="00D36DFF"/>
    <w:rsid w:val="00D4032C"/>
    <w:rsid w:val="00D44869"/>
    <w:rsid w:val="00D50725"/>
    <w:rsid w:val="00D51E3A"/>
    <w:rsid w:val="00D57F29"/>
    <w:rsid w:val="00D61FDB"/>
    <w:rsid w:val="00D63A20"/>
    <w:rsid w:val="00D713C7"/>
    <w:rsid w:val="00D73C38"/>
    <w:rsid w:val="00D73FC4"/>
    <w:rsid w:val="00D75670"/>
    <w:rsid w:val="00D759BC"/>
    <w:rsid w:val="00D91E87"/>
    <w:rsid w:val="00D96717"/>
    <w:rsid w:val="00DA0FF0"/>
    <w:rsid w:val="00DA1DEC"/>
    <w:rsid w:val="00DA30D9"/>
    <w:rsid w:val="00DA5543"/>
    <w:rsid w:val="00DB22B5"/>
    <w:rsid w:val="00DC5402"/>
    <w:rsid w:val="00DD29C5"/>
    <w:rsid w:val="00DD69FE"/>
    <w:rsid w:val="00DE604E"/>
    <w:rsid w:val="00DF34CB"/>
    <w:rsid w:val="00DF620A"/>
    <w:rsid w:val="00E00209"/>
    <w:rsid w:val="00E00FFB"/>
    <w:rsid w:val="00E0718F"/>
    <w:rsid w:val="00E07277"/>
    <w:rsid w:val="00E24D3D"/>
    <w:rsid w:val="00E26376"/>
    <w:rsid w:val="00E32513"/>
    <w:rsid w:val="00E403F0"/>
    <w:rsid w:val="00E65ED0"/>
    <w:rsid w:val="00E67C8B"/>
    <w:rsid w:val="00E71D88"/>
    <w:rsid w:val="00EA306D"/>
    <w:rsid w:val="00EB2BD7"/>
    <w:rsid w:val="00EB5ED9"/>
    <w:rsid w:val="00EB73E0"/>
    <w:rsid w:val="00EB7BAE"/>
    <w:rsid w:val="00EC4D9B"/>
    <w:rsid w:val="00EC669D"/>
    <w:rsid w:val="00EE0B98"/>
    <w:rsid w:val="00EE378F"/>
    <w:rsid w:val="00EF0B0F"/>
    <w:rsid w:val="00EF1F35"/>
    <w:rsid w:val="00F0128D"/>
    <w:rsid w:val="00F02335"/>
    <w:rsid w:val="00F04503"/>
    <w:rsid w:val="00F04D2B"/>
    <w:rsid w:val="00F07694"/>
    <w:rsid w:val="00F13769"/>
    <w:rsid w:val="00F139D5"/>
    <w:rsid w:val="00F1742B"/>
    <w:rsid w:val="00F20D96"/>
    <w:rsid w:val="00F408F6"/>
    <w:rsid w:val="00F52FE3"/>
    <w:rsid w:val="00F53247"/>
    <w:rsid w:val="00F625B9"/>
    <w:rsid w:val="00F72BCB"/>
    <w:rsid w:val="00F769EC"/>
    <w:rsid w:val="00F80A78"/>
    <w:rsid w:val="00F84773"/>
    <w:rsid w:val="00F8728F"/>
    <w:rsid w:val="00FA1FB6"/>
    <w:rsid w:val="00FC122B"/>
    <w:rsid w:val="00FC303C"/>
    <w:rsid w:val="00FC7961"/>
    <w:rsid w:val="00FD41BE"/>
    <w:rsid w:val="00FE43E0"/>
    <w:rsid w:val="00FE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4817"/>
    <o:shapelayout v:ext="edit">
      <o:idmap v:ext="edit" data="1"/>
    </o:shapelayout>
  </w:shapeDefaults>
  <w:decimalSymbol w:val=","/>
  <w:listSeparator w:val=";"/>
  <w14:docId w14:val="2D9B27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37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7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15"/>
      </w:numPr>
      <w:spacing w:before="240" w:after="0" w:line="240" w:lineRule="exact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semiHidden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77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unhideWhenUsed/>
    <w:rsid w:val="0029125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rsid w:val="00291258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29125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rsid w:val="00291258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Bezmezer">
    <w:name w:val="No Spacing"/>
    <w:uiPriority w:val="1"/>
    <w:qFormat/>
    <w:rsid w:val="00B831ED"/>
    <w:pPr>
      <w:spacing w:after="0" w:line="240" w:lineRule="auto"/>
    </w:pPr>
  </w:style>
  <w:style w:type="character" w:styleId="Hypertextovodkaz">
    <w:name w:val="Hyperlink"/>
    <w:uiPriority w:val="99"/>
    <w:rsid w:val="00B831E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25B23"/>
    <w:rPr>
      <w:color w:val="800080"/>
      <w:u w:val="single"/>
    </w:rPr>
  </w:style>
  <w:style w:type="paragraph" w:customStyle="1" w:styleId="xl65">
    <w:name w:val="xl65"/>
    <w:basedOn w:val="Normln"/>
    <w:rsid w:val="00625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66">
    <w:name w:val="xl66"/>
    <w:basedOn w:val="Normln"/>
    <w:rsid w:val="00625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cs-CZ"/>
    </w:rPr>
  </w:style>
  <w:style w:type="paragraph" w:customStyle="1" w:styleId="xl67">
    <w:name w:val="xl67"/>
    <w:basedOn w:val="Normln"/>
    <w:rsid w:val="00625B2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68">
    <w:name w:val="xl68"/>
    <w:basedOn w:val="Normln"/>
    <w:rsid w:val="00625B2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69">
    <w:name w:val="xl69"/>
    <w:basedOn w:val="Normln"/>
    <w:rsid w:val="00625B2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0">
    <w:name w:val="xl70"/>
    <w:basedOn w:val="Normln"/>
    <w:rsid w:val="00625B23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1">
    <w:name w:val="xl71"/>
    <w:basedOn w:val="Normln"/>
    <w:rsid w:val="00625B2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2">
    <w:name w:val="xl72"/>
    <w:basedOn w:val="Normln"/>
    <w:rsid w:val="00625B2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3">
    <w:name w:val="xl73"/>
    <w:basedOn w:val="Normln"/>
    <w:rsid w:val="00625B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4">
    <w:name w:val="xl74"/>
    <w:basedOn w:val="Normln"/>
    <w:rsid w:val="00625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75">
    <w:name w:val="xl75"/>
    <w:basedOn w:val="Normln"/>
    <w:rsid w:val="00625B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6">
    <w:name w:val="xl76"/>
    <w:basedOn w:val="Normln"/>
    <w:rsid w:val="00625B2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7">
    <w:name w:val="xl77"/>
    <w:basedOn w:val="Normln"/>
    <w:rsid w:val="00625B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8">
    <w:name w:val="xl78"/>
    <w:basedOn w:val="Normln"/>
    <w:rsid w:val="00625B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625B2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625B2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625B23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2">
    <w:name w:val="xl82"/>
    <w:basedOn w:val="Normln"/>
    <w:rsid w:val="00625B2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3">
    <w:name w:val="xl83"/>
    <w:basedOn w:val="Normln"/>
    <w:rsid w:val="00625B2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4">
    <w:name w:val="xl84"/>
    <w:basedOn w:val="Normln"/>
    <w:rsid w:val="00625B2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5">
    <w:name w:val="xl85"/>
    <w:basedOn w:val="Normln"/>
    <w:rsid w:val="00625B2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6">
    <w:name w:val="xl86"/>
    <w:basedOn w:val="Normln"/>
    <w:rsid w:val="00625B2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7">
    <w:name w:val="xl87"/>
    <w:basedOn w:val="Normln"/>
    <w:rsid w:val="00625B2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8">
    <w:name w:val="xl88"/>
    <w:basedOn w:val="Normln"/>
    <w:rsid w:val="00625B2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9">
    <w:name w:val="xl89"/>
    <w:basedOn w:val="Normln"/>
    <w:rsid w:val="00625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0">
    <w:name w:val="xl90"/>
    <w:basedOn w:val="Normln"/>
    <w:rsid w:val="00625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1">
    <w:name w:val="xl91"/>
    <w:basedOn w:val="Normln"/>
    <w:rsid w:val="00625B2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2">
    <w:name w:val="xl92"/>
    <w:basedOn w:val="Normln"/>
    <w:rsid w:val="00625B2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3">
    <w:name w:val="xl93"/>
    <w:basedOn w:val="Normln"/>
    <w:rsid w:val="00625B2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4">
    <w:name w:val="xl94"/>
    <w:basedOn w:val="Normln"/>
    <w:rsid w:val="00625B2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5">
    <w:name w:val="xl95"/>
    <w:basedOn w:val="Normln"/>
    <w:rsid w:val="00625B2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6">
    <w:name w:val="xl96"/>
    <w:basedOn w:val="Normln"/>
    <w:rsid w:val="00625B2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7">
    <w:name w:val="xl97"/>
    <w:basedOn w:val="Normln"/>
    <w:rsid w:val="00625B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8">
    <w:name w:val="xl98"/>
    <w:basedOn w:val="Normln"/>
    <w:rsid w:val="00625B2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9">
    <w:name w:val="xl99"/>
    <w:basedOn w:val="Normln"/>
    <w:rsid w:val="00625B2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00">
    <w:name w:val="xl100"/>
    <w:basedOn w:val="Normln"/>
    <w:rsid w:val="00625B2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cs-CZ"/>
    </w:rPr>
  </w:style>
  <w:style w:type="paragraph" w:customStyle="1" w:styleId="xl101">
    <w:name w:val="xl101"/>
    <w:basedOn w:val="Normln"/>
    <w:rsid w:val="00625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cs-CZ"/>
    </w:rPr>
  </w:style>
  <w:style w:type="paragraph" w:customStyle="1" w:styleId="xl102">
    <w:name w:val="xl102"/>
    <w:basedOn w:val="Normln"/>
    <w:rsid w:val="00625B2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03">
    <w:name w:val="xl103"/>
    <w:basedOn w:val="Normln"/>
    <w:rsid w:val="00625B2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04">
    <w:name w:val="xl104"/>
    <w:basedOn w:val="Normln"/>
    <w:rsid w:val="00625B2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05">
    <w:name w:val="xl105"/>
    <w:basedOn w:val="Normln"/>
    <w:rsid w:val="00625B2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06">
    <w:name w:val="xl106"/>
    <w:basedOn w:val="Normln"/>
    <w:rsid w:val="00625B2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07">
    <w:name w:val="xl107"/>
    <w:basedOn w:val="Normln"/>
    <w:rsid w:val="00625B2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08">
    <w:name w:val="xl108"/>
    <w:basedOn w:val="Normln"/>
    <w:rsid w:val="00625B2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09">
    <w:name w:val="xl109"/>
    <w:basedOn w:val="Normln"/>
    <w:rsid w:val="00625B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10">
    <w:name w:val="xl110"/>
    <w:basedOn w:val="Normln"/>
    <w:rsid w:val="00625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cs-CZ"/>
    </w:rPr>
  </w:style>
  <w:style w:type="paragraph" w:customStyle="1" w:styleId="xl111">
    <w:name w:val="xl111"/>
    <w:basedOn w:val="Normln"/>
    <w:rsid w:val="00625B2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12">
    <w:name w:val="xl112"/>
    <w:basedOn w:val="Normln"/>
    <w:rsid w:val="00625B2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13">
    <w:name w:val="xl113"/>
    <w:basedOn w:val="Normln"/>
    <w:rsid w:val="00625B2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14">
    <w:name w:val="xl114"/>
    <w:basedOn w:val="Normln"/>
    <w:rsid w:val="00625B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115">
    <w:name w:val="xl115"/>
    <w:basedOn w:val="Normln"/>
    <w:rsid w:val="00625B2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63">
    <w:name w:val="xl63"/>
    <w:basedOn w:val="Normln"/>
    <w:rsid w:val="00AC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64">
    <w:name w:val="xl64"/>
    <w:basedOn w:val="Normln"/>
    <w:rsid w:val="00AC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cs-CZ"/>
    </w:rPr>
  </w:style>
  <w:style w:type="character" w:customStyle="1" w:styleId="textstyle01">
    <w:name w:val="textstyle01"/>
    <w:basedOn w:val="Standardnpsmoodstavce"/>
    <w:rsid w:val="0012515A"/>
    <w:rPr>
      <w:rFonts w:ascii="Trebuchet MS" w:hAnsi="Trebuchet MS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37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7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15"/>
      </w:numPr>
      <w:spacing w:before="240" w:after="0" w:line="240" w:lineRule="exact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semiHidden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77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unhideWhenUsed/>
    <w:rsid w:val="0029125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rsid w:val="00291258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29125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rsid w:val="00291258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Bezmezer">
    <w:name w:val="No Spacing"/>
    <w:uiPriority w:val="1"/>
    <w:qFormat/>
    <w:rsid w:val="00B831ED"/>
    <w:pPr>
      <w:spacing w:after="0" w:line="240" w:lineRule="auto"/>
    </w:pPr>
  </w:style>
  <w:style w:type="character" w:styleId="Hypertextovodkaz">
    <w:name w:val="Hyperlink"/>
    <w:uiPriority w:val="99"/>
    <w:rsid w:val="00B831E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25B23"/>
    <w:rPr>
      <w:color w:val="800080"/>
      <w:u w:val="single"/>
    </w:rPr>
  </w:style>
  <w:style w:type="paragraph" w:customStyle="1" w:styleId="xl65">
    <w:name w:val="xl65"/>
    <w:basedOn w:val="Normln"/>
    <w:rsid w:val="00625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66">
    <w:name w:val="xl66"/>
    <w:basedOn w:val="Normln"/>
    <w:rsid w:val="00625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cs-CZ"/>
    </w:rPr>
  </w:style>
  <w:style w:type="paragraph" w:customStyle="1" w:styleId="xl67">
    <w:name w:val="xl67"/>
    <w:basedOn w:val="Normln"/>
    <w:rsid w:val="00625B2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68">
    <w:name w:val="xl68"/>
    <w:basedOn w:val="Normln"/>
    <w:rsid w:val="00625B2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69">
    <w:name w:val="xl69"/>
    <w:basedOn w:val="Normln"/>
    <w:rsid w:val="00625B2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0">
    <w:name w:val="xl70"/>
    <w:basedOn w:val="Normln"/>
    <w:rsid w:val="00625B23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1">
    <w:name w:val="xl71"/>
    <w:basedOn w:val="Normln"/>
    <w:rsid w:val="00625B2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2">
    <w:name w:val="xl72"/>
    <w:basedOn w:val="Normln"/>
    <w:rsid w:val="00625B2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3">
    <w:name w:val="xl73"/>
    <w:basedOn w:val="Normln"/>
    <w:rsid w:val="00625B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4">
    <w:name w:val="xl74"/>
    <w:basedOn w:val="Normln"/>
    <w:rsid w:val="00625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75">
    <w:name w:val="xl75"/>
    <w:basedOn w:val="Normln"/>
    <w:rsid w:val="00625B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6">
    <w:name w:val="xl76"/>
    <w:basedOn w:val="Normln"/>
    <w:rsid w:val="00625B2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7">
    <w:name w:val="xl77"/>
    <w:basedOn w:val="Normln"/>
    <w:rsid w:val="00625B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8">
    <w:name w:val="xl78"/>
    <w:basedOn w:val="Normln"/>
    <w:rsid w:val="00625B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625B2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625B2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625B23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2">
    <w:name w:val="xl82"/>
    <w:basedOn w:val="Normln"/>
    <w:rsid w:val="00625B2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3">
    <w:name w:val="xl83"/>
    <w:basedOn w:val="Normln"/>
    <w:rsid w:val="00625B2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4">
    <w:name w:val="xl84"/>
    <w:basedOn w:val="Normln"/>
    <w:rsid w:val="00625B2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5">
    <w:name w:val="xl85"/>
    <w:basedOn w:val="Normln"/>
    <w:rsid w:val="00625B2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6">
    <w:name w:val="xl86"/>
    <w:basedOn w:val="Normln"/>
    <w:rsid w:val="00625B2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7">
    <w:name w:val="xl87"/>
    <w:basedOn w:val="Normln"/>
    <w:rsid w:val="00625B2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8">
    <w:name w:val="xl88"/>
    <w:basedOn w:val="Normln"/>
    <w:rsid w:val="00625B2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9">
    <w:name w:val="xl89"/>
    <w:basedOn w:val="Normln"/>
    <w:rsid w:val="00625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0">
    <w:name w:val="xl90"/>
    <w:basedOn w:val="Normln"/>
    <w:rsid w:val="00625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1">
    <w:name w:val="xl91"/>
    <w:basedOn w:val="Normln"/>
    <w:rsid w:val="00625B2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2">
    <w:name w:val="xl92"/>
    <w:basedOn w:val="Normln"/>
    <w:rsid w:val="00625B2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3">
    <w:name w:val="xl93"/>
    <w:basedOn w:val="Normln"/>
    <w:rsid w:val="00625B2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4">
    <w:name w:val="xl94"/>
    <w:basedOn w:val="Normln"/>
    <w:rsid w:val="00625B2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5">
    <w:name w:val="xl95"/>
    <w:basedOn w:val="Normln"/>
    <w:rsid w:val="00625B2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6">
    <w:name w:val="xl96"/>
    <w:basedOn w:val="Normln"/>
    <w:rsid w:val="00625B2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7">
    <w:name w:val="xl97"/>
    <w:basedOn w:val="Normln"/>
    <w:rsid w:val="00625B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8">
    <w:name w:val="xl98"/>
    <w:basedOn w:val="Normln"/>
    <w:rsid w:val="00625B2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9">
    <w:name w:val="xl99"/>
    <w:basedOn w:val="Normln"/>
    <w:rsid w:val="00625B2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00">
    <w:name w:val="xl100"/>
    <w:basedOn w:val="Normln"/>
    <w:rsid w:val="00625B2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cs-CZ"/>
    </w:rPr>
  </w:style>
  <w:style w:type="paragraph" w:customStyle="1" w:styleId="xl101">
    <w:name w:val="xl101"/>
    <w:basedOn w:val="Normln"/>
    <w:rsid w:val="00625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cs-CZ"/>
    </w:rPr>
  </w:style>
  <w:style w:type="paragraph" w:customStyle="1" w:styleId="xl102">
    <w:name w:val="xl102"/>
    <w:basedOn w:val="Normln"/>
    <w:rsid w:val="00625B2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03">
    <w:name w:val="xl103"/>
    <w:basedOn w:val="Normln"/>
    <w:rsid w:val="00625B2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04">
    <w:name w:val="xl104"/>
    <w:basedOn w:val="Normln"/>
    <w:rsid w:val="00625B2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05">
    <w:name w:val="xl105"/>
    <w:basedOn w:val="Normln"/>
    <w:rsid w:val="00625B2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06">
    <w:name w:val="xl106"/>
    <w:basedOn w:val="Normln"/>
    <w:rsid w:val="00625B2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07">
    <w:name w:val="xl107"/>
    <w:basedOn w:val="Normln"/>
    <w:rsid w:val="00625B2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08">
    <w:name w:val="xl108"/>
    <w:basedOn w:val="Normln"/>
    <w:rsid w:val="00625B2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09">
    <w:name w:val="xl109"/>
    <w:basedOn w:val="Normln"/>
    <w:rsid w:val="00625B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10">
    <w:name w:val="xl110"/>
    <w:basedOn w:val="Normln"/>
    <w:rsid w:val="00625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cs-CZ"/>
    </w:rPr>
  </w:style>
  <w:style w:type="paragraph" w:customStyle="1" w:styleId="xl111">
    <w:name w:val="xl111"/>
    <w:basedOn w:val="Normln"/>
    <w:rsid w:val="00625B2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12">
    <w:name w:val="xl112"/>
    <w:basedOn w:val="Normln"/>
    <w:rsid w:val="00625B2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13">
    <w:name w:val="xl113"/>
    <w:basedOn w:val="Normln"/>
    <w:rsid w:val="00625B2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14">
    <w:name w:val="xl114"/>
    <w:basedOn w:val="Normln"/>
    <w:rsid w:val="00625B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115">
    <w:name w:val="xl115"/>
    <w:basedOn w:val="Normln"/>
    <w:rsid w:val="00625B2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63">
    <w:name w:val="xl63"/>
    <w:basedOn w:val="Normln"/>
    <w:rsid w:val="00AC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64">
    <w:name w:val="xl64"/>
    <w:basedOn w:val="Normln"/>
    <w:rsid w:val="00AC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cs-CZ"/>
    </w:rPr>
  </w:style>
  <w:style w:type="character" w:customStyle="1" w:styleId="textstyle01">
    <w:name w:val="textstyle01"/>
    <w:basedOn w:val="Standardnpsmoodstavce"/>
    <w:rsid w:val="0012515A"/>
    <w:rPr>
      <w:rFonts w:ascii="Trebuchet MS" w:hAnsi="Trebuchet MS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rsd.cz/wps/portal/web/technicke-predpisy/PPK-a-dopravni-znaceni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FD42C-C174-44D7-9644-9ABF6A334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</Pages>
  <Words>4686</Words>
  <Characters>27650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Havlínová Hana JUDr.</dc:creator>
  <cp:lastModifiedBy>Kristina Vazačová</cp:lastModifiedBy>
  <cp:revision>5</cp:revision>
  <cp:lastPrinted>2018-05-17T11:37:00Z</cp:lastPrinted>
  <dcterms:created xsi:type="dcterms:W3CDTF">2018-06-29T10:23:00Z</dcterms:created>
  <dcterms:modified xsi:type="dcterms:W3CDTF">2018-07-10T08:01:00Z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430.1</vt:lpwstr>
  </property>
</Properties>
</file>