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20" w:rsidRDefault="005E76F5">
      <w:pPr>
        <w:pStyle w:val="ZhlavneboZpat20"/>
        <w:framePr w:wrap="none" w:vAnchor="page" w:hAnchor="page" w:x="5238" w:y="1473"/>
        <w:shd w:val="clear" w:color="auto" w:fill="auto"/>
        <w:spacing w:line="220" w:lineRule="exact"/>
      </w:pPr>
      <w:r>
        <w:t>Dodatek č. 6 k</w:t>
      </w:r>
    </w:p>
    <w:p w:rsidR="00613420" w:rsidRDefault="005E76F5">
      <w:pPr>
        <w:pStyle w:val="Nadpis10"/>
        <w:framePr w:w="9331" w:h="725" w:hRule="exact" w:wrap="none" w:vAnchor="page" w:hAnchor="page" w:x="1275" w:y="1927"/>
        <w:shd w:val="clear" w:color="auto" w:fill="auto"/>
        <w:ind w:right="20"/>
      </w:pPr>
      <w:bookmarkStart w:id="0" w:name="bookmark0"/>
      <w:r>
        <w:t>LICENČNÍ SMLOUVĚ</w:t>
      </w:r>
      <w:bookmarkEnd w:id="0"/>
    </w:p>
    <w:p w:rsidR="00613420" w:rsidRDefault="005E76F5">
      <w:pPr>
        <w:pStyle w:val="Zkladntext20"/>
        <w:framePr w:w="9331" w:h="725" w:hRule="exact" w:wrap="none" w:vAnchor="page" w:hAnchor="page" w:x="1275" w:y="1927"/>
        <w:shd w:val="clear" w:color="auto" w:fill="auto"/>
        <w:ind w:right="20"/>
      </w:pPr>
      <w:r>
        <w:t>ze dne 30. 1. 2007</w:t>
      </w:r>
    </w:p>
    <w:p w:rsidR="00613420" w:rsidRDefault="005E76F5">
      <w:pPr>
        <w:pStyle w:val="Zkladntext20"/>
        <w:framePr w:w="9331" w:h="725" w:hRule="exact" w:wrap="none" w:vAnchor="page" w:hAnchor="page" w:x="1275" w:y="1927"/>
        <w:shd w:val="clear" w:color="auto" w:fill="auto"/>
        <w:ind w:right="20"/>
      </w:pPr>
      <w:r>
        <w:t>mezi níže uvedenými smluvními stranami</w:t>
      </w:r>
    </w:p>
    <w:p w:rsidR="00613420" w:rsidRDefault="005E76F5">
      <w:pPr>
        <w:pStyle w:val="Nadpis10"/>
        <w:framePr w:w="9331" w:h="3150" w:hRule="exact" w:wrap="none" w:vAnchor="page" w:hAnchor="page" w:x="1275" w:y="3036"/>
        <w:shd w:val="clear" w:color="auto" w:fill="auto"/>
        <w:jc w:val="left"/>
      </w:pPr>
      <w:bookmarkStart w:id="1" w:name="bookmark1"/>
      <w:proofErr w:type="spellStart"/>
      <w:r>
        <w:t>IReSoft</w:t>
      </w:r>
      <w:proofErr w:type="spellEnd"/>
      <w:r>
        <w:t>, s.r.o.</w:t>
      </w:r>
      <w:bookmarkEnd w:id="1"/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jc w:val="left"/>
      </w:pPr>
      <w:r>
        <w:t>se sídlem Cejl 62. Brno, 602 00,</w:t>
      </w:r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jc w:val="left"/>
      </w:pPr>
      <w:r>
        <w:t>IČ: 26297850,</w:t>
      </w:r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spacing w:after="144"/>
        <w:ind w:right="2680"/>
        <w:jc w:val="left"/>
      </w:pPr>
      <w:r>
        <w:br/>
        <w:t xml:space="preserve">jejímž jménem jedná Ing. Jiří </w:t>
      </w:r>
      <w:proofErr w:type="spellStart"/>
      <w:r>
        <w:t>Halousek</w:t>
      </w:r>
      <w:proofErr w:type="spellEnd"/>
      <w:r>
        <w:t>, MBA, jednatel</w:t>
      </w:r>
      <w:r>
        <w:br/>
        <w:t xml:space="preserve">na straně jedné jako </w:t>
      </w:r>
      <w:r>
        <w:rPr>
          <w:rStyle w:val="Zkladntext2Tun"/>
        </w:rPr>
        <w:t>autor</w:t>
      </w:r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spacing w:after="163" w:line="190" w:lineRule="exact"/>
        <w:jc w:val="left"/>
      </w:pPr>
      <w:r>
        <w:t>a</w:t>
      </w:r>
    </w:p>
    <w:p w:rsidR="00613420" w:rsidRDefault="005E76F5">
      <w:pPr>
        <w:pStyle w:val="Nadpis10"/>
        <w:framePr w:w="9331" w:h="3150" w:hRule="exact" w:wrap="none" w:vAnchor="page" w:hAnchor="page" w:x="1275" w:y="3036"/>
        <w:shd w:val="clear" w:color="auto" w:fill="auto"/>
        <w:jc w:val="left"/>
      </w:pPr>
      <w:bookmarkStart w:id="2" w:name="bookmark2"/>
      <w:r>
        <w:t>Domov Kamélie Křižanov, příspěvková organizace</w:t>
      </w:r>
      <w:bookmarkEnd w:id="2"/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jc w:val="left"/>
      </w:pPr>
      <w:r>
        <w:t>se sídlem Zámek 1, Křižanov, 594 51,</w:t>
      </w:r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jc w:val="left"/>
      </w:pPr>
      <w:r>
        <w:t>IČ: 71184473,</w:t>
      </w:r>
    </w:p>
    <w:p w:rsidR="00613420" w:rsidRDefault="005E76F5">
      <w:pPr>
        <w:pStyle w:val="Zkladntext20"/>
        <w:framePr w:w="9331" w:h="3150" w:hRule="exact" w:wrap="none" w:vAnchor="page" w:hAnchor="page" w:x="1275" w:y="3036"/>
        <w:shd w:val="clear" w:color="auto" w:fill="auto"/>
        <w:ind w:right="2680"/>
        <w:jc w:val="left"/>
      </w:pPr>
      <w:r>
        <w:t>jejímž jménem jedná (postavení): Mgr. Silvie Tomšíková, ředitelka</w:t>
      </w:r>
      <w:r>
        <w:br/>
        <w:t xml:space="preserve">na straně druhé jako </w:t>
      </w:r>
      <w:r>
        <w:rPr>
          <w:rStyle w:val="Zkladntext2Tun"/>
        </w:rPr>
        <w:t>nabyvatel</w:t>
      </w:r>
    </w:p>
    <w:p w:rsidR="00613420" w:rsidRDefault="005E76F5">
      <w:pPr>
        <w:pStyle w:val="Nadpis10"/>
        <w:framePr w:wrap="none" w:vAnchor="page" w:hAnchor="page" w:x="1275" w:y="6602"/>
        <w:shd w:val="clear" w:color="auto" w:fill="auto"/>
        <w:spacing w:line="190" w:lineRule="exact"/>
        <w:jc w:val="left"/>
      </w:pPr>
      <w:bookmarkStart w:id="3" w:name="bookmark3"/>
      <w:r>
        <w:t>Tímto dodatkem č. 6 se mění a doplňuje Licenční smlouva následovně:</w:t>
      </w:r>
      <w:bookmarkEnd w:id="3"/>
    </w:p>
    <w:p w:rsidR="00613420" w:rsidRDefault="005E76F5">
      <w:pPr>
        <w:pStyle w:val="Nadpis10"/>
        <w:framePr w:w="9331" w:h="1424" w:hRule="exact" w:wrap="none" w:vAnchor="page" w:hAnchor="page" w:x="1275" w:y="7480"/>
        <w:shd w:val="clear" w:color="auto" w:fill="auto"/>
        <w:spacing w:after="183" w:line="190" w:lineRule="exact"/>
        <w:jc w:val="left"/>
      </w:pPr>
      <w:bookmarkStart w:id="4" w:name="bookmark4"/>
      <w:r>
        <w:t>Odst. II Předmět užívání, bod 2.1. nově zní:</w:t>
      </w:r>
      <w:bookmarkEnd w:id="4"/>
    </w:p>
    <w:p w:rsidR="00613420" w:rsidRDefault="005E76F5">
      <w:pPr>
        <w:pStyle w:val="Zkladntext20"/>
        <w:framePr w:w="9331" w:h="1424" w:hRule="exact" w:wrap="none" w:vAnchor="page" w:hAnchor="page" w:x="1275" w:y="7480"/>
        <w:shd w:val="clear" w:color="auto" w:fill="auto"/>
        <w:spacing w:after="73" w:line="190" w:lineRule="exact"/>
        <w:jc w:val="left"/>
      </w:pPr>
      <w:r>
        <w:t>2.1. Autor tímto poskytuje nabyvateli následující moduly označené symbolem „X“:</w:t>
      </w:r>
    </w:p>
    <w:p w:rsidR="00613420" w:rsidRDefault="005E76F5">
      <w:pPr>
        <w:pStyle w:val="Zkladntext20"/>
        <w:framePr w:w="9331" w:h="1424" w:hRule="exact" w:wrap="none" w:vAnchor="page" w:hAnchor="page" w:x="1275" w:y="7480"/>
        <w:shd w:val="clear" w:color="auto" w:fill="auto"/>
        <w:spacing w:line="328" w:lineRule="exact"/>
        <w:ind w:left="4800" w:right="3380"/>
        <w:jc w:val="left"/>
      </w:pPr>
      <w:r>
        <w:t>Stravovací část</w:t>
      </w:r>
      <w:r>
        <w:br/>
        <w:t>Sklady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984"/>
        <w:gridCol w:w="569"/>
      </w:tblGrid>
      <w:tr w:rsidR="00613420">
        <w:trPr>
          <w:trHeight w:hRule="exact"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4111" w:h="1321" w:wrap="none" w:vAnchor="page" w:hAnchor="page" w:x="1858" w:y="8252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Sociální část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Tun0"/>
              </w:rPr>
              <w:t>X</w:t>
            </w:r>
          </w:p>
        </w:tc>
      </w:tr>
      <w:tr w:rsidR="00613420">
        <w:trPr>
          <w:trHeight w:hRule="exact" w:val="3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4111" w:h="1321" w:wrap="none" w:vAnchor="page" w:hAnchor="page" w:x="1858" w:y="8252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Dokumentace klienta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Tun0"/>
              </w:rPr>
              <w:t>X</w:t>
            </w:r>
          </w:p>
        </w:tc>
      </w:tr>
      <w:tr w:rsidR="00613420">
        <w:trPr>
          <w:trHeight w:hRule="exact" w:val="3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4111" w:h="1321" w:wrap="none" w:vAnchor="page" w:hAnchor="page" w:x="1858" w:y="8252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Vykazování na ZP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4111" w:h="1321" w:wrap="none" w:vAnchor="page" w:hAnchor="page" w:x="1858" w:y="8252"/>
              <w:rPr>
                <w:sz w:val="10"/>
                <w:szCs w:val="10"/>
              </w:rPr>
            </w:pPr>
          </w:p>
        </w:tc>
      </w:tr>
      <w:tr w:rsidR="00613420">
        <w:trPr>
          <w:trHeight w:hRule="exact"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Tun0"/>
              </w:rPr>
              <w:t>X</w:t>
            </w:r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4111" w:h="1321" w:wrap="none" w:vAnchor="page" w:hAnchor="page" w:x="1858" w:y="825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Majetek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4111" w:h="1321" w:wrap="none" w:vAnchor="page" w:hAnchor="page" w:x="1858" w:y="8252"/>
              <w:rPr>
                <w:sz w:val="10"/>
                <w:szCs w:val="10"/>
              </w:rPr>
            </w:pPr>
          </w:p>
        </w:tc>
      </w:tr>
    </w:tbl>
    <w:p w:rsidR="00613420" w:rsidRDefault="005E76F5">
      <w:pPr>
        <w:pStyle w:val="Titulektabulky0"/>
        <w:framePr w:w="1368" w:h="698" w:hRule="exact" w:wrap="none" w:vAnchor="page" w:hAnchor="page" w:x="6019" w:y="8854"/>
        <w:shd w:val="clear" w:color="auto" w:fill="auto"/>
      </w:pPr>
      <w:r>
        <w:t>Zaměstnanci</w:t>
      </w:r>
      <w:r>
        <w:br/>
        <w:t>Manažerská část</w:t>
      </w:r>
    </w:p>
    <w:p w:rsidR="00613420" w:rsidRDefault="005E76F5">
      <w:pPr>
        <w:pStyle w:val="Zkladntext20"/>
        <w:framePr w:w="9331" w:h="1805" w:hRule="exact" w:wrap="none" w:vAnchor="page" w:hAnchor="page" w:x="1275" w:y="9892"/>
        <w:shd w:val="clear" w:color="auto" w:fill="auto"/>
        <w:spacing w:after="43" w:line="190" w:lineRule="exact"/>
        <w:ind w:left="600"/>
        <w:jc w:val="both"/>
      </w:pPr>
      <w:bookmarkStart w:id="5" w:name="_GoBack"/>
      <w:r>
        <w:t>(moduly označené symbolem „X“ společně dále jen „příslušný modu</w:t>
      </w:r>
      <w:r w:rsidR="00CD6740">
        <w:t>l</w:t>
      </w:r>
      <w:r>
        <w:t>)</w:t>
      </w:r>
    </w:p>
    <w:p w:rsidR="00613420" w:rsidRDefault="005E76F5">
      <w:pPr>
        <w:pStyle w:val="Zkladntext20"/>
        <w:framePr w:w="9331" w:h="1805" w:hRule="exact" w:wrap="none" w:vAnchor="page" w:hAnchor="page" w:x="1275" w:y="9892"/>
        <w:shd w:val="clear" w:color="auto" w:fill="auto"/>
        <w:spacing w:after="84"/>
        <w:ind w:left="600"/>
        <w:jc w:val="both"/>
      </w:pPr>
      <w:r>
        <w:t>v podobě rozmnoženiny zachycené na hmotném nosiči dat a současně opravňuje nabyvatele k užívání</w:t>
      </w:r>
      <w:r>
        <w:br/>
        <w:t>příslušného modulu pro osobní potřebu nabyvatele, kterou se rozumí interní používání příslušného modulu</w:t>
      </w:r>
      <w:r>
        <w:br/>
        <w:t>v souladu s</w:t>
      </w:r>
      <w:r w:rsidR="00CD6740">
        <w:t xml:space="preserve"> </w:t>
      </w:r>
      <w:r>
        <w:t>jeho určením nabyvatelem a jeho pracovníky, a to formou zavedení a uložení rozmnoženiny</w:t>
      </w:r>
      <w:r>
        <w:br/>
        <w:t>příslušného modulu do paměti počítače, jeho zobrazení, provozu a přenosu v rámci tohoto počítače, popřípadě</w:t>
      </w:r>
      <w:r>
        <w:br/>
        <w:t>v rámci počítačové sítě nabyvatele.</w:t>
      </w:r>
    </w:p>
    <w:p w:rsidR="00613420" w:rsidRDefault="005E76F5">
      <w:pPr>
        <w:pStyle w:val="Zkladntext20"/>
        <w:framePr w:w="9331" w:h="1805" w:hRule="exact" w:wrap="none" w:vAnchor="page" w:hAnchor="page" w:x="1275" w:y="9892"/>
        <w:shd w:val="clear" w:color="auto" w:fill="auto"/>
        <w:spacing w:line="190" w:lineRule="exact"/>
        <w:ind w:left="600"/>
        <w:jc w:val="both"/>
      </w:pPr>
      <w:r>
        <w:t>Aktivaci příslušného modulu umožňující jeho funkční použití nabyvatel provede vložením registračního kódu.</w:t>
      </w:r>
    </w:p>
    <w:bookmarkEnd w:id="5"/>
    <w:p w:rsidR="00613420" w:rsidRDefault="005E76F5">
      <w:pPr>
        <w:pStyle w:val="ZhlavneboZpat0"/>
        <w:framePr w:wrap="none" w:vAnchor="page" w:hAnchor="page" w:x="5731" w:y="15653"/>
        <w:shd w:val="clear" w:color="auto" w:fill="auto"/>
        <w:spacing w:line="190" w:lineRule="exact"/>
      </w:pPr>
      <w:r>
        <w:t>1</w:t>
      </w:r>
    </w:p>
    <w:p w:rsidR="00613420" w:rsidRDefault="00613420">
      <w:pPr>
        <w:rPr>
          <w:sz w:val="2"/>
          <w:szCs w:val="2"/>
        </w:rPr>
        <w:sectPr w:rsidR="006134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3420" w:rsidRDefault="005E76F5">
      <w:pPr>
        <w:pStyle w:val="ZhlavneboZpat0"/>
        <w:framePr w:wrap="none" w:vAnchor="page" w:hAnchor="page" w:x="1340" w:y="1767"/>
        <w:shd w:val="clear" w:color="auto" w:fill="auto"/>
        <w:spacing w:line="190" w:lineRule="exact"/>
      </w:pPr>
      <w:r>
        <w:lastRenderedPageBreak/>
        <w:t>Příloha č.2 nově zní:</w:t>
      </w:r>
    </w:p>
    <w:p w:rsidR="00613420" w:rsidRDefault="005E76F5">
      <w:pPr>
        <w:pStyle w:val="Zkladntext30"/>
        <w:framePr w:w="9306" w:h="276" w:hRule="exact" w:wrap="none" w:vAnchor="page" w:hAnchor="page" w:x="1275" w:y="2081"/>
        <w:shd w:val="clear" w:color="auto" w:fill="auto"/>
        <w:spacing w:after="0" w:line="190" w:lineRule="exact"/>
        <w:ind w:right="40"/>
      </w:pPr>
      <w:r>
        <w:t>VÝŠE ODMĚNY ZA POSKYTNUTÉ MODULY</w:t>
      </w:r>
    </w:p>
    <w:p w:rsidR="00613420" w:rsidRDefault="005E76F5">
      <w:pPr>
        <w:pStyle w:val="Zkladntext20"/>
        <w:framePr w:w="9306" w:h="494" w:hRule="exact" w:wrap="none" w:vAnchor="page" w:hAnchor="page" w:x="1275" w:y="2765"/>
        <w:shd w:val="clear" w:color="auto" w:fill="auto"/>
        <w:spacing w:line="216" w:lineRule="exact"/>
        <w:jc w:val="both"/>
      </w:pPr>
      <w:r>
        <w:t xml:space="preserve">Odměna za poskytnutí licence k užívání příslušných modulů (označené </w:t>
      </w:r>
      <w:proofErr w:type="gramStart"/>
      <w:r>
        <w:t>symbolem ,,X</w:t>
      </w:r>
      <w:proofErr w:type="gramEnd"/>
      <w:r>
        <w:t>“) na období jednoho</w:t>
      </w:r>
      <w:r>
        <w:br/>
        <w:t>kalendářního měsíce je stanovena následující tabulkou: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424"/>
        <w:gridCol w:w="2617"/>
        <w:gridCol w:w="1948"/>
      </w:tblGrid>
      <w:tr w:rsidR="00613420">
        <w:trPr>
          <w:trHeight w:hRule="exact" w:val="3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Modul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Licence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Cena bez DPH</w:t>
            </w:r>
          </w:p>
        </w:tc>
      </w:tr>
      <w:tr w:rsidR="00613420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Sociální část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</w:tr>
      <w:tr w:rsidR="00613420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Dokumentace klienta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</w:tr>
      <w:tr w:rsidR="00613420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Vykazování na ZP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</w:tr>
      <w:tr w:rsidR="00613420">
        <w:trPr>
          <w:trHeight w:hRule="exact" w:val="3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X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Stravovací část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1 235 KČ</w:t>
            </w:r>
          </w:p>
        </w:tc>
      </w:tr>
      <w:tr w:rsidR="00613420">
        <w:trPr>
          <w:trHeight w:hRule="exact" w:val="3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X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Sklady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307 Kč</w:t>
            </w:r>
          </w:p>
        </w:tc>
      </w:tr>
      <w:tr w:rsidR="00613420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Zaměstnanci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</w:tr>
      <w:tr w:rsidR="00613420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X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Majetek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307 Kč</w:t>
            </w:r>
          </w:p>
        </w:tc>
      </w:tr>
      <w:tr w:rsidR="00613420">
        <w:trPr>
          <w:trHeight w:hRule="exact" w:val="3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420" w:rsidRDefault="005E76F5">
            <w:pPr>
              <w:pStyle w:val="Zkladntext20"/>
              <w:framePr w:w="8651" w:h="2970" w:wrap="none" w:vAnchor="page" w:hAnchor="page" w:x="1628" w:y="3665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Manažerská část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20" w:rsidRDefault="00613420">
            <w:pPr>
              <w:framePr w:w="8651" w:h="2970" w:wrap="none" w:vAnchor="page" w:hAnchor="page" w:x="1628" w:y="3665"/>
              <w:rPr>
                <w:sz w:val="10"/>
                <w:szCs w:val="10"/>
              </w:rPr>
            </w:pPr>
          </w:p>
        </w:tc>
      </w:tr>
    </w:tbl>
    <w:p w:rsidR="00613420" w:rsidRDefault="005E76F5">
      <w:pPr>
        <w:pStyle w:val="Zkladntext30"/>
        <w:framePr w:w="9306" w:h="1066" w:hRule="exact" w:wrap="none" w:vAnchor="page" w:hAnchor="page" w:x="1275" w:y="7177"/>
        <w:shd w:val="clear" w:color="auto" w:fill="auto"/>
        <w:spacing w:after="0" w:line="335" w:lineRule="exact"/>
        <w:jc w:val="both"/>
      </w:pPr>
      <w:r>
        <w:t>Platební podmínky:</w:t>
      </w:r>
    </w:p>
    <w:p w:rsidR="00613420" w:rsidRDefault="005E76F5">
      <w:pPr>
        <w:pStyle w:val="Zkladntext20"/>
        <w:framePr w:w="9306" w:h="1066" w:hRule="exact" w:wrap="none" w:vAnchor="page" w:hAnchor="page" w:x="1275" w:y="7177"/>
        <w:shd w:val="clear" w:color="auto" w:fill="auto"/>
        <w:spacing w:line="335" w:lineRule="exact"/>
        <w:ind w:right="1760"/>
        <w:jc w:val="left"/>
      </w:pPr>
      <w:r>
        <w:t>Odměna bude fakturována za čtvrtletí, resp. jeho část v případě uzavření smlouvy během čtvrtletí.</w:t>
      </w:r>
      <w:r>
        <w:br/>
        <w:t>Za uskutečnění zdanitelného plnění se považuje den vystavení faktury.</w:t>
      </w:r>
    </w:p>
    <w:p w:rsidR="00613420" w:rsidRDefault="005E76F5">
      <w:pPr>
        <w:pStyle w:val="Zkladntext30"/>
        <w:framePr w:wrap="none" w:vAnchor="page" w:hAnchor="page" w:x="1275" w:y="8963"/>
        <w:shd w:val="clear" w:color="auto" w:fill="auto"/>
        <w:spacing w:after="0" w:line="190" w:lineRule="exact"/>
        <w:jc w:val="both"/>
      </w:pPr>
      <w:r>
        <w:t>Tento Dodatek č. 6 nabývá účinnosti dnem 1.7.2018.</w:t>
      </w:r>
    </w:p>
    <w:p w:rsidR="00613420" w:rsidRDefault="005E76F5">
      <w:pPr>
        <w:pStyle w:val="Zkladntext20"/>
        <w:framePr w:w="9306" w:h="1387" w:hRule="exact" w:wrap="none" w:vAnchor="page" w:hAnchor="page" w:x="1275" w:y="9501"/>
        <w:shd w:val="clear" w:color="auto" w:fill="auto"/>
        <w:jc w:val="both"/>
      </w:pPr>
      <w:r>
        <w:t>Smluvní strany výslovně sjednávají, že podléhá-li tento dodatek či licenční smlouva uveřejnění v registru smluv dle</w:t>
      </w:r>
      <w:r>
        <w:br/>
        <w:t>zákona č. 340/2015 Sb., o zvláštních podmínkách účinnosti některých smluv, uveřejňování těchto smluv a o registru</w:t>
      </w:r>
      <w:r>
        <w:br/>
        <w:t>smluv (zákon o registru smluv), v platném znění, je nabyvatel povinen zajistit uveřejnění tohoto dodatku, licenční</w:t>
      </w:r>
      <w:r>
        <w:br/>
        <w:t>smlouvy i všech případných dřívějších dodatků k licenční smlouvě, přičemž odpovídá za to, že k uveřejnění dojde</w:t>
      </w:r>
      <w:r>
        <w:br/>
        <w:t>bezodkladně, nejpozději však do 7 dnů, od uzavření tohoto dodatku. Možnost autora dodatky i licenční smlouvu dle</w:t>
      </w:r>
      <w:r>
        <w:br/>
        <w:t>svého uvážení uveřejnit v registru smluv tím není dotčena.</w:t>
      </w:r>
    </w:p>
    <w:p w:rsidR="00613420" w:rsidRDefault="005E76F5" w:rsidP="00754C38">
      <w:pPr>
        <w:pStyle w:val="Zkladntext20"/>
        <w:framePr w:w="9169" w:wrap="none" w:vAnchor="page" w:hAnchor="page" w:x="1275" w:y="11193"/>
        <w:shd w:val="clear" w:color="auto" w:fill="auto"/>
        <w:spacing w:line="190" w:lineRule="exact"/>
        <w:jc w:val="left"/>
      </w:pPr>
      <w:r>
        <w:t>V Brně dne 14.6.2018</w:t>
      </w:r>
      <w:r w:rsidR="00754C38">
        <w:t xml:space="preserve">                                                                      V Křižanově dne 29.6.2018</w:t>
      </w:r>
    </w:p>
    <w:p w:rsidR="00613420" w:rsidRDefault="00613420" w:rsidP="00754C38">
      <w:pPr>
        <w:pStyle w:val="Zkladntext40"/>
        <w:framePr w:w="3564" w:h="632" w:hRule="exact" w:wrap="none" w:vAnchor="page" w:hAnchor="page" w:x="1275" w:y="12032"/>
        <w:shd w:val="clear" w:color="auto" w:fill="auto"/>
        <w:spacing w:before="0" w:after="0"/>
      </w:pPr>
    </w:p>
    <w:p w:rsidR="00613420" w:rsidRDefault="005E76F5">
      <w:pPr>
        <w:pStyle w:val="Zkladntext50"/>
        <w:framePr w:w="3564" w:h="221" w:hRule="exact" w:wrap="none" w:vAnchor="page" w:hAnchor="page" w:x="1275" w:y="13200"/>
        <w:shd w:val="clear" w:color="auto" w:fill="auto"/>
        <w:spacing w:before="0" w:line="190" w:lineRule="exact"/>
      </w:pPr>
      <w:r>
        <w:t xml:space="preserve">Ing. Jiří </w:t>
      </w:r>
      <w:proofErr w:type="spellStart"/>
      <w:r>
        <w:t>H</w:t>
      </w:r>
      <w:r w:rsidR="00754C38">
        <w:t>a</w:t>
      </w:r>
      <w:r>
        <w:t>lousek</w:t>
      </w:r>
      <w:proofErr w:type="spellEnd"/>
      <w:r>
        <w:t>, MBA, jednatel</w:t>
      </w:r>
    </w:p>
    <w:p w:rsidR="00613420" w:rsidRDefault="005E76F5">
      <w:pPr>
        <w:pStyle w:val="Titulekobrzku0"/>
        <w:framePr w:w="2815" w:h="461" w:hRule="exact" w:wrap="none" w:vAnchor="page" w:hAnchor="page" w:x="1282" w:y="13538"/>
        <w:shd w:val="clear" w:color="auto" w:fill="auto"/>
        <w:ind w:right="1500"/>
      </w:pPr>
      <w:r>
        <w:t xml:space="preserve">za </w:t>
      </w:r>
      <w:proofErr w:type="spellStart"/>
      <w:r>
        <w:t>IReS</w:t>
      </w:r>
      <w:r w:rsidR="00754C38">
        <w:t>o</w:t>
      </w:r>
      <w:r>
        <w:t>ft</w:t>
      </w:r>
      <w:proofErr w:type="spellEnd"/>
      <w:r>
        <w:t>, s.r.o.</w:t>
      </w:r>
      <w:r>
        <w:br/>
        <w:t>autor</w:t>
      </w:r>
    </w:p>
    <w:p w:rsidR="00613420" w:rsidRDefault="00613420">
      <w:pPr>
        <w:framePr w:wrap="none" w:vAnchor="page" w:hAnchor="page" w:x="7445" w:y="12469"/>
      </w:pPr>
    </w:p>
    <w:p w:rsidR="00613420" w:rsidRDefault="005E76F5">
      <w:pPr>
        <w:pStyle w:val="Zkladntext50"/>
        <w:framePr w:w="4201" w:h="808" w:hRule="exact" w:wrap="none" w:vAnchor="page" w:hAnchor="page" w:x="6257" w:y="13204"/>
        <w:shd w:val="clear" w:color="auto" w:fill="auto"/>
        <w:spacing w:before="0" w:after="43" w:line="190" w:lineRule="exact"/>
        <w:jc w:val="both"/>
      </w:pPr>
      <w:r>
        <w:t>Mgr. Silvie Tomšíková, ředitelka</w:t>
      </w:r>
    </w:p>
    <w:p w:rsidR="00613420" w:rsidRDefault="005E76F5">
      <w:pPr>
        <w:pStyle w:val="Zkladntext20"/>
        <w:framePr w:w="4201" w:h="808" w:hRule="exact" w:wrap="none" w:vAnchor="page" w:hAnchor="page" w:x="6257" w:y="13204"/>
        <w:shd w:val="clear" w:color="auto" w:fill="auto"/>
        <w:jc w:val="both"/>
      </w:pPr>
      <w:r>
        <w:t>za Domov Kamélie Křižanov, příspěvková organizace</w:t>
      </w:r>
      <w:r>
        <w:br/>
        <w:t>nabyvatel</w:t>
      </w:r>
    </w:p>
    <w:p w:rsidR="00613420" w:rsidRDefault="005E76F5">
      <w:pPr>
        <w:pStyle w:val="ZhlavneboZpat0"/>
        <w:framePr w:wrap="none" w:vAnchor="page" w:hAnchor="page" w:x="5699" w:y="15718"/>
        <w:shd w:val="clear" w:color="auto" w:fill="auto"/>
        <w:spacing w:line="190" w:lineRule="exact"/>
      </w:pPr>
      <w:r>
        <w:t>2</w:t>
      </w:r>
    </w:p>
    <w:p w:rsidR="00613420" w:rsidRDefault="00613420">
      <w:pPr>
        <w:rPr>
          <w:sz w:val="2"/>
          <w:szCs w:val="2"/>
        </w:rPr>
      </w:pPr>
    </w:p>
    <w:sectPr w:rsidR="006134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F0" w:rsidRDefault="00EE3BF0">
      <w:r>
        <w:separator/>
      </w:r>
    </w:p>
  </w:endnote>
  <w:endnote w:type="continuationSeparator" w:id="0">
    <w:p w:rsidR="00EE3BF0" w:rsidRDefault="00E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F0" w:rsidRDefault="00EE3BF0"/>
  </w:footnote>
  <w:footnote w:type="continuationSeparator" w:id="0">
    <w:p w:rsidR="00EE3BF0" w:rsidRDefault="00EE3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20"/>
    <w:rsid w:val="005E76F5"/>
    <w:rsid w:val="00613420"/>
    <w:rsid w:val="00754C38"/>
    <w:rsid w:val="00CD6740"/>
    <w:rsid w:val="00E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B35A"/>
  <w15:docId w15:val="{36880FA8-C4CA-4E1A-BF93-4888B7B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TimesNewRoman95pt">
    <w:name w:val="Základní text (4) + Times New Roman;9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95ptTundkovn0pt">
    <w:name w:val="Základní text (4) + 9;5 pt;Tučné;Řádkování 0 pt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911ptKurzvadkovn-1pt">
    <w:name w:val="Základní text (9) + 11 pt;Kurzíva;Řádkování -1 pt"/>
    <w:basedOn w:val="Zkladntext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TimesNewRoman85ptdkovn0pt">
    <w:name w:val="Základní text (9) + Times New Roman;8;5 pt;Řádkování 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495ptdkovn-1pt">
    <w:name w:val="Základní text (4) + 9;5 pt;Řádkování -1 pt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Zkladntext6Verdana95ptNetundkovn-1pt">
    <w:name w:val="Základní text (6) + Verdana;9;5 pt;Ne tučné;Řádkování -1 pt"/>
    <w:basedOn w:val="Zkladntext6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540" w:line="173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4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4</cp:revision>
  <dcterms:created xsi:type="dcterms:W3CDTF">2018-07-06T19:46:00Z</dcterms:created>
  <dcterms:modified xsi:type="dcterms:W3CDTF">2018-07-06T19:51:00Z</dcterms:modified>
</cp:coreProperties>
</file>