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A9B" w:rsidRDefault="00B21D18">
      <w:pPr>
        <w:ind w:left="1945" w:hanging="154"/>
      </w:pPr>
      <w:r>
        <w:t>SMLOUVA O PRONÁJMU PROSTOR SMETANOVA DOMU č. 36/2018 uzavřená mezi provozovatelem kulturního zařízení Smetanův dům Litomyšl</w:t>
      </w:r>
    </w:p>
    <w:p w:rsidR="00841A9B" w:rsidRDefault="00B21D18">
      <w:pPr>
        <w:spacing w:after="276" w:line="259" w:lineRule="auto"/>
        <w:ind w:left="1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735766" cy="12192"/>
                <wp:effectExtent l="0" t="0" r="0" b="0"/>
                <wp:docPr id="8367" name="Group 8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5766" cy="12192"/>
                          <a:chOff x="0" y="0"/>
                          <a:chExt cx="6735766" cy="12192"/>
                        </a:xfrm>
                      </wpg:grpSpPr>
                      <wps:wsp>
                        <wps:cNvPr id="8366" name="Shape 8366"/>
                        <wps:cNvSpPr/>
                        <wps:spPr>
                          <a:xfrm>
                            <a:off x="0" y="0"/>
                            <a:ext cx="673576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766" h="12192">
                                <a:moveTo>
                                  <a:pt x="0" y="6096"/>
                                </a:moveTo>
                                <a:lnTo>
                                  <a:pt x="6735766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67" style="width:530.375pt;height:0.959991pt;mso-position-horizontal-relative:char;mso-position-vertical-relative:line" coordsize="67357,121">
                <v:shape id="Shape 8366" style="position:absolute;width:67357;height:121;left:0;top:0;" coordsize="6735766,12192" path="m0,6096l6735766,6096">
                  <v:stroke weight="0.95999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41A9B" w:rsidRDefault="00B21D18">
      <w:pPr>
        <w:spacing w:after="25" w:line="242" w:lineRule="auto"/>
        <w:ind w:left="768" w:right="6252" w:firstLine="14"/>
        <w:jc w:val="left"/>
      </w:pPr>
      <w:r>
        <w:t xml:space="preserve">Smetanův dům Litomyšl </w:t>
      </w:r>
      <w:proofErr w:type="spellStart"/>
      <w:r>
        <w:t>zast</w:t>
      </w:r>
      <w:proofErr w:type="spellEnd"/>
      <w:r>
        <w:t xml:space="preserve">. ředitelem </w:t>
      </w:r>
      <w:proofErr w:type="spellStart"/>
      <w:r>
        <w:t>MgA</w:t>
      </w:r>
      <w:proofErr w:type="spellEnd"/>
      <w:r>
        <w:t>. Leošem Krejčím 570 Ol Litomyšl, Komenského nám. 402</w:t>
      </w:r>
    </w:p>
    <w:p w:rsidR="00841A9B" w:rsidRDefault="00B21D18">
      <w:pPr>
        <w:ind w:left="778" w:right="0"/>
      </w:pPr>
      <w:r>
        <w:t>IČO 00527416</w:t>
      </w:r>
    </w:p>
    <w:p w:rsidR="00841A9B" w:rsidRDefault="00B21D18">
      <w:pPr>
        <w:spacing w:after="250"/>
        <w:ind w:left="778" w:right="0"/>
      </w:pPr>
      <w:r>
        <w:t xml:space="preserve">Bankovní spojení: </w:t>
      </w:r>
    </w:p>
    <w:p w:rsidR="00841A9B" w:rsidRDefault="00B21D18">
      <w:pPr>
        <w:spacing w:after="227"/>
        <w:ind w:left="91" w:right="0"/>
      </w:pPr>
      <w:r>
        <w:t>a pořadatelem na straně druhé</w:t>
      </w:r>
    </w:p>
    <w:p w:rsidR="00841A9B" w:rsidRDefault="00B21D18">
      <w:pPr>
        <w:spacing w:after="10" w:line="249" w:lineRule="auto"/>
        <w:ind w:left="797" w:right="81"/>
      </w:pPr>
      <w:r>
        <w:rPr>
          <w:sz w:val="24"/>
        </w:rPr>
        <w:t>Smetanova Litomyšl, o.p.s.</w:t>
      </w:r>
    </w:p>
    <w:p w:rsidR="00841A9B" w:rsidRDefault="00B21D18">
      <w:pPr>
        <w:ind w:left="788" w:right="0"/>
      </w:pPr>
      <w:proofErr w:type="spellStart"/>
      <w:r>
        <w:t>Zast</w:t>
      </w:r>
      <w:proofErr w:type="spellEnd"/>
      <w:r>
        <w:t xml:space="preserve">. ředitelem Janem </w:t>
      </w:r>
      <w:proofErr w:type="spellStart"/>
      <w:r>
        <w:t>Piknou</w:t>
      </w:r>
      <w:proofErr w:type="spellEnd"/>
    </w:p>
    <w:p w:rsidR="00841A9B" w:rsidRDefault="00B21D18">
      <w:pPr>
        <w:ind w:left="797" w:right="0"/>
      </w:pPr>
      <w:r>
        <w:t>570 Ol Litomyšl, Jiráskova 133</w:t>
      </w:r>
    </w:p>
    <w:p w:rsidR="00841A9B" w:rsidRDefault="00B21D18">
      <w:pPr>
        <w:spacing w:after="269"/>
        <w:ind w:left="797" w:right="0"/>
      </w:pPr>
      <w:r>
        <w:t>IČO: 25918206; DIČ: CZ 25918206</w:t>
      </w:r>
    </w:p>
    <w:p w:rsidR="00841A9B" w:rsidRDefault="00B21D18">
      <w:pPr>
        <w:tabs>
          <w:tab w:val="center" w:pos="4418"/>
          <w:tab w:val="center" w:pos="5899"/>
        </w:tabs>
        <w:spacing w:after="0" w:line="259" w:lineRule="auto"/>
        <w:ind w:left="0" w:right="0" w:firstLine="0"/>
        <w:jc w:val="left"/>
      </w:pPr>
      <w:r>
        <w:rPr>
          <w:sz w:val="24"/>
        </w:rPr>
        <w:tab/>
      </w:r>
      <w:r>
        <w:rPr>
          <w:sz w:val="24"/>
        </w:rPr>
        <w:t>1.</w:t>
      </w:r>
      <w:r>
        <w:rPr>
          <w:sz w:val="24"/>
        </w:rPr>
        <w:tab/>
        <w:t>Předmět smlouvy</w:t>
      </w:r>
    </w:p>
    <w:p w:rsidR="00841A9B" w:rsidRDefault="00B21D18">
      <w:pPr>
        <w:spacing w:after="228"/>
        <w:ind w:left="91" w:right="0"/>
      </w:pPr>
      <w:r>
        <w:t>Na základě této dohody poskytne provozovatel prostory Smetanova domu (velký sál, šatny, vestibul apod.) na akce v rámci festivalu Smetanova Litomyšl 2018 ve dnech</w:t>
      </w:r>
    </w:p>
    <w:p w:rsidR="00841A9B" w:rsidRDefault="00B21D18">
      <w:pPr>
        <w:ind w:left="91" w:right="0"/>
      </w:pPr>
      <w:r>
        <w:t>Zpěváčci kraje mého — zkouška</w:t>
      </w:r>
    </w:p>
    <w:p w:rsidR="00841A9B" w:rsidRDefault="00B21D18">
      <w:pPr>
        <w:spacing w:after="225"/>
        <w:ind w:left="91" w:right="0"/>
      </w:pPr>
      <w:r>
        <w:t>7. dubna 2018</w:t>
      </w:r>
    </w:p>
    <w:p w:rsidR="00841A9B" w:rsidRDefault="00B21D18">
      <w:pPr>
        <w:ind w:left="91" w:right="0"/>
      </w:pPr>
      <w:r>
        <w:t>Dítě a kouzla</w:t>
      </w:r>
    </w:p>
    <w:p w:rsidR="00841A9B" w:rsidRDefault="00B21D18">
      <w:pPr>
        <w:numPr>
          <w:ilvl w:val="0"/>
          <w:numId w:val="1"/>
        </w:numPr>
        <w:spacing w:after="10" w:line="249" w:lineRule="auto"/>
        <w:ind w:right="81" w:hanging="317"/>
      </w:pPr>
      <w:r>
        <w:rPr>
          <w:sz w:val="24"/>
        </w:rPr>
        <w:t>června — příprava</w:t>
      </w:r>
    </w:p>
    <w:p w:rsidR="00841A9B" w:rsidRDefault="00B21D18">
      <w:pPr>
        <w:numPr>
          <w:ilvl w:val="0"/>
          <w:numId w:val="1"/>
        </w:numPr>
        <w:spacing w:after="213" w:line="249" w:lineRule="auto"/>
        <w:ind w:right="81" w:hanging="317"/>
      </w:pPr>
      <w:r>
        <w:rPr>
          <w:sz w:val="24"/>
        </w:rPr>
        <w:t>června — 2x předs</w:t>
      </w:r>
      <w:r>
        <w:rPr>
          <w:sz w:val="24"/>
        </w:rPr>
        <w:t>tavení</w:t>
      </w:r>
    </w:p>
    <w:p w:rsidR="00841A9B" w:rsidRDefault="00B21D18">
      <w:pPr>
        <w:spacing w:after="10" w:line="249" w:lineRule="auto"/>
        <w:ind w:left="86" w:right="81"/>
      </w:pPr>
      <w:r>
        <w:rPr>
          <w:sz w:val="24"/>
        </w:rPr>
        <w:t>L2: Brána života</w:t>
      </w:r>
    </w:p>
    <w:p w:rsidR="00841A9B" w:rsidRDefault="00B21D18">
      <w:pPr>
        <w:numPr>
          <w:ilvl w:val="0"/>
          <w:numId w:val="2"/>
        </w:numPr>
        <w:spacing w:after="10" w:line="249" w:lineRule="auto"/>
        <w:ind w:right="81" w:hanging="331"/>
      </w:pPr>
      <w:r>
        <w:rPr>
          <w:sz w:val="24"/>
        </w:rPr>
        <w:t>června — příprava</w:t>
      </w:r>
    </w:p>
    <w:p w:rsidR="00841A9B" w:rsidRDefault="00B21D18">
      <w:pPr>
        <w:numPr>
          <w:ilvl w:val="0"/>
          <w:numId w:val="2"/>
        </w:numPr>
        <w:spacing w:after="219" w:line="249" w:lineRule="auto"/>
        <w:ind w:right="81" w:hanging="33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7077280</wp:posOffset>
            </wp:positionH>
            <wp:positionV relativeFrom="page">
              <wp:posOffset>8686800</wp:posOffset>
            </wp:positionV>
            <wp:extent cx="3049" cy="3048"/>
            <wp:effectExtent l="0" t="0" r="0" b="0"/>
            <wp:wrapSquare wrapText="bothSides"/>
            <wp:docPr id="2012" name="Picture 2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" name="Picture 20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června — představení</w:t>
      </w:r>
    </w:p>
    <w:p w:rsidR="00841A9B" w:rsidRDefault="00B21D18">
      <w:pPr>
        <w:spacing w:after="10" w:line="249" w:lineRule="auto"/>
        <w:ind w:left="86" w:right="81"/>
      </w:pPr>
      <w:r>
        <w:rPr>
          <w:sz w:val="24"/>
        </w:rPr>
        <w:t>Písňový recitál A. Plachetky</w:t>
      </w:r>
    </w:p>
    <w:p w:rsidR="00841A9B" w:rsidRDefault="00B21D18">
      <w:pPr>
        <w:spacing w:after="213" w:line="249" w:lineRule="auto"/>
        <w:ind w:left="86" w:right="81"/>
      </w:pPr>
      <w:r>
        <w:rPr>
          <w:sz w:val="24"/>
        </w:rPr>
        <w:t>1. července — koncert</w:t>
      </w:r>
    </w:p>
    <w:p w:rsidR="00841A9B" w:rsidRDefault="00B21D18">
      <w:pPr>
        <w:spacing w:after="10" w:line="249" w:lineRule="auto"/>
        <w:ind w:left="86" w:right="81"/>
      </w:pPr>
      <w:proofErr w:type="spellStart"/>
      <w:r>
        <w:rPr>
          <w:sz w:val="24"/>
        </w:rPr>
        <w:t>Haydnfest</w:t>
      </w:r>
      <w:proofErr w:type="spellEnd"/>
      <w:r>
        <w:rPr>
          <w:sz w:val="24"/>
        </w:rPr>
        <w:t xml:space="preserve"> — Den s Haydnem</w:t>
      </w:r>
    </w:p>
    <w:p w:rsidR="00841A9B" w:rsidRDefault="00B21D18">
      <w:pPr>
        <w:spacing w:after="10" w:line="249" w:lineRule="auto"/>
        <w:ind w:left="86" w:right="81"/>
      </w:pPr>
      <w:r>
        <w:rPr>
          <w:sz w:val="24"/>
        </w:rPr>
        <w:t>6. července 10.00</w:t>
      </w:r>
    </w:p>
    <w:p w:rsidR="00841A9B" w:rsidRDefault="00B21D18">
      <w:pPr>
        <w:spacing w:after="221" w:line="249" w:lineRule="auto"/>
        <w:ind w:left="86" w:right="81"/>
      </w:pPr>
      <w:r>
        <w:rPr>
          <w:sz w:val="24"/>
        </w:rPr>
        <w:t>6. července 13.30</w:t>
      </w:r>
    </w:p>
    <w:p w:rsidR="00841A9B" w:rsidRDefault="00B21D18">
      <w:pPr>
        <w:ind w:left="86" w:right="3645" w:firstLine="4043"/>
      </w:pPr>
      <w:r>
        <w:t xml:space="preserve">11. Cena a způsob úhrady Za propůjčení prostor na konání této akce bude účtována cena 63.000,- Kč. </w:t>
      </w:r>
      <w:r>
        <w:rPr>
          <w:noProof/>
        </w:rPr>
        <w:drawing>
          <wp:inline distT="0" distB="0" distL="0" distR="0">
            <wp:extent cx="64034" cy="100584"/>
            <wp:effectExtent l="0" t="0" r="0" b="0"/>
            <wp:docPr id="8364" name="Picture 8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4" name="Picture 83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3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ena</w:t>
      </w:r>
      <w:proofErr w:type="spellEnd"/>
      <w:r>
        <w:t xml:space="preserve"> zahrnuje:</w:t>
      </w:r>
      <w:r>
        <w:rPr>
          <w:noProof/>
        </w:rPr>
        <w:drawing>
          <wp:inline distT="0" distB="0" distL="0" distR="0">
            <wp:extent cx="12197" cy="6097"/>
            <wp:effectExtent l="0" t="0" r="0" b="0"/>
            <wp:docPr id="2010" name="Picture 2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" name="Picture 20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A9B" w:rsidRDefault="00B21D18">
      <w:pPr>
        <w:numPr>
          <w:ilvl w:val="0"/>
          <w:numId w:val="3"/>
        </w:numPr>
        <w:ind w:right="0" w:hanging="139"/>
      </w:pPr>
      <w:r>
        <w:t>hasičské služby, náklady na teplo, vodu, el. energii</w:t>
      </w:r>
    </w:p>
    <w:p w:rsidR="00841A9B" w:rsidRDefault="00B21D18">
      <w:pPr>
        <w:spacing w:after="22" w:line="259" w:lineRule="auto"/>
        <w:ind w:left="4720" w:right="0" w:firstLine="0"/>
        <w:jc w:val="left"/>
      </w:pPr>
      <w:r>
        <w:rPr>
          <w:noProof/>
        </w:rPr>
        <w:drawing>
          <wp:inline distT="0" distB="0" distL="0" distR="0">
            <wp:extent cx="6099" cy="6096"/>
            <wp:effectExtent l="0" t="0" r="0" b="0"/>
            <wp:docPr id="2011" name="Picture 2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" name="Picture 20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A9B" w:rsidRDefault="00B21D18">
      <w:pPr>
        <w:numPr>
          <w:ilvl w:val="0"/>
          <w:numId w:val="3"/>
        </w:numPr>
        <w:ind w:right="0" w:hanging="139"/>
      </w:pPr>
      <w:r>
        <w:t>možnost využiti technického vybavení Smetanova domu včetně odborného personálu v počtu</w:t>
      </w:r>
      <w:r>
        <w:t xml:space="preserve"> 2 osob</w:t>
      </w:r>
    </w:p>
    <w:p w:rsidR="00841A9B" w:rsidRDefault="00B21D18">
      <w:pPr>
        <w:spacing w:after="236"/>
        <w:ind w:left="91" w:right="0"/>
      </w:pPr>
      <w:r>
        <w:t>Technická příprava bude ještě vzájemně dohodnuta. Po skončení akce bude provozovatelem vystavena faktura na dohodnutou částku, kterou pořadatel uhradí nejpozději do 14 dní.</w:t>
      </w:r>
    </w:p>
    <w:p w:rsidR="00841A9B" w:rsidRDefault="00B21D18">
      <w:pPr>
        <w:tabs>
          <w:tab w:val="center" w:pos="4399"/>
          <w:tab w:val="center" w:pos="5952"/>
        </w:tabs>
        <w:spacing w:after="0" w:line="259" w:lineRule="auto"/>
        <w:ind w:left="0" w:right="0" w:firstLine="0"/>
        <w:jc w:val="left"/>
      </w:pPr>
      <w:r>
        <w:rPr>
          <w:sz w:val="24"/>
        </w:rPr>
        <w:tab/>
      </w:r>
      <w:r>
        <w:rPr>
          <w:sz w:val="24"/>
        </w:rPr>
        <w:t>111.</w:t>
      </w:r>
      <w:r>
        <w:rPr>
          <w:sz w:val="24"/>
        </w:rPr>
        <w:tab/>
        <w:t>Zvláštní ustanovení</w:t>
      </w:r>
    </w:p>
    <w:p w:rsidR="00841A9B" w:rsidRDefault="00B21D18">
      <w:pPr>
        <w:spacing w:after="221"/>
        <w:ind w:left="91" w:right="0"/>
      </w:pPr>
      <w:r>
        <w:t>Strany se ve smyslu 2 odst. 2 zákona 133/1985 Sb.</w:t>
      </w:r>
      <w:r>
        <w:t xml:space="preserve"> v platném znění dohodly, že za plnění povinností na úseku požární ochrany v prostorách SD zodpovídá provozovatel. Pořadatel je povinen veškerá požární opatření dodržovat.</w:t>
      </w:r>
    </w:p>
    <w:p w:rsidR="00841A9B" w:rsidRDefault="00B21D18">
      <w:pPr>
        <w:ind w:left="91" w:right="0"/>
      </w:pPr>
      <w:r>
        <w:t xml:space="preserve">Pořádající odpovídá za škody vzniklé v průběhu akce. Pořadatel před zahájením akce převezme fyzickou prohlídkou prostory SD s příslušným zaměstnancem SD a současně si s ním dohodne termín předávky prostorů po akci. O předání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2014" name="Picture 2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" name="Picture 20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bude sepsán protokol, v němž b</w:t>
      </w:r>
      <w:r>
        <w:t>udou sepsány případné škody. Tyto škody se pořadatel zavazuje uhradit v plné výši.</w:t>
      </w:r>
      <w:r>
        <w:rPr>
          <w:noProof/>
        </w:rPr>
        <w:drawing>
          <wp:inline distT="0" distB="0" distL="0" distR="0">
            <wp:extent cx="3049" cy="6096"/>
            <wp:effectExtent l="0" t="0" r="0" b="0"/>
            <wp:docPr id="2013" name="Picture 2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" name="Picture 20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A9B" w:rsidRDefault="00B21D18">
      <w:pPr>
        <w:ind w:left="91" w:right="0"/>
      </w:pPr>
      <w:r>
        <w:t>Pořádající je povinen stanovit svého zástupce, který bude ve spojení s pracovníky Smetanova domu.</w:t>
      </w:r>
    </w:p>
    <w:p w:rsidR="00841A9B" w:rsidRDefault="00B21D18">
      <w:pPr>
        <w:ind w:left="91" w:right="0"/>
      </w:pPr>
      <w:r>
        <w:rPr>
          <w:noProof/>
        </w:rPr>
        <w:lastRenderedPageBreak/>
        <w:drawing>
          <wp:inline distT="0" distB="0" distL="0" distR="0">
            <wp:extent cx="3049" cy="6096"/>
            <wp:effectExtent l="0" t="0" r="0" b="0"/>
            <wp:docPr id="2015" name="Picture 2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" name="Picture 20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Pořadatel je povinen zajistit vlastní pořadatelskou službu, která se zava</w:t>
      </w:r>
      <w:r>
        <w:t>zuje, že nejdéle 30 minut před začátkem akce, budou návštěvnici vpuštěni z vestibulu do předsálí Smetanova domu.</w:t>
      </w:r>
    </w:p>
    <w:p w:rsidR="00841A9B" w:rsidRDefault="00B21D18">
      <w:pPr>
        <w:spacing w:after="229"/>
        <w:ind w:left="91" w:right="0"/>
      </w:pPr>
      <w:r>
        <w:t xml:space="preserve">Pořadatel je povinen po ukončení akce do </w:t>
      </w:r>
      <w:r>
        <w:t>jedné hodiny zajistit odchod všech návštěvníků z prostor Smetanova domu.</w:t>
      </w:r>
    </w:p>
    <w:p w:rsidR="00841A9B" w:rsidRDefault="00B21D18">
      <w:pPr>
        <w:ind w:left="91" w:right="0"/>
      </w:pPr>
      <w:r>
        <w:t>Pořadatel se zavazuje při skon</w:t>
      </w:r>
      <w:r>
        <w:t>čení nájmu odevzdat prostory SD řádně vyklizené, odstranit různé obaly, krabice, které používal při pořádání akce (např. od tomboly apod.)</w:t>
      </w:r>
      <w:bookmarkStart w:id="0" w:name="_GoBack"/>
      <w:bookmarkEnd w:id="0"/>
    </w:p>
    <w:p w:rsidR="00841A9B" w:rsidRDefault="00B21D18">
      <w:pPr>
        <w:ind w:left="19" w:right="0"/>
      </w:pPr>
      <w:r>
        <w:t>Pořadatel je odpovědný za skutečnost, že nebude použita pyrotechnika v prostorách Smetanova domu.</w:t>
      </w:r>
    </w:p>
    <w:p w:rsidR="00841A9B" w:rsidRDefault="00B21D18">
      <w:pPr>
        <w:ind w:left="5" w:right="0"/>
      </w:pPr>
      <w:r>
        <w:t>Pořadatel je povinen v případě použití živé hudby nahlásit produkci a repertoárový list na autorský ochranný svaz OSA, Na ostrově 28, Havlíčkův Brod</w:t>
      </w:r>
    </w:p>
    <w:p w:rsidR="00841A9B" w:rsidRDefault="00B21D18">
      <w:pPr>
        <w:spacing w:after="468"/>
        <w:ind w:left="19" w:right="101"/>
      </w:pPr>
      <w:r>
        <w:t>Provozovatel upozorňuje na dodržování zákazu kouření ve všech společenských prostorách Smetanova domu. V př</w:t>
      </w:r>
      <w:r>
        <w:t>ípadě překročení tohoto zákazu může provozovatel akci ukončit. Pořadatel se zavazuje zaslat do SD písemně technické požadavky minimálně týden před konáním akce.</w:t>
      </w:r>
    </w:p>
    <w:p w:rsidR="00841A9B" w:rsidRDefault="00B21D18">
      <w:pPr>
        <w:spacing w:after="239"/>
        <w:ind w:left="10" w:right="96"/>
      </w:pPr>
      <w:r>
        <w:t>Na základě požárních předpisů je stanovena kapacita Smetanova domu pro společenské akce maximál</w:t>
      </w:r>
      <w:r>
        <w:t xml:space="preserve">ně 550 osob Tento počet zahrnuje vedle návštěvníků i pořadatelé, </w:t>
      </w:r>
      <w:proofErr w:type="gramStart"/>
      <w:r>
        <w:t>účinkující,</w:t>
      </w:r>
      <w:proofErr w:type="gramEnd"/>
      <w:r>
        <w:t xml:space="preserve"> apod. Počet sedadel ve velkém sále SD je 487. Za dodržení stanovené kapacity nese výhradní zodpovědnost pořadatel akce, který nese i veškeré důsledky vyplývající z překročení výše</w:t>
      </w:r>
      <w:r>
        <w:t xml:space="preserve"> uvedené kapacity.</w:t>
      </w:r>
    </w:p>
    <w:p w:rsidR="00841A9B" w:rsidRDefault="00B21D18">
      <w:pPr>
        <w:spacing w:after="239" w:line="249" w:lineRule="auto"/>
        <w:ind w:left="19" w:right="81"/>
      </w:pPr>
      <w:r>
        <w:rPr>
          <w:sz w:val="24"/>
        </w:rPr>
        <w:t xml:space="preserve">Jednáním za SD ve věcech smluvních je pověřen </w:t>
      </w:r>
      <w:proofErr w:type="spellStart"/>
      <w:r>
        <w:rPr>
          <w:sz w:val="24"/>
        </w:rPr>
        <w:t>MgA</w:t>
      </w:r>
      <w:proofErr w:type="spellEnd"/>
      <w:r>
        <w:rPr>
          <w:sz w:val="24"/>
        </w:rPr>
        <w:t>. Leoš Krejčí, ředitel Smetanova domu tel.</w:t>
      </w:r>
      <w:r>
        <w:rPr>
          <w:sz w:val="24"/>
        </w:rPr>
        <w:t xml:space="preserve">, ve věcech technických Ing. Lubomír Adolf, mistr světel / zvuku </w:t>
      </w:r>
      <w:proofErr w:type="gramStart"/>
      <w:r>
        <w:rPr>
          <w:sz w:val="24"/>
        </w:rPr>
        <w:t>tel.</w:t>
      </w:r>
      <w:r>
        <w:rPr>
          <w:sz w:val="24"/>
        </w:rPr>
        <w:t>.</w:t>
      </w:r>
      <w:proofErr w:type="gramEnd"/>
    </w:p>
    <w:p w:rsidR="00841A9B" w:rsidRDefault="00B21D18">
      <w:pPr>
        <w:spacing w:after="483" w:line="249" w:lineRule="auto"/>
        <w:ind w:left="15" w:right="81"/>
      </w:pPr>
      <w:r>
        <w:rPr>
          <w:sz w:val="24"/>
        </w:rPr>
        <w:t>Veškeré úkony týkající se OU jsou v souladu se záko</w:t>
      </w:r>
      <w:r>
        <w:rPr>
          <w:sz w:val="24"/>
        </w:rPr>
        <w:t>nem o GDPR. Smetanův dům Litomyšl zpracovává osobní údaje ve veřejném zájmu a v nezbytném rozsahu pro plnění povinností vyplývajících ze zákona a dalších obecně závazných právních předpisů. OU jsou předávány pouze zákonem stanoveným osobám včetně předávání</w:t>
      </w:r>
      <w:r>
        <w:rPr>
          <w:sz w:val="24"/>
        </w:rPr>
        <w:t xml:space="preserve"> OU. Každý má možnost podat na způsob zpracování OU stížnost u dozorového úřadu a má právo požadovat od organizace přístup k osobním údajům, jejich opravu, výmaz, přenos OU, omezení zpracování a má právo vnést námitku proti zpracování OU.</w:t>
      </w:r>
    </w:p>
    <w:p w:rsidR="00841A9B" w:rsidRDefault="00B21D18">
      <w:pPr>
        <w:spacing w:after="284"/>
        <w:ind w:left="24" w:right="0"/>
      </w:pPr>
      <w:r>
        <w:t>Tato smlouva byla</w:t>
      </w:r>
      <w:r>
        <w:t xml:space="preserve"> sepsána ve dvou exemplářích, z nichž po jednom obdrží každá strana.</w:t>
      </w:r>
    </w:p>
    <w:p w:rsidR="00841A9B" w:rsidRDefault="00B21D18">
      <w:pPr>
        <w:spacing w:after="978"/>
        <w:ind w:left="29" w:right="0"/>
      </w:pPr>
      <w:r>
        <w:t xml:space="preserve">Ředitel SD byl usnesením </w:t>
      </w:r>
      <w:proofErr w:type="spellStart"/>
      <w:r>
        <w:t>RaM</w:t>
      </w:r>
      <w:proofErr w:type="spellEnd"/>
      <w:r>
        <w:t xml:space="preserve"> č. 41 1/01 ze dne I </w:t>
      </w:r>
      <w:proofErr w:type="gramStart"/>
      <w:r>
        <w:t>l .</w:t>
      </w:r>
      <w:proofErr w:type="gramEnd"/>
      <w:r>
        <w:t xml:space="preserve"> 9.2001 pověřen k uzavírání nájemních smluv, týkajících se prostor Smetanova domu, který je v majetku Města Litomyšle.</w:t>
      </w:r>
    </w:p>
    <w:p w:rsidR="00841A9B" w:rsidRDefault="00B21D18">
      <w:pPr>
        <w:spacing w:after="452"/>
        <w:ind w:left="24" w:right="1839"/>
      </w:pPr>
      <w:r>
        <w:t>V Litomyšli 14</w:t>
      </w:r>
      <w:r>
        <w:t>. 6. 2018</w:t>
      </w:r>
    </w:p>
    <w:p w:rsidR="00841A9B" w:rsidRDefault="00B21D18">
      <w:pPr>
        <w:spacing w:before="68"/>
        <w:ind w:left="735" w:right="1839"/>
      </w:pPr>
      <w:r>
        <w:t xml:space="preserve">ředitel SD </w:t>
      </w:r>
      <w:proofErr w:type="spellStart"/>
      <w:r>
        <w:t>MgA</w:t>
      </w:r>
      <w:proofErr w:type="spellEnd"/>
      <w:r>
        <w:t>. Leoš Krejčí</w:t>
      </w:r>
    </w:p>
    <w:sectPr w:rsidR="00841A9B">
      <w:pgSz w:w="11827" w:h="16589"/>
      <w:pgMar w:top="675" w:right="691" w:bottom="752" w:left="5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21245"/>
    <w:multiLevelType w:val="hybridMultilevel"/>
    <w:tmpl w:val="36747C94"/>
    <w:lvl w:ilvl="0" w:tplc="D5CEE3EE">
      <w:start w:val="29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A880D4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967DD4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0E168E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F2CB5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CA9FD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4C84FE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AA9C0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3A3F1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7A374F"/>
    <w:multiLevelType w:val="hybridMultilevel"/>
    <w:tmpl w:val="14D454D2"/>
    <w:lvl w:ilvl="0" w:tplc="5BE8387A">
      <w:start w:val="1"/>
      <w:numFmt w:val="bullet"/>
      <w:lvlText w:val="-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250E1FE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74AF33C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CA2B2F8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9B80B6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77CDF08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B04DE5A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B04131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2B82B38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100289"/>
    <w:multiLevelType w:val="hybridMultilevel"/>
    <w:tmpl w:val="D79C0520"/>
    <w:lvl w:ilvl="0" w:tplc="EB40A990">
      <w:start w:val="16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C00B40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CE625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143206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C80D50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1EDB7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E23B9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8C90D2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74B87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A9B"/>
    <w:rsid w:val="00841A9B"/>
    <w:rsid w:val="00B2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2202"/>
  <w15:docId w15:val="{8E69CD59-CFDC-4DD8-B5BF-62EE2EED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3" w:line="248" w:lineRule="auto"/>
      <w:ind w:left="1796" w:right="984" w:hanging="5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Švandová</dc:creator>
  <cp:keywords/>
  <cp:lastModifiedBy>Švandová</cp:lastModifiedBy>
  <cp:revision>2</cp:revision>
  <dcterms:created xsi:type="dcterms:W3CDTF">2018-07-05T07:00:00Z</dcterms:created>
  <dcterms:modified xsi:type="dcterms:W3CDTF">2018-07-05T07:00:00Z</dcterms:modified>
</cp:coreProperties>
</file>