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6A0323" w14:textId="77777777" w:rsidR="008917BF" w:rsidRDefault="009C153C" w:rsidP="00B476B5">
      <w:pPr>
        <w:pStyle w:val="Citt"/>
      </w:pPr>
      <w:r>
        <w:t>SMLOUVA O DODÁVKÁCH ZBOŽÍ</w:t>
      </w:r>
    </w:p>
    <w:p w14:paraId="546A0324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14:paraId="546A0325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6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Smluvní strany:</w:t>
      </w:r>
    </w:p>
    <w:p w14:paraId="546A0327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8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9" w14:textId="5CC3C911" w:rsidR="008917BF" w:rsidRDefault="00497A5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BB74DC">
        <w:rPr>
          <w:rFonts w:ascii="Trebuchet MS" w:eastAsia="Trebuchet MS" w:hAnsi="Trebuchet MS" w:cs="Trebuchet MS"/>
          <w:b/>
          <w:sz w:val="20"/>
        </w:rPr>
        <w:t>KURÝR JMP s.r.o</w:t>
      </w:r>
      <w:r>
        <w:rPr>
          <w:rFonts w:ascii="Trebuchet MS" w:eastAsia="Trebuchet MS" w:hAnsi="Trebuchet MS" w:cs="Trebuchet MS"/>
          <w:sz w:val="20"/>
        </w:rPr>
        <w:t>.</w:t>
      </w:r>
    </w:p>
    <w:p w14:paraId="5E058982" w14:textId="7BCC08A1" w:rsidR="00497A5B" w:rsidRDefault="00497A5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 sídlem Šárovcova 880, Třebechovice pod Orebem, PSČ 503 46</w:t>
      </w:r>
    </w:p>
    <w:p w14:paraId="5D74064B" w14:textId="7787F15E" w:rsidR="00497A5B" w:rsidRDefault="00497A5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IČ: 0370106</w:t>
      </w:r>
    </w:p>
    <w:p w14:paraId="3543A261" w14:textId="6E3473B1" w:rsidR="00497A5B" w:rsidRDefault="00497A5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DIČ: CZ03701506</w:t>
      </w:r>
    </w:p>
    <w:p w14:paraId="6D474077" w14:textId="0864A4C0" w:rsidR="00497A5B" w:rsidRDefault="00497A5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Bankovní spojení: Komerční banka, a.s., číslo účtu: 107-9309660227</w:t>
      </w:r>
    </w:p>
    <w:p w14:paraId="546A032A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B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14:paraId="546A032C" w14:textId="77777777" w:rsidR="008917BF" w:rsidRDefault="008917BF">
      <w:pPr>
        <w:spacing w:after="0" w:line="240" w:lineRule="auto"/>
      </w:pPr>
    </w:p>
    <w:p w14:paraId="546A032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14:paraId="546A032E" w14:textId="77777777" w:rsidR="008917BF" w:rsidRDefault="008917BF">
      <w:pPr>
        <w:spacing w:after="0" w:line="240" w:lineRule="auto"/>
      </w:pPr>
    </w:p>
    <w:p w14:paraId="546A032F" w14:textId="62699200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14:paraId="546A033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14:paraId="546A033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14:paraId="546A0332" w14:textId="03ADB31A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</w:t>
      </w:r>
      <w:r w:rsidR="00D92E98">
        <w:rPr>
          <w:rFonts w:ascii="Trebuchet MS" w:eastAsia="Trebuchet MS" w:hAnsi="Trebuchet MS" w:cs="Trebuchet MS"/>
          <w:sz w:val="20"/>
        </w:rPr>
        <w:t>ČNB</w:t>
      </w:r>
      <w:r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</w:rPr>
        <w:t>č.ú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.: </w:t>
      </w:r>
      <w:r w:rsidR="000912F2">
        <w:rPr>
          <w:rFonts w:ascii="Trebuchet MS" w:eastAsia="Trebuchet MS" w:hAnsi="Trebuchet MS" w:cs="Trebuchet MS"/>
          <w:sz w:val="20"/>
        </w:rPr>
        <w:t>20001-42238041/0710</w:t>
      </w:r>
    </w:p>
    <w:p w14:paraId="546A0333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14:paraId="546A0335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36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7" w14:textId="77777777"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 xml:space="preserve">uzavřeli níže psaného dne, měsíce a roku ve smyslu </w:t>
      </w:r>
      <w:proofErr w:type="spellStart"/>
      <w:r>
        <w:rPr>
          <w:rFonts w:ascii="Trebuchet MS" w:eastAsia="Trebuchet MS" w:hAnsi="Trebuchet MS" w:cs="Trebuchet MS"/>
          <w:sz w:val="20"/>
        </w:rPr>
        <w:t>ust</w:t>
      </w:r>
      <w:proofErr w:type="spellEnd"/>
      <w:r>
        <w:rPr>
          <w:rFonts w:ascii="Trebuchet MS" w:eastAsia="Trebuchet MS" w:hAnsi="Trebuchet MS" w:cs="Trebuchet MS"/>
          <w:sz w:val="20"/>
        </w:rPr>
        <w:t>. § 2079 a násl. zák. č. 89/2012 Sb., občanského zákoníku, ve znění pozdějších právních předpisů, tuto</w:t>
      </w:r>
    </w:p>
    <w:p w14:paraId="546A0338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9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A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14:paraId="546A033C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D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14:paraId="546A033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3F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546A0340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41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14:paraId="546A0342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43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4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4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14:paraId="546A034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14:paraId="546A0347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48" w14:textId="067C3A1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1.1. </w:t>
      </w:r>
      <w:r w:rsidR="009C153C">
        <w:rPr>
          <w:rFonts w:ascii="Trebuchet MS" w:eastAsia="Trebuchet MS" w:hAnsi="Trebuchet MS" w:cs="Trebuchet MS"/>
          <w:sz w:val="20"/>
        </w:rPr>
        <w:t>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 w:rsidR="009C153C"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49" w14:textId="77777777" w:rsidR="008917BF" w:rsidRDefault="009C153C" w:rsidP="00460B63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4A" w14:textId="5F646583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1.2. </w:t>
      </w:r>
      <w:r w:rsidR="009C153C">
        <w:rPr>
          <w:rFonts w:ascii="Trebuchet MS" w:eastAsia="Trebuchet MS" w:hAnsi="Trebuchet MS" w:cs="Trebuchet MS"/>
          <w:sz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546A034B" w14:textId="77777777"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4C" w14:textId="77777777" w:rsidR="00F653BC" w:rsidRDefault="00F653BC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4E" w14:textId="77777777"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čl. II.</w:t>
      </w:r>
    </w:p>
    <w:p w14:paraId="546A034F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Dílčí kupní smlouvy</w:t>
      </w:r>
    </w:p>
    <w:p w14:paraId="546A035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51" w14:textId="1E7C550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2.1. </w:t>
      </w:r>
      <w:r w:rsidR="009C153C">
        <w:rPr>
          <w:rFonts w:ascii="Trebuchet MS" w:eastAsia="Trebuchet MS" w:hAnsi="Trebuchet MS" w:cs="Trebuchet MS"/>
          <w:sz w:val="20"/>
        </w:rPr>
        <w:t>Plnění z této Smlouvy budou uskutečňována dle dílčích kupních smluv. Dílčí kupní smlouvy budou uzavírány na základě objednávek kupujícího učiněných ve formě návrhu na uzavření dílčí kupní 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14:paraId="546A0352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3" w14:textId="62F15A41" w:rsidR="008917BF" w:rsidRPr="00EA3915" w:rsidRDefault="000B7721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2.2.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14:paraId="546A0354" w14:textId="77777777"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5" w14:textId="3C77D1A9" w:rsidR="008917BF" w:rsidRPr="00EA3915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14:paraId="546A0356" w14:textId="77777777"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7" w14:textId="26C4B30B" w:rsidR="0003079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2.4.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objednávku přijme bez zbytečného odkladu poté, co mu dojde. Lhůtou bez zbytečného odkladu se rozumí lhůta jednoho </w:t>
      </w:r>
      <w:r w:rsidR="005B4607">
        <w:rPr>
          <w:rFonts w:ascii="Trebuchet MS" w:eastAsia="Trebuchet MS" w:hAnsi="Trebuchet MS" w:cs="Trebuchet MS"/>
          <w:sz w:val="20"/>
        </w:rPr>
        <w:t>pracovního dne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</w:t>
      </w:r>
      <w:proofErr w:type="spellStart"/>
      <w:r w:rsidR="00E34A2B" w:rsidRPr="00E34A2B">
        <w:rPr>
          <w:rFonts w:ascii="Trebuchet MS" w:eastAsia="Trebuchet MS" w:hAnsi="Trebuchet MS" w:cs="Trebuchet MS"/>
          <w:sz w:val="20"/>
        </w:rPr>
        <w:t>ii</w:t>
      </w:r>
      <w:proofErr w:type="spellEnd"/>
      <w:r w:rsidR="00E34A2B" w:rsidRPr="00E34A2B">
        <w:rPr>
          <w:rFonts w:ascii="Trebuchet MS" w:eastAsia="Trebuchet MS" w:hAnsi="Trebuchet MS" w:cs="Trebuchet MS"/>
          <w:sz w:val="20"/>
        </w:rPr>
        <w:t xml:space="preserve">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</w:p>
    <w:p w14:paraId="546A0358" w14:textId="77777777"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59" w14:textId="3C3DF8F2" w:rsidR="00B838C2" w:rsidRDefault="000B7721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 w:rsidR="00B838C2">
        <w:rPr>
          <w:rFonts w:ascii="Trebuchet MS" w:eastAsia="Trebuchet MS" w:hAnsi="Trebuchet MS" w:cs="Trebuchet MS"/>
          <w:sz w:val="20"/>
        </w:rPr>
        <w:t xml:space="preserve"> </w:t>
      </w:r>
    </w:p>
    <w:p w14:paraId="546A035A" w14:textId="77777777"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5C" w14:textId="77777777"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14:paraId="546A035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E" w14:textId="5094F501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  <w:r w:rsidR="00497A5B" w:rsidRPr="00042BAB">
        <w:rPr>
          <w:rFonts w:ascii="Trebuchet MS" w:eastAsia="Trebuchet MS" w:hAnsi="Trebuchet MS" w:cs="Trebuchet MS"/>
          <w:sz w:val="20"/>
          <w:highlight w:val="black"/>
        </w:rPr>
        <w:t>petra.horakova@kuryrjmp.cz</w:t>
      </w:r>
    </w:p>
    <w:p w14:paraId="546A035F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  <w:hyperlink r:id="rId7" w:history="1">
        <w:r w:rsidR="00427D30" w:rsidRPr="00042BAB">
          <w:rPr>
            <w:rStyle w:val="Hypertextovodkaz"/>
            <w:rFonts w:ascii="Trebuchet MS" w:eastAsia="Trebuchet MS" w:hAnsi="Trebuchet MS" w:cs="Trebuchet MS"/>
            <w:color w:val="auto"/>
            <w:sz w:val="20"/>
            <w:highlight w:val="black"/>
          </w:rPr>
          <w:t>hana.pupova@upmd.eu</w:t>
        </w:r>
      </w:hyperlink>
      <w:r w:rsidR="00A06B1E" w:rsidRPr="00042BAB">
        <w:rPr>
          <w:rFonts w:ascii="Trebuchet MS" w:eastAsia="Trebuchet MS" w:hAnsi="Trebuchet MS" w:cs="Trebuchet MS"/>
          <w:color w:val="auto"/>
          <w:sz w:val="20"/>
        </w:rPr>
        <w:t xml:space="preserve"> </w:t>
      </w:r>
    </w:p>
    <w:p w14:paraId="546A036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2" w14:textId="05858223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497A5B">
        <w:rPr>
          <w:rFonts w:ascii="Trebuchet MS" w:eastAsia="Trebuchet MS" w:hAnsi="Trebuchet MS" w:cs="Trebuchet MS"/>
          <w:sz w:val="20"/>
        </w:rPr>
        <w:t>495 593 140, 495 593</w:t>
      </w:r>
      <w:r w:rsidR="00204AA6">
        <w:rPr>
          <w:rFonts w:ascii="Trebuchet MS" w:eastAsia="Trebuchet MS" w:hAnsi="Trebuchet MS" w:cs="Trebuchet MS"/>
          <w:sz w:val="20"/>
        </w:rPr>
        <w:t> </w:t>
      </w:r>
      <w:r w:rsidR="00497A5B">
        <w:rPr>
          <w:rFonts w:ascii="Trebuchet MS" w:eastAsia="Trebuchet MS" w:hAnsi="Trebuchet MS" w:cs="Trebuchet MS"/>
          <w:sz w:val="20"/>
        </w:rPr>
        <w:t>141</w:t>
      </w:r>
      <w:r w:rsidR="00204AA6">
        <w:rPr>
          <w:rFonts w:ascii="Trebuchet MS" w:eastAsia="Trebuchet MS" w:hAnsi="Trebuchet MS" w:cs="Trebuchet MS"/>
          <w:sz w:val="20"/>
        </w:rPr>
        <w:t xml:space="preserve"> </w:t>
      </w:r>
    </w:p>
    <w:p w14:paraId="546A0363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14:paraId="546A0365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6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7" w14:textId="77777777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14:paraId="546A0368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9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14:paraId="546A036B" w14:textId="7C47A537"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14:paraId="546A036C" w14:textId="08C132E2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14:paraId="546A036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6E" w14:textId="77777777"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14:paraId="546A036F" w14:textId="77777777" w:rsidR="00B838C2" w:rsidRDefault="00B838C2">
      <w:pPr>
        <w:spacing w:after="0" w:line="240" w:lineRule="auto"/>
      </w:pPr>
    </w:p>
    <w:p w14:paraId="546A0373" w14:textId="77777777" w:rsidR="008B277F" w:rsidRDefault="008B277F">
      <w:pPr>
        <w:spacing w:after="0" w:line="240" w:lineRule="auto"/>
      </w:pPr>
    </w:p>
    <w:p w14:paraId="546A0374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14:paraId="546A037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14:paraId="546A0377" w14:textId="5B6EC51D" w:rsidR="008917BF" w:rsidRDefault="009C153C" w:rsidP="00B87992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78" w14:textId="232B71B8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0B7721">
        <w:rPr>
          <w:rFonts w:ascii="Trebuchet MS" w:eastAsia="Trebuchet MS" w:hAnsi="Trebuchet MS" w:cs="Trebuchet MS"/>
          <w:sz w:val="20"/>
        </w:rPr>
        <w:t xml:space="preserve">1.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14:paraId="546A0379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A" w14:textId="5CB351E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lastRenderedPageBreak/>
        <w:t xml:space="preserve">3.2. </w:t>
      </w:r>
      <w:r w:rsidR="009C153C">
        <w:rPr>
          <w:rFonts w:ascii="Trebuchet MS" w:eastAsia="Trebuchet MS" w:hAnsi="Trebuchet MS" w:cs="Trebuchet MS"/>
          <w:sz w:val="20"/>
        </w:rPr>
        <w:t xml:space="preserve">Kupní cena zboží byla stanovena výsledkem výběrového řízení přes e-tržiště. Kupní cena je 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7B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C" w14:textId="143E5B20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3.3. </w:t>
      </w:r>
      <w:r w:rsidR="009C153C">
        <w:rPr>
          <w:rFonts w:ascii="Trebuchet MS" w:eastAsia="Trebuchet MS" w:hAnsi="Trebuchet MS" w:cs="Trebuchet MS"/>
          <w:sz w:val="20"/>
        </w:rPr>
        <w:t>Kupní cena je stanovena za 1 MJ v Kč bez DPH, včetně dopravy do sídla kupujícího.</w:t>
      </w:r>
    </w:p>
    <w:p w14:paraId="546A037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E" w14:textId="18D467C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</w:t>
      </w:r>
      <w:r w:rsidR="009C153C">
        <w:rPr>
          <w:rFonts w:ascii="Trebuchet MS" w:eastAsia="Trebuchet MS" w:hAnsi="Trebuchet MS" w:cs="Trebuchet MS"/>
          <w:sz w:val="20"/>
        </w:rPr>
        <w:t xml:space="preserve">Kupní cena za dodané zboží je splatná ve lhůtě 60 dnů od doručení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 w:rsidR="009C153C"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14:paraId="546A037F" w14:textId="49FDFE8F" w:rsidR="008917BF" w:rsidRDefault="008917BF">
      <w:pPr>
        <w:spacing w:after="0" w:line="240" w:lineRule="auto"/>
        <w:ind w:left="800"/>
        <w:jc w:val="both"/>
      </w:pPr>
    </w:p>
    <w:p w14:paraId="546A0380" w14:textId="0981C9BB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>
        <w:rPr>
          <w:rFonts w:ascii="Trebuchet MS" w:eastAsia="Trebuchet MS" w:hAnsi="Trebuchet MS" w:cs="Trebuchet MS"/>
          <w:sz w:val="20"/>
        </w:rPr>
        <w:t>Prodávajícímu vzniká právo účtovat kupujícímu kupní cenu za dodané zboží stanovenou ve smyslu čl. 3.1. této Smlouvy okamžikem dodání zboží kupujícímu.</w:t>
      </w:r>
    </w:p>
    <w:p w14:paraId="546A0381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2" w14:textId="5123D888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 w:rsidR="000B7721">
        <w:rPr>
          <w:rFonts w:ascii="Trebuchet MS" w:eastAsia="Trebuchet MS" w:hAnsi="Trebuchet MS" w:cs="Trebuchet MS"/>
          <w:sz w:val="20"/>
        </w:rPr>
        <w:t xml:space="preserve">.  </w:t>
      </w:r>
      <w:r>
        <w:rPr>
          <w:rFonts w:ascii="Trebuchet MS" w:eastAsia="Trebuchet MS" w:hAnsi="Trebuchet MS" w:cs="Trebuchet MS"/>
          <w:sz w:val="20"/>
        </w:rPr>
        <w:t>Bude-li kupující v prodlení s úhradou kupní ceny nebo jakékoli její části delším než 30 dnů, má se za to, že tato Smlouva včetně dílčí kupní smlouvy byla porušena podstatným způsobem.</w:t>
      </w:r>
    </w:p>
    <w:p w14:paraId="546A0383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14:paraId="546A038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14:paraId="546A0387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88" w14:textId="39BF9EC2" w:rsidR="008917BF" w:rsidRDefault="000B7721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 xml:space="preserve">4.1. </w:t>
      </w:r>
      <w:r w:rsidR="009C153C">
        <w:rPr>
          <w:rFonts w:ascii="Trebuchet MS" w:eastAsia="Trebuchet MS" w:hAnsi="Trebuchet MS" w:cs="Trebuchet MS"/>
          <w:sz w:val="20"/>
        </w:rPr>
        <w:t>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 w:rsidR="009C153C"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 w:rsidR="009C153C"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14:paraId="546A038A" w14:textId="65356DB5"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8B" w14:textId="02EA7154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4.2. </w:t>
      </w:r>
      <w:r w:rsidR="009C153C">
        <w:rPr>
          <w:rFonts w:ascii="Trebuchet MS" w:eastAsia="Trebuchet MS" w:hAnsi="Trebuchet MS" w:cs="Trebuchet MS"/>
          <w:sz w:val="20"/>
        </w:rPr>
        <w:t>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14:paraId="546A038C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D" w14:textId="6DB539DD" w:rsidR="008917BF" w:rsidRPr="002D0F4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4.3. </w:t>
      </w:r>
      <w:r w:rsidR="009C153C">
        <w:rPr>
          <w:rFonts w:ascii="Trebuchet MS" w:eastAsia="Trebuchet MS" w:hAnsi="Trebuchet MS" w:cs="Trebuchet MS"/>
          <w:sz w:val="20"/>
        </w:rPr>
        <w:t>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24423B">
        <w:rPr>
          <w:rFonts w:ascii="Trebuchet MS" w:eastAsia="Trebuchet MS" w:hAnsi="Trebuchet MS" w:cs="Trebuchet MS"/>
          <w:sz w:val="20"/>
        </w:rPr>
        <w:t>5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 w:rsidR="009C153C"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dílčí kupní smlouvě </w:t>
      </w:r>
      <w:r w:rsidR="009C153C"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 w:rsidR="009C153C">
        <w:rPr>
          <w:rFonts w:ascii="Trebuchet MS" w:eastAsia="Trebuchet MS" w:hAnsi="Trebuchet MS" w:cs="Trebuchet MS"/>
          <w:sz w:val="20"/>
        </w:rPr>
        <w:t xml:space="preserve">dodací lhůta. </w:t>
      </w:r>
    </w:p>
    <w:p w14:paraId="546A038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F" w14:textId="1FF23FD9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</w:t>
      </w:r>
      <w:r w:rsidR="009C153C">
        <w:rPr>
          <w:rFonts w:ascii="Trebuchet MS" w:eastAsia="Trebuchet MS" w:hAnsi="Trebuchet MS" w:cs="Trebuchet MS"/>
          <w:sz w:val="20"/>
        </w:rPr>
        <w:t xml:space="preserve">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 w:rsidR="009C153C"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14:paraId="546A0390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1" w14:textId="667343B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4.5. </w:t>
      </w:r>
      <w:r w:rsidR="009C153C">
        <w:rPr>
          <w:rFonts w:ascii="Trebuchet MS" w:eastAsia="Trebuchet MS" w:hAnsi="Trebuchet MS" w:cs="Trebuchet MS"/>
          <w:sz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14:paraId="546A0392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3" w14:textId="020173F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4.6. </w:t>
      </w:r>
      <w:r w:rsidR="009C153C">
        <w:rPr>
          <w:rFonts w:ascii="Trebuchet MS" w:eastAsia="Trebuchet MS" w:hAnsi="Trebuchet MS" w:cs="Trebuchet MS"/>
          <w:sz w:val="20"/>
        </w:rPr>
        <w:t>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 w:rsidR="009C153C">
        <w:rPr>
          <w:rFonts w:ascii="Trebuchet MS" w:eastAsia="Trebuchet MS" w:hAnsi="Trebuchet MS" w:cs="Trebuchet MS"/>
          <w:sz w:val="20"/>
        </w:rPr>
        <w:t>kvality.</w:t>
      </w:r>
    </w:p>
    <w:p w14:paraId="546A039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5" w14:textId="24B2B1C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4.7.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546A039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7" w14:textId="748570EB" w:rsidR="008917B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546A0398" w14:textId="77777777"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99" w14:textId="20A0345A" w:rsidR="00C0718A" w:rsidRDefault="006E4575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</w:t>
      </w:r>
      <w:r w:rsidR="000B7721">
        <w:rPr>
          <w:rFonts w:ascii="Trebuchet MS" w:eastAsia="Trebuchet MS" w:hAnsi="Trebuchet MS" w:cs="Trebuchet MS"/>
          <w:sz w:val="20"/>
        </w:rPr>
        <w:t>.9</w:t>
      </w:r>
      <w:r w:rsidR="000B772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tímto prohlašuje, že bude výhradním a neomezeným vlastníkem zboží ke dni jeho převzetí kupujícím s tím, že zboží nebude zatíženo žádnými právy či břemeny ve prospěch třetích osob, zejména na něm nebude váznout právo zástavní, zadržovací ani nebude předmětem výhrady </w:t>
      </w:r>
      <w:r w:rsidR="00E34A2B" w:rsidRPr="00E34A2B">
        <w:rPr>
          <w:rFonts w:ascii="Trebuchet MS" w:eastAsia="Trebuchet MS" w:hAnsi="Trebuchet MS" w:cs="Trebuchet MS"/>
          <w:sz w:val="20"/>
        </w:rPr>
        <w:lastRenderedPageBreak/>
        <w:t>vlastnického práva třetích osob v jakékoli formě.</w:t>
      </w:r>
    </w:p>
    <w:p w14:paraId="546A039A" w14:textId="77777777"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14:paraId="546A039B" w14:textId="08E501DE" w:rsidR="00C0718A" w:rsidRDefault="006E4575" w:rsidP="00737761">
      <w:pPr>
        <w:spacing w:after="0" w:line="240" w:lineRule="auto"/>
        <w:ind w:left="851" w:hanging="567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0B7721">
        <w:rPr>
          <w:rFonts w:ascii="Trebuchet MS" w:eastAsia="Trebuchet MS" w:hAnsi="Trebuchet MS" w:cs="Trebuchet MS"/>
          <w:sz w:val="20"/>
        </w:rPr>
        <w:t xml:space="preserve"> </w:t>
      </w:r>
      <w:r w:rsidR="0073776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Kupující nabývá vlastnického práva ke zboží v okamžiku jeho převzetí.</w:t>
      </w:r>
    </w:p>
    <w:p w14:paraId="546A039C" w14:textId="77777777"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14:paraId="546A039D" w14:textId="77777777" w:rsidR="00C0718A" w:rsidRDefault="006E4575" w:rsidP="0073776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14:paraId="546A039E" w14:textId="77777777" w:rsidR="0076419E" w:rsidRDefault="0076419E">
      <w:pPr>
        <w:spacing w:after="0" w:line="240" w:lineRule="auto"/>
        <w:ind w:left="800" w:hanging="439"/>
        <w:jc w:val="both"/>
      </w:pPr>
    </w:p>
    <w:p w14:paraId="546A039F" w14:textId="77777777"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0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14:paraId="546A03A1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14:paraId="546A03A2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A3" w14:textId="7EA26E07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5.1. </w:t>
      </w:r>
      <w:r w:rsidR="009C153C">
        <w:rPr>
          <w:rFonts w:ascii="Trebuchet MS" w:eastAsia="Trebuchet MS" w:hAnsi="Trebuchet MS" w:cs="Trebuchet MS"/>
          <w:sz w:val="20"/>
        </w:rPr>
        <w:t>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 w:rsidR="009C153C"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 w:rsidR="009C153C"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14:paraId="546A03A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5" w14:textId="6F5AC48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 w:rsidR="009C153C"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14:paraId="546A03A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7" w14:textId="7F3AE2E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 w:rsidR="009C153C"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 w:rsidR="009C153C"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 w:rsidR="009C153C"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 w:rsidR="009C153C"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14:paraId="546A03A8" w14:textId="77777777"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9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A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14:paraId="546A03A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14:paraId="546A03A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AD" w14:textId="0588AF39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6.1.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Tento závazkový vztah založený mezi oběma smluvními stranami touto Smlouvou zaniká, nastane-li některá z níže uvedených právních skutečností:</w:t>
      </w:r>
    </w:p>
    <w:p w14:paraId="546A03AE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F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14:paraId="546A03B0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1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Účinky odstoupení se řídí ustanovením </w:t>
      </w:r>
      <w:proofErr w:type="spellStart"/>
      <w:r>
        <w:rPr>
          <w:rFonts w:ascii="Trebuchet MS" w:eastAsia="Trebuchet MS" w:hAnsi="Trebuchet MS" w:cs="Trebuchet MS"/>
          <w:sz w:val="20"/>
        </w:rPr>
        <w:t>obč</w:t>
      </w:r>
      <w:proofErr w:type="spellEnd"/>
      <w:r>
        <w:rPr>
          <w:rFonts w:ascii="Trebuchet MS" w:eastAsia="Trebuchet MS" w:hAnsi="Trebuchet MS" w:cs="Trebuchet MS"/>
          <w:sz w:val="20"/>
        </w:rPr>
        <w:t>. zák.</w:t>
      </w:r>
    </w:p>
    <w:p w14:paraId="546A03B2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3" w14:textId="3365938C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</w:t>
      </w:r>
      <w:r w:rsidR="00045FE2">
        <w:rPr>
          <w:rFonts w:ascii="Trebuchet MS" w:eastAsia="Trebuchet MS" w:hAnsi="Trebuchet MS" w:cs="Trebuchet MS"/>
          <w:sz w:val="20"/>
        </w:rPr>
        <w:t xml:space="preserve">, pokud je </w:t>
      </w:r>
      <w:r w:rsidR="004E4FB5">
        <w:rPr>
          <w:rFonts w:ascii="Trebuchet MS" w:eastAsia="Trebuchet MS" w:hAnsi="Trebuchet MS" w:cs="Trebuchet MS"/>
          <w:sz w:val="20"/>
        </w:rPr>
        <w:t>výpověď učiněna</w:t>
      </w:r>
      <w:r w:rsidR="00045FE2">
        <w:rPr>
          <w:rFonts w:ascii="Trebuchet MS" w:eastAsia="Trebuchet MS" w:hAnsi="Trebuchet MS" w:cs="Trebuchet MS"/>
          <w:sz w:val="20"/>
        </w:rPr>
        <w:t xml:space="preserve"> ze strany kupujícího a 2 (slovy: dva) měsíce, pokud je </w:t>
      </w:r>
      <w:r w:rsidR="004E4FB5">
        <w:rPr>
          <w:rFonts w:ascii="Trebuchet MS" w:eastAsia="Trebuchet MS" w:hAnsi="Trebuchet MS" w:cs="Trebuchet MS"/>
          <w:sz w:val="20"/>
        </w:rPr>
        <w:t>učiněna</w:t>
      </w:r>
      <w:r w:rsidR="00045FE2">
        <w:rPr>
          <w:rFonts w:ascii="Trebuchet MS" w:eastAsia="Trebuchet MS" w:hAnsi="Trebuchet MS" w:cs="Trebuchet MS"/>
          <w:sz w:val="20"/>
        </w:rPr>
        <w:t xml:space="preserve"> ze strany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045FE2">
        <w:rPr>
          <w:rFonts w:ascii="Trebuchet MS" w:eastAsia="Trebuchet MS" w:hAnsi="Trebuchet MS" w:cs="Trebuchet MS"/>
          <w:sz w:val="20"/>
        </w:rPr>
        <w:t>prodávajícího. Výpovědní doba</w:t>
      </w:r>
      <w:r>
        <w:rPr>
          <w:rFonts w:ascii="Trebuchet MS" w:eastAsia="Trebuchet MS" w:hAnsi="Trebuchet MS" w:cs="Trebuchet MS"/>
          <w:sz w:val="20"/>
        </w:rPr>
        <w:t xml:space="preserve"> počíná běžet prvního dne měsíce následujícího po měsíci, v němž byla výpověď doručena druhé smluvní straně.</w:t>
      </w:r>
    </w:p>
    <w:p w14:paraId="546A03B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6446B2EC" w14:textId="3B0D47FF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6.2. </w:t>
      </w:r>
      <w:r w:rsidR="009C153C">
        <w:rPr>
          <w:rFonts w:ascii="Trebuchet MS" w:eastAsia="Trebuchet MS" w:hAnsi="Trebuchet MS" w:cs="Trebuchet MS"/>
          <w:sz w:val="20"/>
        </w:rPr>
        <w:t xml:space="preserve">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078FCCF2" w14:textId="77777777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055ABFF1" w14:textId="77777777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BA" w14:textId="11159DFD" w:rsidR="008917BF" w:rsidRDefault="009C153C" w:rsidP="000B7721">
      <w:pPr>
        <w:spacing w:after="0" w:line="240" w:lineRule="auto"/>
        <w:ind w:left="3680" w:firstLine="640"/>
        <w:jc w:val="both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14:paraId="546A03B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14:paraId="546A03B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D" w14:textId="02B9FD24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7.1. </w:t>
      </w:r>
      <w:r w:rsidR="009C153C">
        <w:rPr>
          <w:rFonts w:ascii="Trebuchet MS" w:eastAsia="Trebuchet MS" w:hAnsi="Trebuchet MS" w:cs="Trebuchet MS"/>
          <w:sz w:val="20"/>
        </w:rPr>
        <w:t xml:space="preserve">Smlouva se uzavírá na dobu určitou a to na </w:t>
      </w:r>
      <w:r w:rsidR="003114CD">
        <w:rPr>
          <w:rFonts w:ascii="Trebuchet MS" w:eastAsia="Trebuchet MS" w:hAnsi="Trebuchet MS" w:cs="Trebuchet MS"/>
          <w:sz w:val="20"/>
        </w:rPr>
        <w:t>48</w:t>
      </w:r>
      <w:r w:rsidR="000D23EC">
        <w:rPr>
          <w:rFonts w:ascii="Trebuchet MS" w:eastAsia="Trebuchet MS" w:hAnsi="Trebuchet MS" w:cs="Trebuchet MS"/>
          <w:sz w:val="20"/>
        </w:rPr>
        <w:t xml:space="preserve"> </w:t>
      </w:r>
      <w:r w:rsidR="009C153C"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EF649D">
        <w:rPr>
          <w:rFonts w:ascii="Trebuchet MS" w:eastAsia="Trebuchet MS" w:hAnsi="Trebuchet MS" w:cs="Trebuchet MS"/>
          <w:sz w:val="20"/>
        </w:rPr>
        <w:t>ode dne účinnosti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64705B">
        <w:rPr>
          <w:rFonts w:ascii="Trebuchet MS" w:eastAsia="Trebuchet MS" w:hAnsi="Trebuchet MS" w:cs="Trebuchet MS"/>
          <w:sz w:val="20"/>
        </w:rPr>
        <w:t>S</w:t>
      </w:r>
      <w:r w:rsidR="0064705B" w:rsidRPr="00E2652D">
        <w:rPr>
          <w:rFonts w:ascii="Trebuchet MS" w:eastAsia="Trebuchet MS" w:hAnsi="Trebuchet MS" w:cs="Trebuchet MS"/>
          <w:sz w:val="20"/>
        </w:rPr>
        <w:t>mlouvy</w:t>
      </w:r>
      <w:r w:rsidR="009C153C" w:rsidRPr="00E2652D">
        <w:rPr>
          <w:rFonts w:ascii="Trebuchet MS" w:eastAsia="Trebuchet MS" w:hAnsi="Trebuchet MS" w:cs="Trebuchet MS"/>
          <w:sz w:val="20"/>
        </w:rPr>
        <w:t>.</w:t>
      </w:r>
    </w:p>
    <w:p w14:paraId="546A03BE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F" w14:textId="5C79D31D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48A4D4E1" w14:textId="77777777" w:rsidR="00BF1756" w:rsidRDefault="00BF1756">
      <w:pPr>
        <w:spacing w:after="0" w:line="240" w:lineRule="auto"/>
      </w:pPr>
    </w:p>
    <w:p w14:paraId="546A03C0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čl. VIII.</w:t>
      </w:r>
    </w:p>
    <w:p w14:paraId="546A03C1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14:paraId="546A03C2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</w:t>
      </w:r>
    </w:p>
    <w:p w14:paraId="546A03C3" w14:textId="710C81C4" w:rsidR="008917BF" w:rsidRPr="0064705B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 w:rsidR="009C153C"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14:paraId="546A03C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5" w14:textId="05024A5F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</w:t>
      </w:r>
      <w:r w:rsidR="009C153C">
        <w:rPr>
          <w:rFonts w:ascii="Trebuchet MS" w:eastAsia="Trebuchet MS" w:hAnsi="Trebuchet MS" w:cs="Trebuchet MS"/>
          <w:sz w:val="20"/>
        </w:rPr>
        <w:t xml:space="preserve">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 w:rsidR="009C153C">
        <w:rPr>
          <w:rFonts w:ascii="Trebuchet MS" w:eastAsia="Trebuchet MS" w:hAnsi="Trebuchet MS" w:cs="Trebuchet MS"/>
          <w:sz w:val="20"/>
        </w:rPr>
        <w:t>jsou současně adresami pro doručování.</w:t>
      </w:r>
    </w:p>
    <w:p w14:paraId="546A03C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7" w14:textId="0343CEFD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8.3. </w:t>
      </w:r>
      <w:r w:rsidR="009C153C">
        <w:rPr>
          <w:rFonts w:ascii="Trebuchet MS" w:eastAsia="Trebuchet MS" w:hAnsi="Trebuchet MS" w:cs="Trebuchet MS"/>
          <w:sz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46A03C8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9" w14:textId="77777777" w:rsidR="00460B63" w:rsidRDefault="00460B6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3CA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14:paraId="546A03CC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14:paraId="546A03CD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CE" w14:textId="385D888E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9.1. </w:t>
      </w:r>
      <w:r w:rsidR="009C153C">
        <w:rPr>
          <w:rFonts w:ascii="Trebuchet MS" w:eastAsia="Trebuchet MS" w:hAnsi="Trebuchet MS" w:cs="Trebuchet MS"/>
          <w:sz w:val="20"/>
        </w:rPr>
        <w:t>Při nedodržení termínu splatnosti faktury i přes opakovanou výzvu prodávajícího kupujícímu na nedodržení splatnosti, je prodávající oprávněn požadovat zaplacení pouze smluvního úroku z prodlení ve výši 0,05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dlužné částky za každý den prodlení.</w:t>
      </w:r>
    </w:p>
    <w:p w14:paraId="546A03CF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0" w14:textId="2E7312AB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</w:t>
      </w:r>
      <w:r w:rsidR="009C153C">
        <w:rPr>
          <w:rFonts w:ascii="Trebuchet MS" w:eastAsia="Trebuchet MS" w:hAnsi="Trebuchet MS" w:cs="Trebuchet MS"/>
          <w:sz w:val="20"/>
        </w:rPr>
        <w:t xml:space="preserve">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>, má kupující právo si účtovat smluvní pokutu ve výši 1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 w:rsidR="009C153C"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 w:rsidR="009C153C"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 w:rsidR="009C153C"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D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2" w14:textId="71CFB362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</w:t>
      </w:r>
      <w:r w:rsidR="009C153C">
        <w:rPr>
          <w:rFonts w:ascii="Trebuchet MS" w:eastAsia="Trebuchet MS" w:hAnsi="Trebuchet MS" w:cs="Trebuchet MS"/>
          <w:sz w:val="20"/>
        </w:rPr>
        <w:t xml:space="preserve">Při nedodržení dodací lhůty má kupující právo si účtovat smluvní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 w:rsidR="009C153C"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14:paraId="546A03D3" w14:textId="77777777" w:rsidR="008917BF" w:rsidRDefault="009C153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D4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D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14:paraId="546A03D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14:paraId="546A03D7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D8" w14:textId="46BE018F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</w:t>
      </w:r>
      <w:r w:rsidR="009C153C">
        <w:rPr>
          <w:rFonts w:ascii="Trebuchet MS" w:eastAsia="Trebuchet MS" w:hAnsi="Trebuchet MS" w:cs="Trebuchet MS"/>
          <w:sz w:val="20"/>
        </w:rPr>
        <w:t xml:space="preserve">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14:paraId="546A03D9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A" w14:textId="39722DF5" w:rsidR="0076419E" w:rsidRPr="0076419E" w:rsidRDefault="000B7721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</w:t>
      </w:r>
      <w:r>
        <w:rPr>
          <w:rFonts w:ascii="Trebuchet MS" w:eastAsia="Trebuchet MS" w:hAnsi="Trebuchet MS" w:cs="Trebuchet MS"/>
          <w:sz w:val="20"/>
        </w:rPr>
        <w:t xml:space="preserve">ouvy, </w:t>
      </w:r>
      <w:r w:rsidR="00E34A2B" w:rsidRPr="00E34A2B">
        <w:rPr>
          <w:rFonts w:ascii="Trebuchet MS" w:eastAsia="Trebuchet MS" w:hAnsi="Trebuchet MS" w:cs="Trebuchet MS"/>
          <w:sz w:val="20"/>
        </w:rPr>
        <w:t>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14:paraId="546A03DB" w14:textId="77777777"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14:paraId="546A03DD" w14:textId="155D70F3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jakož i dílčích kupních smluv, je:</w:t>
      </w:r>
    </w:p>
    <w:p w14:paraId="546A03DE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F" w14:textId="2F0D6840"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 osobu prodávajícího pověřen</w:t>
      </w:r>
      <w:r w:rsidRPr="00BB74DC">
        <w:rPr>
          <w:rFonts w:ascii="Trebuchet MS" w:eastAsia="Trebuchet MS" w:hAnsi="Trebuchet MS" w:cs="Trebuchet MS"/>
          <w:sz w:val="20"/>
        </w:rPr>
        <w:t>:</w:t>
      </w:r>
      <w:r w:rsidR="00204AA6" w:rsidRPr="00BB74DC">
        <w:rPr>
          <w:rFonts w:ascii="Trebuchet MS" w:eastAsia="Trebuchet MS" w:hAnsi="Trebuchet MS" w:cs="Trebuchet MS"/>
          <w:sz w:val="20"/>
        </w:rPr>
        <w:t xml:space="preserve"> </w:t>
      </w:r>
      <w:r w:rsidR="00204AA6" w:rsidRPr="00042BAB">
        <w:rPr>
          <w:rFonts w:ascii="Trebuchet MS" w:eastAsia="Trebuchet MS" w:hAnsi="Trebuchet MS" w:cs="Trebuchet MS"/>
          <w:sz w:val="20"/>
          <w:highlight w:val="black"/>
        </w:rPr>
        <w:t>Petra Horáková, jednatelka</w:t>
      </w:r>
      <w:r w:rsidRPr="00042BAB">
        <w:rPr>
          <w:rFonts w:ascii="Trebuchet MS" w:eastAsia="Trebuchet MS" w:hAnsi="Trebuchet MS" w:cs="Trebuchet MS"/>
          <w:sz w:val="20"/>
          <w:highlight w:val="black"/>
        </w:rPr>
        <w:t>, tel:</w:t>
      </w:r>
      <w:r w:rsidR="00370FF9" w:rsidRPr="00042BAB">
        <w:rPr>
          <w:rFonts w:ascii="Trebuchet MS" w:eastAsia="Trebuchet MS" w:hAnsi="Trebuchet MS" w:cs="Trebuchet MS"/>
          <w:sz w:val="20"/>
          <w:highlight w:val="black"/>
        </w:rPr>
        <w:t xml:space="preserve"> </w:t>
      </w:r>
      <w:r w:rsidR="00204AA6" w:rsidRPr="00042BAB">
        <w:rPr>
          <w:rFonts w:ascii="Trebuchet MS" w:eastAsia="Trebuchet MS" w:hAnsi="Trebuchet MS" w:cs="Trebuchet MS"/>
          <w:sz w:val="20"/>
          <w:highlight w:val="black"/>
        </w:rPr>
        <w:t>495 593 140</w:t>
      </w:r>
    </w:p>
    <w:p w14:paraId="546A03E0" w14:textId="77777777" w:rsidR="008917BF" w:rsidRDefault="0071052B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kupujícího pověřen: </w:t>
      </w:r>
      <w:bookmarkStart w:id="0" w:name="_GoBack"/>
      <w:bookmarkEnd w:id="0"/>
      <w:r w:rsidR="00EC35D2" w:rsidRPr="00042BAB">
        <w:rPr>
          <w:rFonts w:ascii="Trebuchet MS" w:eastAsia="Trebuchet MS" w:hAnsi="Trebuchet MS" w:cs="Trebuchet MS"/>
          <w:sz w:val="20"/>
          <w:highlight w:val="black"/>
        </w:rPr>
        <w:t xml:space="preserve">MTZ - </w:t>
      </w:r>
      <w:r w:rsidR="00427D30" w:rsidRPr="00042BAB">
        <w:rPr>
          <w:rFonts w:ascii="Trebuchet MS" w:eastAsia="Trebuchet MS" w:hAnsi="Trebuchet MS" w:cs="Trebuchet MS"/>
          <w:sz w:val="20"/>
          <w:highlight w:val="black"/>
        </w:rPr>
        <w:t>Hana</w:t>
      </w:r>
      <w:r w:rsidRPr="00042BAB">
        <w:rPr>
          <w:rFonts w:ascii="Trebuchet MS" w:eastAsia="Trebuchet MS" w:hAnsi="Trebuchet MS" w:cs="Trebuchet MS"/>
          <w:sz w:val="20"/>
          <w:highlight w:val="black"/>
        </w:rPr>
        <w:t xml:space="preserve"> </w:t>
      </w:r>
      <w:r w:rsidR="00427D30" w:rsidRPr="00042BAB">
        <w:rPr>
          <w:rFonts w:ascii="Trebuchet MS" w:eastAsia="Trebuchet MS" w:hAnsi="Trebuchet MS" w:cs="Trebuchet MS"/>
          <w:sz w:val="20"/>
          <w:highlight w:val="black"/>
        </w:rPr>
        <w:t>Pupová</w:t>
      </w:r>
      <w:r w:rsidRPr="00042BAB">
        <w:rPr>
          <w:rFonts w:ascii="Trebuchet MS" w:eastAsia="Trebuchet MS" w:hAnsi="Trebuchet MS" w:cs="Trebuchet MS"/>
          <w:sz w:val="20"/>
          <w:highlight w:val="black"/>
        </w:rPr>
        <w:t>,</w:t>
      </w:r>
      <w:r w:rsidR="009C153C" w:rsidRPr="00042BAB">
        <w:rPr>
          <w:rFonts w:ascii="Trebuchet MS" w:eastAsia="Trebuchet MS" w:hAnsi="Trebuchet MS" w:cs="Trebuchet MS"/>
          <w:sz w:val="20"/>
          <w:highlight w:val="black"/>
        </w:rPr>
        <w:t xml:space="preserve"> tel: 296 511</w:t>
      </w:r>
      <w:r w:rsidR="00427D30" w:rsidRPr="00042BAB">
        <w:rPr>
          <w:rFonts w:ascii="Trebuchet MS" w:eastAsia="Trebuchet MS" w:hAnsi="Trebuchet MS" w:cs="Trebuchet MS"/>
          <w:sz w:val="20"/>
          <w:highlight w:val="black"/>
        </w:rPr>
        <w:t> </w:t>
      </w:r>
      <w:r w:rsidRPr="00042BAB">
        <w:rPr>
          <w:rFonts w:ascii="Trebuchet MS" w:eastAsia="Trebuchet MS" w:hAnsi="Trebuchet MS" w:cs="Trebuchet MS"/>
          <w:sz w:val="20"/>
          <w:highlight w:val="black"/>
        </w:rPr>
        <w:t>262</w:t>
      </w:r>
      <w:r w:rsidR="00EC35D2">
        <w:rPr>
          <w:rFonts w:ascii="Trebuchet MS" w:eastAsia="Trebuchet MS" w:hAnsi="Trebuchet MS" w:cs="Trebuchet MS"/>
          <w:sz w:val="20"/>
        </w:rPr>
        <w:tab/>
      </w:r>
    </w:p>
    <w:p w14:paraId="546A03E1" w14:textId="77777777" w:rsidR="00427D30" w:rsidRDefault="00427D30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</w:p>
    <w:p w14:paraId="546A03E3" w14:textId="16A01558" w:rsidR="008917BF" w:rsidRDefault="000B7721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10.4. </w:t>
      </w:r>
      <w:r w:rsidR="00427D30" w:rsidRPr="00427D30">
        <w:rPr>
          <w:rFonts w:ascii="Trebuchet MS" w:eastAsia="Trebuchet MS" w:hAnsi="Trebuchet MS" w:cs="Trebuchet MS"/>
          <w:sz w:val="20"/>
        </w:rPr>
        <w:t xml:space="preserve">Prodávající má povinnost uveřejnit smlouvu v registru smluv podle zákona o registru smluv, </w:t>
      </w:r>
      <w:r w:rsidR="0017211B">
        <w:rPr>
          <w:rFonts w:ascii="Trebuchet MS" w:eastAsia="Trebuchet MS" w:hAnsi="Trebuchet MS" w:cs="Trebuchet MS"/>
          <w:sz w:val="20"/>
        </w:rPr>
        <w:t xml:space="preserve">a to </w:t>
      </w:r>
      <w:r w:rsidR="00427D30" w:rsidRPr="00427D30">
        <w:rPr>
          <w:rFonts w:ascii="Trebuchet MS" w:eastAsia="Trebuchet MS" w:hAnsi="Trebuchet MS" w:cs="Trebuchet MS"/>
          <w:sz w:val="20"/>
        </w:rPr>
        <w:t>do 15 dnů ode dne uzavření smlouvy. O této skutečnosti prodávající vyrozumí kupujícího prostřednictvím písemného potvrzení.</w:t>
      </w:r>
    </w:p>
    <w:p w14:paraId="546A03E4" w14:textId="77777777"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lastRenderedPageBreak/>
        <w:tab/>
      </w:r>
      <w:r w:rsidRPr="0017211B">
        <w:rPr>
          <w:rFonts w:ascii="Trebuchet MS" w:eastAsia="Trebuchet MS" w:hAnsi="Trebuchet MS" w:cs="Trebuchet MS"/>
          <w:sz w:val="20"/>
        </w:rPr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14:paraId="546A03E5" w14:textId="77777777"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 w:rsidRPr="0017211B">
        <w:rPr>
          <w:rFonts w:ascii="Trebuchet MS" w:eastAsia="Trebuchet MS" w:hAnsi="Trebuchet MS" w:cs="Trebuchet MS"/>
          <w:sz w:val="20"/>
        </w:rPr>
        <w:t>Výše uvedenou povinnost prodávající nemá v případě, kdy je kupní cena dle čl. 8.1 nižší než 50 000,- Kč bez DPH.</w:t>
      </w:r>
    </w:p>
    <w:p w14:paraId="546A03E6" w14:textId="77777777" w:rsid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14:paraId="546A03E7" w14:textId="2CF1A95F" w:rsidR="0017211B" w:rsidRPr="0017211B" w:rsidRDefault="0017211B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  <w:r w:rsidRPr="0017211B">
        <w:rPr>
          <w:rFonts w:ascii="Trebuchet MS" w:eastAsia="Trebuchet MS" w:hAnsi="Trebuchet MS" w:cs="Trebuchet MS"/>
          <w:sz w:val="20"/>
        </w:rPr>
        <w:t>10.</w:t>
      </w:r>
      <w:r>
        <w:rPr>
          <w:rFonts w:ascii="Trebuchet MS" w:eastAsia="Trebuchet MS" w:hAnsi="Trebuchet MS" w:cs="Trebuchet MS"/>
          <w:sz w:val="20"/>
        </w:rPr>
        <w:t>5</w:t>
      </w:r>
      <w:r w:rsidRPr="0017211B">
        <w:rPr>
          <w:rFonts w:ascii="Trebuchet MS" w:eastAsia="Trebuchet MS" w:hAnsi="Trebuchet MS" w:cs="Trebuchet MS"/>
          <w:sz w:val="20"/>
        </w:rPr>
        <w:t xml:space="preserve">. Prodávající má povinnost zaslat kontaktní osobě kupujícího před samotným uzavřením smlouvy </w:t>
      </w:r>
      <w:r>
        <w:rPr>
          <w:rFonts w:ascii="Trebuchet MS" w:eastAsia="Trebuchet MS" w:hAnsi="Trebuchet MS" w:cs="Trebuchet MS"/>
          <w:sz w:val="20"/>
        </w:rPr>
        <w:t xml:space="preserve">   </w:t>
      </w:r>
      <w:r w:rsidRPr="0017211B">
        <w:rPr>
          <w:rFonts w:ascii="Trebuchet MS" w:eastAsia="Trebuchet MS" w:hAnsi="Trebuchet MS" w:cs="Trebuchet MS"/>
          <w:sz w:val="20"/>
        </w:rPr>
        <w:t xml:space="preserve">znění textu této smlouvy ve finální nepodepsané verzi, a to ve strojově čitelném formátu (např. ve formátu doc, </w:t>
      </w:r>
      <w:proofErr w:type="spellStart"/>
      <w:r w:rsidRPr="0017211B">
        <w:rPr>
          <w:rFonts w:ascii="Trebuchet MS" w:eastAsia="Trebuchet MS" w:hAnsi="Trebuchet MS" w:cs="Trebuchet MS"/>
          <w:sz w:val="20"/>
        </w:rPr>
        <w:t>docx</w:t>
      </w:r>
      <w:proofErr w:type="spellEnd"/>
      <w:r w:rsidRPr="0017211B"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 w:rsidRPr="0017211B">
        <w:rPr>
          <w:rFonts w:ascii="Trebuchet MS" w:eastAsia="Trebuchet MS" w:hAnsi="Trebuchet MS" w:cs="Trebuchet MS"/>
          <w:sz w:val="20"/>
        </w:rPr>
        <w:t>pdf</w:t>
      </w:r>
      <w:proofErr w:type="spellEnd"/>
      <w:r w:rsidRPr="0017211B">
        <w:rPr>
          <w:rFonts w:ascii="Trebuchet MS" w:eastAsia="Trebuchet MS" w:hAnsi="Trebuchet MS" w:cs="Trebuchet MS"/>
          <w:sz w:val="20"/>
        </w:rPr>
        <w:t>. apod.).</w:t>
      </w:r>
    </w:p>
    <w:p w14:paraId="546A03E8" w14:textId="77777777"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E9" w14:textId="77777777"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EA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14:paraId="546A03E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14:paraId="546A03E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ED" w14:textId="1D072C21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11.1.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14:paraId="546A03EE" w14:textId="77777777"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EF" w14:textId="6217B8E5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14:paraId="546A03F0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1" w14:textId="534D0924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11.3. </w:t>
      </w:r>
      <w:r w:rsidR="009C153C">
        <w:rPr>
          <w:rFonts w:ascii="Trebuchet MS" w:eastAsia="Trebuchet MS" w:hAnsi="Trebuchet MS" w:cs="Trebuchet MS"/>
          <w:sz w:val="20"/>
        </w:rPr>
        <w:t xml:space="preserve">Smlouva nabývá účinnosti dnem jejího </w:t>
      </w:r>
      <w:r w:rsidR="00EF649D" w:rsidRPr="00316047">
        <w:rPr>
          <w:rFonts w:ascii="Trebuchet MS" w:eastAsia="Trebuchet MS" w:hAnsi="Trebuchet MS" w:cs="Trebuchet MS"/>
          <w:sz w:val="20"/>
        </w:rPr>
        <w:t>uveřejnění v registru smluv v souladu se zákonem o registru smluv s výjimkou čl. 10.4</w:t>
      </w:r>
      <w:r w:rsidR="00C52A66" w:rsidRPr="00316047">
        <w:rPr>
          <w:rFonts w:ascii="Trebuchet MS" w:eastAsia="Trebuchet MS" w:hAnsi="Trebuchet MS" w:cs="Trebuchet MS"/>
          <w:sz w:val="20"/>
        </w:rPr>
        <w:t>.</w:t>
      </w:r>
      <w:r w:rsidR="00EF649D" w:rsidRPr="00316047">
        <w:rPr>
          <w:rFonts w:ascii="Trebuchet MS" w:eastAsia="Trebuchet MS" w:hAnsi="Trebuchet MS" w:cs="Trebuchet MS"/>
          <w:sz w:val="20"/>
        </w:rPr>
        <w:t xml:space="preserve"> a čl. s ním souvisejících, které nabývají účinnosti již v okamžiku </w:t>
      </w:r>
      <w:r w:rsidR="00C52A66" w:rsidRPr="00316047">
        <w:rPr>
          <w:rFonts w:ascii="Trebuchet MS" w:eastAsia="Trebuchet MS" w:hAnsi="Trebuchet MS" w:cs="Trebuchet MS"/>
          <w:sz w:val="20"/>
        </w:rPr>
        <w:t>uzavření S</w:t>
      </w:r>
      <w:r w:rsidR="00EF649D" w:rsidRPr="00316047">
        <w:rPr>
          <w:rFonts w:ascii="Trebuchet MS" w:eastAsia="Trebuchet MS" w:hAnsi="Trebuchet MS" w:cs="Trebuchet MS"/>
          <w:sz w:val="20"/>
        </w:rPr>
        <w:t>mlouvy</w:t>
      </w:r>
      <w:r w:rsidR="009C153C" w:rsidRPr="002D0F4F">
        <w:rPr>
          <w:rFonts w:ascii="Arial Narrow" w:hAnsi="Arial Narrow"/>
          <w:color w:val="auto"/>
          <w:sz w:val="20"/>
        </w:rPr>
        <w:t>.</w:t>
      </w:r>
    </w:p>
    <w:p w14:paraId="546A03F2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3" w14:textId="2F5A857A" w:rsidR="008917BF" w:rsidRPr="0076419E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11.4. </w:t>
      </w:r>
      <w:r w:rsidR="009C153C">
        <w:rPr>
          <w:rFonts w:ascii="Trebuchet MS" w:eastAsia="Trebuchet MS" w:hAnsi="Trebuchet MS" w:cs="Trebuchet MS"/>
          <w:sz w:val="20"/>
        </w:rPr>
        <w:t>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14:paraId="546A03F4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5" w14:textId="4410D7CD" w:rsidR="008917BF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11.5. </w:t>
      </w:r>
      <w:r w:rsidR="009C153C">
        <w:rPr>
          <w:rFonts w:ascii="Trebuchet MS" w:eastAsia="Trebuchet MS" w:hAnsi="Trebuchet MS" w:cs="Trebuchet MS"/>
          <w:sz w:val="20"/>
        </w:rPr>
        <w:t>Smlouva byla vypracována ve třech vyhotoveních, z nichž prodávající obdrží jedno vyhotovení a kupující dvě vyhotovení.</w:t>
      </w:r>
    </w:p>
    <w:p w14:paraId="546A03F6" w14:textId="77777777"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14:paraId="546A03F7" w14:textId="21392A02" w:rsidR="009C153C" w:rsidRPr="0076419E" w:rsidRDefault="000B7721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11.6.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14:paraId="546A03F8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21BF704B" w14:textId="77777777" w:rsidR="00B476B5" w:rsidRDefault="00B476B5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3F9" w14:textId="488141A0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14:paraId="4786F809" w14:textId="7D8036C6" w:rsidR="000B7721" w:rsidRDefault="000B7721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AC23348" w14:textId="77777777" w:rsidR="00B476B5" w:rsidRDefault="00B476B5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6BC0D964" w14:textId="77777777" w:rsidR="000B7721" w:rsidRDefault="000B7721">
      <w:pPr>
        <w:spacing w:after="0" w:line="240" w:lineRule="auto"/>
      </w:pPr>
    </w:p>
    <w:p w14:paraId="546A03FA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B" w14:textId="658C6E60" w:rsidR="008917BF" w:rsidRDefault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 Praze dne …………………………….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V</w:t>
      </w:r>
      <w:r w:rsidR="00204AA6">
        <w:rPr>
          <w:rFonts w:ascii="Trebuchet MS" w:eastAsia="Trebuchet MS" w:hAnsi="Trebuchet MS" w:cs="Trebuchet MS"/>
          <w:sz w:val="20"/>
        </w:rPr>
        <w:t xml:space="preserve"> Třebechovicích p/O </w:t>
      </w:r>
      <w:proofErr w:type="gramStart"/>
      <w:r w:rsidR="00204AA6">
        <w:rPr>
          <w:rFonts w:ascii="Trebuchet MS" w:eastAsia="Trebuchet MS" w:hAnsi="Trebuchet MS" w:cs="Trebuchet MS"/>
          <w:sz w:val="20"/>
        </w:rPr>
        <w:t xml:space="preserve">dne 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  <w:r w:rsidR="00BF1756">
        <w:rPr>
          <w:rFonts w:ascii="Trebuchet MS" w:eastAsia="Trebuchet MS" w:hAnsi="Trebuchet MS" w:cs="Trebuchet MS"/>
          <w:sz w:val="20"/>
        </w:rPr>
        <w:t>…</w:t>
      </w:r>
      <w:proofErr w:type="gramEnd"/>
      <w:r w:rsidR="00BF1756">
        <w:rPr>
          <w:rFonts w:ascii="Trebuchet MS" w:eastAsia="Trebuchet MS" w:hAnsi="Trebuchet MS" w:cs="Trebuchet MS"/>
          <w:sz w:val="20"/>
        </w:rPr>
        <w:t>………………………….</w:t>
      </w:r>
      <w:r w:rsidR="009C153C">
        <w:rPr>
          <w:rFonts w:ascii="Trebuchet MS" w:eastAsia="Trebuchet MS" w:hAnsi="Trebuchet MS" w:cs="Trebuchet MS"/>
          <w:sz w:val="20"/>
        </w:rPr>
        <w:t xml:space="preserve">                  </w:t>
      </w:r>
      <w:r>
        <w:rPr>
          <w:rFonts w:ascii="Trebuchet MS" w:eastAsia="Trebuchet MS" w:hAnsi="Trebuchet MS" w:cs="Trebuchet MS"/>
          <w:sz w:val="20"/>
        </w:rPr>
        <w:t xml:space="preserve">                            </w:t>
      </w:r>
    </w:p>
    <w:p w14:paraId="546A03FC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F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40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401" w14:textId="77777777"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14:paraId="2F06F60E" w14:textId="2AE7FAD0" w:rsidR="000B7721" w:rsidRDefault="000B7721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doc. MUDr. Jaroslav </w:t>
      </w:r>
      <w:proofErr w:type="spellStart"/>
      <w:r>
        <w:rPr>
          <w:rFonts w:ascii="Trebuchet MS" w:eastAsia="Trebuchet MS" w:hAnsi="Trebuchet MS" w:cs="Trebuchet MS"/>
          <w:sz w:val="20"/>
        </w:rPr>
        <w:t>Feyereisl</w:t>
      </w:r>
      <w:proofErr w:type="spellEnd"/>
      <w:r>
        <w:rPr>
          <w:rFonts w:ascii="Trebuchet MS" w:eastAsia="Trebuchet MS" w:hAnsi="Trebuchet MS" w:cs="Trebuchet MS"/>
          <w:sz w:val="20"/>
        </w:rPr>
        <w:t>, CSc</w:t>
      </w:r>
      <w:r w:rsidR="00737761">
        <w:rPr>
          <w:rFonts w:ascii="Trebuchet MS" w:eastAsia="Trebuchet MS" w:hAnsi="Trebuchet MS" w:cs="Trebuchet MS"/>
          <w:sz w:val="20"/>
        </w:rPr>
        <w:t>.</w:t>
      </w:r>
      <w:r w:rsidR="00204AA6">
        <w:rPr>
          <w:rFonts w:ascii="Trebuchet MS" w:eastAsia="Trebuchet MS" w:hAnsi="Trebuchet MS" w:cs="Trebuchet MS"/>
          <w:sz w:val="20"/>
        </w:rPr>
        <w:tab/>
      </w:r>
      <w:r w:rsidR="00204AA6">
        <w:rPr>
          <w:rFonts w:ascii="Trebuchet MS" w:eastAsia="Trebuchet MS" w:hAnsi="Trebuchet MS" w:cs="Trebuchet MS"/>
          <w:sz w:val="20"/>
        </w:rPr>
        <w:tab/>
      </w:r>
      <w:r w:rsidR="00204AA6">
        <w:rPr>
          <w:rFonts w:ascii="Trebuchet MS" w:eastAsia="Trebuchet MS" w:hAnsi="Trebuchet MS" w:cs="Trebuchet MS"/>
          <w:sz w:val="20"/>
        </w:rPr>
        <w:tab/>
        <w:t>Petra Horáková</w:t>
      </w:r>
    </w:p>
    <w:p w14:paraId="32B0E6BD" w14:textId="77777777" w:rsidR="00BF1756" w:rsidRDefault="000B7721" w:rsidP="00BF1756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Ústav pro péči o matku a dítě</w:t>
      </w:r>
      <w:r w:rsidR="00BF1756">
        <w:rPr>
          <w:rFonts w:ascii="Trebuchet MS" w:eastAsia="Trebuchet MS" w:hAnsi="Trebuchet MS" w:cs="Trebuchet MS"/>
          <w:sz w:val="20"/>
        </w:rPr>
        <w:tab/>
      </w:r>
      <w:r w:rsidR="00BF1756">
        <w:rPr>
          <w:rFonts w:ascii="Trebuchet MS" w:eastAsia="Trebuchet MS" w:hAnsi="Trebuchet MS" w:cs="Trebuchet MS"/>
          <w:sz w:val="20"/>
        </w:rPr>
        <w:tab/>
      </w:r>
      <w:r w:rsidR="00BF1756">
        <w:rPr>
          <w:rFonts w:ascii="Trebuchet MS" w:eastAsia="Trebuchet MS" w:hAnsi="Trebuchet MS" w:cs="Trebuchet MS"/>
          <w:sz w:val="20"/>
        </w:rPr>
        <w:tab/>
      </w:r>
      <w:r w:rsidR="00BF1756">
        <w:rPr>
          <w:rFonts w:ascii="Trebuchet MS" w:eastAsia="Trebuchet MS" w:hAnsi="Trebuchet MS" w:cs="Trebuchet MS"/>
          <w:sz w:val="20"/>
        </w:rPr>
        <w:tab/>
        <w:t>KURÝR JMP s.r.o.</w:t>
      </w:r>
    </w:p>
    <w:p w14:paraId="3FAB3C46" w14:textId="208DBB75" w:rsidR="000B7721" w:rsidRDefault="00204AA6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Ř</w:t>
      </w:r>
      <w:r w:rsidR="000B7721">
        <w:rPr>
          <w:rFonts w:ascii="Trebuchet MS" w:eastAsia="Trebuchet MS" w:hAnsi="Trebuchet MS" w:cs="Trebuchet MS"/>
          <w:sz w:val="20"/>
        </w:rPr>
        <w:t>editel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BF1756">
        <w:rPr>
          <w:rFonts w:ascii="Trebuchet MS" w:eastAsia="Trebuchet MS" w:hAnsi="Trebuchet MS" w:cs="Trebuchet MS"/>
          <w:sz w:val="20"/>
        </w:rPr>
        <w:t>jednatelka</w:t>
      </w:r>
    </w:p>
    <w:p w14:paraId="546A0402" w14:textId="77777777"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14:paraId="546A0405" w14:textId="1A3E4B63" w:rsidR="008917BF" w:rsidRDefault="009C153C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             </w:t>
      </w:r>
      <w:r>
        <w:rPr>
          <w:rFonts w:ascii="Trebuchet MS" w:eastAsia="Trebuchet MS" w:hAnsi="Trebuchet MS" w:cs="Trebuchet MS"/>
          <w:sz w:val="20"/>
        </w:rPr>
        <w:tab/>
      </w:r>
    </w:p>
    <w:p w14:paraId="546A0409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  <w:t xml:space="preserve">                                        </w:t>
      </w:r>
    </w:p>
    <w:p w14:paraId="546A040A" w14:textId="2AA7A8F9" w:rsidR="004365D5" w:rsidRDefault="004365D5">
      <w:pPr>
        <w:spacing w:after="0" w:line="240" w:lineRule="auto"/>
      </w:pPr>
    </w:p>
    <w:p w14:paraId="5D30ED9E" w14:textId="77777777" w:rsidR="00C12CA5" w:rsidRDefault="00C12CA5">
      <w:pPr>
        <w:spacing w:after="0" w:line="240" w:lineRule="auto"/>
        <w:rPr>
          <w:noProof/>
        </w:rPr>
      </w:pPr>
    </w:p>
    <w:p w14:paraId="4C384F5F" w14:textId="49BFB213" w:rsidR="004C7C00" w:rsidRDefault="004C7C00">
      <w:pPr>
        <w:spacing w:after="0" w:line="240" w:lineRule="auto"/>
      </w:pPr>
    </w:p>
    <w:sectPr w:rsidR="004C7C00" w:rsidSect="007163BC">
      <w:headerReference w:type="default" r:id="rId8"/>
      <w:footerReference w:type="default" r:id="rId9"/>
      <w:pgSz w:w="11907" w:h="16840"/>
      <w:pgMar w:top="1417" w:right="85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F874" w14:textId="77777777" w:rsidR="00F64921" w:rsidRDefault="00F64921" w:rsidP="006C515E">
      <w:pPr>
        <w:spacing w:after="0" w:line="240" w:lineRule="auto"/>
      </w:pPr>
      <w:r>
        <w:separator/>
      </w:r>
    </w:p>
  </w:endnote>
  <w:endnote w:type="continuationSeparator" w:id="0">
    <w:p w14:paraId="436999E2" w14:textId="77777777" w:rsidR="00F64921" w:rsidRDefault="00F64921" w:rsidP="006C515E">
      <w:pPr>
        <w:spacing w:after="0" w:line="240" w:lineRule="auto"/>
      </w:pPr>
      <w:r>
        <w:continuationSeparator/>
      </w:r>
    </w:p>
  </w:endnote>
  <w:endnote w:type="continuationNotice" w:id="1">
    <w:p w14:paraId="72462CD8" w14:textId="77777777" w:rsidR="00F64921" w:rsidRDefault="00F64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0410" w14:textId="35385F09" w:rsidR="006C515E" w:rsidRPr="006C515E" w:rsidRDefault="006C515E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="009F7915"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="009F7915" w:rsidRPr="006C515E">
      <w:rPr>
        <w:sz w:val="20"/>
      </w:rPr>
      <w:fldChar w:fldCharType="separate"/>
    </w:r>
    <w:r w:rsidR="00BB74DC">
      <w:rPr>
        <w:noProof/>
        <w:sz w:val="20"/>
      </w:rPr>
      <w:t>7</w:t>
    </w:r>
    <w:r w:rsidR="009F7915"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="009F7915"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="009F7915" w:rsidRPr="006C515E">
      <w:rPr>
        <w:sz w:val="20"/>
      </w:rPr>
      <w:fldChar w:fldCharType="separate"/>
    </w:r>
    <w:r w:rsidR="00BB74DC">
      <w:rPr>
        <w:noProof/>
        <w:sz w:val="20"/>
      </w:rPr>
      <w:t>7</w:t>
    </w:r>
    <w:r w:rsidR="009F7915"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BD28" w14:textId="77777777" w:rsidR="00F64921" w:rsidRDefault="00F64921" w:rsidP="006C515E">
      <w:pPr>
        <w:spacing w:after="0" w:line="240" w:lineRule="auto"/>
      </w:pPr>
      <w:r>
        <w:separator/>
      </w:r>
    </w:p>
  </w:footnote>
  <w:footnote w:type="continuationSeparator" w:id="0">
    <w:p w14:paraId="570936D2" w14:textId="77777777" w:rsidR="00F64921" w:rsidRDefault="00F64921" w:rsidP="006C515E">
      <w:pPr>
        <w:spacing w:after="0" w:line="240" w:lineRule="auto"/>
      </w:pPr>
      <w:r>
        <w:continuationSeparator/>
      </w:r>
    </w:p>
  </w:footnote>
  <w:footnote w:type="continuationNotice" w:id="1">
    <w:p w14:paraId="7F36C834" w14:textId="77777777" w:rsidR="00F64921" w:rsidRDefault="00F64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040F" w14:textId="19A80D45" w:rsidR="005E3B34" w:rsidRDefault="005E3B34" w:rsidP="00B87992">
    <w:pPr>
      <w:pStyle w:val="Zhlav"/>
      <w:spacing w:after="0"/>
      <w:jc w:val="right"/>
    </w:pPr>
    <w:r w:rsidRPr="00BF1756">
      <w:t xml:space="preserve">Číslo smlouvy kupujícího: </w:t>
    </w:r>
    <w:r w:rsidR="00BF1756" w:rsidRPr="00BF1756">
      <w:t>14</w:t>
    </w:r>
    <w:r w:rsidR="000B4346">
      <w:t>5</w:t>
    </w:r>
    <w:r w:rsidR="00BF1756" w:rsidRPr="00BF1756"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F"/>
    <w:rsid w:val="00000146"/>
    <w:rsid w:val="00000B69"/>
    <w:rsid w:val="00004CD6"/>
    <w:rsid w:val="0003079F"/>
    <w:rsid w:val="00042BAB"/>
    <w:rsid w:val="00043E84"/>
    <w:rsid w:val="00045FE2"/>
    <w:rsid w:val="00053493"/>
    <w:rsid w:val="00066C30"/>
    <w:rsid w:val="00085D13"/>
    <w:rsid w:val="000912F2"/>
    <w:rsid w:val="000B4346"/>
    <w:rsid w:val="000B7721"/>
    <w:rsid w:val="000D23EC"/>
    <w:rsid w:val="000D5FA2"/>
    <w:rsid w:val="001167E6"/>
    <w:rsid w:val="00165CBC"/>
    <w:rsid w:val="0017211B"/>
    <w:rsid w:val="00185ACE"/>
    <w:rsid w:val="00191F6B"/>
    <w:rsid w:val="001F232D"/>
    <w:rsid w:val="001F6FB7"/>
    <w:rsid w:val="00204AA6"/>
    <w:rsid w:val="00213A9E"/>
    <w:rsid w:val="002215A3"/>
    <w:rsid w:val="00243F82"/>
    <w:rsid w:val="0024423B"/>
    <w:rsid w:val="002957E0"/>
    <w:rsid w:val="002A28EB"/>
    <w:rsid w:val="002B125A"/>
    <w:rsid w:val="002D0F4F"/>
    <w:rsid w:val="003114CD"/>
    <w:rsid w:val="00316047"/>
    <w:rsid w:val="0034482E"/>
    <w:rsid w:val="00367009"/>
    <w:rsid w:val="00370FF9"/>
    <w:rsid w:val="00375522"/>
    <w:rsid w:val="00380297"/>
    <w:rsid w:val="0039277C"/>
    <w:rsid w:val="003E4724"/>
    <w:rsid w:val="003F3216"/>
    <w:rsid w:val="0040684C"/>
    <w:rsid w:val="00427D30"/>
    <w:rsid w:val="00430101"/>
    <w:rsid w:val="004365D5"/>
    <w:rsid w:val="00460B63"/>
    <w:rsid w:val="0048356F"/>
    <w:rsid w:val="00494C6B"/>
    <w:rsid w:val="00497A5B"/>
    <w:rsid w:val="004B4CFD"/>
    <w:rsid w:val="004C6A9A"/>
    <w:rsid w:val="004C7C00"/>
    <w:rsid w:val="004E21CC"/>
    <w:rsid w:val="004E3C71"/>
    <w:rsid w:val="004E4827"/>
    <w:rsid w:val="004E4FB5"/>
    <w:rsid w:val="005675D5"/>
    <w:rsid w:val="005A1736"/>
    <w:rsid w:val="005B4607"/>
    <w:rsid w:val="005D2748"/>
    <w:rsid w:val="005E3B34"/>
    <w:rsid w:val="006146A4"/>
    <w:rsid w:val="0064705B"/>
    <w:rsid w:val="00684120"/>
    <w:rsid w:val="00696B2B"/>
    <w:rsid w:val="006B5076"/>
    <w:rsid w:val="006C4D8B"/>
    <w:rsid w:val="006C515E"/>
    <w:rsid w:val="006E4575"/>
    <w:rsid w:val="0071052B"/>
    <w:rsid w:val="007163BC"/>
    <w:rsid w:val="00737761"/>
    <w:rsid w:val="0074251D"/>
    <w:rsid w:val="0076419E"/>
    <w:rsid w:val="00780212"/>
    <w:rsid w:val="0079626E"/>
    <w:rsid w:val="00796D06"/>
    <w:rsid w:val="007B7724"/>
    <w:rsid w:val="007C12F1"/>
    <w:rsid w:val="008408FA"/>
    <w:rsid w:val="00841728"/>
    <w:rsid w:val="00846A2A"/>
    <w:rsid w:val="00891117"/>
    <w:rsid w:val="008917BF"/>
    <w:rsid w:val="00893176"/>
    <w:rsid w:val="008A07DE"/>
    <w:rsid w:val="008A16B2"/>
    <w:rsid w:val="008B277F"/>
    <w:rsid w:val="008D34D8"/>
    <w:rsid w:val="008D55AA"/>
    <w:rsid w:val="009601B3"/>
    <w:rsid w:val="00977B9D"/>
    <w:rsid w:val="00991D79"/>
    <w:rsid w:val="009A5F67"/>
    <w:rsid w:val="009C153C"/>
    <w:rsid w:val="009E7794"/>
    <w:rsid w:val="009F7915"/>
    <w:rsid w:val="00A06B1E"/>
    <w:rsid w:val="00A77381"/>
    <w:rsid w:val="00A90E04"/>
    <w:rsid w:val="00A929AF"/>
    <w:rsid w:val="00A94E51"/>
    <w:rsid w:val="00AF3CA0"/>
    <w:rsid w:val="00B07815"/>
    <w:rsid w:val="00B13ADF"/>
    <w:rsid w:val="00B23009"/>
    <w:rsid w:val="00B31ECD"/>
    <w:rsid w:val="00B476B5"/>
    <w:rsid w:val="00B56EC4"/>
    <w:rsid w:val="00B62771"/>
    <w:rsid w:val="00B83242"/>
    <w:rsid w:val="00B838C2"/>
    <w:rsid w:val="00B87992"/>
    <w:rsid w:val="00B96D7B"/>
    <w:rsid w:val="00BB74DC"/>
    <w:rsid w:val="00BC14A1"/>
    <w:rsid w:val="00BE753B"/>
    <w:rsid w:val="00BF1756"/>
    <w:rsid w:val="00C0718A"/>
    <w:rsid w:val="00C12CA5"/>
    <w:rsid w:val="00C20F5C"/>
    <w:rsid w:val="00C351CA"/>
    <w:rsid w:val="00C41AD5"/>
    <w:rsid w:val="00C52A66"/>
    <w:rsid w:val="00C83BD7"/>
    <w:rsid w:val="00C9508D"/>
    <w:rsid w:val="00C97550"/>
    <w:rsid w:val="00CA5ADF"/>
    <w:rsid w:val="00CB289C"/>
    <w:rsid w:val="00CD65D0"/>
    <w:rsid w:val="00CD754F"/>
    <w:rsid w:val="00CE5C62"/>
    <w:rsid w:val="00D42360"/>
    <w:rsid w:val="00D44425"/>
    <w:rsid w:val="00D4617D"/>
    <w:rsid w:val="00D5446A"/>
    <w:rsid w:val="00D72A1C"/>
    <w:rsid w:val="00D76888"/>
    <w:rsid w:val="00D92E98"/>
    <w:rsid w:val="00DC508A"/>
    <w:rsid w:val="00DD507F"/>
    <w:rsid w:val="00DE19E5"/>
    <w:rsid w:val="00DF7EE4"/>
    <w:rsid w:val="00E01DE2"/>
    <w:rsid w:val="00E2652D"/>
    <w:rsid w:val="00E27CB1"/>
    <w:rsid w:val="00E32DE9"/>
    <w:rsid w:val="00E34A2B"/>
    <w:rsid w:val="00E7732E"/>
    <w:rsid w:val="00E94C07"/>
    <w:rsid w:val="00EA3915"/>
    <w:rsid w:val="00EC35D2"/>
    <w:rsid w:val="00EF18BB"/>
    <w:rsid w:val="00EF649D"/>
    <w:rsid w:val="00EF7476"/>
    <w:rsid w:val="00F152AC"/>
    <w:rsid w:val="00F34F2B"/>
    <w:rsid w:val="00F537D7"/>
    <w:rsid w:val="00F64921"/>
    <w:rsid w:val="00F64FA9"/>
    <w:rsid w:val="00F653BC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323"/>
  <w15:docId w15:val="{3F3CE702-903D-4BAC-8AB1-2E4F354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0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F4F"/>
    <w:rPr>
      <w:rFonts w:eastAsia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F4F"/>
    <w:rPr>
      <w:rFonts w:eastAsia="Calibri" w:cs="Calibri"/>
      <w:b/>
      <w:bCs/>
      <w:color w:val="000000"/>
    </w:rPr>
  </w:style>
  <w:style w:type="paragraph" w:styleId="Revize">
    <w:name w:val="Revision"/>
    <w:hidden/>
    <w:uiPriority w:val="99"/>
    <w:semiHidden/>
    <w:rsid w:val="002D0F4F"/>
    <w:rPr>
      <w:rFonts w:eastAsia="Calibri" w:cs="Calibri"/>
      <w:color w:val="000000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B476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476B5"/>
    <w:rPr>
      <w:rFonts w:eastAsia="Calibri" w:cs="Calibr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pupova@upm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794A-1EAA-449A-A6ED-2CEF200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>UPMD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Lenka Helclova</cp:lastModifiedBy>
  <cp:revision>2</cp:revision>
  <cp:lastPrinted>2018-05-28T10:47:00Z</cp:lastPrinted>
  <dcterms:created xsi:type="dcterms:W3CDTF">2018-05-28T12:00:00Z</dcterms:created>
  <dcterms:modified xsi:type="dcterms:W3CDTF">2018-05-28T12:00:00Z</dcterms:modified>
</cp:coreProperties>
</file>