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E2A" w:rsidRPr="00563576" w:rsidRDefault="000C7E2A" w:rsidP="000C7E2A">
      <w:pPr>
        <w:jc w:val="center"/>
        <w:rPr>
          <w:b/>
          <w:sz w:val="32"/>
          <w:szCs w:val="32"/>
        </w:rPr>
      </w:pPr>
      <w:r w:rsidRPr="00563576">
        <w:rPr>
          <w:b/>
          <w:sz w:val="32"/>
          <w:szCs w:val="32"/>
        </w:rPr>
        <w:t>SMLOUVA O DÍLO</w:t>
      </w:r>
    </w:p>
    <w:p w:rsidR="000C7E2A" w:rsidRDefault="000C7E2A" w:rsidP="000C7E2A">
      <w:pPr>
        <w:jc w:val="center"/>
        <w:rPr>
          <w:i/>
        </w:rPr>
      </w:pPr>
      <w:r>
        <w:rPr>
          <w:i/>
        </w:rPr>
        <w:t xml:space="preserve">uzavřená ve smyslu § 2586 a násl. zákona č. 89/2012 Sb., občanský zákoník, </w:t>
      </w:r>
      <w:r w:rsidR="00AA0DCE">
        <w:rPr>
          <w:i/>
        </w:rPr>
        <w:t>ve znění pozdějších předpisů</w:t>
      </w:r>
      <w:r>
        <w:rPr>
          <w:i/>
        </w:rPr>
        <w:t xml:space="preserve"> (dále jen „</w:t>
      </w:r>
      <w:r w:rsidRPr="00C62BE8">
        <w:rPr>
          <w:b/>
          <w:i/>
        </w:rPr>
        <w:t>občanský zákoník</w:t>
      </w:r>
      <w:r>
        <w:rPr>
          <w:i/>
        </w:rPr>
        <w:t xml:space="preserve">“) </w:t>
      </w:r>
    </w:p>
    <w:p w:rsidR="000C7E2A" w:rsidRPr="00B44F94" w:rsidRDefault="000C7E2A" w:rsidP="000C7E2A">
      <w:pPr>
        <w:spacing w:after="0" w:line="240" w:lineRule="auto"/>
        <w:rPr>
          <w:rFonts w:cs="Arial"/>
        </w:rPr>
      </w:pPr>
      <w:r w:rsidRPr="00B44F94">
        <w:rPr>
          <w:rFonts w:cs="Arial"/>
        </w:rPr>
        <w:t>Níže uvedeného dne, měsíce a roku uzavřeli:</w:t>
      </w:r>
    </w:p>
    <w:p w:rsidR="000C7E2A" w:rsidRPr="00B44F94" w:rsidRDefault="000C7E2A" w:rsidP="000C7E2A">
      <w:pPr>
        <w:spacing w:after="0" w:line="240" w:lineRule="auto"/>
        <w:rPr>
          <w:rFonts w:cs="Arial"/>
        </w:rPr>
      </w:pPr>
    </w:p>
    <w:p w:rsidR="00FD5E51" w:rsidRPr="00B44F94" w:rsidRDefault="000C7E2A" w:rsidP="00FD5E51">
      <w:pPr>
        <w:pStyle w:val="Nadpis1"/>
        <w:spacing w:after="0"/>
        <w:ind w:right="566"/>
        <w:jc w:val="both"/>
        <w:rPr>
          <w:rFonts w:asciiTheme="minorHAnsi" w:hAnsiTheme="minorHAnsi"/>
          <w:color w:val="auto"/>
          <w:sz w:val="22"/>
          <w:szCs w:val="22"/>
        </w:rPr>
      </w:pPr>
      <w:r w:rsidRPr="00B44F94">
        <w:rPr>
          <w:rFonts w:asciiTheme="minorHAnsi" w:hAnsiTheme="minorHAnsi" w:cs="Arial"/>
          <w:color w:val="000000"/>
          <w:sz w:val="22"/>
          <w:szCs w:val="22"/>
        </w:rPr>
        <w:t>1.</w:t>
      </w:r>
      <w:r w:rsidRPr="00B44F94">
        <w:rPr>
          <w:rFonts w:asciiTheme="minorHAnsi" w:hAnsiTheme="minorHAnsi" w:cs="Arial"/>
          <w:b w:val="0"/>
          <w:sz w:val="22"/>
          <w:szCs w:val="22"/>
        </w:rPr>
        <w:tab/>
      </w:r>
      <w:r w:rsidR="00FD5E51" w:rsidRPr="005017EF">
        <w:rPr>
          <w:rFonts w:asciiTheme="minorHAnsi" w:hAnsiTheme="minorHAnsi"/>
          <w:color w:val="auto"/>
          <w:sz w:val="22"/>
        </w:rPr>
        <w:t>Základní škola, Praha 8, Glowackého 6</w:t>
      </w:r>
    </w:p>
    <w:p w:rsidR="00FD5E51" w:rsidRPr="00B44F94" w:rsidRDefault="00FD5E51" w:rsidP="00FD5E51">
      <w:pPr>
        <w:spacing w:after="0" w:line="240" w:lineRule="auto"/>
        <w:ind w:right="566"/>
        <w:jc w:val="both"/>
        <w:rPr>
          <w:rFonts w:cs="Arial"/>
        </w:rPr>
      </w:pPr>
      <w:r w:rsidRPr="00B44F94">
        <w:rPr>
          <w:rFonts w:cs="Arial"/>
        </w:rPr>
        <w:t>se sídlem:</w:t>
      </w:r>
      <w:r w:rsidRPr="00B44F94">
        <w:rPr>
          <w:rFonts w:cs="Arial"/>
        </w:rPr>
        <w:tab/>
      </w:r>
      <w:r w:rsidRPr="00B44F94">
        <w:rPr>
          <w:rFonts w:cs="Arial"/>
        </w:rPr>
        <w:tab/>
      </w:r>
      <w:r>
        <w:t>Glowackého 555/6, 181 00 Praha 8 - Troja</w:t>
      </w:r>
      <w:r w:rsidRPr="00B44F94">
        <w:rPr>
          <w:rFonts w:cs="Arial"/>
        </w:rPr>
        <w:t xml:space="preserve"> </w:t>
      </w:r>
    </w:p>
    <w:p w:rsidR="00FD5E51" w:rsidRPr="00B44F94" w:rsidRDefault="00FD5E51" w:rsidP="00FD5E51">
      <w:pPr>
        <w:spacing w:after="0" w:line="240" w:lineRule="auto"/>
        <w:ind w:right="566"/>
        <w:jc w:val="both"/>
        <w:rPr>
          <w:rFonts w:cs="Arial"/>
        </w:rPr>
      </w:pPr>
      <w:r w:rsidRPr="00B44F94">
        <w:rPr>
          <w:rFonts w:cs="Arial"/>
        </w:rPr>
        <w:t>IČO:</w:t>
      </w:r>
      <w:r w:rsidRPr="00B44F94">
        <w:rPr>
          <w:rFonts w:cs="Arial"/>
        </w:rPr>
        <w:tab/>
      </w:r>
      <w:r w:rsidRPr="00B44F94">
        <w:rPr>
          <w:rFonts w:cs="Arial"/>
        </w:rPr>
        <w:tab/>
      </w:r>
      <w:r w:rsidRPr="00B44F94">
        <w:rPr>
          <w:rFonts w:cs="Arial"/>
        </w:rPr>
        <w:tab/>
      </w:r>
      <w:r>
        <w:t>60433302</w:t>
      </w:r>
    </w:p>
    <w:p w:rsidR="00FD5E51" w:rsidRDefault="00FD5E51" w:rsidP="00FD5E51">
      <w:pPr>
        <w:spacing w:after="0" w:line="240" w:lineRule="auto"/>
        <w:ind w:right="566"/>
        <w:jc w:val="both"/>
        <w:rPr>
          <w:rFonts w:cs="Arial"/>
        </w:rPr>
      </w:pPr>
      <w:r w:rsidRPr="00B44F94">
        <w:rPr>
          <w:rFonts w:cs="Arial"/>
        </w:rPr>
        <w:t>zastoupen</w:t>
      </w:r>
      <w:r>
        <w:rPr>
          <w:rFonts w:cs="Arial"/>
        </w:rPr>
        <w:t>a</w:t>
      </w:r>
      <w:r w:rsidRPr="00B44F94">
        <w:rPr>
          <w:rFonts w:cs="Arial"/>
        </w:rPr>
        <w:t>:</w:t>
      </w:r>
      <w:r w:rsidRPr="00B44F94">
        <w:rPr>
          <w:rFonts w:cs="Arial"/>
        </w:rPr>
        <w:tab/>
      </w:r>
      <w:r w:rsidRPr="00B44F94">
        <w:rPr>
          <w:rFonts w:cs="Arial"/>
        </w:rPr>
        <w:tab/>
      </w:r>
      <w:r>
        <w:t>Mgr. Simonou Škaloudovou, ředitelkou</w:t>
      </w:r>
    </w:p>
    <w:p w:rsidR="00FD5E51" w:rsidRPr="00B44F94" w:rsidRDefault="00FD5E51" w:rsidP="00FD5E51">
      <w:pPr>
        <w:spacing w:after="0" w:line="240" w:lineRule="auto"/>
        <w:rPr>
          <w:rFonts w:cs="Arial"/>
        </w:rPr>
      </w:pPr>
      <w:r w:rsidRPr="00B44F94">
        <w:rPr>
          <w:rFonts w:cs="Arial"/>
        </w:rPr>
        <w:t>(dále jen „</w:t>
      </w:r>
      <w:r w:rsidRPr="00B44F94">
        <w:rPr>
          <w:rFonts w:cs="Arial"/>
          <w:b/>
        </w:rPr>
        <w:t>objednatel</w:t>
      </w:r>
      <w:r w:rsidRPr="00B44F94">
        <w:rPr>
          <w:rFonts w:cs="Arial"/>
        </w:rPr>
        <w:t>“ na straně jedné)</w:t>
      </w:r>
    </w:p>
    <w:p w:rsidR="000C7E2A" w:rsidRPr="00B44F94" w:rsidRDefault="000C7E2A" w:rsidP="000C7E2A">
      <w:pPr>
        <w:spacing w:after="0" w:line="240" w:lineRule="auto"/>
        <w:rPr>
          <w:rFonts w:cs="Arial"/>
        </w:rPr>
      </w:pPr>
    </w:p>
    <w:p w:rsidR="000C7E2A" w:rsidRPr="00B44F94" w:rsidRDefault="000C7E2A" w:rsidP="000C7E2A">
      <w:pPr>
        <w:spacing w:after="0" w:line="240" w:lineRule="auto"/>
        <w:rPr>
          <w:rFonts w:cs="Arial"/>
        </w:rPr>
      </w:pPr>
      <w:r w:rsidRPr="00B44F94">
        <w:rPr>
          <w:rFonts w:cs="Arial"/>
        </w:rPr>
        <w:t>a</w:t>
      </w:r>
    </w:p>
    <w:p w:rsidR="000C7E2A" w:rsidRPr="00B44F94" w:rsidRDefault="000C7E2A" w:rsidP="000C7E2A">
      <w:pPr>
        <w:spacing w:after="0" w:line="240" w:lineRule="auto"/>
        <w:ind w:left="567" w:hanging="567"/>
        <w:rPr>
          <w:rFonts w:cs="Arial"/>
          <w:b/>
        </w:rPr>
      </w:pPr>
    </w:p>
    <w:p w:rsidR="000C7E2A" w:rsidRPr="00B44F94" w:rsidRDefault="000C7E2A" w:rsidP="000C7E2A">
      <w:pPr>
        <w:spacing w:after="0" w:line="240" w:lineRule="auto"/>
        <w:ind w:left="567" w:hanging="567"/>
        <w:rPr>
          <w:rFonts w:cs="Arial"/>
          <w:b/>
        </w:rPr>
      </w:pPr>
      <w:r w:rsidRPr="00B44F94">
        <w:rPr>
          <w:rFonts w:cs="Arial"/>
          <w:b/>
        </w:rPr>
        <w:t>2.</w:t>
      </w:r>
      <w:r w:rsidRPr="00B44F94">
        <w:rPr>
          <w:rFonts w:cs="Arial"/>
          <w:b/>
        </w:rPr>
        <w:tab/>
      </w:r>
      <w:r w:rsidR="00121E7F">
        <w:rPr>
          <w:rFonts w:cs="Arial"/>
          <w:b/>
        </w:rPr>
        <w:t>FRIGOSYSTEM, spol. s r.o.</w:t>
      </w:r>
    </w:p>
    <w:p w:rsidR="000C7E2A" w:rsidRPr="00B44F94" w:rsidRDefault="000C7E2A" w:rsidP="000C7E2A">
      <w:pPr>
        <w:spacing w:after="0" w:line="240" w:lineRule="auto"/>
        <w:ind w:left="567" w:hanging="567"/>
        <w:rPr>
          <w:rFonts w:cs="Arial"/>
        </w:rPr>
      </w:pPr>
      <w:r w:rsidRPr="00B44F94">
        <w:rPr>
          <w:rFonts w:cs="Arial"/>
        </w:rPr>
        <w:t xml:space="preserve">se sídlem: </w:t>
      </w:r>
      <w:r w:rsidR="00C62BE8">
        <w:rPr>
          <w:rFonts w:cs="Arial"/>
        </w:rPr>
        <w:tab/>
      </w:r>
      <w:r w:rsidR="00C62BE8">
        <w:rPr>
          <w:rFonts w:cs="Arial"/>
        </w:rPr>
        <w:tab/>
      </w:r>
      <w:r w:rsidR="00121E7F">
        <w:rPr>
          <w:rFonts w:cs="Arial"/>
        </w:rPr>
        <w:t>Mladoboleslavská 157, 190 17 Praha 9 - Vinoř</w:t>
      </w:r>
    </w:p>
    <w:p w:rsidR="000C7E2A" w:rsidRPr="00B44F94" w:rsidRDefault="000C7E2A" w:rsidP="000C7E2A">
      <w:pPr>
        <w:spacing w:after="0" w:line="240" w:lineRule="auto"/>
        <w:ind w:left="567" w:hanging="567"/>
        <w:rPr>
          <w:rFonts w:cs="Arial"/>
        </w:rPr>
      </w:pPr>
      <w:r w:rsidRPr="00B44F94">
        <w:rPr>
          <w:rFonts w:cs="Arial"/>
        </w:rPr>
        <w:t xml:space="preserve">bankovní spojení: </w:t>
      </w:r>
      <w:r w:rsidR="00C62BE8">
        <w:rPr>
          <w:rFonts w:cs="Arial"/>
        </w:rPr>
        <w:tab/>
      </w:r>
      <w:r w:rsidR="00121E7F">
        <w:rPr>
          <w:rFonts w:cs="Arial"/>
        </w:rPr>
        <w:t>Raiffeisenbank a.s.</w:t>
      </w:r>
    </w:p>
    <w:p w:rsidR="000C7E2A" w:rsidRPr="00B44F94" w:rsidRDefault="000C7E2A" w:rsidP="000C7E2A">
      <w:pPr>
        <w:spacing w:after="0" w:line="240" w:lineRule="auto"/>
        <w:ind w:left="567" w:hanging="567"/>
        <w:rPr>
          <w:rFonts w:cs="Arial"/>
        </w:rPr>
      </w:pPr>
      <w:r w:rsidRPr="00B44F94">
        <w:rPr>
          <w:rFonts w:cs="Arial"/>
        </w:rPr>
        <w:t xml:space="preserve">č. účtu: </w:t>
      </w:r>
      <w:r w:rsidR="00C62BE8">
        <w:rPr>
          <w:rFonts w:cs="Arial"/>
        </w:rPr>
        <w:tab/>
      </w:r>
      <w:r w:rsidR="00C62BE8">
        <w:rPr>
          <w:rFonts w:cs="Arial"/>
        </w:rPr>
        <w:tab/>
      </w:r>
      <w:r w:rsidR="00C62BE8">
        <w:rPr>
          <w:rFonts w:cs="Arial"/>
        </w:rPr>
        <w:tab/>
      </w:r>
      <w:r w:rsidR="00121E7F">
        <w:rPr>
          <w:rFonts w:cs="Arial"/>
        </w:rPr>
        <w:t>7313935001/5500</w:t>
      </w:r>
    </w:p>
    <w:p w:rsidR="000C7E2A" w:rsidRPr="00B44F94" w:rsidRDefault="000C7E2A" w:rsidP="000C7E2A">
      <w:pPr>
        <w:spacing w:after="0" w:line="240" w:lineRule="auto"/>
        <w:ind w:left="567" w:hanging="567"/>
        <w:rPr>
          <w:rFonts w:cs="Arial"/>
        </w:rPr>
      </w:pPr>
      <w:r w:rsidRPr="00B44F94">
        <w:rPr>
          <w:rFonts w:cs="Arial"/>
        </w:rPr>
        <w:t xml:space="preserve">IČO: </w:t>
      </w:r>
      <w:r w:rsidR="00C62BE8">
        <w:rPr>
          <w:rFonts w:cs="Arial"/>
        </w:rPr>
        <w:tab/>
      </w:r>
      <w:r w:rsidR="00C62BE8">
        <w:rPr>
          <w:rFonts w:cs="Arial"/>
        </w:rPr>
        <w:tab/>
      </w:r>
      <w:r w:rsidR="00C62BE8">
        <w:rPr>
          <w:rFonts w:cs="Arial"/>
        </w:rPr>
        <w:tab/>
      </w:r>
      <w:r w:rsidR="00C62BE8">
        <w:rPr>
          <w:rFonts w:cs="Arial"/>
        </w:rPr>
        <w:tab/>
      </w:r>
      <w:r w:rsidR="00121E7F">
        <w:rPr>
          <w:rFonts w:cs="Arial"/>
        </w:rPr>
        <w:t>18608426</w:t>
      </w:r>
    </w:p>
    <w:p w:rsidR="000C7E2A" w:rsidRPr="00B44F94" w:rsidRDefault="000C7E2A" w:rsidP="000C7E2A">
      <w:pPr>
        <w:spacing w:after="0" w:line="240" w:lineRule="auto"/>
        <w:ind w:left="567" w:hanging="567"/>
        <w:rPr>
          <w:rFonts w:cs="Arial"/>
        </w:rPr>
      </w:pPr>
      <w:r w:rsidRPr="00B44F94">
        <w:rPr>
          <w:rFonts w:cs="Arial"/>
        </w:rPr>
        <w:t xml:space="preserve">DIČ: </w:t>
      </w:r>
      <w:r w:rsidR="00C62BE8">
        <w:rPr>
          <w:rFonts w:cs="Arial"/>
        </w:rPr>
        <w:tab/>
      </w:r>
      <w:r w:rsidR="00C62BE8">
        <w:rPr>
          <w:rFonts w:cs="Arial"/>
        </w:rPr>
        <w:tab/>
      </w:r>
      <w:r w:rsidR="00C62BE8">
        <w:rPr>
          <w:rFonts w:cs="Arial"/>
        </w:rPr>
        <w:tab/>
      </w:r>
      <w:r w:rsidR="00C62BE8">
        <w:rPr>
          <w:rFonts w:cs="Arial"/>
        </w:rPr>
        <w:tab/>
      </w:r>
      <w:r w:rsidR="00121E7F">
        <w:rPr>
          <w:rFonts w:cs="Arial"/>
        </w:rPr>
        <w:t>CZ18608426</w:t>
      </w:r>
    </w:p>
    <w:p w:rsidR="000C7E2A" w:rsidRDefault="000C7E2A" w:rsidP="000C7E2A">
      <w:pPr>
        <w:spacing w:after="0" w:line="240" w:lineRule="auto"/>
        <w:ind w:left="567" w:hanging="567"/>
        <w:rPr>
          <w:rFonts w:ascii="Calibri" w:hAnsi="Calibri" w:cs="Arial"/>
        </w:rPr>
      </w:pPr>
      <w:r w:rsidRPr="00B44F94">
        <w:rPr>
          <w:rFonts w:cs="Arial"/>
        </w:rPr>
        <w:t>zastoupen</w:t>
      </w:r>
      <w:r w:rsidR="00C62BE8">
        <w:rPr>
          <w:rFonts w:cs="Arial"/>
        </w:rPr>
        <w:t>a</w:t>
      </w:r>
      <w:r w:rsidRPr="00B44F94">
        <w:rPr>
          <w:rFonts w:cs="Arial"/>
        </w:rPr>
        <w:t xml:space="preserve">: </w:t>
      </w:r>
      <w:r w:rsidR="00C62BE8">
        <w:rPr>
          <w:rFonts w:cs="Arial"/>
        </w:rPr>
        <w:tab/>
      </w:r>
      <w:r w:rsidR="00C62BE8">
        <w:rPr>
          <w:rFonts w:cs="Arial"/>
        </w:rPr>
        <w:tab/>
      </w:r>
      <w:r w:rsidR="00121E7F">
        <w:rPr>
          <w:rFonts w:cs="Arial"/>
        </w:rPr>
        <w:t>Pavlem Bajerem</w:t>
      </w:r>
      <w:r w:rsidR="00121E7F" w:rsidRPr="00E8684C">
        <w:rPr>
          <w:rFonts w:cs="Arial"/>
        </w:rPr>
        <w:t xml:space="preserve">, </w:t>
      </w:r>
      <w:r w:rsidR="00243342">
        <w:rPr>
          <w:rFonts w:cs="Arial"/>
        </w:rPr>
        <w:t>jednatelem</w:t>
      </w:r>
    </w:p>
    <w:p w:rsidR="000C7E2A" w:rsidRPr="00B44F94" w:rsidRDefault="000C7E2A" w:rsidP="000C7E2A">
      <w:pPr>
        <w:spacing w:after="0" w:line="240" w:lineRule="auto"/>
        <w:ind w:left="567" w:hanging="567"/>
        <w:rPr>
          <w:rFonts w:cs="Arial"/>
        </w:rPr>
      </w:pPr>
      <w:r w:rsidRPr="00B44F94">
        <w:rPr>
          <w:rFonts w:cs="Arial"/>
        </w:rPr>
        <w:t xml:space="preserve">zapsaný v obchodním rejstříku vedeném </w:t>
      </w:r>
      <w:r w:rsidR="00121E7F">
        <w:rPr>
          <w:rFonts w:cs="Arial"/>
        </w:rPr>
        <w:t>Městským soudem v Praze</w:t>
      </w:r>
      <w:r w:rsidR="00C62BE8">
        <w:rPr>
          <w:rFonts w:ascii="Calibri" w:hAnsi="Calibri" w:cs="Arial"/>
        </w:rPr>
        <w:t xml:space="preserve">, </w:t>
      </w:r>
      <w:r w:rsidRPr="00B44F94">
        <w:rPr>
          <w:rFonts w:cs="Arial"/>
        </w:rPr>
        <w:t>oddíl</w:t>
      </w:r>
      <w:r w:rsidR="00121E7F">
        <w:rPr>
          <w:rFonts w:cs="Arial"/>
        </w:rPr>
        <w:t xml:space="preserve"> C</w:t>
      </w:r>
      <w:r w:rsidR="00C62BE8">
        <w:rPr>
          <w:rFonts w:ascii="Calibri" w:hAnsi="Calibri" w:cs="Arial"/>
        </w:rPr>
        <w:t xml:space="preserve">, </w:t>
      </w:r>
      <w:r w:rsidRPr="00B44F94">
        <w:rPr>
          <w:rFonts w:cs="Arial"/>
        </w:rPr>
        <w:t xml:space="preserve">vložka </w:t>
      </w:r>
      <w:r w:rsidR="00121E7F">
        <w:rPr>
          <w:rFonts w:cs="Arial"/>
        </w:rPr>
        <w:t>3644</w:t>
      </w:r>
    </w:p>
    <w:p w:rsidR="000C7E2A" w:rsidRPr="00B44F94" w:rsidRDefault="000C7E2A" w:rsidP="000C7E2A">
      <w:pPr>
        <w:spacing w:after="0" w:line="240" w:lineRule="auto"/>
        <w:ind w:left="567" w:hanging="567"/>
        <w:rPr>
          <w:rFonts w:cs="Arial"/>
        </w:rPr>
      </w:pPr>
      <w:r w:rsidRPr="00B44F94">
        <w:rPr>
          <w:rFonts w:cs="Arial"/>
        </w:rPr>
        <w:t xml:space="preserve">(dále jen </w:t>
      </w:r>
      <w:r w:rsidRPr="001C6AEC">
        <w:rPr>
          <w:rFonts w:cs="Arial"/>
        </w:rPr>
        <w:t>„</w:t>
      </w:r>
      <w:r>
        <w:rPr>
          <w:rFonts w:cs="Arial"/>
          <w:b/>
        </w:rPr>
        <w:t>zhotovitel</w:t>
      </w:r>
      <w:r>
        <w:rPr>
          <w:rFonts w:cs="Arial"/>
        </w:rPr>
        <w:t>“</w:t>
      </w:r>
      <w:r w:rsidRPr="00B44F94">
        <w:rPr>
          <w:rFonts w:cs="Arial"/>
        </w:rPr>
        <w:t xml:space="preserve"> na straně druhé)</w:t>
      </w:r>
    </w:p>
    <w:p w:rsidR="00D855A2" w:rsidRDefault="00D855A2" w:rsidP="000C7E2A">
      <w:pPr>
        <w:spacing w:after="0" w:line="240" w:lineRule="auto"/>
        <w:ind w:left="567" w:hanging="567"/>
        <w:rPr>
          <w:rFonts w:cs="Arial"/>
        </w:rPr>
      </w:pPr>
    </w:p>
    <w:p w:rsidR="000C7E2A" w:rsidRPr="00B44F94" w:rsidRDefault="000C7E2A" w:rsidP="000C7E2A">
      <w:pPr>
        <w:spacing w:after="0" w:line="240" w:lineRule="auto"/>
        <w:ind w:left="567" w:hanging="567"/>
        <w:rPr>
          <w:rFonts w:cs="Arial"/>
        </w:rPr>
      </w:pPr>
      <w:r w:rsidRPr="00B44F94">
        <w:rPr>
          <w:rFonts w:cs="Arial"/>
        </w:rPr>
        <w:t xml:space="preserve">(objednatel a </w:t>
      </w:r>
      <w:r>
        <w:rPr>
          <w:rFonts w:cs="Arial"/>
        </w:rPr>
        <w:t>zhotovitel</w:t>
      </w:r>
      <w:r w:rsidRPr="00B44F94">
        <w:rPr>
          <w:rFonts w:cs="Arial"/>
        </w:rPr>
        <w:t xml:space="preserve"> dále též označováni jako „</w:t>
      </w:r>
      <w:r w:rsidRPr="00B44F94">
        <w:rPr>
          <w:rFonts w:cs="Arial"/>
          <w:b/>
        </w:rPr>
        <w:t>smluvní strany</w:t>
      </w:r>
      <w:r w:rsidRPr="00B44F94">
        <w:rPr>
          <w:rFonts w:cs="Arial"/>
        </w:rPr>
        <w:t>")</w:t>
      </w:r>
    </w:p>
    <w:p w:rsidR="000C7E2A" w:rsidRPr="00B44F94" w:rsidRDefault="000C7E2A" w:rsidP="000C7E2A">
      <w:pPr>
        <w:spacing w:after="0" w:line="240" w:lineRule="auto"/>
        <w:ind w:left="567" w:hanging="567"/>
        <w:jc w:val="both"/>
      </w:pPr>
    </w:p>
    <w:p w:rsidR="00FD5E51" w:rsidRDefault="000C7E2A" w:rsidP="00243342">
      <w:pPr>
        <w:spacing w:after="120"/>
        <w:jc w:val="both"/>
        <w:rPr>
          <w:b/>
        </w:rPr>
      </w:pPr>
      <w:r w:rsidRPr="00B44F94">
        <w:t xml:space="preserve">na základě výsledku </w:t>
      </w:r>
      <w:r w:rsidR="00FD4765">
        <w:t>zadávacího</w:t>
      </w:r>
      <w:r w:rsidR="00FD4765" w:rsidRPr="00B44F94">
        <w:t xml:space="preserve"> </w:t>
      </w:r>
      <w:r w:rsidRPr="00B44F94">
        <w:t xml:space="preserve">řízení k plnění veřejné </w:t>
      </w:r>
      <w:r w:rsidR="00B85BCE">
        <w:t>zakázky malého rozsahu s názvem</w:t>
      </w:r>
      <w:r w:rsidR="00CD3CCB">
        <w:t xml:space="preserve"> </w:t>
      </w:r>
      <w:r w:rsidR="00FD5E51" w:rsidRPr="00B11795">
        <w:t>názvem</w:t>
      </w:r>
      <w:r w:rsidR="00FD5E51">
        <w:br/>
      </w:r>
      <w:r w:rsidR="00FD5E51" w:rsidRPr="00B11795">
        <w:rPr>
          <w:b/>
        </w:rPr>
        <w:t xml:space="preserve"> „II. etapa modernizace zařízení a vybavení tříd v Základní škole, Praha 8, Glowackého 6“</w:t>
      </w:r>
      <w:r w:rsidR="00FD5E51">
        <w:rPr>
          <w:b/>
        </w:rPr>
        <w:t>.</w:t>
      </w:r>
    </w:p>
    <w:p w:rsidR="000C7E2A" w:rsidRPr="00B44F94" w:rsidRDefault="000C7E2A" w:rsidP="000C7E2A">
      <w:pPr>
        <w:spacing w:line="240" w:lineRule="auto"/>
        <w:ind w:left="567" w:hanging="567"/>
        <w:jc w:val="center"/>
      </w:pPr>
      <w:r w:rsidRPr="00B44F94">
        <w:t xml:space="preserve">tuto </w:t>
      </w:r>
    </w:p>
    <w:p w:rsidR="000C7E2A" w:rsidRPr="00284CBD" w:rsidRDefault="00CF200D" w:rsidP="00284CBD">
      <w:pPr>
        <w:spacing w:line="240" w:lineRule="auto"/>
        <w:ind w:left="567" w:hanging="567"/>
        <w:jc w:val="center"/>
        <w:rPr>
          <w:b/>
          <w:sz w:val="32"/>
          <w:szCs w:val="32"/>
        </w:rPr>
      </w:pPr>
      <w:r>
        <w:rPr>
          <w:b/>
          <w:sz w:val="32"/>
          <w:szCs w:val="32"/>
        </w:rPr>
        <w:t>s</w:t>
      </w:r>
      <w:r w:rsidR="000C7E2A" w:rsidRPr="00B44F94">
        <w:rPr>
          <w:b/>
          <w:sz w:val="32"/>
          <w:szCs w:val="32"/>
        </w:rPr>
        <w:t xml:space="preserve">mlouvu o </w:t>
      </w:r>
      <w:r w:rsidR="007B565D">
        <w:rPr>
          <w:b/>
          <w:sz w:val="32"/>
          <w:szCs w:val="32"/>
        </w:rPr>
        <w:t>dílo</w:t>
      </w:r>
      <w:r>
        <w:rPr>
          <w:b/>
          <w:sz w:val="32"/>
          <w:szCs w:val="32"/>
        </w:rPr>
        <w:t>:</w:t>
      </w:r>
    </w:p>
    <w:p w:rsidR="000C7E2A" w:rsidRPr="002679D6" w:rsidRDefault="000C7E2A" w:rsidP="000C7E2A">
      <w:pPr>
        <w:jc w:val="center"/>
        <w:rPr>
          <w:b/>
        </w:rPr>
      </w:pPr>
      <w:r w:rsidRPr="002679D6">
        <w:rPr>
          <w:b/>
        </w:rPr>
        <w:t>Preambule</w:t>
      </w:r>
    </w:p>
    <w:p w:rsidR="009D7F2B" w:rsidRDefault="000C7E2A" w:rsidP="00FD5E51">
      <w:pPr>
        <w:spacing w:after="0"/>
        <w:jc w:val="both"/>
      </w:pPr>
      <w:r>
        <w:t xml:space="preserve">Tato smlouva je uzavírána se zhotovitelem jako vítězným dodavatelem veřejné zakázky malého rozsahu s názvem </w:t>
      </w:r>
      <w:r w:rsidR="00CD3CCB" w:rsidRPr="0039112B">
        <w:rPr>
          <w:b/>
        </w:rPr>
        <w:t>„</w:t>
      </w:r>
      <w:r w:rsidR="00FD5E51" w:rsidRPr="00B11795">
        <w:t>názvem</w:t>
      </w:r>
      <w:r w:rsidR="00FD5E51" w:rsidRPr="00B11795">
        <w:rPr>
          <w:b/>
        </w:rPr>
        <w:t xml:space="preserve"> „II. etapa modernizace zařízení a vybavení tříd v Základní škole, Praha 8, Glowackého 6</w:t>
      </w:r>
      <w:r w:rsidR="00CD3CCB" w:rsidRPr="0039112B">
        <w:rPr>
          <w:b/>
        </w:rPr>
        <w:t>“.</w:t>
      </w:r>
      <w:r w:rsidR="00CD3CCB">
        <w:rPr>
          <w:b/>
        </w:rPr>
        <w:t xml:space="preserve"> </w:t>
      </w:r>
      <w:r>
        <w:t xml:space="preserve">Základním podkladem pro plnění dle této smlouvy je nabídka zhotovitele ze dne </w:t>
      </w:r>
      <w:r w:rsidR="00121E7F">
        <w:t>18.4.2018</w:t>
      </w:r>
      <w:r>
        <w:rPr>
          <w:rFonts w:ascii="Calibri" w:hAnsi="Calibri" w:cs="Arial"/>
        </w:rPr>
        <w:t xml:space="preserve"> </w:t>
      </w:r>
      <w:r>
        <w:t xml:space="preserve">předložená v rámci výše uvedeného </w:t>
      </w:r>
      <w:r w:rsidR="00FD4765">
        <w:t>zadávacího</w:t>
      </w:r>
      <w:r>
        <w:t xml:space="preserve"> řízení.</w:t>
      </w:r>
    </w:p>
    <w:p w:rsidR="00243342" w:rsidRDefault="00243342" w:rsidP="00FD5E51">
      <w:pPr>
        <w:spacing w:after="0"/>
        <w:jc w:val="both"/>
        <w:rPr>
          <w:b/>
        </w:rPr>
      </w:pPr>
    </w:p>
    <w:p w:rsidR="000C7E2A" w:rsidRDefault="000C7E2A" w:rsidP="000C7E2A">
      <w:pPr>
        <w:spacing w:after="0"/>
        <w:jc w:val="center"/>
        <w:rPr>
          <w:b/>
        </w:rPr>
      </w:pPr>
      <w:r>
        <w:rPr>
          <w:b/>
        </w:rPr>
        <w:t>Článek I.</w:t>
      </w:r>
    </w:p>
    <w:p w:rsidR="000C7E2A" w:rsidRDefault="000C7E2A" w:rsidP="000C7E2A">
      <w:pPr>
        <w:jc w:val="center"/>
        <w:rPr>
          <w:b/>
        </w:rPr>
      </w:pPr>
      <w:r>
        <w:rPr>
          <w:b/>
        </w:rPr>
        <w:t>Předmět smlouvy</w:t>
      </w:r>
    </w:p>
    <w:p w:rsidR="000C7E2A" w:rsidRDefault="000C7E2A" w:rsidP="000C7E2A">
      <w:pPr>
        <w:pStyle w:val="Odstavecseseznamem"/>
        <w:numPr>
          <w:ilvl w:val="1"/>
          <w:numId w:val="1"/>
        </w:numPr>
        <w:ind w:left="567" w:hanging="567"/>
        <w:jc w:val="both"/>
      </w:pPr>
      <w:r>
        <w:t xml:space="preserve">Předmětem </w:t>
      </w:r>
      <w:r w:rsidR="00773D6D">
        <w:t xml:space="preserve">této </w:t>
      </w:r>
      <w:r>
        <w:t>smlouvy je závazek zhotovitele provést pro objednatele níže uvedené dílo</w:t>
      </w:r>
      <w:r w:rsidR="003914EE">
        <w:t xml:space="preserve"> (dále jen „</w:t>
      </w:r>
      <w:r w:rsidR="003914EE" w:rsidRPr="003914EE">
        <w:rPr>
          <w:b/>
        </w:rPr>
        <w:t>dílo</w:t>
      </w:r>
      <w:r w:rsidR="003914EE">
        <w:t>“)</w:t>
      </w:r>
      <w:r>
        <w:t xml:space="preserve"> řádně, v dohodnutém termínu a v kvalitě níže specifikované, tj. zejména bez vad a nedodělků, včetně všech objednatelem požadovaných změn díla a jeho součástí.</w:t>
      </w:r>
    </w:p>
    <w:p w:rsidR="000C7E2A" w:rsidRDefault="000C7E2A" w:rsidP="000C7E2A">
      <w:pPr>
        <w:pStyle w:val="Odstavecseseznamem"/>
        <w:numPr>
          <w:ilvl w:val="1"/>
          <w:numId w:val="1"/>
        </w:numPr>
        <w:ind w:left="567" w:hanging="567"/>
        <w:jc w:val="both"/>
      </w:pPr>
      <w:r>
        <w:t>Objednatel se zavazuje při provádění díla řádně spolupůsobit a zhotoviteli řádně provedené dílo zaplatit, a to za podmínek a v termínech touto smlouvou sjednaných.</w:t>
      </w:r>
    </w:p>
    <w:p w:rsidR="000C7E2A" w:rsidRDefault="000C7E2A" w:rsidP="000C7E2A">
      <w:pPr>
        <w:pStyle w:val="Odstavecseseznamem"/>
        <w:numPr>
          <w:ilvl w:val="1"/>
          <w:numId w:val="1"/>
        </w:numPr>
        <w:ind w:left="567" w:hanging="567"/>
        <w:jc w:val="both"/>
      </w:pPr>
      <w:r>
        <w:t>Zhotovitel prohlašuje, že na základě svých odborných znalostí a zkušeností je schopen poskytnout objednateli předmět díla v požadovaném termínu, rozsahu a kvalitě.</w:t>
      </w:r>
    </w:p>
    <w:p w:rsidR="000C7E2A" w:rsidRDefault="000C7E2A" w:rsidP="000C7E2A">
      <w:pPr>
        <w:pStyle w:val="Odstavecseseznamem"/>
        <w:numPr>
          <w:ilvl w:val="1"/>
          <w:numId w:val="1"/>
        </w:numPr>
        <w:ind w:left="567" w:hanging="567"/>
        <w:jc w:val="both"/>
      </w:pPr>
      <w:r>
        <w:t>Zhotovitel prohlašu</w:t>
      </w:r>
      <w:r w:rsidR="009D7F2B">
        <w:t xml:space="preserve">je, že se seznámil s rozsahem, </w:t>
      </w:r>
      <w:r>
        <w:t>povahou</w:t>
      </w:r>
      <w:r w:rsidR="009D7F2B">
        <w:t xml:space="preserve"> a specifikací</w:t>
      </w:r>
      <w:r>
        <w:t xml:space="preserve"> díla. Jsou mu známy veškeré technické, kvalitativní a jiné podmínky nezbytné k realizaci díla a disponuje takovými kapacitami a odbornými znalostmi, které jsou nezbytné pro realizaci díla</w:t>
      </w:r>
      <w:r w:rsidR="009D7F2B">
        <w:t xml:space="preserve"> za cenu stanovenou dle článku </w:t>
      </w:r>
      <w:r>
        <w:t>V</w:t>
      </w:r>
      <w:r w:rsidR="00773D6D">
        <w:t>I</w:t>
      </w:r>
      <w:r>
        <w:t>. této smlouvy.</w:t>
      </w:r>
    </w:p>
    <w:p w:rsidR="000C7E2A" w:rsidRDefault="000C7E2A" w:rsidP="000C7E2A">
      <w:pPr>
        <w:pStyle w:val="Odstavecseseznamem"/>
        <w:numPr>
          <w:ilvl w:val="1"/>
          <w:numId w:val="1"/>
        </w:numPr>
        <w:ind w:left="567" w:hanging="567"/>
        <w:jc w:val="both"/>
      </w:pPr>
      <w: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rsidR="000C7E2A" w:rsidRPr="000C7F54" w:rsidRDefault="000C7E2A" w:rsidP="000C7E2A">
      <w:pPr>
        <w:pStyle w:val="Odstavecseseznamem"/>
        <w:numPr>
          <w:ilvl w:val="1"/>
          <w:numId w:val="1"/>
        </w:numPr>
        <w:spacing w:after="360"/>
        <w:ind w:left="567" w:hanging="567"/>
        <w:jc w:val="both"/>
      </w:pPr>
      <w:r>
        <w:t xml:space="preserve">Zhotovitel prohlašuje, že předmět plnění dle této smlouvy není plněním nemožným a pečlivě zvážil </w:t>
      </w:r>
      <w:r w:rsidRPr="000C7F54">
        <w:t>všechny možné důsledky uzavření této smlouvy.</w:t>
      </w:r>
    </w:p>
    <w:p w:rsidR="000C7E2A" w:rsidRPr="000C7F54" w:rsidRDefault="000C7E2A" w:rsidP="000C7E2A">
      <w:pPr>
        <w:spacing w:after="0"/>
        <w:jc w:val="center"/>
        <w:rPr>
          <w:b/>
        </w:rPr>
      </w:pPr>
      <w:r w:rsidRPr="000C7F54">
        <w:rPr>
          <w:b/>
        </w:rPr>
        <w:t>Článek II.</w:t>
      </w:r>
    </w:p>
    <w:p w:rsidR="000C7E2A" w:rsidRPr="000C7F54" w:rsidRDefault="000C7E2A" w:rsidP="000C7E2A">
      <w:pPr>
        <w:jc w:val="center"/>
        <w:rPr>
          <w:b/>
        </w:rPr>
      </w:pPr>
      <w:r w:rsidRPr="000C7F54">
        <w:rPr>
          <w:b/>
        </w:rPr>
        <w:t>Předmět díla</w:t>
      </w:r>
    </w:p>
    <w:p w:rsidR="00062F91" w:rsidRDefault="00CD3CCB" w:rsidP="008A7DF8">
      <w:pPr>
        <w:pStyle w:val="Odstavecseseznamem"/>
        <w:numPr>
          <w:ilvl w:val="1"/>
          <w:numId w:val="2"/>
        </w:numPr>
        <w:spacing w:after="360"/>
        <w:ind w:left="567" w:hanging="567"/>
        <w:jc w:val="both"/>
      </w:pPr>
      <w:r w:rsidRPr="000C7F54">
        <w:t xml:space="preserve">Předmět </w:t>
      </w:r>
      <w:r w:rsidR="00C62BE8" w:rsidRPr="000C7F54">
        <w:t xml:space="preserve">díla </w:t>
      </w:r>
      <w:r w:rsidRPr="000C7F54">
        <w:t xml:space="preserve">spočívá v provedení činností </w:t>
      </w:r>
      <w:r w:rsidR="00CC6FC6" w:rsidRPr="000C7F54">
        <w:t>uvedených v příloze č. 1 této smlouvy – Soupisu prací. Bližší specifikace je uvedena v</w:t>
      </w:r>
      <w:r w:rsidR="009545F9" w:rsidRPr="000C7F54">
        <w:t xml:space="preserve"> projektov</w:t>
      </w:r>
      <w:r w:rsidR="00CC6FC6" w:rsidRPr="000C7F54">
        <w:t>é dokumentaci</w:t>
      </w:r>
      <w:r w:rsidR="00104144" w:rsidRPr="000C7F54">
        <w:t>, která</w:t>
      </w:r>
      <w:r w:rsidR="009545F9" w:rsidRPr="000C7F54">
        <w:t xml:space="preserve"> byl</w:t>
      </w:r>
      <w:r w:rsidR="00104144" w:rsidRPr="000C7F54">
        <w:t>a</w:t>
      </w:r>
      <w:r w:rsidR="00C62BE8" w:rsidRPr="000C7F54">
        <w:t xml:space="preserve"> zhotoviteli předán</w:t>
      </w:r>
      <w:r w:rsidR="00104144" w:rsidRPr="000C7F54">
        <w:t>a</w:t>
      </w:r>
      <w:r w:rsidR="00C62BE8" w:rsidRPr="000C7F54">
        <w:t xml:space="preserve"> nejpozději při podpisu této smlouvy</w:t>
      </w:r>
      <w:r w:rsidRPr="000C7F54">
        <w:t xml:space="preserve">. </w:t>
      </w:r>
      <w:r w:rsidR="00CC6FC6" w:rsidRPr="000C7F54">
        <w:t>Tato p</w:t>
      </w:r>
      <w:r w:rsidR="009545F9" w:rsidRPr="000C7F54">
        <w:t>rojektov</w:t>
      </w:r>
      <w:r w:rsidR="00104144" w:rsidRPr="000C7F54">
        <w:t>á</w:t>
      </w:r>
      <w:r w:rsidRPr="000C7F54">
        <w:t xml:space="preserve"> dokumentace pro </w:t>
      </w:r>
      <w:r w:rsidR="00C62BE8" w:rsidRPr="000C7F54">
        <w:t>realizaci díla</w:t>
      </w:r>
      <w:r w:rsidR="00104144" w:rsidRPr="000C7F54">
        <w:t xml:space="preserve"> byla zpracována</w:t>
      </w:r>
      <w:r w:rsidRPr="000C7F54">
        <w:t xml:space="preserve"> </w:t>
      </w:r>
      <w:r w:rsidR="00B85BCE" w:rsidRPr="000C7F54">
        <w:t xml:space="preserve">společností </w:t>
      </w:r>
      <w:r w:rsidR="00FD5E51" w:rsidRPr="000C7F54">
        <w:t xml:space="preserve">ABCD Studio, s.r.o., IČO: 227 94 107, se sídlem Ocelářská 2457/7, Praha 9, PSČ 190 </w:t>
      </w:r>
      <w:r w:rsidR="00FD5E51" w:rsidRPr="00FD5E51">
        <w:t xml:space="preserve">00 </w:t>
      </w:r>
      <w:r w:rsidR="00CC6FC6" w:rsidRPr="00FD5E51">
        <w:t>(dále</w:t>
      </w:r>
      <w:r w:rsidR="00CC6FC6" w:rsidRPr="000C7F54">
        <w:t xml:space="preserve"> jen „</w:t>
      </w:r>
      <w:r w:rsidR="00CC6FC6" w:rsidRPr="000C7F54">
        <w:rPr>
          <w:b/>
        </w:rPr>
        <w:t>projektová dokumentace</w:t>
      </w:r>
      <w:r w:rsidR="00CC6FC6" w:rsidRPr="000C7F54">
        <w:t>“)</w:t>
      </w:r>
      <w:r w:rsidR="00B85BCE" w:rsidRPr="000C7F54">
        <w:t>.</w:t>
      </w:r>
    </w:p>
    <w:p w:rsidR="00FC6DE7" w:rsidRPr="000C7F54" w:rsidRDefault="00FC6DE7" w:rsidP="008A7DF8">
      <w:pPr>
        <w:pStyle w:val="Odstavecseseznamem"/>
        <w:numPr>
          <w:ilvl w:val="1"/>
          <w:numId w:val="2"/>
        </w:numPr>
        <w:spacing w:after="360"/>
        <w:ind w:left="567" w:hanging="567"/>
        <w:jc w:val="both"/>
      </w:pPr>
      <w:r w:rsidRPr="000C7F54">
        <w:t>Objednatel tímto výslovně upozorňuje zhotovitele, že v projektové dokumentaci jsou popsány další činnosti (modernizace jiných učeben), které však nejsou předmětem díla a nejsou tak uvedeny v příloze č. 1 této smlouvy – Soupisu prací. Zhotovitel tímto prohlašuje, že bere tuto skutečnost na vědomí</w:t>
      </w:r>
      <w:r>
        <w:t>.</w:t>
      </w:r>
    </w:p>
    <w:p w:rsidR="00062F91" w:rsidRPr="00FD4765" w:rsidRDefault="00062F91" w:rsidP="008A7DF8">
      <w:pPr>
        <w:pStyle w:val="Odstavecseseznamem"/>
        <w:numPr>
          <w:ilvl w:val="1"/>
          <w:numId w:val="2"/>
        </w:numPr>
        <w:spacing w:after="360"/>
        <w:ind w:left="567" w:hanging="567"/>
        <w:jc w:val="both"/>
      </w:pPr>
      <w:r w:rsidRPr="000C7F54">
        <w:t>Součástí díla jsou veškeré práce a dodávky, činnosti a úkony nutné k řádnému a včasnému provedení díla tak, jak je popsáno v této</w:t>
      </w:r>
      <w:r w:rsidR="00902B41">
        <w:t xml:space="preserve"> smlouvě</w:t>
      </w:r>
      <w:r w:rsidRPr="00FD4765">
        <w:t xml:space="preserve"> a podkladech pro zpracování nabídky v rámci </w:t>
      </w:r>
      <w:r w:rsidR="001624FE" w:rsidRPr="00FD4765">
        <w:t xml:space="preserve">předmětné </w:t>
      </w:r>
      <w:r w:rsidRPr="00FD4765">
        <w:t>veřejné zakázky.</w:t>
      </w:r>
    </w:p>
    <w:p w:rsidR="000C7E2A" w:rsidRPr="00FD4765" w:rsidRDefault="000C7E2A" w:rsidP="000C7E2A">
      <w:pPr>
        <w:spacing w:after="0"/>
        <w:jc w:val="center"/>
        <w:rPr>
          <w:b/>
        </w:rPr>
      </w:pPr>
      <w:r w:rsidRPr="00FD4765">
        <w:rPr>
          <w:b/>
        </w:rPr>
        <w:t>Článek III.</w:t>
      </w:r>
    </w:p>
    <w:p w:rsidR="000C7E2A" w:rsidRPr="00FD4765" w:rsidRDefault="000C7E2A" w:rsidP="000C7E2A">
      <w:pPr>
        <w:jc w:val="center"/>
        <w:rPr>
          <w:b/>
        </w:rPr>
      </w:pPr>
      <w:r w:rsidRPr="00FD4765">
        <w:rPr>
          <w:b/>
        </w:rPr>
        <w:t>Doba a místo plnění</w:t>
      </w:r>
    </w:p>
    <w:p w:rsidR="00A37BCC" w:rsidRPr="00FD4765" w:rsidRDefault="00A37BCC" w:rsidP="00945DD9">
      <w:pPr>
        <w:pStyle w:val="Odstavecseseznamem"/>
        <w:numPr>
          <w:ilvl w:val="1"/>
          <w:numId w:val="3"/>
        </w:numPr>
        <w:spacing w:after="360"/>
        <w:ind w:left="567" w:hanging="567"/>
        <w:jc w:val="both"/>
      </w:pPr>
      <w:r w:rsidRPr="00FD4765">
        <w:t xml:space="preserve">Místem plnění je </w:t>
      </w:r>
      <w:r w:rsidR="00E32548" w:rsidRPr="00FD4765">
        <w:t xml:space="preserve">budova na adrese </w:t>
      </w:r>
      <w:r w:rsidR="00FD5E51" w:rsidRPr="00FD4765">
        <w:t>Glowackého 555/6, 181 00 Praha 8 – Troja.</w:t>
      </w:r>
    </w:p>
    <w:p w:rsidR="00A37BCC" w:rsidRPr="00536EE5" w:rsidRDefault="00A37BCC" w:rsidP="0024059F">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 xml:space="preserve">Termín předání </w:t>
      </w:r>
      <w:r w:rsidRPr="00536EE5">
        <w:rPr>
          <w:rFonts w:ascii="Calibri" w:eastAsia="Times New Roman" w:hAnsi="Calibri" w:cs="Times New Roman"/>
        </w:rPr>
        <w:t xml:space="preserve">a převzetí staveniště: </w:t>
      </w:r>
      <w:r w:rsidR="00536EE5" w:rsidRPr="00536EE5">
        <w:rPr>
          <w:rFonts w:ascii="Calibri" w:eastAsia="Times New Roman" w:hAnsi="Calibri" w:cs="Times New Roman"/>
        </w:rPr>
        <w:t>nejpozději do 7 kalendářních dnů od vyzvání objednatelem</w:t>
      </w:r>
      <w:r w:rsidR="00E32548" w:rsidRPr="00536EE5">
        <w:rPr>
          <w:rFonts w:ascii="Calibri" w:eastAsia="Times New Roman" w:hAnsi="Calibri" w:cs="Times New Roman"/>
        </w:rPr>
        <w:t>.</w:t>
      </w:r>
    </w:p>
    <w:p w:rsidR="00A37BCC" w:rsidRPr="00536EE5" w:rsidRDefault="0060519A" w:rsidP="0024059F">
      <w:pPr>
        <w:pStyle w:val="Odstavecseseznamem"/>
        <w:numPr>
          <w:ilvl w:val="1"/>
          <w:numId w:val="3"/>
        </w:numPr>
        <w:spacing w:after="360"/>
        <w:ind w:left="567" w:hanging="567"/>
        <w:jc w:val="both"/>
        <w:rPr>
          <w:rFonts w:ascii="Calibri" w:eastAsia="Times New Roman" w:hAnsi="Calibri" w:cs="Times New Roman"/>
        </w:rPr>
      </w:pPr>
      <w:r w:rsidRPr="00536EE5">
        <w:rPr>
          <w:rFonts w:ascii="Calibri" w:eastAsia="Times New Roman" w:hAnsi="Calibri" w:cs="Times New Roman"/>
        </w:rPr>
        <w:t>Den předání a převzetí staveniště se považuje za den zahájení stavebních prací</w:t>
      </w:r>
      <w:r w:rsidR="00A37BCC" w:rsidRPr="00536EE5">
        <w:rPr>
          <w:rFonts w:ascii="Calibri" w:eastAsia="Times New Roman" w:hAnsi="Calibri" w:cs="Times New Roman"/>
        </w:rPr>
        <w:t>.</w:t>
      </w:r>
    </w:p>
    <w:p w:rsidR="0060519A" w:rsidRPr="00536EE5" w:rsidRDefault="00284CBD" w:rsidP="00A37BCC">
      <w:pPr>
        <w:pStyle w:val="Odstavecseseznamem"/>
        <w:numPr>
          <w:ilvl w:val="1"/>
          <w:numId w:val="3"/>
        </w:numPr>
        <w:spacing w:after="360"/>
        <w:ind w:left="567" w:hanging="567"/>
        <w:jc w:val="both"/>
        <w:rPr>
          <w:rFonts w:ascii="Calibri" w:eastAsia="Times New Roman" w:hAnsi="Calibri" w:cs="Times New Roman"/>
        </w:rPr>
      </w:pPr>
      <w:r w:rsidRPr="00536EE5">
        <w:rPr>
          <w:rFonts w:ascii="Calibri" w:eastAsia="Times New Roman" w:hAnsi="Calibri" w:cs="Times New Roman"/>
        </w:rPr>
        <w:t xml:space="preserve">Zhotovitel je povinen dokončit dílo </w:t>
      </w:r>
      <w:bookmarkStart w:id="0" w:name="_Hlk509847529"/>
      <w:r w:rsidRPr="00536EE5">
        <w:rPr>
          <w:rFonts w:ascii="Calibri" w:eastAsia="Times New Roman" w:hAnsi="Calibri" w:cs="Times New Roman"/>
        </w:rPr>
        <w:t xml:space="preserve">nejpozději </w:t>
      </w:r>
      <w:r w:rsidR="00902B41">
        <w:rPr>
          <w:rFonts w:ascii="Calibri" w:eastAsia="Times New Roman" w:hAnsi="Calibri" w:cs="Times New Roman"/>
        </w:rPr>
        <w:t xml:space="preserve">do </w:t>
      </w:r>
      <w:r w:rsidR="00760129" w:rsidRPr="00536EE5">
        <w:rPr>
          <w:rFonts w:ascii="Calibri" w:eastAsia="Times New Roman" w:hAnsi="Calibri" w:cs="Times New Roman"/>
        </w:rPr>
        <w:t>24. 8. 2018</w:t>
      </w:r>
      <w:bookmarkEnd w:id="0"/>
      <w:r w:rsidR="0060519A" w:rsidRPr="00536EE5">
        <w:rPr>
          <w:rFonts w:ascii="Calibri" w:eastAsia="Times New Roman" w:hAnsi="Calibri" w:cs="Times New Roman"/>
        </w:rPr>
        <w:t>.</w:t>
      </w:r>
    </w:p>
    <w:p w:rsidR="00A37BCC" w:rsidRDefault="00A37BCC" w:rsidP="00A37BCC">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Zhotovitel je oprávněn předat dílo kdykoli během dohodnuté lhůty,</w:t>
      </w:r>
      <w:r w:rsidRPr="00A37BCC">
        <w:rPr>
          <w:rFonts w:ascii="Calibri" w:eastAsia="Times New Roman" w:hAnsi="Calibri" w:cs="Times New Roman"/>
        </w:rPr>
        <w:t xml:space="preserve"> je však povinen alespoň 2 pracovní dny dopředu vyzvat objednatele k převzetí díla. Toto neplatí v případě, že čas předání díla připadne na poslední den lhůty.</w:t>
      </w:r>
    </w:p>
    <w:p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Změna výše uvedených termínů je možná pouze na základě změny této smlouvy s výjimkou vyšší moci a přerušení provádění díla na základě pokynu objednatele.</w:t>
      </w:r>
    </w:p>
    <w:p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w:t>
      </w:r>
      <w:r w:rsidR="00173687">
        <w:t>atastrofy (záplavy, zemětřesení</w:t>
      </w:r>
      <w: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t xml:space="preserve">tato </w:t>
      </w:r>
      <w:r>
        <w:t xml:space="preserve">smlouva uzavírána, že by nebylo možné spravedlivě požadovat, aby </w:t>
      </w:r>
      <w:r w:rsidR="00BB6D20">
        <w:t xml:space="preserve">tato </w:t>
      </w:r>
      <w:r>
        <w:t>smlouva byla plněna.</w:t>
      </w:r>
    </w:p>
    <w:p w:rsidR="000C7D9B" w:rsidRPr="00A37BCC" w:rsidRDefault="000C7D9B" w:rsidP="00A37BCC">
      <w:pPr>
        <w:pStyle w:val="Odstavecseseznamem"/>
        <w:numPr>
          <w:ilvl w:val="1"/>
          <w:numId w:val="3"/>
        </w:numPr>
        <w:spacing w:after="360"/>
        <w:ind w:left="567" w:hanging="567"/>
        <w:jc w:val="both"/>
        <w:rPr>
          <w:rFonts w:ascii="Calibri" w:eastAsia="Times New Roman" w:hAnsi="Calibri" w:cs="Times New Roman"/>
        </w:rPr>
      </w:pPr>
      <w: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t>.</w:t>
      </w:r>
    </w:p>
    <w:p w:rsidR="00220737" w:rsidRDefault="00220737" w:rsidP="00220737">
      <w:pPr>
        <w:spacing w:after="0"/>
        <w:jc w:val="center"/>
        <w:rPr>
          <w:b/>
        </w:rPr>
      </w:pPr>
      <w:r>
        <w:rPr>
          <w:b/>
        </w:rPr>
        <w:t>Článek IV.</w:t>
      </w:r>
    </w:p>
    <w:p w:rsidR="00220737" w:rsidRDefault="00220737" w:rsidP="00220737">
      <w:pPr>
        <w:jc w:val="center"/>
        <w:rPr>
          <w:b/>
        </w:rPr>
      </w:pPr>
      <w:r>
        <w:rPr>
          <w:b/>
        </w:rPr>
        <w:t>Kontrola provádění díla</w:t>
      </w:r>
    </w:p>
    <w:p w:rsidR="00220737" w:rsidRDefault="00220737" w:rsidP="00220737">
      <w:pPr>
        <w:pStyle w:val="Odstavecseseznamem1"/>
        <w:numPr>
          <w:ilvl w:val="1"/>
          <w:numId w:val="16"/>
        </w:numPr>
        <w:ind w:left="567" w:hanging="567"/>
        <w:jc w:val="both"/>
      </w:pPr>
      <w:r>
        <w:t>Zhotovitel se zavazuje umožnit provedení kontroly provádění díla objednatelem, popř. dalšími oprávněnými osobami, a za tím účelem vytvořit potřebné podmínky a nezbytnou součinnost.</w:t>
      </w:r>
    </w:p>
    <w:p w:rsidR="00220737" w:rsidRDefault="00220737" w:rsidP="00220737">
      <w:pPr>
        <w:pStyle w:val="Odstavecseseznamem1"/>
        <w:numPr>
          <w:ilvl w:val="1"/>
          <w:numId w:val="16"/>
        </w:numPr>
        <w:ind w:left="567" w:hanging="567"/>
        <w:jc w:val="both"/>
      </w:pPr>
      <w:r>
        <w:t>Zjistí-li se při kontrole, že zhotovitel porušuje své povinnosti vyplývající z této smlouvy, může objednatel požadovat, aby zhotovitel zajistil nápravu a prováděl dílo řádným způsobem.</w:t>
      </w:r>
    </w:p>
    <w:p w:rsidR="00220737" w:rsidRDefault="00220737" w:rsidP="00220737">
      <w:pPr>
        <w:pStyle w:val="Odstavecseseznamem1"/>
        <w:numPr>
          <w:ilvl w:val="1"/>
          <w:numId w:val="16"/>
        </w:numPr>
        <w:spacing w:after="360"/>
        <w:ind w:left="567" w:hanging="567"/>
        <w:jc w:val="both"/>
      </w:pPr>
      <w:r>
        <w:t xml:space="preserve">Objednatel zajistí na stavbě výkon technického dozoru </w:t>
      </w:r>
      <w:r w:rsidR="00002814">
        <w:t>stavebníka</w:t>
      </w:r>
      <w:r>
        <w:t xml:space="preserve"> (dále jen „</w:t>
      </w:r>
      <w:r w:rsidR="00002814">
        <w:rPr>
          <w:b/>
        </w:rPr>
        <w:t>TDS</w:t>
      </w:r>
      <w:r>
        <w:t xml:space="preserve">“), který stanoví zásady kontroly zhotovitelem prováděných prací a podrobnosti organizace kontrolních dnů. Zhotovitel je povinen poskytnout </w:t>
      </w:r>
      <w:r w:rsidR="00002814">
        <w:t>TDS</w:t>
      </w:r>
      <w:r>
        <w:t xml:space="preserve"> veškerou potřebnou součinnost. Kontrolní dny budou svolávány </w:t>
      </w:r>
      <w:r w:rsidR="00002814">
        <w:t>TDS</w:t>
      </w:r>
      <w:r>
        <w:t xml:space="preserve"> podle dohody s objednatelem.</w:t>
      </w:r>
    </w:p>
    <w:p w:rsidR="00220737" w:rsidRDefault="00220737" w:rsidP="00220737">
      <w:pPr>
        <w:pStyle w:val="Odstavecseseznamem1"/>
        <w:numPr>
          <w:ilvl w:val="1"/>
          <w:numId w:val="16"/>
        </w:numPr>
        <w:spacing w:after="360"/>
        <w:ind w:left="567" w:hanging="567"/>
        <w:jc w:val="both"/>
      </w:pPr>
      <w:r>
        <w:t xml:space="preserve">Zhotovitel je povinen u všech částí stavby (díla), které budou dalším postupem zakryty, zajistit odsouhlasení a kontrolu </w:t>
      </w:r>
      <w:r w:rsidR="00002814">
        <w:t>TDS</w:t>
      </w:r>
      <w:r>
        <w:t>. O provedení kontroly těchto částí stavby se provede záznam ve stavebním deníku.</w:t>
      </w:r>
    </w:p>
    <w:p w:rsidR="00220737" w:rsidRDefault="00220737" w:rsidP="00220737">
      <w:pPr>
        <w:spacing w:after="0"/>
        <w:jc w:val="center"/>
        <w:rPr>
          <w:b/>
        </w:rPr>
      </w:pPr>
      <w:r>
        <w:rPr>
          <w:b/>
        </w:rPr>
        <w:t>Článek V.</w:t>
      </w:r>
    </w:p>
    <w:p w:rsidR="00220737" w:rsidRDefault="00220737" w:rsidP="000A667E">
      <w:pPr>
        <w:snapToGrid w:val="0"/>
        <w:spacing w:afterLines="100" w:after="240"/>
        <w:jc w:val="center"/>
        <w:rPr>
          <w:b/>
        </w:rPr>
      </w:pPr>
      <w:r>
        <w:rPr>
          <w:b/>
        </w:rPr>
        <w:t>Předání a převzetí díla</w:t>
      </w:r>
    </w:p>
    <w:p w:rsidR="00220737" w:rsidRDefault="00220737" w:rsidP="00220737">
      <w:pPr>
        <w:pStyle w:val="Odstavecseseznamem1"/>
        <w:numPr>
          <w:ilvl w:val="1"/>
          <w:numId w:val="21"/>
        </w:numPr>
        <w:spacing w:after="360"/>
        <w:ind w:left="672" w:hanging="672"/>
        <w:jc w:val="both"/>
      </w:pPr>
      <w:r>
        <w:t xml:space="preserve">Předání a převzetí řádně dokončeného díla bude uskutečněno na základě předávacího protokolu, potvrzeného objednatelem, zhotovitelem a </w:t>
      </w:r>
      <w:r w:rsidR="00002814">
        <w:t>TDS</w:t>
      </w:r>
      <w:r>
        <w:t>.</w:t>
      </w:r>
    </w:p>
    <w:p w:rsidR="00220737" w:rsidRDefault="00220737" w:rsidP="00220737">
      <w:pPr>
        <w:pStyle w:val="Odstavecseseznamem1"/>
        <w:numPr>
          <w:ilvl w:val="1"/>
          <w:numId w:val="21"/>
        </w:numPr>
        <w:spacing w:after="360"/>
        <w:ind w:left="672" w:hanging="672"/>
        <w:jc w:val="both"/>
      </w:pPr>
      <w: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rsidR="00220737" w:rsidRDefault="00220737" w:rsidP="00220737">
      <w:pPr>
        <w:pStyle w:val="Odstavecseseznamem1"/>
        <w:numPr>
          <w:ilvl w:val="1"/>
          <w:numId w:val="21"/>
        </w:numPr>
        <w:spacing w:after="360"/>
        <w:ind w:left="672" w:hanging="672"/>
        <w:jc w:val="both"/>
      </w:pPr>
      <w:r>
        <w:t>O předání díla se sepíše předávací protokol, který musí obsahovat zejména:</w:t>
      </w:r>
    </w:p>
    <w:p w:rsidR="00220737" w:rsidRDefault="00220737" w:rsidP="00220737">
      <w:pPr>
        <w:pStyle w:val="Odstavecseseznamem1"/>
        <w:numPr>
          <w:ilvl w:val="0"/>
          <w:numId w:val="22"/>
        </w:numPr>
        <w:spacing w:after="360"/>
        <w:ind w:left="1260"/>
        <w:jc w:val="both"/>
      </w:pPr>
      <w:r>
        <w:t>označení osoby zhotovitele včetně uvedení sídla a IČ,</w:t>
      </w:r>
    </w:p>
    <w:p w:rsidR="00220737" w:rsidRDefault="00220737" w:rsidP="00220737">
      <w:pPr>
        <w:pStyle w:val="Odstavecseseznamem1"/>
        <w:numPr>
          <w:ilvl w:val="0"/>
          <w:numId w:val="22"/>
        </w:numPr>
        <w:spacing w:after="360"/>
        <w:ind w:left="1260"/>
        <w:jc w:val="both"/>
      </w:pPr>
      <w:r>
        <w:t>označení osoby objednatele včetně uvedení sídla a IČ,</w:t>
      </w:r>
    </w:p>
    <w:p w:rsidR="00220737" w:rsidRDefault="00220737" w:rsidP="00220737">
      <w:pPr>
        <w:pStyle w:val="Odstavecseseznamem1"/>
        <w:numPr>
          <w:ilvl w:val="0"/>
          <w:numId w:val="22"/>
        </w:numPr>
        <w:spacing w:after="360"/>
        <w:ind w:left="1260"/>
        <w:jc w:val="both"/>
      </w:pPr>
      <w:r>
        <w:t>označení této smlouvy včetně uvedení jejího evidenčního čísla,</w:t>
      </w:r>
    </w:p>
    <w:p w:rsidR="00220737" w:rsidRDefault="00220737" w:rsidP="00220737">
      <w:pPr>
        <w:pStyle w:val="Odstavecseseznamem1"/>
        <w:numPr>
          <w:ilvl w:val="0"/>
          <w:numId w:val="22"/>
        </w:numPr>
        <w:spacing w:after="360"/>
        <w:ind w:left="1260"/>
        <w:jc w:val="both"/>
      </w:pPr>
      <w:r>
        <w:t>název projektu,</w:t>
      </w:r>
    </w:p>
    <w:p w:rsidR="00220737" w:rsidRDefault="00902B41" w:rsidP="00220737">
      <w:pPr>
        <w:pStyle w:val="Odstavecseseznamem1"/>
        <w:numPr>
          <w:ilvl w:val="0"/>
          <w:numId w:val="22"/>
        </w:numPr>
        <w:spacing w:after="360"/>
        <w:ind w:left="1260"/>
        <w:jc w:val="both"/>
      </w:pPr>
      <w:r>
        <w:t>rozsah a předmět plnění,</w:t>
      </w:r>
    </w:p>
    <w:p w:rsidR="00902B41" w:rsidRDefault="00902B41" w:rsidP="00220737">
      <w:pPr>
        <w:pStyle w:val="Odstavecseseznamem1"/>
        <w:numPr>
          <w:ilvl w:val="0"/>
          <w:numId w:val="22"/>
        </w:numPr>
        <w:spacing w:after="360"/>
        <w:ind w:left="1260"/>
        <w:jc w:val="both"/>
      </w:pPr>
      <w:r>
        <w:t>soupis předávaných dokladů a dokumentů,</w:t>
      </w:r>
    </w:p>
    <w:p w:rsidR="00220737" w:rsidRDefault="00220737" w:rsidP="00220737">
      <w:pPr>
        <w:pStyle w:val="Odstavecseseznamem1"/>
        <w:numPr>
          <w:ilvl w:val="0"/>
          <w:numId w:val="22"/>
        </w:numPr>
        <w:spacing w:after="360"/>
        <w:ind w:left="1260"/>
        <w:jc w:val="both"/>
      </w:pPr>
      <w:r>
        <w:t xml:space="preserve">čas a místo předání díla, </w:t>
      </w:r>
    </w:p>
    <w:p w:rsidR="00220737" w:rsidRDefault="00220737" w:rsidP="00220737">
      <w:pPr>
        <w:pStyle w:val="Odstavecseseznamem1"/>
        <w:numPr>
          <w:ilvl w:val="0"/>
          <w:numId w:val="22"/>
        </w:numPr>
        <w:spacing w:after="360"/>
        <w:ind w:left="1260"/>
        <w:jc w:val="both"/>
      </w:pPr>
      <w:r>
        <w:t xml:space="preserve">jména a vlastnoruční podpis osob odpovědných za plnění této smlouvy, </w:t>
      </w:r>
    </w:p>
    <w:p w:rsidR="00220737" w:rsidRDefault="00220737" w:rsidP="00220737">
      <w:pPr>
        <w:pStyle w:val="Odstavecseseznamem1"/>
        <w:numPr>
          <w:ilvl w:val="0"/>
          <w:numId w:val="22"/>
        </w:numPr>
        <w:spacing w:after="360"/>
        <w:ind w:left="1260"/>
        <w:jc w:val="both"/>
      </w:pPr>
      <w:r>
        <w:t>oznámení objednatele dle</w:t>
      </w:r>
      <w:r w:rsidR="00785EAB">
        <w:t xml:space="preserve"> odst. 5.5. tohoto článku</w:t>
      </w:r>
      <w:r>
        <w:t>.</w:t>
      </w:r>
    </w:p>
    <w:p w:rsidR="00220737" w:rsidRDefault="00220737" w:rsidP="00220737">
      <w:pPr>
        <w:pStyle w:val="Odstavecseseznamem1"/>
        <w:numPr>
          <w:ilvl w:val="1"/>
          <w:numId w:val="21"/>
        </w:numPr>
        <w:spacing w:after="360"/>
        <w:ind w:left="672" w:hanging="672"/>
        <w:jc w:val="both"/>
      </w:pPr>
      <w:r>
        <w:t xml:space="preserve">Zhotovitel se zavazuje umožnit objednateli prohlídku dokončeného díla. </w:t>
      </w:r>
    </w:p>
    <w:p w:rsidR="00220737" w:rsidRDefault="00220737" w:rsidP="00220737">
      <w:pPr>
        <w:pStyle w:val="Odstavecseseznamem1"/>
        <w:numPr>
          <w:ilvl w:val="1"/>
          <w:numId w:val="21"/>
        </w:numPr>
        <w:spacing w:after="360"/>
        <w:ind w:left="672" w:hanging="672"/>
        <w:jc w:val="both"/>
      </w:pPr>
      <w:r>
        <w:t>Objednatel provede prohlídku díla ve spolupráci s </w:t>
      </w:r>
      <w:r w:rsidR="00002814">
        <w:t>TDS</w:t>
      </w:r>
      <w: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t xml:space="preserve"> převzít</w:t>
      </w:r>
      <w:r>
        <w:t>. V takovém případě se má za to, že objednatel dílo nepřevzal.</w:t>
      </w:r>
    </w:p>
    <w:p w:rsidR="00220737" w:rsidRDefault="00220737" w:rsidP="00220737">
      <w:pPr>
        <w:pStyle w:val="Odstavecseseznamem1"/>
        <w:numPr>
          <w:ilvl w:val="1"/>
          <w:numId w:val="21"/>
        </w:numPr>
        <w:spacing w:after="360"/>
        <w:ind w:left="672" w:hanging="672"/>
        <w:jc w:val="both"/>
      </w:pPr>
      <w:r>
        <w:t xml:space="preserve">Objednatel je oprávněn odmítnout převzetí díla také tehdy, když zhotovitel nevyzve objednatele k převzetí díla včas dle článku III. této smlouvy. </w:t>
      </w:r>
    </w:p>
    <w:p w:rsidR="00220737" w:rsidRDefault="00220737" w:rsidP="00220737">
      <w:pPr>
        <w:pStyle w:val="Odstavecseseznamem1"/>
        <w:numPr>
          <w:ilvl w:val="1"/>
          <w:numId w:val="21"/>
        </w:numPr>
        <w:spacing w:after="360"/>
        <w:ind w:left="672" w:hanging="672"/>
        <w:jc w:val="both"/>
      </w:pPr>
      <w:r>
        <w:t xml:space="preserve">Oznámení o výhradách a oznámení o odmítnutí díla musí obsahovat popis vad díla a právo, které objednatel v důsledku vady díla uplatňuje. </w:t>
      </w:r>
    </w:p>
    <w:p w:rsidR="00220737" w:rsidRDefault="00220737" w:rsidP="00220737">
      <w:pPr>
        <w:pStyle w:val="Odstavecseseznamem1"/>
        <w:numPr>
          <w:ilvl w:val="1"/>
          <w:numId w:val="21"/>
        </w:numPr>
        <w:spacing w:after="360"/>
        <w:ind w:left="672" w:hanging="672"/>
        <w:jc w:val="both"/>
      </w:pPr>
      <w:r>
        <w:t xml:space="preserve">Zhotovitel se zavazuje bezplatně odstranit oznámené vady ve lhůtě dle článku IX. této smlouvy. </w:t>
      </w:r>
    </w:p>
    <w:p w:rsidR="00220737" w:rsidRDefault="00220737" w:rsidP="00220737">
      <w:pPr>
        <w:pStyle w:val="Odstavecseseznamem1"/>
        <w:numPr>
          <w:ilvl w:val="1"/>
          <w:numId w:val="21"/>
        </w:numPr>
        <w:spacing w:after="360"/>
        <w:ind w:left="672" w:hanging="672"/>
        <w:jc w:val="both"/>
      </w:pPr>
      <w:r>
        <w:t>Pro opětovné předání díla se výše uvedený postup uplatní obdobně.</w:t>
      </w:r>
    </w:p>
    <w:p w:rsidR="00220737" w:rsidRDefault="00220737" w:rsidP="00220737">
      <w:pPr>
        <w:pStyle w:val="Odstavecseseznamem1"/>
        <w:numPr>
          <w:ilvl w:val="1"/>
          <w:numId w:val="21"/>
        </w:numPr>
        <w:spacing w:after="360"/>
        <w:ind w:left="672" w:hanging="672"/>
        <w:jc w:val="both"/>
      </w:pPr>
      <w: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rsidR="00220737" w:rsidRDefault="00220737" w:rsidP="00220737">
      <w:pPr>
        <w:spacing w:after="0"/>
        <w:jc w:val="center"/>
        <w:rPr>
          <w:b/>
        </w:rPr>
      </w:pPr>
      <w:r>
        <w:rPr>
          <w:b/>
        </w:rPr>
        <w:t>Článek VI.</w:t>
      </w:r>
    </w:p>
    <w:p w:rsidR="00220737" w:rsidRDefault="00220737" w:rsidP="00220737">
      <w:pPr>
        <w:jc w:val="center"/>
        <w:rPr>
          <w:b/>
        </w:rPr>
      </w:pPr>
      <w:r>
        <w:rPr>
          <w:b/>
        </w:rPr>
        <w:t>Cena a platební podmínky</w:t>
      </w:r>
    </w:p>
    <w:p w:rsidR="00220737" w:rsidRDefault="00220737" w:rsidP="00220737">
      <w:pPr>
        <w:pStyle w:val="Odstavecseseznamem1"/>
        <w:numPr>
          <w:ilvl w:val="1"/>
          <w:numId w:val="23"/>
        </w:numPr>
        <w:ind w:left="669" w:hangingChars="304" w:hanging="669"/>
        <w:jc w:val="both"/>
      </w:pPr>
      <w:r>
        <w:t xml:space="preserve">Cena za celé provedené dílo je stanovena jako cena pevná, tj. zahrnuje veškeré náklady zhotovitele související s provedením díla. Dále jsou </w:t>
      </w:r>
      <w:r w:rsidR="00703923">
        <w:t xml:space="preserve">součástí ceny i služby, </w:t>
      </w:r>
      <w:r>
        <w:t>dodávky</w:t>
      </w:r>
      <w:r w:rsidR="00703923">
        <w:t xml:space="preserve"> a stavební práce</w:t>
      </w:r>
      <w:r>
        <w:t>, které nejsou výslovně uvedeny, ale zhotovitel, jakožto odborník o nich ví nebo vědět musel, neboť jsou nezbytné k provedení díla.</w:t>
      </w:r>
    </w:p>
    <w:p w:rsidR="009545F9" w:rsidRPr="00B85BCE" w:rsidRDefault="009545F9" w:rsidP="00220737">
      <w:pPr>
        <w:pStyle w:val="Odstavecseseznamem1"/>
        <w:numPr>
          <w:ilvl w:val="1"/>
          <w:numId w:val="23"/>
        </w:numPr>
        <w:ind w:left="669" w:hangingChars="304" w:hanging="669"/>
        <w:jc w:val="both"/>
      </w:pPr>
      <w:r w:rsidRPr="00B85BCE">
        <w:rPr>
          <w:bCs/>
          <w:color w:val="000000"/>
        </w:rPr>
        <w:t>Cena za řádně provedené a předané dílo dle článku II. této smlouvy a další s dílem související úkony je stanovena takto:</w:t>
      </w:r>
    </w:p>
    <w:p w:rsidR="00B85BCE" w:rsidRPr="001E3382" w:rsidRDefault="00B85BCE" w:rsidP="00B85BCE">
      <w:pPr>
        <w:pStyle w:val="Odstavecseseznamem1"/>
        <w:ind w:left="669"/>
        <w:jc w:val="both"/>
        <w:rPr>
          <w:highlight w:val="yellow"/>
        </w:rPr>
      </w:pPr>
    </w:p>
    <w:p w:rsidR="00975D51" w:rsidRPr="00121E7F" w:rsidRDefault="00121E7F" w:rsidP="00975D51">
      <w:pPr>
        <w:pStyle w:val="Odstavecseseznamem1"/>
        <w:ind w:left="1276"/>
        <w:jc w:val="both"/>
      </w:pPr>
      <w:r w:rsidRPr="00121E7F">
        <w:t>2 340 850</w:t>
      </w:r>
      <w:r w:rsidR="00975D51" w:rsidRPr="00121E7F">
        <w:rPr>
          <w:rFonts w:cs="Arial"/>
        </w:rPr>
        <w:t xml:space="preserve"> </w:t>
      </w:r>
      <w:r w:rsidR="00975D51" w:rsidRPr="00121E7F">
        <w:t>Kč bez DPH</w:t>
      </w:r>
    </w:p>
    <w:p w:rsidR="00975D51" w:rsidRPr="00121E7F" w:rsidRDefault="00121E7F" w:rsidP="00975D51">
      <w:pPr>
        <w:pStyle w:val="Odstavecseseznamem1"/>
        <w:ind w:left="1276"/>
        <w:jc w:val="both"/>
      </w:pPr>
      <w:r w:rsidRPr="00121E7F">
        <w:t>491 579</w:t>
      </w:r>
      <w:r w:rsidR="00975D51" w:rsidRPr="00121E7F">
        <w:rPr>
          <w:rFonts w:cs="Arial"/>
        </w:rPr>
        <w:t xml:space="preserve"> </w:t>
      </w:r>
      <w:r w:rsidR="00975D51" w:rsidRPr="00121E7F">
        <w:t xml:space="preserve">Kč DPH v sazbě </w:t>
      </w:r>
      <w:r w:rsidRPr="00121E7F">
        <w:t>21</w:t>
      </w:r>
      <w:r w:rsidR="00975D51" w:rsidRPr="00121E7F">
        <w:t>%</w:t>
      </w:r>
    </w:p>
    <w:p w:rsidR="00975D51" w:rsidRDefault="00121E7F" w:rsidP="00975D51">
      <w:pPr>
        <w:pStyle w:val="Odstavecseseznamem1"/>
        <w:ind w:left="1276"/>
        <w:contextualSpacing w:val="0"/>
        <w:jc w:val="both"/>
      </w:pPr>
      <w:r w:rsidRPr="00121E7F">
        <w:t>2 832 429</w:t>
      </w:r>
      <w:r w:rsidR="00975D51" w:rsidRPr="00121E7F">
        <w:t xml:space="preserve"> Kč včetně DPH</w:t>
      </w:r>
    </w:p>
    <w:p w:rsidR="00220737" w:rsidRDefault="00E1050D" w:rsidP="00D50D77">
      <w:pPr>
        <w:pStyle w:val="Odstavecseseznamem1"/>
        <w:numPr>
          <w:ilvl w:val="1"/>
          <w:numId w:val="23"/>
        </w:numPr>
        <w:ind w:left="669" w:hangingChars="304" w:hanging="669"/>
        <w:jc w:val="both"/>
      </w:pPr>
      <w:r>
        <w:t>Celková c</w:t>
      </w:r>
      <w:r w:rsidR="00132EDF">
        <w:t>en</w:t>
      </w:r>
      <w:r>
        <w:t>a</w:t>
      </w:r>
      <w:r w:rsidR="00132EDF">
        <w:t xml:space="preserve"> j</w:t>
      </w:r>
      <w:r>
        <w:t>e</w:t>
      </w:r>
      <w:r w:rsidR="00132EDF">
        <w:t xml:space="preserve"> stanoven</w:t>
      </w:r>
      <w:r>
        <w:t>a</w:t>
      </w:r>
      <w:r w:rsidR="00132EDF">
        <w:t xml:space="preserve"> v souladu s příloh</w:t>
      </w:r>
      <w:r w:rsidR="00104144">
        <w:t>ou</w:t>
      </w:r>
      <w:r w:rsidR="00220737">
        <w:t xml:space="preserve"> č. 1</w:t>
      </w:r>
      <w:r w:rsidR="00132EDF">
        <w:t xml:space="preserve"> </w:t>
      </w:r>
      <w:r w:rsidR="00104144">
        <w:t>této smlouvy – Soupis</w:t>
      </w:r>
      <w:r>
        <w:t>em</w:t>
      </w:r>
      <w:r w:rsidR="00220737">
        <w:t xml:space="preserve"> prací. J</w:t>
      </w:r>
      <w:r w:rsidR="00132EDF">
        <w:t>ednotkové ceny uvedené v přílo</w:t>
      </w:r>
      <w:r w:rsidR="00104144">
        <w:t>ze</w:t>
      </w:r>
      <w:r w:rsidR="00220737">
        <w:t xml:space="preserve"> č. 1</w:t>
      </w:r>
      <w:r w:rsidR="00132EDF">
        <w:t xml:space="preserve"> </w:t>
      </w:r>
      <w:r w:rsidR="00220737">
        <w:t>tét</w:t>
      </w:r>
      <w:r w:rsidR="00104144">
        <w:t>o smlouvy – Soupis</w:t>
      </w:r>
      <w:r w:rsidR="00A55891">
        <w:t>u</w:t>
      </w:r>
      <w:r w:rsidR="00220737">
        <w:t xml:space="preserve"> prací jsou konečné a maximální a mohou být měněny pouze se změnou sazeb DPH či jiných daňových předpisů majících vliv na cenu předmětu plnění</w:t>
      </w:r>
      <w:r w:rsidR="00041435">
        <w:t xml:space="preserve"> dle této smlouvy</w:t>
      </w:r>
      <w:r w:rsidR="00220737">
        <w:t>.</w:t>
      </w:r>
    </w:p>
    <w:p w:rsidR="00496CA1" w:rsidRPr="00B85BCE" w:rsidRDefault="00496CA1" w:rsidP="001B1C4E">
      <w:pPr>
        <w:pStyle w:val="Odstavecseseznamem1"/>
        <w:numPr>
          <w:ilvl w:val="1"/>
          <w:numId w:val="23"/>
        </w:numPr>
        <w:ind w:left="669" w:hangingChars="304" w:hanging="669"/>
        <w:jc w:val="both"/>
      </w:pPr>
      <w:r w:rsidRPr="00B85BCE">
        <w:t xml:space="preserve">Zhotovitel je oprávněn vystavit fakturu až po zhotovení </w:t>
      </w:r>
      <w:r w:rsidR="00B85BCE" w:rsidRPr="00B85BCE">
        <w:t>celého</w:t>
      </w:r>
      <w:r w:rsidR="00201FBD" w:rsidRPr="00B85BCE">
        <w:t xml:space="preserve"> díla, tj. provedení všech stavebních úprav</w:t>
      </w:r>
      <w:r w:rsidR="00D911C2">
        <w:t xml:space="preserve"> a dodávek</w:t>
      </w:r>
      <w:r w:rsidR="00201FBD" w:rsidRPr="00B85BCE">
        <w:t xml:space="preserve"> uvedených v </w:t>
      </w:r>
      <w:r w:rsidR="00540300">
        <w:t>příloze č. 1 této smlouvy – Soupisu prací</w:t>
      </w:r>
      <w:r w:rsidRPr="00B85BCE">
        <w:t>.</w:t>
      </w:r>
      <w:r w:rsidR="00201FBD" w:rsidRPr="00B85BCE">
        <w:t xml:space="preserve"> </w:t>
      </w:r>
    </w:p>
    <w:p w:rsidR="001B1C4E" w:rsidRDefault="001B1C4E" w:rsidP="001B1C4E">
      <w:pPr>
        <w:pStyle w:val="Odstavecseseznamem1"/>
        <w:numPr>
          <w:ilvl w:val="1"/>
          <w:numId w:val="23"/>
        </w:numPr>
        <w:ind w:left="669" w:hangingChars="304" w:hanging="669"/>
        <w:jc w:val="both"/>
      </w:pPr>
      <w:r>
        <w:t>Faktura musí obsahovat údaje uvedené v § 28 odst. 2 zákona č. 235/2004 Sb., o dani z přidané hodnoty, ve znění pozdějších přepisů, a v zákoně č. 563/1991 Sb., o účetnictví, ve znění pozdějších předpisů. Faktura bude rovněž obsahovat registrační číslo projektu Operačního programu Praha – pól růstu ČR.</w:t>
      </w:r>
    </w:p>
    <w:p w:rsidR="00220737" w:rsidRDefault="001B1C4E" w:rsidP="001B1C4E">
      <w:pPr>
        <w:pStyle w:val="Odstavecseseznamem1"/>
        <w:numPr>
          <w:ilvl w:val="1"/>
          <w:numId w:val="23"/>
        </w:numPr>
        <w:ind w:left="669" w:hangingChars="304" w:hanging="669"/>
        <w:jc w:val="both"/>
      </w:pPr>
      <w:r>
        <w:t>Součástí faktury bude podrobný soupis provedených stavebních prací, který bude odsouhlasený objednatelem. Tento soupis prací bude v souladu s platnými účetními a daňovými předpisy, a to za účelem řádného vedení evidence majetku objednatele v souladu s těmito právními předpisy</w:t>
      </w:r>
      <w:r w:rsidR="00220737">
        <w:t xml:space="preserve">. </w:t>
      </w:r>
    </w:p>
    <w:p w:rsidR="00220737" w:rsidRDefault="00220737" w:rsidP="00220737">
      <w:pPr>
        <w:pStyle w:val="Odstavecseseznamem1"/>
        <w:numPr>
          <w:ilvl w:val="1"/>
          <w:numId w:val="23"/>
        </w:numPr>
        <w:ind w:left="669" w:hangingChars="304" w:hanging="669"/>
        <w:jc w:val="both"/>
      </w:pPr>
      <w:r>
        <w:t>Faktura je splatná do 21 kalendářních dnů ode dne jejího doručení objednateli.</w:t>
      </w:r>
    </w:p>
    <w:p w:rsidR="00220737" w:rsidRDefault="00220737" w:rsidP="00220737">
      <w:pPr>
        <w:pStyle w:val="Odstavecseseznamem1"/>
        <w:numPr>
          <w:ilvl w:val="1"/>
          <w:numId w:val="23"/>
        </w:numPr>
        <w:ind w:left="669" w:hangingChars="304" w:hanging="669"/>
        <w:jc w:val="both"/>
      </w:pPr>
      <w:r>
        <w:t>Objednatel je oprávněn do data splatnosti vrátit fakturu, která neobsahuje požadované náležitosti či požadované přílohy nebo obsahuje jiné cenové údaje nebo j</w:t>
      </w:r>
      <w:r w:rsidR="000F3D59">
        <w:t>iný druh plnění než dohodnuté v této</w:t>
      </w:r>
      <w:r>
        <w:t xml:space="preserve"> smlouvě s tím, že doba splatnosti nové (opravené) faktury začíná znovu běžet ode dne jejího doručení objednateli.</w:t>
      </w:r>
    </w:p>
    <w:p w:rsidR="00220737" w:rsidRDefault="00220737" w:rsidP="00220737">
      <w:pPr>
        <w:pStyle w:val="Odstavecseseznamem1"/>
        <w:numPr>
          <w:ilvl w:val="1"/>
          <w:numId w:val="23"/>
        </w:numPr>
        <w:spacing w:after="360"/>
        <w:ind w:left="669" w:hangingChars="304" w:hanging="669"/>
        <w:jc w:val="both"/>
      </w:pPr>
      <w:r>
        <w:t>Faktura je považována za zaplacenou okamžikem odepsání příslušné částky z účtu objednatele ve prospěch účtu zhotovitele.</w:t>
      </w:r>
    </w:p>
    <w:p w:rsidR="00B364FF" w:rsidRDefault="00B364FF" w:rsidP="00220737">
      <w:pPr>
        <w:pStyle w:val="Odstavecseseznamem1"/>
        <w:numPr>
          <w:ilvl w:val="1"/>
          <w:numId w:val="23"/>
        </w:numPr>
        <w:spacing w:after="360"/>
        <w:ind w:left="669" w:hangingChars="304" w:hanging="669"/>
        <w:jc w:val="both"/>
      </w:pPr>
      <w:r w:rsidRPr="00B364FF">
        <w:t xml:space="preserve">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t xml:space="preserve">tohoto </w:t>
      </w:r>
      <w:r w:rsidRPr="00B364FF">
        <w:t>smluvního vztahu bez předchozího písemného souhlasu objednatele.</w:t>
      </w:r>
    </w:p>
    <w:p w:rsidR="00220737" w:rsidRDefault="00220737" w:rsidP="00220737">
      <w:pPr>
        <w:spacing w:after="0"/>
        <w:jc w:val="center"/>
        <w:rPr>
          <w:b/>
        </w:rPr>
      </w:pPr>
      <w:r>
        <w:rPr>
          <w:b/>
        </w:rPr>
        <w:t>Článek VII.</w:t>
      </w:r>
    </w:p>
    <w:p w:rsidR="00220737" w:rsidRDefault="00220737" w:rsidP="00220737">
      <w:pPr>
        <w:jc w:val="center"/>
        <w:rPr>
          <w:b/>
        </w:rPr>
      </w:pPr>
      <w:r>
        <w:rPr>
          <w:b/>
        </w:rPr>
        <w:t>Práva a povinnosti smluvních stran</w:t>
      </w:r>
    </w:p>
    <w:p w:rsidR="00220737" w:rsidRDefault="00220737" w:rsidP="00220737">
      <w:pPr>
        <w:pStyle w:val="Odstavecseseznamem1"/>
        <w:numPr>
          <w:ilvl w:val="1"/>
          <w:numId w:val="24"/>
        </w:numPr>
        <w:ind w:left="672" w:hanging="672"/>
        <w:jc w:val="both"/>
      </w:pPr>
      <w:r>
        <w:t>Zhotovitel se zavazuje provést dílo s odbornou péčí a obstarat vše, co je k provedení díla potřeba. Zhotovitel se zavazuje provést dílo v souladu s podklady k</w:t>
      </w:r>
      <w:r w:rsidR="00AD4E3A">
        <w:t xml:space="preserve"> předmětné </w:t>
      </w:r>
      <w:r w:rsidR="003A0438">
        <w:t>veřejné zakázce, se schválenou projektovou dokumentací</w:t>
      </w:r>
      <w:r>
        <w:t xml:space="preserve"> a s požadavky veřejnoprávních orgánů, a je povinen zajistit, aby dílo odpovídalo obecně </w:t>
      </w:r>
      <w:r w:rsidR="00AD4E3A">
        <w:t>platným právním předpisům ČR, v této</w:t>
      </w:r>
      <w:r>
        <w:t xml:space="preserve"> smlouvě uvedeným dokumentům a příslušným technickým normám, jejichž závaznost si sm</w:t>
      </w:r>
      <w:r w:rsidR="00B85BCE">
        <w:t>luvní strany tímto sjednávají.</w:t>
      </w:r>
    </w:p>
    <w:p w:rsidR="00220737" w:rsidRDefault="00220737" w:rsidP="00220737">
      <w:pPr>
        <w:pStyle w:val="Odstavecseseznamem1"/>
        <w:numPr>
          <w:ilvl w:val="1"/>
          <w:numId w:val="24"/>
        </w:numPr>
        <w:ind w:left="672" w:hanging="672"/>
        <w:jc w:val="both"/>
      </w:pPr>
      <w: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  </w:t>
      </w:r>
    </w:p>
    <w:p w:rsidR="00220737" w:rsidRDefault="00220737" w:rsidP="00220737">
      <w:pPr>
        <w:pStyle w:val="Odstavecseseznamem1"/>
        <w:numPr>
          <w:ilvl w:val="1"/>
          <w:numId w:val="24"/>
        </w:numPr>
        <w:ind w:left="672" w:hanging="672"/>
        <w:jc w:val="both"/>
      </w:pPr>
      <w: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rsidR="00220737" w:rsidRDefault="00220737" w:rsidP="00220737">
      <w:pPr>
        <w:pStyle w:val="Odstavecseseznamem1"/>
        <w:numPr>
          <w:ilvl w:val="1"/>
          <w:numId w:val="24"/>
        </w:numPr>
        <w:ind w:left="672" w:hanging="672"/>
        <w:jc w:val="both"/>
      </w:pPr>
      <w:r>
        <w:t>Zhotovitel se zavazuje neprodleně informovat objednatele o všech skutečnostech, které by mu mohly způsobit finanční, nebo jinou újmu, o překážkách, které by mohly ohrozit termíny stanovené touto smlouvou, a o vadách předaného díla.</w:t>
      </w:r>
    </w:p>
    <w:p w:rsidR="00220737" w:rsidRDefault="00220737" w:rsidP="00220737">
      <w:pPr>
        <w:pStyle w:val="Odstavecseseznamem1"/>
        <w:numPr>
          <w:ilvl w:val="1"/>
          <w:numId w:val="24"/>
        </w:numPr>
        <w:ind w:left="672" w:hanging="672"/>
        <w:jc w:val="both"/>
      </w:pPr>
      <w:r>
        <w:t xml:space="preserve">Dílo může zhotovitel provést prostřednictvím subdodavatelů, odpovídá však, jako by plnil sám. </w:t>
      </w:r>
    </w:p>
    <w:p w:rsidR="00220737" w:rsidRDefault="00220737" w:rsidP="00220737">
      <w:pPr>
        <w:pStyle w:val="Odstavecseseznamem1"/>
        <w:numPr>
          <w:ilvl w:val="1"/>
          <w:numId w:val="24"/>
        </w:numPr>
        <w:ind w:left="672" w:hanging="672"/>
        <w:jc w:val="both"/>
      </w:pPr>
      <w:r>
        <w:t xml:space="preserve">Zhotovitel povede ode dne převzetí staveniště stavební deník. V průběhu pracovní doby musí být trvale dostupný na staveništi. Do stavebního deníku budou zapisovány všechny skutečnosti, rozhodné pro plnění </w:t>
      </w:r>
      <w:r w:rsidR="00A03DEE">
        <w:t xml:space="preserve">této </w:t>
      </w:r>
      <w:r>
        <w:t>smlouvy, zejména údaje o časovém postupu prací a jejich jakosti, důvody odchylek prováděných prací od projektové dokumentace, o provedených zkouškách a další údaje potřebné k posouzení prací objednatelem.</w:t>
      </w:r>
    </w:p>
    <w:p w:rsidR="00220737" w:rsidRDefault="00220737" w:rsidP="00220737">
      <w:pPr>
        <w:pStyle w:val="Odstavecseseznamem1"/>
        <w:numPr>
          <w:ilvl w:val="1"/>
          <w:numId w:val="24"/>
        </w:numPr>
        <w:ind w:left="672" w:hanging="672"/>
        <w:jc w:val="both"/>
      </w:pPr>
      <w:r>
        <w:t xml:space="preserve">V případě, že dojde k přerušení prací na prováděném dílu, zavazuje se zhotovitel adekvátním způsobem dle stavu rozestavěnosti zabezpečit již provedenou část díla tak, aby nedošlo ke škodě na této části díla. </w:t>
      </w:r>
    </w:p>
    <w:p w:rsidR="00220737" w:rsidRDefault="00220737" w:rsidP="00220737">
      <w:pPr>
        <w:pStyle w:val="Odstavecseseznamem1"/>
        <w:numPr>
          <w:ilvl w:val="1"/>
          <w:numId w:val="24"/>
        </w:numPr>
        <w:ind w:left="672" w:hanging="672"/>
        <w:jc w:val="both"/>
      </w:pPr>
      <w:r>
        <w:t>Zhotovitel je povinen provést všechna opatření pro snížení vzniku škod a zejména je povinen odpovídajícím způsobem zabezpečit místo stavby a znemožnit přístup na staveniště neoprávněným osobám.</w:t>
      </w:r>
    </w:p>
    <w:p w:rsidR="004F0B6D" w:rsidRDefault="004F0B6D" w:rsidP="00220737">
      <w:pPr>
        <w:pStyle w:val="Odstavecseseznamem1"/>
        <w:numPr>
          <w:ilvl w:val="1"/>
          <w:numId w:val="24"/>
        </w:numPr>
        <w:ind w:left="672" w:hanging="672"/>
        <w:jc w:val="both"/>
      </w:pPr>
      <w:bookmarkStart w:id="1" w:name="_Hlk509848772"/>
      <w:r>
        <w:t xml:space="preserve">Zhotovitel se zavazuje, že bude respektovat při provádění stavebních prací provozní podmínky objednatele tak, aby nebyl omezen plynulý chod tohoto zařízení. </w:t>
      </w:r>
      <w:r w:rsidR="009C408B">
        <w:t>Zhotovitel p</w:t>
      </w:r>
      <w:r>
        <w:t>odle</w:t>
      </w:r>
      <w:r w:rsidR="009C408B">
        <w:t xml:space="preserve"> možností</w:t>
      </w:r>
      <w:r>
        <w:t xml:space="preserve"> omezí na minimum prašnost a hlučnost prací. Práce náročné na hluk a prašnost musí být </w:t>
      </w:r>
      <w:r w:rsidR="001E0DEB">
        <w:t xml:space="preserve">vždy </w:t>
      </w:r>
      <w:r>
        <w:t>objednatelem předem odsouhlaseny zápisem ve stavebním deníku</w:t>
      </w:r>
      <w:bookmarkEnd w:id="1"/>
      <w:r>
        <w:t>.</w:t>
      </w:r>
    </w:p>
    <w:p w:rsidR="00220737" w:rsidRDefault="00220737" w:rsidP="00220737">
      <w:pPr>
        <w:pStyle w:val="Odstavecseseznamem1"/>
        <w:numPr>
          <w:ilvl w:val="1"/>
          <w:numId w:val="24"/>
        </w:numPr>
        <w:spacing w:after="320"/>
        <w:ind w:left="672" w:hanging="672"/>
        <w:jc w:val="both"/>
      </w:pPr>
      <w: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(zápisu) o předání a převzetí staveniště.</w:t>
      </w:r>
    </w:p>
    <w:p w:rsidR="00220737" w:rsidRDefault="00220737" w:rsidP="00220737">
      <w:pPr>
        <w:spacing w:after="0"/>
        <w:jc w:val="center"/>
        <w:rPr>
          <w:b/>
        </w:rPr>
      </w:pPr>
      <w:r>
        <w:rPr>
          <w:b/>
        </w:rPr>
        <w:t>Článek VIII.</w:t>
      </w:r>
    </w:p>
    <w:p w:rsidR="00220737" w:rsidRDefault="00220737" w:rsidP="00220737">
      <w:pPr>
        <w:jc w:val="center"/>
        <w:rPr>
          <w:b/>
        </w:rPr>
      </w:pPr>
      <w:r>
        <w:rPr>
          <w:b/>
        </w:rPr>
        <w:t>Staveniště</w:t>
      </w:r>
    </w:p>
    <w:p w:rsidR="00220737" w:rsidRDefault="00220737" w:rsidP="00220737">
      <w:pPr>
        <w:pStyle w:val="Odstavecseseznamem1"/>
        <w:numPr>
          <w:ilvl w:val="1"/>
          <w:numId w:val="25"/>
        </w:numPr>
        <w:spacing w:after="320"/>
        <w:ind w:left="671" w:hangingChars="305" w:hanging="671"/>
        <w:jc w:val="both"/>
      </w:pPr>
      <w:r>
        <w:t xml:space="preserve">Objednatel předá zhotoviteli staveniště ve stavu způsobilém k provádění prací a plochu pro zařízení staveniště v termínech dle článku III. této smlouvy. </w:t>
      </w:r>
    </w:p>
    <w:p w:rsidR="00220737" w:rsidRDefault="00220737" w:rsidP="00220737">
      <w:pPr>
        <w:pStyle w:val="Odstavecseseznamem1"/>
        <w:numPr>
          <w:ilvl w:val="1"/>
          <w:numId w:val="25"/>
        </w:numPr>
        <w:spacing w:after="320"/>
        <w:ind w:left="671" w:hangingChars="305" w:hanging="671"/>
        <w:jc w:val="both"/>
      </w:pPr>
      <w:r>
        <w:t xml:space="preserve">Objednatel předá staveniště zhotoviteli formou zápisu, podepsaného oběma smluvními stranami a </w:t>
      </w:r>
      <w:r w:rsidR="00002814">
        <w:t>TDS</w:t>
      </w:r>
      <w:r>
        <w:t>, s vyznačením přístupů a tras pro příjezd ke stavbě.</w:t>
      </w:r>
    </w:p>
    <w:p w:rsidR="00A86C06" w:rsidRPr="00B85BCE" w:rsidRDefault="00220737" w:rsidP="00B85BCE">
      <w:pPr>
        <w:pStyle w:val="Odstavecseseznamem1"/>
        <w:numPr>
          <w:ilvl w:val="1"/>
          <w:numId w:val="25"/>
        </w:numPr>
        <w:spacing w:after="320"/>
        <w:ind w:left="671" w:hangingChars="305" w:hanging="671"/>
        <w:jc w:val="both"/>
        <w:rPr>
          <w:sz w:val="24"/>
          <w:szCs w:val="24"/>
        </w:rPr>
      </w:pPr>
      <w:r>
        <w:t xml:space="preserve">Zhotovitel je povinen zabezpečit zařízení staveniště, a to v souladu s jeho potřebami, a v souladu s dalšími požadavky objednatele a </w:t>
      </w:r>
      <w:r w:rsidR="00002814">
        <w:t>TDS</w:t>
      </w:r>
      <w:r>
        <w:t xml:space="preserve">. Při provádění stavby bude postupováno dle platných norem, vyhlášek a technických předpisů výrobků. Budou dodržovány </w:t>
      </w:r>
      <w:r>
        <w:rPr>
          <w:sz w:val="24"/>
          <w:szCs w:val="24"/>
        </w:rPr>
        <w:t>předepsané pracovní postupy, ČSN a bezpečnostní předpisy.</w:t>
      </w:r>
    </w:p>
    <w:p w:rsidR="00220737" w:rsidRDefault="00220737" w:rsidP="00220737">
      <w:pPr>
        <w:spacing w:after="0"/>
        <w:jc w:val="center"/>
        <w:rPr>
          <w:b/>
        </w:rPr>
      </w:pPr>
      <w:r>
        <w:rPr>
          <w:b/>
        </w:rPr>
        <w:t>Článek IX.</w:t>
      </w:r>
    </w:p>
    <w:p w:rsidR="00220737" w:rsidRDefault="00220737" w:rsidP="00220737">
      <w:pPr>
        <w:jc w:val="center"/>
        <w:rPr>
          <w:b/>
        </w:rPr>
      </w:pPr>
      <w:r>
        <w:rPr>
          <w:b/>
        </w:rPr>
        <w:t>Záruka a odpovědnost zhotovitele za vady</w:t>
      </w:r>
    </w:p>
    <w:p w:rsidR="00220737" w:rsidRDefault="00220737" w:rsidP="00220737">
      <w:pPr>
        <w:pStyle w:val="Odstavecseseznamem1"/>
        <w:numPr>
          <w:ilvl w:val="1"/>
          <w:numId w:val="26"/>
        </w:numPr>
        <w:ind w:left="672" w:hanging="672"/>
        <w:jc w:val="both"/>
      </w:pPr>
      <w:r>
        <w:t>Zhotovitel poskytuje objed</w:t>
      </w:r>
      <w:r w:rsidR="005F2FEB">
        <w:t>nateli záruku na dílo po dobu 60</w:t>
      </w:r>
      <w:r>
        <w:t xml:space="preserve"> měsíců od předání bezvadného díla. Záruční doba běží od dne předání a převzetí díla v souladu s článkem V. této smlouvy. </w:t>
      </w:r>
    </w:p>
    <w:p w:rsidR="00220737" w:rsidRDefault="00220737" w:rsidP="00220737">
      <w:pPr>
        <w:pStyle w:val="Odstavecseseznamem1"/>
        <w:numPr>
          <w:ilvl w:val="1"/>
          <w:numId w:val="26"/>
        </w:numPr>
        <w:ind w:left="672" w:hanging="672"/>
        <w:jc w:val="both"/>
      </w:pPr>
      <w:r>
        <w:t xml:space="preserve">Objednatel má nárok na bezplatné odstranění jakékoli vady, kterou mělo dílo při předání a převzetí, nebo kterou objednatel zjistil kdykoli během záruční doby. </w:t>
      </w:r>
    </w:p>
    <w:p w:rsidR="00220737" w:rsidRDefault="00220737" w:rsidP="00220737">
      <w:pPr>
        <w:pStyle w:val="Odstavecseseznamem1"/>
        <w:numPr>
          <w:ilvl w:val="1"/>
          <w:numId w:val="26"/>
        </w:numPr>
        <w:ind w:left="672" w:hanging="672"/>
        <w:jc w:val="both"/>
      </w:pPr>
      <w:r>
        <w:t>Zhotovitel se zavazuje vadu díla odstranit n</w:t>
      </w:r>
      <w:r w:rsidR="000356C8">
        <w:t>eprodleně, nejpozději však do 10</w:t>
      </w:r>
      <w:r>
        <w:t xml:space="preserve"> dnů ode dne doručení písemného oznámení objednatele o vadách díla.</w:t>
      </w:r>
    </w:p>
    <w:p w:rsidR="00A86C06" w:rsidRPr="00956918" w:rsidRDefault="00220737" w:rsidP="00956918">
      <w:pPr>
        <w:pStyle w:val="Odstavecseseznamem1"/>
        <w:numPr>
          <w:ilvl w:val="1"/>
          <w:numId w:val="26"/>
        </w:numPr>
        <w:spacing w:after="0"/>
        <w:ind w:left="675" w:hanging="675"/>
        <w:contextualSpacing w:val="0"/>
        <w:jc w:val="both"/>
      </w:pPr>
      <w:r>
        <w:t>Oznámení musí obsahovat popis vady díla a právo, které objednatel v důsledku vady díla uplatňuje.</w:t>
      </w:r>
    </w:p>
    <w:p w:rsidR="00956918" w:rsidRPr="00956918" w:rsidRDefault="00956918" w:rsidP="00956918">
      <w:pPr>
        <w:pStyle w:val="Odstavecseseznamem1"/>
        <w:numPr>
          <w:ilvl w:val="1"/>
          <w:numId w:val="26"/>
        </w:numPr>
        <w:spacing w:after="0"/>
        <w:ind w:left="675" w:hanging="675"/>
        <w:contextualSpacing w:val="0"/>
        <w:jc w:val="both"/>
      </w:pPr>
      <w:r w:rsidRPr="00956918">
        <w:t>V případě, že zhotovitel reklamované vady neodstraní ve sjednané lhůtě, je objednatel oprávněn pověřit odstraněním vad jinou specializovanou společnost. Veškeré takto vzniklé náklady uhradí objednateli zhotovitel.</w:t>
      </w:r>
    </w:p>
    <w:p w:rsidR="00956918" w:rsidRPr="00956918" w:rsidRDefault="00956918" w:rsidP="00956918">
      <w:pPr>
        <w:pStyle w:val="Odstavecseseznamem1"/>
        <w:numPr>
          <w:ilvl w:val="1"/>
          <w:numId w:val="26"/>
        </w:numPr>
        <w:ind w:left="675" w:hanging="675"/>
        <w:contextualSpacing w:val="0"/>
        <w:jc w:val="both"/>
      </w:pPr>
      <w:r w:rsidRPr="00956918">
        <w:t xml:space="preserve">V případě prodlení zhotovitele s odstraněním reklamované vady je objednatel oprávněn požadovat od zhotovitele smluvní pokutu ve </w:t>
      </w:r>
      <w:r w:rsidR="00201662">
        <w:t xml:space="preserve">výši </w:t>
      </w:r>
      <w:r w:rsidR="00B13858">
        <w:t>2</w:t>
      </w:r>
      <w:r w:rsidRPr="009C408B">
        <w:t>.000,- Kč za</w:t>
      </w:r>
      <w:r w:rsidRPr="00956918">
        <w:t xml:space="preserve"> každý, byť i započatý kalendářní den prodlení a vadu až do doby jejího odstranění.</w:t>
      </w:r>
    </w:p>
    <w:p w:rsidR="00220737" w:rsidRPr="00A86C06" w:rsidRDefault="00220737" w:rsidP="00A86C06">
      <w:pPr>
        <w:pStyle w:val="Odstavecseseznamem1"/>
        <w:spacing w:after="0"/>
        <w:ind w:left="0"/>
        <w:jc w:val="center"/>
        <w:rPr>
          <w:b/>
        </w:rPr>
      </w:pPr>
      <w:r w:rsidRPr="00A86C06">
        <w:rPr>
          <w:b/>
        </w:rPr>
        <w:t>Článek X.</w:t>
      </w:r>
    </w:p>
    <w:p w:rsidR="00220737" w:rsidRDefault="00220737" w:rsidP="00220737">
      <w:pPr>
        <w:jc w:val="center"/>
        <w:rPr>
          <w:b/>
        </w:rPr>
      </w:pPr>
      <w:r>
        <w:rPr>
          <w:b/>
        </w:rPr>
        <w:t>Pojištění odpovědnosti za škodu</w:t>
      </w:r>
    </w:p>
    <w:p w:rsidR="00220737" w:rsidRPr="00B71037" w:rsidRDefault="00220737" w:rsidP="00220737">
      <w:pPr>
        <w:pStyle w:val="Odstavecseseznamem1"/>
        <w:numPr>
          <w:ilvl w:val="1"/>
          <w:numId w:val="27"/>
        </w:numPr>
        <w:ind w:left="671" w:hangingChars="305" w:hanging="671"/>
        <w:jc w:val="both"/>
      </w:pPr>
      <w:r w:rsidRPr="00B85BCE">
        <w:t xml:space="preserve">Zhotovitel je povinen </w:t>
      </w:r>
      <w:r w:rsidR="00042C63">
        <w:t>před</w:t>
      </w:r>
      <w:r w:rsidRPr="00B85BCE">
        <w:t xml:space="preserve"> podpis</w:t>
      </w:r>
      <w:r w:rsidR="00042C63">
        <w:t>em</w:t>
      </w:r>
      <w:r w:rsidRPr="00B85BCE">
        <w:t xml:space="preserve"> této smlouvy předložit pojistnou smlouvu o pojištění odpovědnosti za </w:t>
      </w:r>
      <w:r w:rsidRPr="00B71037">
        <w:t xml:space="preserve">škodu způsobenou v souvislosti s plněním této smlouvy, přičemž limit pojistného plnění bude činit minimálně </w:t>
      </w:r>
      <w:r w:rsidRPr="009C408B">
        <w:t>1.000.000</w:t>
      </w:r>
      <w:r w:rsidRPr="00B71037">
        <w:t>,- Kč.</w:t>
      </w:r>
    </w:p>
    <w:p w:rsidR="00220737" w:rsidRPr="00B71037" w:rsidRDefault="00220737" w:rsidP="00220737">
      <w:pPr>
        <w:pStyle w:val="Odstavecseseznamem1"/>
        <w:numPr>
          <w:ilvl w:val="1"/>
          <w:numId w:val="27"/>
        </w:numPr>
        <w:spacing w:after="360"/>
        <w:ind w:left="671" w:hangingChars="305" w:hanging="671"/>
        <w:jc w:val="both"/>
      </w:pPr>
      <w:r w:rsidRPr="00B71037">
        <w:t>Zhotovitel je povinen udržovat pojistnou smlouvu dle výše uvedeného odstavce v platnosti po celou dobu plnění dle této smlouvy</w:t>
      </w:r>
      <w:r w:rsidR="00042C63" w:rsidRPr="00B71037">
        <w:t xml:space="preserve"> a do druhého pracovního dne od vyzvání objednatelem je povinen ji předložit k nahlédnutí objednateli</w:t>
      </w:r>
      <w:r w:rsidRPr="00B71037">
        <w:t>.</w:t>
      </w:r>
    </w:p>
    <w:p w:rsidR="00220737" w:rsidRPr="00B71037" w:rsidRDefault="00220737" w:rsidP="00220737">
      <w:pPr>
        <w:spacing w:after="0"/>
        <w:jc w:val="center"/>
        <w:rPr>
          <w:b/>
        </w:rPr>
      </w:pPr>
      <w:r w:rsidRPr="00B71037">
        <w:rPr>
          <w:b/>
        </w:rPr>
        <w:t>Článek XI.</w:t>
      </w:r>
    </w:p>
    <w:p w:rsidR="00220737" w:rsidRPr="00B71037" w:rsidRDefault="00220737" w:rsidP="00220737">
      <w:pPr>
        <w:jc w:val="center"/>
        <w:rPr>
          <w:b/>
        </w:rPr>
      </w:pPr>
      <w:r w:rsidRPr="00B71037">
        <w:rPr>
          <w:b/>
        </w:rPr>
        <w:t>Smluvní pokuta a náhrada újmy</w:t>
      </w:r>
    </w:p>
    <w:p w:rsidR="00220737" w:rsidRPr="00B71037" w:rsidRDefault="00220737" w:rsidP="00220737">
      <w:pPr>
        <w:pStyle w:val="Odstavecseseznamem1"/>
        <w:numPr>
          <w:ilvl w:val="1"/>
          <w:numId w:val="28"/>
        </w:numPr>
        <w:ind w:left="671" w:hangingChars="305" w:hanging="671"/>
        <w:jc w:val="both"/>
      </w:pPr>
      <w:r w:rsidRPr="00B71037">
        <w:t xml:space="preserve">Při prodlení se splněním termínu dle článku III. této smlouvy je zhotovitel povinen objednateli zaplatit smluvní pokutu ve výši </w:t>
      </w:r>
      <w:r w:rsidR="00B13858">
        <w:t>2</w:t>
      </w:r>
      <w:r w:rsidR="00C0066A" w:rsidRPr="009C408B">
        <w:t>.000</w:t>
      </w:r>
      <w:r w:rsidRPr="00B71037">
        <w:t>,- Kč za každý</w:t>
      </w:r>
      <w:r w:rsidR="00201662">
        <w:t>,</w:t>
      </w:r>
      <w:r w:rsidRPr="00B71037">
        <w:t xml:space="preserve"> byť </w:t>
      </w:r>
      <w:r w:rsidR="00201662">
        <w:t xml:space="preserve">i </w:t>
      </w:r>
      <w:r w:rsidRPr="00B71037">
        <w:t xml:space="preserve">započatý </w:t>
      </w:r>
      <w:r w:rsidR="00E85ABC">
        <w:t xml:space="preserve">kalendářní </w:t>
      </w:r>
      <w:r w:rsidRPr="00B71037">
        <w:t>den prodlení.</w:t>
      </w:r>
    </w:p>
    <w:p w:rsidR="00220737" w:rsidRPr="00B71037" w:rsidRDefault="00220737" w:rsidP="00220737">
      <w:pPr>
        <w:pStyle w:val="Odstavecseseznamem1"/>
        <w:numPr>
          <w:ilvl w:val="1"/>
          <w:numId w:val="28"/>
        </w:numPr>
        <w:ind w:left="671" w:hangingChars="305" w:hanging="671"/>
        <w:jc w:val="both"/>
      </w:pPr>
      <w:r w:rsidRPr="00B71037">
        <w:t>Neodpovídá-li předmět</w:t>
      </w:r>
      <w:r w:rsidR="00A63D9E" w:rsidRPr="00B71037">
        <w:t xml:space="preserve"> této</w:t>
      </w:r>
      <w:r w:rsidRPr="00B71037">
        <w:t xml:space="preserve"> smlouvy požadavkům dle článku II. této smlouvy nebo projektové dokumentaci, je zhotovitel povinen objednateli z</w:t>
      </w:r>
      <w:r w:rsidR="00B77506" w:rsidRPr="00B71037">
        <w:t xml:space="preserve">aplatit smluvní pokutu ve výši </w:t>
      </w:r>
      <w:r w:rsidR="00B13858">
        <w:t>5</w:t>
      </w:r>
      <w:r w:rsidRPr="009C408B">
        <w:t>.000</w:t>
      </w:r>
      <w:r w:rsidRPr="00B71037">
        <w:t xml:space="preserve">,- Kč za každý jednotlivý případ porušení povinnosti. Zároveň má objednatel právo odstoupit od </w:t>
      </w:r>
      <w:r w:rsidR="00A63D9E" w:rsidRPr="00B71037">
        <w:t xml:space="preserve">této </w:t>
      </w:r>
      <w:r w:rsidRPr="00B71037">
        <w:t>smlouvy.</w:t>
      </w:r>
    </w:p>
    <w:p w:rsidR="00220737" w:rsidRPr="00B71037" w:rsidRDefault="00220737" w:rsidP="00220737">
      <w:pPr>
        <w:pStyle w:val="Odstavecseseznamem1"/>
        <w:numPr>
          <w:ilvl w:val="1"/>
          <w:numId w:val="28"/>
        </w:numPr>
        <w:ind w:left="671" w:hangingChars="305" w:hanging="671"/>
        <w:jc w:val="both"/>
      </w:pPr>
      <w:r w:rsidRPr="00B71037">
        <w:t>V případě, že zhotovitel nepředloží pojistnou smlouvu v souladu s</w:t>
      </w:r>
      <w:r w:rsidR="00B77506" w:rsidRPr="00B71037">
        <w:t> odst. 10.2.</w:t>
      </w:r>
      <w:r w:rsidRPr="00B71037">
        <w:t xml:space="preserve"> této smlouvy, je zhotovitel povinen objednateli zaplatit smluvní pokutu ve výši </w:t>
      </w:r>
      <w:r w:rsidR="00B13858">
        <w:t>2</w:t>
      </w:r>
      <w:r w:rsidRPr="009C408B">
        <w:t>0.000</w:t>
      </w:r>
      <w:r w:rsidRPr="00B71037">
        <w:t xml:space="preserve">,- Kč. Zároveň má objednatel právo odstoupit od </w:t>
      </w:r>
      <w:r w:rsidR="00A63D9E" w:rsidRPr="00B71037">
        <w:t xml:space="preserve">této </w:t>
      </w:r>
      <w:r w:rsidRPr="00B71037">
        <w:t>smlouvy.</w:t>
      </w:r>
    </w:p>
    <w:p w:rsidR="00B77506" w:rsidRPr="00B71037" w:rsidRDefault="00B77506" w:rsidP="00220737">
      <w:pPr>
        <w:pStyle w:val="Odstavecseseznamem1"/>
        <w:numPr>
          <w:ilvl w:val="1"/>
          <w:numId w:val="28"/>
        </w:numPr>
        <w:ind w:left="671" w:hangingChars="305" w:hanging="671"/>
        <w:jc w:val="both"/>
      </w:pPr>
      <w:r w:rsidRPr="00B71037">
        <w:t xml:space="preserve">Objednatel je oprávněn požadovat za porušení jakékoliv </w:t>
      </w:r>
      <w:r w:rsidR="00741354">
        <w:t xml:space="preserve">jiné </w:t>
      </w:r>
      <w:r w:rsidRPr="00B71037">
        <w:t xml:space="preserve">povinnosti stanovené touto smlouvou smluvní pokutu ve výši </w:t>
      </w:r>
      <w:r w:rsidR="00201662">
        <w:t>5</w:t>
      </w:r>
      <w:r w:rsidRPr="009C408B">
        <w:t>.000</w:t>
      </w:r>
      <w:r w:rsidRPr="00B71037">
        <w:t>,- Kč za každé jednotlivé porušení povinnosti dle této smlouvy, přičemž smluvní pokuta může být uplatňována opakovaně</w:t>
      </w:r>
    </w:p>
    <w:p w:rsidR="00220737" w:rsidRPr="00B71037" w:rsidRDefault="00220737" w:rsidP="00220737">
      <w:pPr>
        <w:pStyle w:val="Odstavecseseznamem1"/>
        <w:numPr>
          <w:ilvl w:val="1"/>
          <w:numId w:val="28"/>
        </w:numPr>
        <w:ind w:left="671" w:hangingChars="305" w:hanging="671"/>
        <w:jc w:val="both"/>
      </w:pPr>
      <w:r w:rsidRPr="00B71037">
        <w:t>Splatnost smluvní</w:t>
      </w:r>
      <w:r w:rsidR="00A63D9E" w:rsidRPr="00B71037">
        <w:t>ch</w:t>
      </w:r>
      <w:r w:rsidRPr="00B71037">
        <w:t xml:space="preserve"> pokut činí 21 kalendářních dnů od doručení nároku na její uhrazení druhé smluvní straně.</w:t>
      </w:r>
    </w:p>
    <w:p w:rsidR="00220737" w:rsidRDefault="00B77506" w:rsidP="00220737">
      <w:pPr>
        <w:pStyle w:val="Odstavecseseznamem1"/>
        <w:numPr>
          <w:ilvl w:val="1"/>
          <w:numId w:val="28"/>
        </w:numPr>
        <w:ind w:left="671" w:hangingChars="305" w:hanging="671"/>
        <w:jc w:val="both"/>
      </w:pPr>
      <w:r>
        <w:t xml:space="preserve">Smluvní pokuty se sčítají. </w:t>
      </w:r>
      <w:r w:rsidR="00220737">
        <w:t xml:space="preserve">Zaplacením smluvní pokuty není dotčeno právo smluvních stran na úhradu způsobené újmy vzniklé v souvislosti s plněním předmětu </w:t>
      </w:r>
      <w:r w:rsidR="00A63D9E">
        <w:t xml:space="preserve">této </w:t>
      </w:r>
      <w:r w:rsidR="00220737">
        <w:t>smlouvy v plné výši.</w:t>
      </w:r>
    </w:p>
    <w:p w:rsidR="00220737" w:rsidRDefault="00220737" w:rsidP="00220737">
      <w:pPr>
        <w:pStyle w:val="Odstavecseseznamem1"/>
        <w:numPr>
          <w:ilvl w:val="1"/>
          <w:numId w:val="28"/>
        </w:numPr>
        <w:ind w:left="671" w:hangingChars="305" w:hanging="671"/>
        <w:jc w:val="both"/>
      </w:pPr>
      <w:r>
        <w:t>Zhotovitel odpovídá za újmu způsobenou porušením povinnosti dle této smlouvy, opomenutím nebo zásadně nekvalitním prováděním smluvní činnosti v plné výši.</w:t>
      </w:r>
    </w:p>
    <w:p w:rsidR="00220737" w:rsidRDefault="00220737" w:rsidP="00220737">
      <w:pPr>
        <w:pStyle w:val="Odstavecseseznamem1"/>
        <w:numPr>
          <w:ilvl w:val="1"/>
          <w:numId w:val="28"/>
        </w:numPr>
        <w:ind w:left="671" w:hangingChars="305" w:hanging="671"/>
        <w:jc w:val="both"/>
      </w:pPr>
      <w:r>
        <w:t>Náhrada újmy se řídí platnými ustanoveními vztahujícími se k náhradě majetkové a nemajetkové újmy stanovené občanským zákoníkem.</w:t>
      </w:r>
    </w:p>
    <w:p w:rsidR="00A63D9E" w:rsidRDefault="00220737" w:rsidP="00C0066A">
      <w:pPr>
        <w:pStyle w:val="Odstavecseseznamem1"/>
        <w:numPr>
          <w:ilvl w:val="1"/>
          <w:numId w:val="28"/>
        </w:numPr>
        <w:spacing w:after="360"/>
        <w:ind w:left="671" w:hangingChars="305" w:hanging="671"/>
        <w:jc w:val="both"/>
      </w:pPr>
      <w:r>
        <w:t>Jakákoliv ustanovení týkající se omezení výše či druhu škody se nepřipouští.</w:t>
      </w:r>
    </w:p>
    <w:p w:rsidR="00B77506" w:rsidRPr="00C0066A" w:rsidRDefault="00B77506" w:rsidP="00C0066A">
      <w:pPr>
        <w:pStyle w:val="Odstavecseseznamem1"/>
        <w:numPr>
          <w:ilvl w:val="1"/>
          <w:numId w:val="28"/>
        </w:numPr>
        <w:spacing w:after="360"/>
        <w:ind w:left="671" w:hangingChars="305" w:hanging="671"/>
        <w:jc w:val="both"/>
      </w:pPr>
      <w:r w:rsidRPr="00B77506">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rsidR="00220737" w:rsidRDefault="00220737" w:rsidP="009C408B">
      <w:pPr>
        <w:keepNext/>
        <w:spacing w:after="0"/>
        <w:jc w:val="center"/>
        <w:rPr>
          <w:b/>
        </w:rPr>
      </w:pPr>
      <w:r>
        <w:rPr>
          <w:b/>
        </w:rPr>
        <w:t>Článek XII.</w:t>
      </w:r>
    </w:p>
    <w:p w:rsidR="00220737" w:rsidRDefault="00220737" w:rsidP="009C408B">
      <w:pPr>
        <w:keepNext/>
        <w:jc w:val="center"/>
        <w:rPr>
          <w:b/>
        </w:rPr>
      </w:pPr>
      <w:r>
        <w:rPr>
          <w:b/>
        </w:rPr>
        <w:t>Nebezpečí škody</w:t>
      </w:r>
    </w:p>
    <w:p w:rsidR="00220737" w:rsidRDefault="00220737" w:rsidP="00220737">
      <w:pPr>
        <w:pStyle w:val="Odstavecseseznamem1"/>
        <w:numPr>
          <w:ilvl w:val="1"/>
          <w:numId w:val="29"/>
        </w:numPr>
        <w:spacing w:after="360"/>
        <w:ind w:left="671" w:hangingChars="305" w:hanging="671"/>
        <w:jc w:val="both"/>
      </w:pPr>
      <w:r>
        <w:t xml:space="preserve">Zhotovitel nese od okamžiku předání staveniště nebezpečí škody na díle, na věcech určených k jeho provedení a na staveništi. </w:t>
      </w:r>
    </w:p>
    <w:p w:rsidR="00220737" w:rsidRDefault="00220737" w:rsidP="00220737">
      <w:pPr>
        <w:pStyle w:val="Odstavecseseznamem1"/>
        <w:numPr>
          <w:ilvl w:val="1"/>
          <w:numId w:val="29"/>
        </w:numPr>
        <w:spacing w:after="360"/>
        <w:ind w:left="671" w:hangingChars="305" w:hanging="671"/>
        <w:jc w:val="both"/>
      </w:pPr>
      <w: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rsidR="00220737" w:rsidRDefault="00220737" w:rsidP="00220737">
      <w:pPr>
        <w:spacing w:after="0"/>
        <w:jc w:val="center"/>
        <w:rPr>
          <w:b/>
        </w:rPr>
      </w:pPr>
      <w:r>
        <w:rPr>
          <w:b/>
        </w:rPr>
        <w:t>Článek XIII.</w:t>
      </w:r>
    </w:p>
    <w:p w:rsidR="00220737" w:rsidRDefault="00220737" w:rsidP="00220737">
      <w:pPr>
        <w:jc w:val="center"/>
        <w:rPr>
          <w:b/>
        </w:rPr>
      </w:pPr>
      <w:r>
        <w:rPr>
          <w:b/>
        </w:rPr>
        <w:t>Ochrana informací</w:t>
      </w:r>
    </w:p>
    <w:p w:rsidR="00220737" w:rsidRDefault="00220737" w:rsidP="00220737">
      <w:pPr>
        <w:pStyle w:val="Odstavecseseznamem1"/>
        <w:numPr>
          <w:ilvl w:val="1"/>
          <w:numId w:val="30"/>
        </w:numPr>
        <w:ind w:left="672" w:hanging="672"/>
        <w:jc w:val="both"/>
      </w:pPr>
      <w:r>
        <w:t xml:space="preserve">Smluvní strany </w:t>
      </w:r>
      <w:r w:rsidR="00497B8F">
        <w:t xml:space="preserve">se </w:t>
      </w:r>
      <w:r>
        <w:t xml:space="preserve">zavazují zachovávat mlčenlivost ohledně skutečností, které se v souvislosti s plněním </w:t>
      </w:r>
      <w:r w:rsidR="00497B8F">
        <w:t xml:space="preserve">této </w:t>
      </w:r>
      <w:r>
        <w:t xml:space="preserve">smlouvy dozvěděly nebo které označily za důvěrné. Zhotovitel je povinen přijmout opatření k ochraně důvěrných informací. Důvěrné informace mohou být zhotovitelem použity výhradně k plnění </w:t>
      </w:r>
      <w:r w:rsidR="00497B8F">
        <w:t xml:space="preserve">této </w:t>
      </w:r>
      <w:r>
        <w:t>smlouvy.</w:t>
      </w:r>
    </w:p>
    <w:p w:rsidR="00220737" w:rsidRDefault="00220737" w:rsidP="00220737">
      <w:pPr>
        <w:pStyle w:val="Odstavecseseznamem1"/>
        <w:numPr>
          <w:ilvl w:val="1"/>
          <w:numId w:val="30"/>
        </w:numPr>
        <w:ind w:left="672" w:hanging="672"/>
        <w:jc w:val="both"/>
      </w:pPr>
      <w:r>
        <w:t>Zhotovitel nesdělí či nezpřístupní žádnou z důvěrných informací třetím osobám, nevyužije ji k vlastnímu prospěchu nebo jinak nezneužije.</w:t>
      </w:r>
    </w:p>
    <w:p w:rsidR="00220737" w:rsidRDefault="00220737" w:rsidP="00220737">
      <w:pPr>
        <w:pStyle w:val="Odstavecseseznamem1"/>
        <w:numPr>
          <w:ilvl w:val="1"/>
          <w:numId w:val="30"/>
        </w:numPr>
        <w:ind w:left="672" w:hanging="672"/>
        <w:jc w:val="both"/>
      </w:pPr>
      <w:r>
        <w:t xml:space="preserve">Obě smluvní strany se zavazují, že zachovají jako důvěrné informace a zprávy týkající se vlastní spolupráce a vnitřních záležitostí smluvních stran a předmětu </w:t>
      </w:r>
      <w:r w:rsidR="00236DC2">
        <w:t xml:space="preserve">této </w:t>
      </w:r>
      <w:r>
        <w:t>smlouvy, pokud by jejich zveřejnění mohlo poškodit druhou smluvní stranu.</w:t>
      </w:r>
    </w:p>
    <w:p w:rsidR="00220737" w:rsidRDefault="00220737" w:rsidP="00220737">
      <w:pPr>
        <w:pStyle w:val="Odstavecseseznamem1"/>
        <w:numPr>
          <w:ilvl w:val="1"/>
          <w:numId w:val="30"/>
        </w:numPr>
        <w:ind w:left="672" w:hanging="672"/>
        <w:jc w:val="both"/>
      </w:pPr>
      <w: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rsidR="00220737" w:rsidRDefault="00220737" w:rsidP="00220737">
      <w:pPr>
        <w:pStyle w:val="Odstavecseseznamem1"/>
        <w:numPr>
          <w:ilvl w:val="1"/>
          <w:numId w:val="30"/>
        </w:numPr>
        <w:spacing w:after="360"/>
        <w:ind w:left="672" w:hanging="672"/>
        <w:jc w:val="both"/>
      </w:pPr>
      <w:r>
        <w:t>Zhotovitel je povinen svého případného poddodavatele zavázat povinností mlčenlivosti a respektováním práv objednatele nejméně ve stejném rozsahu, v jakém je dle této smlouvy zavázán sám.</w:t>
      </w:r>
    </w:p>
    <w:p w:rsidR="00220737" w:rsidRDefault="00220737" w:rsidP="00220737">
      <w:pPr>
        <w:spacing w:after="0"/>
        <w:jc w:val="center"/>
        <w:rPr>
          <w:b/>
        </w:rPr>
      </w:pPr>
      <w:r>
        <w:rPr>
          <w:b/>
        </w:rPr>
        <w:t>Článek XIV.</w:t>
      </w:r>
    </w:p>
    <w:p w:rsidR="00220737" w:rsidRDefault="00220737" w:rsidP="00220737">
      <w:pPr>
        <w:jc w:val="center"/>
        <w:rPr>
          <w:b/>
        </w:rPr>
      </w:pPr>
      <w:r>
        <w:rPr>
          <w:b/>
        </w:rPr>
        <w:t>Ukončení smluvního vztahu</w:t>
      </w:r>
    </w:p>
    <w:p w:rsidR="00220737" w:rsidRDefault="00220737" w:rsidP="00220737">
      <w:pPr>
        <w:pStyle w:val="Odstavecseseznamem1"/>
        <w:numPr>
          <w:ilvl w:val="1"/>
          <w:numId w:val="10"/>
        </w:numPr>
        <w:ind w:left="567" w:hanging="567"/>
        <w:jc w:val="both"/>
      </w:pPr>
      <w:r>
        <w:t>Smluvní strany jsou oprávněny odstoupit od této smlouvy z důvodů uvedených v zákoně, v této smlouvě a dále z důvodu podstatného porušení této smlouvy ve smyslu ustanovení § 2001 a násl. občanského zákoníku.</w:t>
      </w:r>
    </w:p>
    <w:p w:rsidR="00800E20" w:rsidRDefault="00220737" w:rsidP="00220737">
      <w:pPr>
        <w:pStyle w:val="Odstavecseseznamem1"/>
        <w:numPr>
          <w:ilvl w:val="1"/>
          <w:numId w:val="10"/>
        </w:numPr>
        <w:ind w:left="567" w:hanging="567"/>
        <w:jc w:val="both"/>
      </w:pPr>
      <w:r>
        <w:t>Za podstatné porušení této smlouvy ze strany zhotovitele se považuje zejména prodlení zhotovitele se splněním termínu dle odst. 3.4. této smlouvy delší než 30 dnů, a dále porušení jakékoliv povin</w:t>
      </w:r>
      <w:r w:rsidR="00CD75D4">
        <w:t>nosti zhotovitele vyplývající z této</w:t>
      </w:r>
      <w:r>
        <w:t xml:space="preserve"> smlouvy a její nesplnění ani v dodatečné přiměřené lhůtě, kterou objednatel zhotoviteli k tomu poskytne; v pochybnostech se má za to, že dodatečná lhůta je přiměřená, pokud činila alespoň 5 dnů.</w:t>
      </w:r>
    </w:p>
    <w:p w:rsidR="00800E20" w:rsidRDefault="00800E20" w:rsidP="00800E20">
      <w:pPr>
        <w:pStyle w:val="Odstavecseseznamem1"/>
        <w:numPr>
          <w:ilvl w:val="1"/>
          <w:numId w:val="10"/>
        </w:numPr>
        <w:ind w:left="567" w:hanging="567"/>
        <w:jc w:val="both"/>
      </w:pPr>
      <w:r>
        <w:t>Objednatel je oprávněn od této smlouvy odstoupit i v případě, že</w:t>
      </w:r>
      <w:r w:rsidRPr="00800E20">
        <w:t xml:space="preserve"> plnění ze strany objednatele dle této smlouvy nebude kryto rozpočtem o</w:t>
      </w:r>
      <w:r>
        <w:t>bjednatele</w:t>
      </w:r>
      <w:r w:rsidRPr="00800E20">
        <w:t xml:space="preserve"> nebo</w:t>
      </w:r>
      <w:r>
        <w:t xml:space="preserve"> nebudou schváleny</w:t>
      </w:r>
      <w:r w:rsidR="00575211">
        <w:t xml:space="preserve"> finanční</w:t>
      </w:r>
      <w:r>
        <w:t xml:space="preserve"> prostředky z Operačního programu Praha – pól růstu ČR</w:t>
      </w:r>
      <w:r w:rsidRPr="00800E20">
        <w:t xml:space="preserve"> k financování předmětu</w:t>
      </w:r>
      <w:r w:rsidR="00651F57">
        <w:t xml:space="preserve"> této</w:t>
      </w:r>
      <w:r w:rsidRPr="00800E20">
        <w:t xml:space="preserve"> smlouvy</w:t>
      </w:r>
      <w:r w:rsidR="00651F57">
        <w:t>.</w:t>
      </w:r>
    </w:p>
    <w:p w:rsidR="00800E20" w:rsidRDefault="00220737" w:rsidP="00800E20">
      <w:pPr>
        <w:pStyle w:val="Odstavecseseznamem1"/>
        <w:numPr>
          <w:ilvl w:val="1"/>
          <w:numId w:val="10"/>
        </w:numPr>
        <w:ind w:left="567" w:hanging="567"/>
        <w:jc w:val="both"/>
      </w:pPr>
      <w:r>
        <w:t xml:space="preserve">Odstoupení od </w:t>
      </w:r>
      <w:r w:rsidR="00CD75D4">
        <w:t xml:space="preserve">této </w:t>
      </w:r>
      <w:r>
        <w:t>smlouvy ze strany objednatele není spojeno s uložením jakékoliv sankce k jeho tíži.</w:t>
      </w:r>
    </w:p>
    <w:p w:rsidR="00220737" w:rsidRDefault="00220737" w:rsidP="00220737">
      <w:pPr>
        <w:pStyle w:val="Odstavecseseznamem1"/>
        <w:numPr>
          <w:ilvl w:val="1"/>
          <w:numId w:val="10"/>
        </w:numPr>
        <w:ind w:left="567" w:hanging="567"/>
        <w:jc w:val="both"/>
      </w:pPr>
      <w:r>
        <w:t xml:space="preserve">Odstoupení od </w:t>
      </w:r>
      <w:r w:rsidR="00CD75D4">
        <w:t xml:space="preserve">této </w:t>
      </w:r>
      <w:r>
        <w:t xml:space="preserve">smlouvy nabývá účinnosti dnem doručení písemného oznámení o odstoupení od </w:t>
      </w:r>
      <w:r w:rsidR="00236DC2">
        <w:t xml:space="preserve">této </w:t>
      </w:r>
      <w:r>
        <w:t xml:space="preserve">smlouvy druhé smluvní straně na adresu jejího sídla uvedenou v záhlaví </w:t>
      </w:r>
      <w:r w:rsidR="00236DC2">
        <w:t xml:space="preserve">této </w:t>
      </w:r>
      <w:r>
        <w:t xml:space="preserve">smlouvy. Smluvní strany se dohodly, že odstoupení od </w:t>
      </w:r>
      <w:r w:rsidR="00236DC2">
        <w:t xml:space="preserve">této </w:t>
      </w:r>
      <w:r>
        <w:t xml:space="preserve">smlouvy se považuje za doručené </w:t>
      </w:r>
      <w:r w:rsidR="00236DC2">
        <w:t xml:space="preserve">nejpozději </w:t>
      </w:r>
      <w:r>
        <w:t>10. dnem po jeho uložení u provozovatele poštovních služeb, resp. výslovným odmítnutím přijetí odstoupení druhou smluvní stranou.</w:t>
      </w:r>
    </w:p>
    <w:p w:rsidR="00220737" w:rsidRDefault="00220737" w:rsidP="00220737">
      <w:pPr>
        <w:spacing w:after="0"/>
        <w:jc w:val="center"/>
        <w:rPr>
          <w:b/>
        </w:rPr>
      </w:pPr>
      <w:r>
        <w:rPr>
          <w:b/>
        </w:rPr>
        <w:t>Článek XV.</w:t>
      </w:r>
    </w:p>
    <w:p w:rsidR="00220737" w:rsidRDefault="00220737" w:rsidP="00220737">
      <w:pPr>
        <w:jc w:val="center"/>
        <w:rPr>
          <w:b/>
        </w:rPr>
      </w:pPr>
      <w:r>
        <w:rPr>
          <w:b/>
        </w:rPr>
        <w:t xml:space="preserve">Závěrečná </w:t>
      </w:r>
      <w:r w:rsidR="00886D4C">
        <w:rPr>
          <w:b/>
        </w:rPr>
        <w:t xml:space="preserve">a další </w:t>
      </w:r>
      <w:r>
        <w:rPr>
          <w:b/>
        </w:rPr>
        <w:t>ustanovení</w:t>
      </w:r>
    </w:p>
    <w:p w:rsidR="00886D4C" w:rsidRPr="00886D4C" w:rsidRDefault="00886D4C" w:rsidP="00886D4C">
      <w:pPr>
        <w:pStyle w:val="Odstavecseseznamem1"/>
        <w:numPr>
          <w:ilvl w:val="1"/>
          <w:numId w:val="12"/>
        </w:numPr>
        <w:ind w:left="567" w:hanging="567"/>
        <w:jc w:val="both"/>
      </w:pPr>
      <w:r w:rsidRPr="00886D4C">
        <w:t>Zhotovitel pro vzájemný styk a zabezpečení povinnosti vyplývajících z této smlouvy určuje následující kontaktní osobu:</w:t>
      </w:r>
    </w:p>
    <w:p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Jméno:</w:t>
      </w:r>
      <w:r w:rsidR="00121E7F">
        <w:rPr>
          <w:rFonts w:ascii="Calibri" w:eastAsia="Times New Roman" w:hAnsi="Calibri" w:cs="Times New Roman"/>
        </w:rPr>
        <w:t xml:space="preserve"> Pavel Bajer</w:t>
      </w:r>
      <w:r w:rsidRPr="00886D4C">
        <w:rPr>
          <w:rFonts w:ascii="Calibri" w:eastAsia="Times New Roman" w:hAnsi="Calibri" w:cs="Times New Roman"/>
        </w:rPr>
        <w:t>,</w:t>
      </w:r>
    </w:p>
    <w:p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tel:</w:t>
      </w:r>
      <w:r w:rsidR="00121E7F">
        <w:rPr>
          <w:rFonts w:ascii="Calibri" w:eastAsia="Times New Roman" w:hAnsi="Calibri" w:cs="Times New Roman"/>
        </w:rPr>
        <w:t xml:space="preserve"> 777 223 083</w:t>
      </w:r>
      <w:r w:rsidRPr="00886D4C">
        <w:rPr>
          <w:rFonts w:ascii="Calibri" w:eastAsia="Times New Roman" w:hAnsi="Calibri" w:cs="Times New Roman"/>
        </w:rPr>
        <w:t xml:space="preserve">, </w:t>
      </w:r>
    </w:p>
    <w:p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e-mail: </w:t>
      </w:r>
      <w:r w:rsidR="00121E7F">
        <w:rPr>
          <w:rFonts w:ascii="Calibri" w:eastAsia="Times New Roman" w:hAnsi="Calibri" w:cs="Times New Roman"/>
        </w:rPr>
        <w:t>info@frigosystem.cz</w:t>
      </w:r>
      <w:r w:rsidRPr="00886D4C">
        <w:rPr>
          <w:rFonts w:ascii="Calibri" w:eastAsia="Times New Roman" w:hAnsi="Calibri" w:cs="Times New Roman"/>
        </w:rPr>
        <w:t>.</w:t>
      </w:r>
    </w:p>
    <w:p w:rsidR="00886D4C" w:rsidRPr="00886D4C" w:rsidRDefault="00886D4C" w:rsidP="00886D4C">
      <w:pPr>
        <w:pStyle w:val="Odstavecseseznamem1"/>
        <w:numPr>
          <w:ilvl w:val="1"/>
          <w:numId w:val="12"/>
        </w:numPr>
        <w:ind w:left="567" w:hanging="567"/>
        <w:jc w:val="both"/>
      </w:pPr>
      <w:r w:rsidRPr="00886D4C">
        <w:t>Objednatel pro vzájemný styk a zabezpečení povinností vyplývajících z této smlouvy určuje následující kontaktní osobu:</w:t>
      </w:r>
    </w:p>
    <w:p w:rsidR="00FD5E51" w:rsidRPr="00886D4C" w:rsidRDefault="00FD5E51" w:rsidP="00243342">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Jméno: </w:t>
      </w:r>
      <w:r>
        <w:t>Mgr. Simona Škaloudová, ředitelka</w:t>
      </w:r>
      <w:r w:rsidRPr="00886D4C">
        <w:rPr>
          <w:rFonts w:ascii="Calibri" w:eastAsia="Times New Roman" w:hAnsi="Calibri" w:cs="Times New Roman"/>
        </w:rPr>
        <w:t>,</w:t>
      </w:r>
    </w:p>
    <w:p w:rsidR="00FD5E51" w:rsidRPr="00886D4C" w:rsidRDefault="00FD5E51" w:rsidP="00243342">
      <w:pPr>
        <w:pStyle w:val="Odstavecseseznamem"/>
        <w:spacing w:after="0"/>
        <w:ind w:left="567"/>
        <w:contextualSpacing w:val="0"/>
        <w:jc w:val="both"/>
        <w:rPr>
          <w:rFonts w:ascii="Calibri" w:eastAsia="Times New Roman" w:hAnsi="Calibri" w:cs="Times New Roman"/>
        </w:rPr>
      </w:pPr>
      <w:r w:rsidRPr="00886D4C">
        <w:rPr>
          <w:rFonts w:ascii="Calibri" w:eastAsia="Times New Roman" w:hAnsi="Calibri" w:cs="Times New Roman"/>
        </w:rPr>
        <w:t xml:space="preserve">tel: </w:t>
      </w:r>
      <w:r>
        <w:rPr>
          <w:rFonts w:ascii="Calibri" w:eastAsia="Times New Roman" w:hAnsi="Calibri" w:cs="Times New Roman"/>
        </w:rPr>
        <w:t xml:space="preserve">+420 </w:t>
      </w:r>
      <w:r w:rsidRPr="00F32DE3">
        <w:rPr>
          <w:rFonts w:ascii="Calibri" w:eastAsia="Times New Roman" w:hAnsi="Calibri" w:cs="Times New Roman"/>
        </w:rPr>
        <w:t>735 175 085</w:t>
      </w:r>
      <w:r w:rsidRPr="00886D4C">
        <w:rPr>
          <w:rFonts w:ascii="Calibri" w:eastAsia="Times New Roman" w:hAnsi="Calibri" w:cs="Times New Roman"/>
        </w:rPr>
        <w:t xml:space="preserve">, </w:t>
      </w:r>
    </w:p>
    <w:p w:rsidR="00FD5E51" w:rsidRDefault="00FD5E51" w:rsidP="00243342">
      <w:pPr>
        <w:pStyle w:val="Odstavecseseznamem1"/>
        <w:spacing w:after="120"/>
        <w:ind w:left="567"/>
        <w:contextualSpacing w:val="0"/>
        <w:jc w:val="both"/>
      </w:pPr>
      <w:r w:rsidRPr="00886D4C">
        <w:t xml:space="preserve">e-mail: </w:t>
      </w:r>
      <w:r w:rsidRPr="00F32DE3">
        <w:t>reditelka@glowackeho.cz</w:t>
      </w:r>
      <w:r w:rsidRPr="00886D4C">
        <w:t>.</w:t>
      </w:r>
    </w:p>
    <w:p w:rsidR="00220737" w:rsidRDefault="00220737" w:rsidP="00886D4C">
      <w:pPr>
        <w:pStyle w:val="Odstavecseseznamem1"/>
        <w:numPr>
          <w:ilvl w:val="1"/>
          <w:numId w:val="12"/>
        </w:numPr>
        <w:ind w:left="567" w:hanging="567"/>
        <w:jc w:val="both"/>
      </w:pPr>
      <w:r>
        <w:t>Pokud tato smlouva nestanoví jinak, řídí se právní vztahy jí založené občanským zákoníkem. Nelze-li některé otázky řešit podle těchto ustanovení, použ</w:t>
      </w:r>
      <w:r w:rsidR="00771DF1">
        <w:t>ijí se obecně závazné předpisy.</w:t>
      </w:r>
    </w:p>
    <w:p w:rsidR="00220737" w:rsidRDefault="00220737" w:rsidP="00220737">
      <w:pPr>
        <w:pStyle w:val="Odstavecseseznamem1"/>
        <w:numPr>
          <w:ilvl w:val="1"/>
          <w:numId w:val="12"/>
        </w:numPr>
        <w:ind w:left="567" w:hanging="567"/>
        <w:jc w:val="both"/>
      </w:pPr>
      <w:r>
        <w:t>Tuto smlouvu lze měnit a doplňovat jen písemnými dodatky očíslovanými vzestupnou číselnou řadou a podepsanými oprávněnými zástupci obou smluvních stran.</w:t>
      </w:r>
    </w:p>
    <w:p w:rsidR="00220737" w:rsidRDefault="00220737" w:rsidP="00220737">
      <w:pPr>
        <w:pStyle w:val="Odstavecseseznamem1"/>
        <w:numPr>
          <w:ilvl w:val="1"/>
          <w:numId w:val="12"/>
        </w:numPr>
        <w:ind w:left="567" w:hanging="567"/>
        <w:jc w:val="both"/>
      </w:pPr>
      <w:r>
        <w:t>Při nebezpečí prodlení se za řádně doručené oznámení považuje i oznámení učiněné telefonicky či e-mailem s tím, že bude příslušnou smluvní stranou následně potvrzeno a předáno písemně v listinné podobě.</w:t>
      </w:r>
    </w:p>
    <w:p w:rsidR="00220737" w:rsidRDefault="00220737" w:rsidP="00220737">
      <w:pPr>
        <w:pStyle w:val="Odstavecseseznamem1"/>
        <w:numPr>
          <w:ilvl w:val="1"/>
          <w:numId w:val="12"/>
        </w:numPr>
        <w:ind w:left="567" w:hanging="567"/>
        <w:jc w:val="both"/>
      </w:pPr>
      <w:r>
        <w:t>Tato smlouva je platná a účinná dnem jejího podpisu oběma smluvními stranami.</w:t>
      </w:r>
    </w:p>
    <w:p w:rsidR="00220737" w:rsidRDefault="00220737" w:rsidP="00220737">
      <w:pPr>
        <w:pStyle w:val="Odstavecseseznamem1"/>
        <w:numPr>
          <w:ilvl w:val="1"/>
          <w:numId w:val="12"/>
        </w:numPr>
        <w:ind w:left="567" w:hanging="567"/>
        <w:jc w:val="both"/>
      </w:pPr>
      <w:r>
        <w:t>Tato smlouva se vyhotovuje ve třech stejnopisech, z nichž objednatel obdrží dvě a zhotovitel jedno vyhotovení.</w:t>
      </w:r>
    </w:p>
    <w:p w:rsidR="00AC0FE9" w:rsidRPr="00C45846" w:rsidRDefault="00AC0FE9" w:rsidP="00AC0FE9">
      <w:pPr>
        <w:pStyle w:val="Odstavecseseznamem1"/>
        <w:numPr>
          <w:ilvl w:val="1"/>
          <w:numId w:val="12"/>
        </w:numPr>
        <w:ind w:left="567" w:hanging="567"/>
        <w:jc w:val="both"/>
      </w:pPr>
      <w:r w:rsidRPr="00175B8E">
        <w:t>Smluvní strany prohlašují, že skutečnosti uvedené v této smlouvě nepovažují za obchodní tajemství ve smyslu ustanovení § 504 občanského zákoníku a udělují svolení k jejich užití a zveřejnění bez stanovení jakýchkoliv dalších podmínek.</w:t>
      </w:r>
    </w:p>
    <w:p w:rsidR="00AC0FE9" w:rsidRPr="00C45846" w:rsidRDefault="00AC0FE9" w:rsidP="00AC0FE9">
      <w:pPr>
        <w:pStyle w:val="Odstavecseseznamem1"/>
        <w:numPr>
          <w:ilvl w:val="1"/>
          <w:numId w:val="12"/>
        </w:numPr>
        <w:ind w:left="567" w:hanging="567"/>
        <w:jc w:val="both"/>
      </w:pPr>
      <w:r w:rsidRPr="00175B8E">
        <w:t xml:space="preserve">Smluvní strany souhlasí se zveřejněním této smlouvy v </w:t>
      </w:r>
      <w:r w:rsidR="00947A6E">
        <w:t>jejím plném znění dle zákona č. </w:t>
      </w:r>
      <w:r w:rsidRPr="00175B8E">
        <w:t>340/2015 Sb., o zvláštních podmínkách účinnosti některých smluv, uveřejňování těchto smluv a o registru smluv (zákon o registru smluv), ve znění pozdějších předpisů.</w:t>
      </w:r>
    </w:p>
    <w:p w:rsidR="00AC0FE9" w:rsidRDefault="00AC0FE9" w:rsidP="00AC0FE9">
      <w:pPr>
        <w:pStyle w:val="Odstavecseseznamem1"/>
        <w:numPr>
          <w:ilvl w:val="1"/>
          <w:numId w:val="12"/>
        </w:numPr>
        <w:ind w:left="567" w:hanging="567"/>
        <w:jc w:val="both"/>
      </w:pPr>
      <w:r w:rsidRPr="00175B8E">
        <w:t>Smluvní strany výslovně sjednávají, že uveřejnění této smlouvy</w:t>
      </w:r>
      <w:r w:rsidR="00947A6E">
        <w:t xml:space="preserve"> v registru smluv dle zákona č. </w:t>
      </w:r>
      <w:r w:rsidRPr="00175B8E">
        <w:t>340/2015 Sb., o zvláštních podmínkách účinnosti některých smluv, uveřejňování těchto smluv a o registru smluv (zákon o registru smluv), ve znění pozdějších předpisů, zajistí objednatel.</w:t>
      </w:r>
    </w:p>
    <w:p w:rsidR="00220737" w:rsidRDefault="00220737" w:rsidP="00220737">
      <w:pPr>
        <w:pStyle w:val="Odstavecseseznamem1"/>
        <w:numPr>
          <w:ilvl w:val="1"/>
          <w:numId w:val="12"/>
        </w:numPr>
        <w:spacing w:after="360"/>
        <w:ind w:left="567" w:hanging="567"/>
        <w:jc w:val="both"/>
      </w:pPr>
      <w:r>
        <w:t>Smluvní strany potvrzují, že si tuto smlouvu před jejím podpisem přečetly, porozuměly jejímu obsahu, uzavírají ji svobodně a vážně. Na důkaz toho připojují své níže uvedené podpisy.</w:t>
      </w:r>
    </w:p>
    <w:p w:rsidR="00220737" w:rsidRDefault="00220737" w:rsidP="00220737">
      <w:pPr>
        <w:jc w:val="both"/>
      </w:pPr>
      <w:r>
        <w:t xml:space="preserve">Nedílnou součástí </w:t>
      </w:r>
      <w:r w:rsidR="00540122">
        <w:t xml:space="preserve">této </w:t>
      </w:r>
      <w:r>
        <w:t>smlouvy jsou následující přílohy:</w:t>
      </w:r>
    </w:p>
    <w:p w:rsidR="00220737" w:rsidRPr="00985694" w:rsidRDefault="00220737" w:rsidP="007814C2">
      <w:pPr>
        <w:spacing w:after="120"/>
        <w:ind w:left="1276" w:hanging="1276"/>
        <w:jc w:val="both"/>
        <w:rPr>
          <w:i/>
        </w:rPr>
      </w:pPr>
      <w:r w:rsidRPr="00985694">
        <w:rPr>
          <w:i/>
        </w:rPr>
        <w:t xml:space="preserve">Příloha č. 1 – </w:t>
      </w:r>
      <w:r w:rsidR="00985694" w:rsidRPr="00985694">
        <w:rPr>
          <w:i/>
        </w:rPr>
        <w:tab/>
      </w:r>
      <w:r w:rsidRPr="00985694">
        <w:rPr>
          <w:i/>
        </w:rPr>
        <w:t>Soupis prací (výkaz výměr</w:t>
      </w:r>
      <w:r w:rsidR="00947A6E">
        <w:rPr>
          <w:i/>
        </w:rPr>
        <w:t>)</w:t>
      </w:r>
    </w:p>
    <w:p w:rsidR="009C76B7" w:rsidRDefault="009C76B7" w:rsidP="00220737">
      <w:pPr>
        <w:spacing w:after="360"/>
        <w:jc w:val="both"/>
      </w:pPr>
    </w:p>
    <w:p w:rsidR="00220737" w:rsidRDefault="00BE0E34" w:rsidP="00220737">
      <w:pPr>
        <w:spacing w:after="360"/>
        <w:jc w:val="both"/>
      </w:pPr>
      <w:r>
        <w:t>V Praze dne …………………</w:t>
      </w:r>
      <w:r>
        <w:tab/>
      </w:r>
      <w:r>
        <w:tab/>
      </w:r>
      <w:r>
        <w:tab/>
      </w:r>
      <w:r>
        <w:tab/>
        <w:t xml:space="preserve">V </w:t>
      </w:r>
      <w:r w:rsidR="00243342">
        <w:t>Praze</w:t>
      </w:r>
      <w:r>
        <w:t xml:space="preserve"> dne </w:t>
      </w:r>
      <w:r w:rsidR="009C408B">
        <w:t>…………………</w:t>
      </w:r>
    </w:p>
    <w:p w:rsidR="00BE0E34" w:rsidRDefault="00BE0E34" w:rsidP="00BE0E34">
      <w:pPr>
        <w:spacing w:after="120"/>
        <w:jc w:val="both"/>
      </w:pPr>
      <w:r>
        <w:t>Za objednatele:</w:t>
      </w:r>
      <w:r>
        <w:tab/>
      </w:r>
      <w:r>
        <w:tab/>
      </w:r>
      <w:r>
        <w:tab/>
      </w:r>
      <w:r>
        <w:tab/>
      </w:r>
      <w:r>
        <w:tab/>
      </w:r>
      <w:r>
        <w:tab/>
        <w:t>Za zhotovitele:</w:t>
      </w:r>
    </w:p>
    <w:p w:rsidR="00E40DE7" w:rsidRDefault="00E40DE7" w:rsidP="00BE0E34">
      <w:pPr>
        <w:spacing w:after="120"/>
        <w:jc w:val="both"/>
      </w:pPr>
    </w:p>
    <w:p w:rsidR="009C408B" w:rsidRDefault="009C408B" w:rsidP="00BE0E34">
      <w:pPr>
        <w:spacing w:after="120"/>
        <w:jc w:val="both"/>
      </w:pPr>
    </w:p>
    <w:p w:rsidR="00BE0E34" w:rsidRDefault="00BE0E34" w:rsidP="00BE0E34">
      <w:pPr>
        <w:spacing w:after="120"/>
        <w:jc w:val="both"/>
      </w:pPr>
      <w:r>
        <w:t>…………………………………………</w:t>
      </w:r>
      <w:r>
        <w:tab/>
      </w:r>
      <w:r>
        <w:tab/>
      </w:r>
      <w:r>
        <w:tab/>
      </w:r>
      <w:r>
        <w:tab/>
        <w:t>…………………………………………</w:t>
      </w:r>
    </w:p>
    <w:p w:rsidR="00FD5E51" w:rsidRPr="00BE0E34" w:rsidRDefault="00FD5E51" w:rsidP="00FD5E51">
      <w:pPr>
        <w:spacing w:after="0"/>
        <w:jc w:val="both"/>
        <w:rPr>
          <w:b/>
        </w:rPr>
      </w:pPr>
      <w:r w:rsidRPr="005017EF">
        <w:rPr>
          <w:b/>
        </w:rPr>
        <w:t>Základní škola, Praha 8, Glowackého 6</w:t>
      </w:r>
      <w:r>
        <w:rPr>
          <w:b/>
        </w:rPr>
        <w:tab/>
      </w:r>
      <w:r>
        <w:rPr>
          <w:b/>
        </w:rPr>
        <w:tab/>
      </w:r>
      <w:r>
        <w:rPr>
          <w:b/>
        </w:rPr>
        <w:tab/>
      </w:r>
      <w:r w:rsidR="00121E7F">
        <w:rPr>
          <w:b/>
        </w:rPr>
        <w:t>FRIGOSYSTEM, spol. s r.o.</w:t>
      </w:r>
    </w:p>
    <w:p w:rsidR="00FD5E51" w:rsidRDefault="00FD5E51" w:rsidP="00FD5E51">
      <w:pPr>
        <w:spacing w:after="0"/>
        <w:jc w:val="both"/>
        <w:rPr>
          <w:rFonts w:cs="Arial"/>
        </w:rPr>
      </w:pPr>
      <w:r>
        <w:t>Mgr. Simona Škaloudová, ředitelka</w:t>
      </w:r>
      <w:r>
        <w:tab/>
      </w:r>
      <w:r>
        <w:tab/>
      </w:r>
      <w:r>
        <w:tab/>
      </w:r>
      <w:r w:rsidR="00121E7F">
        <w:t>Pavel Bajer</w:t>
      </w:r>
      <w:r w:rsidR="00243342">
        <w:t>, jednatel</w:t>
      </w:r>
    </w:p>
    <w:p w:rsidR="00BE0E34" w:rsidRDefault="00BE0E34" w:rsidP="00BE0E34">
      <w:pPr>
        <w:pageBreakBefore/>
        <w:rPr>
          <w:b/>
        </w:rPr>
      </w:pPr>
      <w:r>
        <w:rPr>
          <w:b/>
        </w:rPr>
        <w:t>Příloha č. 1</w:t>
      </w:r>
    </w:p>
    <w:p w:rsidR="00BE0E34" w:rsidRPr="00985694" w:rsidRDefault="00BE0E34" w:rsidP="00BE0E34">
      <w:pPr>
        <w:jc w:val="center"/>
        <w:rPr>
          <w:b/>
        </w:rPr>
      </w:pPr>
      <w:r w:rsidRPr="00985694">
        <w:rPr>
          <w:b/>
        </w:rPr>
        <w:t>Soupis prací</w:t>
      </w:r>
      <w:r w:rsidR="00985694" w:rsidRPr="00985694">
        <w:rPr>
          <w:b/>
        </w:rPr>
        <w:t xml:space="preserve"> </w:t>
      </w:r>
    </w:p>
    <w:p w:rsidR="00985694" w:rsidRDefault="00985694" w:rsidP="00220737">
      <w:pPr>
        <w:spacing w:after="360"/>
        <w:jc w:val="both"/>
      </w:pPr>
    </w:p>
    <w:p w:rsidR="00985694" w:rsidRDefault="00985694" w:rsidP="00220737">
      <w:pPr>
        <w:spacing w:after="360"/>
        <w:jc w:val="both"/>
        <w:sectPr w:rsidR="00985694">
          <w:headerReference w:type="default" r:id="rId8"/>
          <w:footerReference w:type="default" r:id="rId9"/>
          <w:pgSz w:w="11906" w:h="16838"/>
          <w:pgMar w:top="1417" w:right="1417" w:bottom="1417" w:left="1417" w:header="708" w:footer="708" w:gutter="0"/>
          <w:cols w:space="708"/>
          <w:docGrid w:linePitch="360"/>
        </w:sectPr>
      </w:pPr>
    </w:p>
    <w:p w:rsidR="00BE0E34" w:rsidRDefault="00BE0E34" w:rsidP="00C0066A">
      <w:pPr>
        <w:jc w:val="center"/>
        <w:rPr>
          <w:b/>
        </w:rPr>
      </w:pPr>
    </w:p>
    <w:sectPr w:rsidR="00BE0E34" w:rsidSect="00BE0E34">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178" w:rsidRDefault="00005178" w:rsidP="00B71037">
      <w:pPr>
        <w:spacing w:after="0" w:line="240" w:lineRule="auto"/>
      </w:pPr>
      <w:r>
        <w:separator/>
      </w:r>
    </w:p>
  </w:endnote>
  <w:endnote w:type="continuationSeparator" w:id="0">
    <w:p w:rsidR="00005178" w:rsidRDefault="00005178" w:rsidP="00B7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79061"/>
      <w:docPartObj>
        <w:docPartGallery w:val="Page Numbers (Bottom of Page)"/>
        <w:docPartUnique/>
      </w:docPartObj>
    </w:sdtPr>
    <w:sdtEndPr/>
    <w:sdtContent>
      <w:p w:rsidR="00B71037" w:rsidRDefault="000332C0">
        <w:pPr>
          <w:pStyle w:val="Zpat"/>
          <w:jc w:val="center"/>
        </w:pPr>
        <w:r>
          <w:fldChar w:fldCharType="begin"/>
        </w:r>
        <w:r w:rsidR="00B71037">
          <w:instrText>PAGE   \* MERGEFORMAT</w:instrText>
        </w:r>
        <w:r>
          <w:fldChar w:fldCharType="separate"/>
        </w:r>
        <w:r w:rsidR="0067724F">
          <w:rPr>
            <w:noProof/>
          </w:rPr>
          <w:t>1</w:t>
        </w:r>
        <w:r>
          <w:fldChar w:fldCharType="end"/>
        </w:r>
      </w:p>
    </w:sdtContent>
  </w:sdt>
  <w:p w:rsidR="00B71037" w:rsidRDefault="00B710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178" w:rsidRDefault="00005178" w:rsidP="00B71037">
      <w:pPr>
        <w:spacing w:after="0" w:line="240" w:lineRule="auto"/>
      </w:pPr>
      <w:r>
        <w:separator/>
      </w:r>
    </w:p>
  </w:footnote>
  <w:footnote w:type="continuationSeparator" w:id="0">
    <w:p w:rsidR="00005178" w:rsidRDefault="00005178" w:rsidP="00B7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615" w:rsidRDefault="00241615">
    <w:pPr>
      <w:pStyle w:val="Zhlav"/>
    </w:pPr>
    <w:r w:rsidRPr="00B75542">
      <w:rPr>
        <w:noProof/>
        <w:lang w:eastAsia="cs-CZ"/>
      </w:rPr>
      <w:drawing>
        <wp:inline distT="0" distB="0" distL="0" distR="0" wp14:anchorId="4C1716DE" wp14:editId="2CD5172B">
          <wp:extent cx="30480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61060"/>
                  </a:xfrm>
                  <a:prstGeom prst="rect">
                    <a:avLst/>
                  </a:prstGeom>
                  <a:noFill/>
                  <a:ln>
                    <a:noFill/>
                  </a:ln>
                </pic:spPr>
              </pic:pic>
            </a:graphicData>
          </a:graphic>
        </wp:inline>
      </w:drawing>
    </w:r>
    <w:r>
      <w:tab/>
    </w:r>
    <w:r w:rsidRPr="00B75542">
      <w:rPr>
        <w:noProof/>
        <w:lang w:eastAsia="cs-CZ"/>
      </w:rPr>
      <w:drawing>
        <wp:inline distT="0" distB="0" distL="0" distR="0" wp14:anchorId="05E6A245" wp14:editId="7BEBD5C7">
          <wp:extent cx="647700" cy="632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10B4"/>
    <w:multiLevelType w:val="multilevel"/>
    <w:tmpl w:val="E5BE66AC"/>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6"/>
  </w:num>
  <w:num w:numId="3">
    <w:abstractNumId w:val="2"/>
  </w:num>
  <w:num w:numId="4">
    <w:abstractNumId w:val="4"/>
  </w:num>
  <w:num w:numId="5">
    <w:abstractNumId w:val="0"/>
  </w:num>
  <w:num w:numId="6">
    <w:abstractNumId w:val="5"/>
  </w:num>
  <w:num w:numId="7">
    <w:abstractNumId w:val="22"/>
  </w:num>
  <w:num w:numId="8">
    <w:abstractNumId w:val="27"/>
  </w:num>
  <w:num w:numId="9">
    <w:abstractNumId w:val="9"/>
  </w:num>
  <w:num w:numId="10">
    <w:abstractNumId w:val="10"/>
  </w:num>
  <w:num w:numId="11">
    <w:abstractNumId w:val="24"/>
  </w:num>
  <w:num w:numId="12">
    <w:abstractNumId w:val="3"/>
  </w:num>
  <w:num w:numId="13">
    <w:abstractNumId w:val="8"/>
  </w:num>
  <w:num w:numId="14">
    <w:abstractNumId w:val="11"/>
  </w:num>
  <w:num w:numId="15">
    <w:abstractNumId w:val="25"/>
  </w:num>
  <w:num w:numId="16">
    <w:abstractNumId w:val="23"/>
  </w:num>
  <w:num w:numId="17">
    <w:abstractNumId w:val="29"/>
  </w:num>
  <w:num w:numId="18">
    <w:abstractNumId w:val="7"/>
  </w:num>
  <w:num w:numId="19">
    <w:abstractNumId w:val="1"/>
  </w:num>
  <w:num w:numId="20">
    <w:abstractNumId w:val="28"/>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2A"/>
    <w:rsid w:val="00001FDC"/>
    <w:rsid w:val="00002814"/>
    <w:rsid w:val="00003DA4"/>
    <w:rsid w:val="00005178"/>
    <w:rsid w:val="000101C3"/>
    <w:rsid w:val="00021B74"/>
    <w:rsid w:val="00024325"/>
    <w:rsid w:val="000332C0"/>
    <w:rsid w:val="000356C8"/>
    <w:rsid w:val="000403AD"/>
    <w:rsid w:val="00041435"/>
    <w:rsid w:val="00042C63"/>
    <w:rsid w:val="00062F91"/>
    <w:rsid w:val="00063ACE"/>
    <w:rsid w:val="00065394"/>
    <w:rsid w:val="00074D3E"/>
    <w:rsid w:val="000A667E"/>
    <w:rsid w:val="000B3F03"/>
    <w:rsid w:val="000B5DED"/>
    <w:rsid w:val="000B6EF4"/>
    <w:rsid w:val="000C7D9B"/>
    <w:rsid w:val="000C7E2A"/>
    <w:rsid w:val="000C7F54"/>
    <w:rsid w:val="000F3D59"/>
    <w:rsid w:val="001000EA"/>
    <w:rsid w:val="00104144"/>
    <w:rsid w:val="00114D0B"/>
    <w:rsid w:val="00116D81"/>
    <w:rsid w:val="00121E7F"/>
    <w:rsid w:val="00132EDF"/>
    <w:rsid w:val="001435B3"/>
    <w:rsid w:val="001470E0"/>
    <w:rsid w:val="001624FE"/>
    <w:rsid w:val="00173687"/>
    <w:rsid w:val="00186CB3"/>
    <w:rsid w:val="00195E1C"/>
    <w:rsid w:val="001B0B64"/>
    <w:rsid w:val="001B1C4E"/>
    <w:rsid w:val="001B31F0"/>
    <w:rsid w:val="001E0DEB"/>
    <w:rsid w:val="001E3382"/>
    <w:rsid w:val="00201662"/>
    <w:rsid w:val="00201FBD"/>
    <w:rsid w:val="00220737"/>
    <w:rsid w:val="00236DC2"/>
    <w:rsid w:val="00241615"/>
    <w:rsid w:val="00243342"/>
    <w:rsid w:val="0025650D"/>
    <w:rsid w:val="00264D6B"/>
    <w:rsid w:val="00264D84"/>
    <w:rsid w:val="00284CBD"/>
    <w:rsid w:val="002A3E65"/>
    <w:rsid w:val="002B357E"/>
    <w:rsid w:val="002D0455"/>
    <w:rsid w:val="00306239"/>
    <w:rsid w:val="00320316"/>
    <w:rsid w:val="003303E1"/>
    <w:rsid w:val="00333BBC"/>
    <w:rsid w:val="00350137"/>
    <w:rsid w:val="0039112B"/>
    <w:rsid w:val="003914EE"/>
    <w:rsid w:val="003A00E8"/>
    <w:rsid w:val="003A0438"/>
    <w:rsid w:val="003D0A03"/>
    <w:rsid w:val="003D1BF5"/>
    <w:rsid w:val="003D4203"/>
    <w:rsid w:val="00436FAD"/>
    <w:rsid w:val="00453D18"/>
    <w:rsid w:val="0048641E"/>
    <w:rsid w:val="00496CA1"/>
    <w:rsid w:val="00497B8F"/>
    <w:rsid w:val="004D0DE3"/>
    <w:rsid w:val="004E658A"/>
    <w:rsid w:val="004F0B6D"/>
    <w:rsid w:val="005017EF"/>
    <w:rsid w:val="005042FB"/>
    <w:rsid w:val="005208B6"/>
    <w:rsid w:val="00520C88"/>
    <w:rsid w:val="0053500B"/>
    <w:rsid w:val="00536EE5"/>
    <w:rsid w:val="00540122"/>
    <w:rsid w:val="00540300"/>
    <w:rsid w:val="0054153C"/>
    <w:rsid w:val="00561ADB"/>
    <w:rsid w:val="005651D1"/>
    <w:rsid w:val="00575211"/>
    <w:rsid w:val="0059418E"/>
    <w:rsid w:val="005A2679"/>
    <w:rsid w:val="005E2596"/>
    <w:rsid w:val="005F2FEB"/>
    <w:rsid w:val="005F7292"/>
    <w:rsid w:val="00605150"/>
    <w:rsid w:val="0060519A"/>
    <w:rsid w:val="00605826"/>
    <w:rsid w:val="00610B89"/>
    <w:rsid w:val="00623BE5"/>
    <w:rsid w:val="0063248F"/>
    <w:rsid w:val="00651F57"/>
    <w:rsid w:val="0067724F"/>
    <w:rsid w:val="00683426"/>
    <w:rsid w:val="006A0B73"/>
    <w:rsid w:val="00703923"/>
    <w:rsid w:val="00714820"/>
    <w:rsid w:val="00726623"/>
    <w:rsid w:val="00727B3F"/>
    <w:rsid w:val="00732FCF"/>
    <w:rsid w:val="00741354"/>
    <w:rsid w:val="007535AB"/>
    <w:rsid w:val="00760129"/>
    <w:rsid w:val="0076579A"/>
    <w:rsid w:val="00767905"/>
    <w:rsid w:val="00771DF1"/>
    <w:rsid w:val="00773D6D"/>
    <w:rsid w:val="007763F1"/>
    <w:rsid w:val="007814C2"/>
    <w:rsid w:val="00785EAB"/>
    <w:rsid w:val="007A5E7C"/>
    <w:rsid w:val="007B03AB"/>
    <w:rsid w:val="007B27F3"/>
    <w:rsid w:val="007B565D"/>
    <w:rsid w:val="007F1C6E"/>
    <w:rsid w:val="00800E20"/>
    <w:rsid w:val="00820BA7"/>
    <w:rsid w:val="00824F8D"/>
    <w:rsid w:val="008266CD"/>
    <w:rsid w:val="00846280"/>
    <w:rsid w:val="00885FF4"/>
    <w:rsid w:val="00886D4C"/>
    <w:rsid w:val="008A0366"/>
    <w:rsid w:val="008A0943"/>
    <w:rsid w:val="008C2DF8"/>
    <w:rsid w:val="008E39A0"/>
    <w:rsid w:val="00902B41"/>
    <w:rsid w:val="00947A6E"/>
    <w:rsid w:val="009545F9"/>
    <w:rsid w:val="00956918"/>
    <w:rsid w:val="00960FCA"/>
    <w:rsid w:val="00975D51"/>
    <w:rsid w:val="0098173F"/>
    <w:rsid w:val="00985694"/>
    <w:rsid w:val="009C1C36"/>
    <w:rsid w:val="009C408B"/>
    <w:rsid w:val="009C52D3"/>
    <w:rsid w:val="009C76B7"/>
    <w:rsid w:val="009D7F2B"/>
    <w:rsid w:val="00A03DEE"/>
    <w:rsid w:val="00A05E61"/>
    <w:rsid w:val="00A214FD"/>
    <w:rsid w:val="00A221A0"/>
    <w:rsid w:val="00A37BCC"/>
    <w:rsid w:val="00A40166"/>
    <w:rsid w:val="00A42679"/>
    <w:rsid w:val="00A42CB8"/>
    <w:rsid w:val="00A55891"/>
    <w:rsid w:val="00A560BF"/>
    <w:rsid w:val="00A63D9E"/>
    <w:rsid w:val="00A66B24"/>
    <w:rsid w:val="00A86C06"/>
    <w:rsid w:val="00A94F57"/>
    <w:rsid w:val="00AA0DCE"/>
    <w:rsid w:val="00AC0FE9"/>
    <w:rsid w:val="00AD4E3A"/>
    <w:rsid w:val="00B016B3"/>
    <w:rsid w:val="00B13858"/>
    <w:rsid w:val="00B14C36"/>
    <w:rsid w:val="00B23285"/>
    <w:rsid w:val="00B364FF"/>
    <w:rsid w:val="00B635F3"/>
    <w:rsid w:val="00B71037"/>
    <w:rsid w:val="00B77506"/>
    <w:rsid w:val="00B85BCE"/>
    <w:rsid w:val="00B86E25"/>
    <w:rsid w:val="00BA1FE1"/>
    <w:rsid w:val="00BA44E2"/>
    <w:rsid w:val="00BB6D20"/>
    <w:rsid w:val="00BC2FBE"/>
    <w:rsid w:val="00BE0E34"/>
    <w:rsid w:val="00BE47F5"/>
    <w:rsid w:val="00C0066A"/>
    <w:rsid w:val="00C131A9"/>
    <w:rsid w:val="00C20B29"/>
    <w:rsid w:val="00C30EA1"/>
    <w:rsid w:val="00C44BAF"/>
    <w:rsid w:val="00C62BE8"/>
    <w:rsid w:val="00C65F57"/>
    <w:rsid w:val="00C71765"/>
    <w:rsid w:val="00C8688E"/>
    <w:rsid w:val="00CC6FC6"/>
    <w:rsid w:val="00CD3CCB"/>
    <w:rsid w:val="00CD5197"/>
    <w:rsid w:val="00CD75D4"/>
    <w:rsid w:val="00CE7869"/>
    <w:rsid w:val="00CF200D"/>
    <w:rsid w:val="00D01B88"/>
    <w:rsid w:val="00D16646"/>
    <w:rsid w:val="00D46154"/>
    <w:rsid w:val="00D50D77"/>
    <w:rsid w:val="00D50EF9"/>
    <w:rsid w:val="00D62DAE"/>
    <w:rsid w:val="00D62E79"/>
    <w:rsid w:val="00D855A2"/>
    <w:rsid w:val="00D911C2"/>
    <w:rsid w:val="00D954F4"/>
    <w:rsid w:val="00DA795D"/>
    <w:rsid w:val="00DA7F17"/>
    <w:rsid w:val="00DB3A62"/>
    <w:rsid w:val="00DB76D4"/>
    <w:rsid w:val="00DD0F05"/>
    <w:rsid w:val="00DD54AB"/>
    <w:rsid w:val="00DE2939"/>
    <w:rsid w:val="00E1050D"/>
    <w:rsid w:val="00E264DE"/>
    <w:rsid w:val="00E32548"/>
    <w:rsid w:val="00E40DE7"/>
    <w:rsid w:val="00E43807"/>
    <w:rsid w:val="00E53613"/>
    <w:rsid w:val="00E63982"/>
    <w:rsid w:val="00E818A0"/>
    <w:rsid w:val="00E82058"/>
    <w:rsid w:val="00E85ABC"/>
    <w:rsid w:val="00E92FE0"/>
    <w:rsid w:val="00ED44AF"/>
    <w:rsid w:val="00ED55D0"/>
    <w:rsid w:val="00F11E8C"/>
    <w:rsid w:val="00F27275"/>
    <w:rsid w:val="00F32DE3"/>
    <w:rsid w:val="00F46171"/>
    <w:rsid w:val="00F62D80"/>
    <w:rsid w:val="00FB142B"/>
    <w:rsid w:val="00FB6057"/>
    <w:rsid w:val="00FC066A"/>
    <w:rsid w:val="00FC315E"/>
    <w:rsid w:val="00FC629D"/>
    <w:rsid w:val="00FC6DE7"/>
    <w:rsid w:val="00FD1C9E"/>
    <w:rsid w:val="00FD4765"/>
    <w:rsid w:val="00FD5E51"/>
    <w:rsid w:val="00FD7133"/>
    <w:rsid w:val="00FE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20A0"/>
  <w15:docId w15:val="{479300AB-BBFF-45C4-B0B4-2D3E3570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uiPriority w:val="34"/>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paragraph" w:styleId="Zhlav">
    <w:name w:val="header"/>
    <w:basedOn w:val="Normln"/>
    <w:link w:val="ZhlavChar"/>
    <w:uiPriority w:val="99"/>
    <w:unhideWhenUsed/>
    <w:rsid w:val="00B71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037"/>
  </w:style>
  <w:style w:type="paragraph" w:styleId="Zpat">
    <w:name w:val="footer"/>
    <w:basedOn w:val="Normln"/>
    <w:link w:val="ZpatChar"/>
    <w:uiPriority w:val="99"/>
    <w:unhideWhenUsed/>
    <w:rsid w:val="00B71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871842693">
      <w:bodyDiv w:val="1"/>
      <w:marLeft w:val="0"/>
      <w:marRight w:val="0"/>
      <w:marTop w:val="0"/>
      <w:marBottom w:val="0"/>
      <w:divBdr>
        <w:top w:val="none" w:sz="0" w:space="0" w:color="auto"/>
        <w:left w:val="none" w:sz="0" w:space="0" w:color="auto"/>
        <w:bottom w:val="none" w:sz="0" w:space="0" w:color="auto"/>
        <w:right w:val="none" w:sz="0" w:space="0" w:color="auto"/>
      </w:divBdr>
    </w:div>
    <w:div w:id="1956598975">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41EF-EFF8-4870-B0C7-FE95B3A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3597</Words>
  <Characters>21228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p08x4132</dc:creator>
  <cp:lastModifiedBy>Kudela Tomáš Mgr. (P8)</cp:lastModifiedBy>
  <cp:revision>5</cp:revision>
  <cp:lastPrinted>2018-04-09T05:34:00Z</cp:lastPrinted>
  <dcterms:created xsi:type="dcterms:W3CDTF">2018-04-09T05:42:00Z</dcterms:created>
  <dcterms:modified xsi:type="dcterms:W3CDTF">2018-05-10T14:23:00Z</dcterms:modified>
</cp:coreProperties>
</file>