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B70" w:rsidRPr="002C754A" w:rsidRDefault="007C2B70" w:rsidP="007C2B70">
      <w:pPr>
        <w:spacing w:line="280" w:lineRule="atLeast"/>
        <w:jc w:val="center"/>
        <w:rPr>
          <w:rFonts w:ascii="Arial Narrow" w:hAnsi="Arial Narrow"/>
          <w:b/>
        </w:rPr>
      </w:pPr>
    </w:p>
    <w:p w:rsidR="007C2B70" w:rsidRPr="002C754A" w:rsidRDefault="007C2B70" w:rsidP="007C2B70">
      <w:pPr>
        <w:spacing w:line="280" w:lineRule="atLeast"/>
        <w:jc w:val="center"/>
        <w:rPr>
          <w:rFonts w:ascii="Arial Narrow" w:hAnsi="Arial Narrow"/>
          <w:b/>
        </w:rPr>
      </w:pPr>
    </w:p>
    <w:p w:rsidR="007C2B70" w:rsidRPr="002C754A" w:rsidRDefault="007C2B70" w:rsidP="007C2B70">
      <w:pPr>
        <w:spacing w:line="280" w:lineRule="atLeast"/>
        <w:jc w:val="center"/>
        <w:rPr>
          <w:rFonts w:ascii="Arial Narrow" w:hAnsi="Arial Narrow" w:cs="Arial"/>
          <w:b/>
        </w:rPr>
      </w:pPr>
    </w:p>
    <w:p w:rsidR="007C2B70" w:rsidRPr="002C754A" w:rsidRDefault="00AF51B8" w:rsidP="007C2B70">
      <w:pPr>
        <w:spacing w:line="280" w:lineRule="atLeast"/>
        <w:jc w:val="center"/>
        <w:rPr>
          <w:rFonts w:ascii="Arial Narrow" w:hAnsi="Arial Narrow" w:cs="Arial"/>
          <w:b/>
          <w:caps/>
        </w:rPr>
      </w:pPr>
      <w:r w:rsidRPr="002C754A">
        <w:rPr>
          <w:rFonts w:ascii="Arial Narrow" w:hAnsi="Arial Narrow" w:cs="Arial"/>
          <w:b/>
          <w:caps/>
        </w:rPr>
        <w:t>Smlouva o</w:t>
      </w:r>
      <w:r w:rsidR="007C2B70" w:rsidRPr="002C754A">
        <w:rPr>
          <w:rFonts w:ascii="Arial Narrow" w:hAnsi="Arial Narrow" w:cs="Arial"/>
          <w:b/>
          <w:caps/>
        </w:rPr>
        <w:t xml:space="preserve"> dílo</w:t>
      </w:r>
      <w:r w:rsidR="005D5541">
        <w:rPr>
          <w:rFonts w:ascii="Arial Narrow" w:hAnsi="Arial Narrow" w:cs="Arial"/>
          <w:b/>
          <w:caps/>
        </w:rPr>
        <w:t xml:space="preserve"> č. SML/2018/0038/MPO</w:t>
      </w:r>
    </w:p>
    <w:p w:rsidR="007C2B70" w:rsidRPr="002C754A" w:rsidRDefault="007C2B70" w:rsidP="007C2B70">
      <w:pPr>
        <w:spacing w:line="280" w:lineRule="atLeast"/>
        <w:jc w:val="center"/>
        <w:rPr>
          <w:rFonts w:ascii="Arial Narrow" w:hAnsi="Arial Narrow" w:cs="Arial"/>
          <w:b/>
          <w:caps/>
        </w:rPr>
      </w:pPr>
    </w:p>
    <w:p w:rsidR="007C2B70" w:rsidRPr="002C754A" w:rsidRDefault="007C2B70" w:rsidP="007C2B70">
      <w:pPr>
        <w:jc w:val="center"/>
        <w:rPr>
          <w:rFonts w:ascii="Arial Narrow" w:hAnsi="Arial Narrow"/>
          <w:b/>
          <w:spacing w:val="20"/>
        </w:rPr>
      </w:pPr>
      <w:r w:rsidRPr="002C754A">
        <w:rPr>
          <w:rFonts w:ascii="Arial Narrow" w:hAnsi="Arial Narrow"/>
          <w:b/>
          <w:spacing w:val="20"/>
        </w:rPr>
        <w:t>uzavřená dle ustanovení § 2586 a následujících zákona č. 89/2012 Sb., občanský zákoník, v platném znění (dále jen „občanský zákoník“)</w:t>
      </w:r>
    </w:p>
    <w:p w:rsidR="007C2B70" w:rsidRPr="002C754A" w:rsidRDefault="007C2B70" w:rsidP="007C2B70">
      <w:pPr>
        <w:jc w:val="center"/>
        <w:rPr>
          <w:rFonts w:ascii="Arial Narrow" w:hAnsi="Arial Narrow"/>
          <w:b/>
          <w:spacing w:val="20"/>
        </w:rPr>
      </w:pPr>
    </w:p>
    <w:p w:rsidR="007C2B70" w:rsidRPr="002C754A" w:rsidRDefault="007C2B70" w:rsidP="007C2B70">
      <w:pPr>
        <w:jc w:val="center"/>
        <w:rPr>
          <w:rFonts w:ascii="Arial Narrow" w:hAnsi="Arial Narrow"/>
          <w:b/>
          <w:spacing w:val="20"/>
        </w:rPr>
      </w:pPr>
      <w:r w:rsidRPr="002C754A">
        <w:rPr>
          <w:rFonts w:ascii="Arial Narrow" w:hAnsi="Arial Narrow"/>
          <w:b/>
          <w:spacing w:val="20"/>
        </w:rPr>
        <w:t>na akci:</w:t>
      </w:r>
    </w:p>
    <w:p w:rsidR="007C2B70" w:rsidRPr="002C754A" w:rsidRDefault="007C2B70" w:rsidP="007C2B70">
      <w:pPr>
        <w:jc w:val="center"/>
        <w:rPr>
          <w:rFonts w:ascii="Arial Narrow" w:hAnsi="Arial Narrow"/>
          <w:b/>
          <w:spacing w:val="20"/>
        </w:rPr>
      </w:pPr>
    </w:p>
    <w:p w:rsidR="007C2B70" w:rsidRPr="002C754A" w:rsidRDefault="00351574" w:rsidP="00CC7ABA">
      <w:pPr>
        <w:spacing w:line="280" w:lineRule="atLeast"/>
        <w:jc w:val="center"/>
        <w:rPr>
          <w:rFonts w:ascii="Arial Narrow" w:hAnsi="Arial Narrow" w:cs="Arial"/>
          <w:b/>
          <w:caps/>
        </w:rPr>
      </w:pPr>
      <w:r w:rsidRPr="002C754A">
        <w:rPr>
          <w:rFonts w:ascii="Arial Narrow" w:hAnsi="Arial Narrow" w:cs="Arial"/>
          <w:b/>
          <w:caps/>
        </w:rPr>
        <w:t>„</w:t>
      </w:r>
      <w:r w:rsidR="002647BB" w:rsidRPr="002647BB">
        <w:rPr>
          <w:rFonts w:ascii="Arial Narrow" w:hAnsi="Arial Narrow" w:cs="Arial"/>
          <w:b/>
          <w:caps/>
        </w:rPr>
        <w:t>Modernizace učeben základní školy v Konici - STAVBA</w:t>
      </w:r>
      <w:r w:rsidRPr="002C754A">
        <w:rPr>
          <w:rFonts w:ascii="Arial Narrow" w:hAnsi="Arial Narrow" w:cs="Arial"/>
          <w:b/>
          <w:caps/>
        </w:rPr>
        <w:t>“</w:t>
      </w:r>
    </w:p>
    <w:p w:rsidR="007C2B70" w:rsidRPr="002C754A" w:rsidRDefault="007C2B70" w:rsidP="007C2B70">
      <w:pPr>
        <w:jc w:val="center"/>
        <w:rPr>
          <w:rFonts w:ascii="Arial Narrow" w:hAnsi="Arial Narrow"/>
          <w:b/>
          <w:spacing w:val="20"/>
        </w:rPr>
      </w:pPr>
    </w:p>
    <w:p w:rsidR="007C2B70" w:rsidRPr="002C754A" w:rsidRDefault="007C2B70" w:rsidP="007C2B70">
      <w:pPr>
        <w:jc w:val="center"/>
        <w:rPr>
          <w:rFonts w:ascii="Arial Narrow" w:hAnsi="Arial Narrow"/>
          <w:b/>
          <w:spacing w:val="20"/>
        </w:rPr>
      </w:pPr>
    </w:p>
    <w:p w:rsidR="007C2B70" w:rsidRPr="002C754A" w:rsidRDefault="007C2B70" w:rsidP="007C2B70">
      <w:pPr>
        <w:jc w:val="both"/>
        <w:rPr>
          <w:rFonts w:ascii="Arial Narrow" w:hAnsi="Arial Narrow"/>
          <w:b/>
          <w:spacing w:val="20"/>
        </w:rPr>
      </w:pPr>
    </w:p>
    <w:p w:rsidR="007C2B70" w:rsidRPr="002C754A" w:rsidRDefault="007C2B70" w:rsidP="007C2B70">
      <w:pPr>
        <w:pStyle w:val="Textbubliny"/>
        <w:tabs>
          <w:tab w:val="left" w:pos="2410"/>
        </w:tabs>
        <w:ind w:left="284"/>
        <w:rPr>
          <w:rFonts w:ascii="Arial Narrow" w:eastAsia="Calibri" w:hAnsi="Arial Narrow" w:cs="Calibri"/>
          <w:sz w:val="20"/>
          <w:szCs w:val="20"/>
          <w:lang w:eastAsia="en-US"/>
        </w:rPr>
      </w:pPr>
      <w:r w:rsidRPr="002C754A">
        <w:rPr>
          <w:rFonts w:ascii="Arial Narrow" w:hAnsi="Arial Narrow" w:cs="Calibri"/>
          <w:b/>
          <w:sz w:val="20"/>
          <w:szCs w:val="20"/>
        </w:rPr>
        <w:t>Objednatel:</w:t>
      </w:r>
      <w:r w:rsidRPr="002C754A">
        <w:rPr>
          <w:rFonts w:ascii="Arial Narrow" w:hAnsi="Arial Narrow" w:cs="Calibri"/>
          <w:b/>
          <w:sz w:val="20"/>
          <w:szCs w:val="20"/>
        </w:rPr>
        <w:tab/>
      </w:r>
    </w:p>
    <w:p w:rsidR="003E4CFB" w:rsidRPr="002C754A" w:rsidRDefault="00CC7ABA" w:rsidP="003E4CFB">
      <w:pPr>
        <w:pStyle w:val="Textbubliny"/>
        <w:ind w:left="284"/>
        <w:rPr>
          <w:rFonts w:ascii="Arial Narrow" w:hAnsi="Arial Narrow" w:cs="Times New Roman"/>
          <w:spacing w:val="20"/>
          <w:sz w:val="20"/>
          <w:szCs w:val="20"/>
        </w:rPr>
      </w:pPr>
      <w:r w:rsidRPr="002C754A">
        <w:rPr>
          <w:rFonts w:ascii="Arial Narrow" w:hAnsi="Arial Narrow" w:cs="Times New Roman"/>
          <w:spacing w:val="20"/>
          <w:sz w:val="20"/>
          <w:szCs w:val="20"/>
        </w:rPr>
        <w:t>Město Konice</w:t>
      </w:r>
      <w:r w:rsidR="003E4CFB" w:rsidRPr="002C754A">
        <w:rPr>
          <w:rFonts w:ascii="Arial Narrow" w:hAnsi="Arial Narrow" w:cs="Times New Roman"/>
          <w:spacing w:val="20"/>
          <w:sz w:val="20"/>
          <w:szCs w:val="20"/>
        </w:rPr>
        <w:t>,</w:t>
      </w:r>
    </w:p>
    <w:p w:rsidR="003E4CFB" w:rsidRPr="002C754A" w:rsidRDefault="00CC7ABA" w:rsidP="003E4CFB">
      <w:pPr>
        <w:pStyle w:val="Textbubliny"/>
        <w:ind w:left="284"/>
        <w:rPr>
          <w:rFonts w:ascii="Arial Narrow" w:hAnsi="Arial Narrow" w:cs="Times New Roman"/>
          <w:spacing w:val="20"/>
          <w:sz w:val="20"/>
          <w:szCs w:val="20"/>
        </w:rPr>
      </w:pPr>
      <w:r w:rsidRPr="002C754A">
        <w:rPr>
          <w:rFonts w:ascii="Arial Narrow" w:hAnsi="Arial Narrow" w:cs="Times New Roman"/>
          <w:spacing w:val="20"/>
          <w:sz w:val="20"/>
          <w:szCs w:val="20"/>
        </w:rPr>
        <w:t>Masarykovo nám. 27,798 52 Konice</w:t>
      </w:r>
    </w:p>
    <w:p w:rsidR="00246D8E" w:rsidRPr="002C754A" w:rsidRDefault="003E4CFB" w:rsidP="003E4CFB">
      <w:pPr>
        <w:pStyle w:val="Textbubliny"/>
        <w:ind w:left="284"/>
        <w:rPr>
          <w:rFonts w:ascii="Arial Narrow" w:hAnsi="Arial Narrow" w:cs="Times New Roman"/>
          <w:spacing w:val="20"/>
          <w:sz w:val="20"/>
          <w:szCs w:val="20"/>
        </w:rPr>
      </w:pPr>
      <w:r w:rsidRPr="002C754A">
        <w:rPr>
          <w:rFonts w:ascii="Arial Narrow" w:hAnsi="Arial Narrow" w:cs="Times New Roman"/>
          <w:spacing w:val="20"/>
          <w:sz w:val="20"/>
          <w:szCs w:val="20"/>
        </w:rPr>
        <w:t>IČ</w:t>
      </w:r>
      <w:r w:rsidR="00CC7ABA" w:rsidRPr="002C754A">
        <w:rPr>
          <w:rFonts w:ascii="Arial Narrow" w:hAnsi="Arial Narrow" w:cs="Times New Roman"/>
          <w:spacing w:val="20"/>
          <w:sz w:val="20"/>
          <w:szCs w:val="20"/>
        </w:rPr>
        <w:t>O</w:t>
      </w:r>
      <w:r w:rsidRPr="002C754A">
        <w:rPr>
          <w:rFonts w:ascii="Arial Narrow" w:hAnsi="Arial Narrow" w:cs="Times New Roman"/>
          <w:spacing w:val="20"/>
          <w:sz w:val="20"/>
          <w:szCs w:val="20"/>
        </w:rPr>
        <w:t xml:space="preserve">: </w:t>
      </w:r>
      <w:r w:rsidR="00CC7ABA" w:rsidRPr="002C754A">
        <w:rPr>
          <w:rFonts w:ascii="Arial Narrow" w:hAnsi="Arial Narrow" w:cs="Times New Roman"/>
          <w:spacing w:val="20"/>
          <w:sz w:val="20"/>
          <w:szCs w:val="20"/>
        </w:rPr>
        <w:t>00288365</w:t>
      </w:r>
    </w:p>
    <w:p w:rsidR="003E4CFB" w:rsidRPr="002C754A" w:rsidRDefault="003E4CFB" w:rsidP="003E4CFB">
      <w:pPr>
        <w:pStyle w:val="Textbubliny"/>
        <w:ind w:left="284"/>
        <w:rPr>
          <w:rFonts w:ascii="Arial Narrow" w:eastAsia="Calibri" w:hAnsi="Arial Narrow" w:cs="Calibri"/>
          <w:sz w:val="20"/>
          <w:szCs w:val="20"/>
          <w:lang w:eastAsia="en-US"/>
        </w:rPr>
      </w:pPr>
    </w:p>
    <w:p w:rsidR="00246D8E" w:rsidRPr="002C754A" w:rsidRDefault="00246D8E" w:rsidP="00246D8E">
      <w:pPr>
        <w:pStyle w:val="Textbubliny"/>
        <w:ind w:left="284"/>
        <w:rPr>
          <w:rFonts w:ascii="Arial Narrow" w:eastAsia="Calibri" w:hAnsi="Arial Narrow" w:cs="Calibri"/>
          <w:sz w:val="20"/>
          <w:szCs w:val="20"/>
          <w:lang w:eastAsia="en-US"/>
        </w:rPr>
      </w:pPr>
      <w:r w:rsidRPr="002C754A">
        <w:rPr>
          <w:rFonts w:ascii="Arial Narrow" w:eastAsia="Calibri" w:hAnsi="Arial Narrow" w:cs="Calibri"/>
          <w:sz w:val="20"/>
          <w:szCs w:val="20"/>
          <w:lang w:eastAsia="en-US"/>
        </w:rPr>
        <w:t xml:space="preserve">Osoba oprávněná jednat jménem zadavatele: </w:t>
      </w:r>
    </w:p>
    <w:p w:rsidR="00C350EA" w:rsidRDefault="00CC7ABA" w:rsidP="003E4CFB">
      <w:pPr>
        <w:pStyle w:val="Textbubliny"/>
        <w:ind w:left="284"/>
        <w:rPr>
          <w:rFonts w:ascii="Arial Narrow" w:hAnsi="Arial Narrow"/>
          <w:sz w:val="20"/>
          <w:szCs w:val="20"/>
        </w:rPr>
      </w:pPr>
      <w:r w:rsidRPr="002C754A">
        <w:rPr>
          <w:rFonts w:ascii="Arial Narrow" w:hAnsi="Arial Narrow"/>
          <w:sz w:val="20"/>
          <w:szCs w:val="20"/>
        </w:rPr>
        <w:t xml:space="preserve">František Novák, starosta </w:t>
      </w:r>
      <w:r w:rsidR="0011502B">
        <w:rPr>
          <w:rFonts w:ascii="Arial Narrow" w:hAnsi="Arial Narrow"/>
          <w:sz w:val="20"/>
          <w:szCs w:val="20"/>
        </w:rPr>
        <w:t>města</w:t>
      </w:r>
      <w:r w:rsidRPr="002C754A">
        <w:rPr>
          <w:rFonts w:ascii="Arial Narrow" w:hAnsi="Arial Narrow"/>
          <w:sz w:val="20"/>
          <w:szCs w:val="20"/>
        </w:rPr>
        <w:t xml:space="preserve"> Konice</w:t>
      </w:r>
    </w:p>
    <w:p w:rsidR="003E4CFB" w:rsidRPr="002C754A" w:rsidRDefault="00C350EA" w:rsidP="003E4CFB">
      <w:pPr>
        <w:pStyle w:val="Textbubliny"/>
        <w:ind w:left="284"/>
        <w:rPr>
          <w:rFonts w:ascii="Arial Narrow" w:eastAsia="Calibri" w:hAnsi="Arial Narrow" w:cs="Calibri"/>
          <w:sz w:val="20"/>
          <w:szCs w:val="20"/>
          <w:lang w:eastAsia="en-US"/>
        </w:rPr>
      </w:pPr>
      <w:r>
        <w:rPr>
          <w:rFonts w:ascii="Arial Narrow" w:hAnsi="Arial Narrow"/>
          <w:sz w:val="20"/>
          <w:szCs w:val="20"/>
        </w:rPr>
        <w:t>Bc. Jaroslav Procházka, místostarosta města Konice</w:t>
      </w:r>
      <w:r w:rsidR="003E4CFB" w:rsidRPr="002C754A">
        <w:rPr>
          <w:rFonts w:ascii="Arial Narrow" w:eastAsia="Calibri" w:hAnsi="Arial Narrow" w:cs="Calibri"/>
          <w:sz w:val="20"/>
          <w:szCs w:val="20"/>
          <w:lang w:eastAsia="en-US"/>
        </w:rPr>
        <w:t xml:space="preserve"> </w:t>
      </w:r>
    </w:p>
    <w:p w:rsidR="0011502B" w:rsidRDefault="003E4CFB" w:rsidP="0011502B">
      <w:pPr>
        <w:pStyle w:val="Textkomente"/>
        <w:ind w:firstLine="284"/>
      </w:pPr>
      <w:r w:rsidRPr="002C754A">
        <w:rPr>
          <w:rFonts w:ascii="Arial Narrow" w:eastAsia="Calibri" w:hAnsi="Arial Narrow" w:cs="Calibri"/>
          <w:lang w:eastAsia="en-US"/>
        </w:rPr>
        <w:t xml:space="preserve">tel: +420 </w:t>
      </w:r>
      <w:r w:rsidR="0011502B">
        <w:t>582 401 401</w:t>
      </w:r>
    </w:p>
    <w:p w:rsidR="00375A6D" w:rsidRPr="00735000" w:rsidRDefault="00375A6D" w:rsidP="00375A6D">
      <w:pPr>
        <w:pStyle w:val="Textbubliny"/>
        <w:ind w:left="284"/>
        <w:rPr>
          <w:rFonts w:ascii="Arial Narrow" w:eastAsia="Calibri" w:hAnsi="Arial Narrow" w:cs="Calibri"/>
          <w:sz w:val="20"/>
          <w:szCs w:val="20"/>
          <w:lang w:eastAsia="en-US"/>
        </w:rPr>
      </w:pPr>
      <w:r w:rsidRPr="00735000">
        <w:rPr>
          <w:rFonts w:ascii="Arial Narrow" w:eastAsia="Calibri" w:hAnsi="Arial Narrow" w:cs="Calibri"/>
          <w:sz w:val="20"/>
          <w:szCs w:val="20"/>
          <w:lang w:eastAsia="en-US"/>
        </w:rPr>
        <w:t>Osoba oprávně</w:t>
      </w:r>
      <w:r w:rsidR="00B3578A">
        <w:rPr>
          <w:rFonts w:ascii="Arial Narrow" w:eastAsia="Calibri" w:hAnsi="Arial Narrow" w:cs="Calibri"/>
          <w:sz w:val="20"/>
          <w:szCs w:val="20"/>
          <w:lang w:eastAsia="en-US"/>
        </w:rPr>
        <w:t>ná jednat ve věcech technických</w:t>
      </w:r>
      <w:r w:rsidRPr="00735000">
        <w:rPr>
          <w:rFonts w:ascii="Arial Narrow" w:eastAsia="Calibri" w:hAnsi="Arial Narrow" w:cs="Calibri"/>
          <w:sz w:val="20"/>
          <w:szCs w:val="20"/>
          <w:lang w:eastAsia="en-US"/>
        </w:rPr>
        <w:t>:</w:t>
      </w:r>
    </w:p>
    <w:p w:rsidR="00375A6D" w:rsidRDefault="00375A6D" w:rsidP="00375A6D">
      <w:pPr>
        <w:pStyle w:val="Textbubliny"/>
        <w:ind w:left="284"/>
        <w:rPr>
          <w:rFonts w:ascii="Arial Narrow" w:eastAsia="Calibri" w:hAnsi="Arial Narrow" w:cs="Calibri"/>
          <w:sz w:val="20"/>
          <w:szCs w:val="20"/>
          <w:lang w:eastAsia="en-US"/>
        </w:rPr>
      </w:pPr>
      <w:r w:rsidRPr="00375A6D">
        <w:rPr>
          <w:rFonts w:ascii="Arial Narrow" w:eastAsia="Calibri" w:hAnsi="Arial Narrow" w:cs="Calibri"/>
          <w:sz w:val="20"/>
          <w:szCs w:val="20"/>
          <w:lang w:eastAsia="en-US"/>
        </w:rPr>
        <w:t xml:space="preserve">Bc. Martin </w:t>
      </w:r>
      <w:proofErr w:type="spellStart"/>
      <w:r w:rsidRPr="00375A6D">
        <w:rPr>
          <w:rFonts w:ascii="Arial Narrow" w:eastAsia="Calibri" w:hAnsi="Arial Narrow" w:cs="Calibri"/>
          <w:sz w:val="20"/>
          <w:szCs w:val="20"/>
          <w:lang w:eastAsia="en-US"/>
        </w:rPr>
        <w:t>Ženo</w:t>
      </w:r>
      <w:r>
        <w:rPr>
          <w:rFonts w:ascii="Arial Narrow" w:eastAsia="Calibri" w:hAnsi="Arial Narrow" w:cs="Calibri"/>
          <w:sz w:val="20"/>
          <w:szCs w:val="20"/>
          <w:lang w:eastAsia="en-US"/>
        </w:rPr>
        <w:t>žička</w:t>
      </w:r>
      <w:proofErr w:type="spellEnd"/>
      <w:r>
        <w:rPr>
          <w:rFonts w:ascii="Arial Narrow" w:eastAsia="Calibri" w:hAnsi="Arial Narrow" w:cs="Calibri"/>
          <w:sz w:val="20"/>
          <w:szCs w:val="20"/>
          <w:lang w:eastAsia="en-US"/>
        </w:rPr>
        <w:t>, investiční technik</w:t>
      </w:r>
    </w:p>
    <w:p w:rsidR="00246D8E" w:rsidRPr="002C754A" w:rsidRDefault="00375A6D" w:rsidP="00375A6D">
      <w:pPr>
        <w:pStyle w:val="Textbubliny"/>
        <w:ind w:left="284"/>
        <w:rPr>
          <w:rFonts w:ascii="Arial Narrow" w:eastAsia="Calibri" w:hAnsi="Arial Narrow" w:cs="Calibri"/>
          <w:sz w:val="20"/>
          <w:szCs w:val="20"/>
          <w:lang w:eastAsia="en-US"/>
        </w:rPr>
      </w:pPr>
      <w:r w:rsidRPr="00375A6D">
        <w:rPr>
          <w:rFonts w:ascii="Arial Narrow" w:eastAsia="Calibri" w:hAnsi="Arial Narrow" w:cs="Calibri"/>
          <w:sz w:val="20"/>
          <w:szCs w:val="20"/>
          <w:lang w:eastAsia="en-US"/>
        </w:rPr>
        <w:t>tel. +420 582 401</w:t>
      </w:r>
      <w:r>
        <w:rPr>
          <w:rFonts w:ascii="Arial Narrow" w:eastAsia="Calibri" w:hAnsi="Arial Narrow" w:cs="Calibri"/>
          <w:sz w:val="20"/>
          <w:szCs w:val="20"/>
          <w:lang w:eastAsia="en-US"/>
        </w:rPr>
        <w:t> </w:t>
      </w:r>
      <w:r w:rsidRPr="00375A6D">
        <w:rPr>
          <w:rFonts w:ascii="Arial Narrow" w:eastAsia="Calibri" w:hAnsi="Arial Narrow" w:cs="Calibri"/>
          <w:sz w:val="20"/>
          <w:szCs w:val="20"/>
          <w:lang w:eastAsia="en-US"/>
        </w:rPr>
        <w:t>415</w:t>
      </w:r>
    </w:p>
    <w:p w:rsidR="00375A6D" w:rsidRDefault="00375A6D" w:rsidP="007C2B70">
      <w:pPr>
        <w:pStyle w:val="Textbubliny"/>
        <w:ind w:left="284"/>
        <w:rPr>
          <w:rFonts w:ascii="Arial Narrow" w:hAnsi="Arial Narrow" w:cs="Calibri"/>
          <w:sz w:val="20"/>
          <w:szCs w:val="20"/>
        </w:rPr>
      </w:pPr>
    </w:p>
    <w:p w:rsidR="007C2B70" w:rsidRPr="002C754A" w:rsidRDefault="007C2B70" w:rsidP="007C2B70">
      <w:pPr>
        <w:pStyle w:val="Textbubliny"/>
        <w:ind w:left="284"/>
        <w:rPr>
          <w:rFonts w:ascii="Arial Narrow" w:hAnsi="Arial Narrow" w:cs="Calibri"/>
          <w:sz w:val="20"/>
          <w:szCs w:val="20"/>
        </w:rPr>
      </w:pPr>
      <w:r w:rsidRPr="002C754A">
        <w:rPr>
          <w:rFonts w:ascii="Arial Narrow" w:hAnsi="Arial Narrow" w:cs="Calibri"/>
          <w:sz w:val="20"/>
          <w:szCs w:val="20"/>
        </w:rPr>
        <w:t>a</w:t>
      </w:r>
    </w:p>
    <w:p w:rsidR="007C2B70" w:rsidRPr="002C754A" w:rsidRDefault="007C2B70" w:rsidP="007C2B70">
      <w:pPr>
        <w:jc w:val="both"/>
        <w:rPr>
          <w:rFonts w:ascii="Arial Narrow" w:hAnsi="Arial Narrow"/>
          <w:b/>
          <w:spacing w:val="20"/>
        </w:rPr>
      </w:pPr>
    </w:p>
    <w:tbl>
      <w:tblPr>
        <w:tblStyle w:val="Mkatabulky"/>
        <w:tblW w:w="918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253"/>
      </w:tblGrid>
      <w:tr w:rsidR="002C754A" w:rsidRPr="002C754A" w:rsidTr="00AF51B8">
        <w:trPr>
          <w:trHeight w:val="257"/>
        </w:trPr>
        <w:tc>
          <w:tcPr>
            <w:tcW w:w="4927" w:type="dxa"/>
          </w:tcPr>
          <w:p w:rsidR="007C2B70" w:rsidRPr="002C754A" w:rsidRDefault="007C2B70" w:rsidP="007C2B70">
            <w:pPr>
              <w:jc w:val="both"/>
              <w:rPr>
                <w:rFonts w:ascii="Arial Narrow" w:hAnsi="Arial Narrow"/>
                <w:bCs/>
                <w:spacing w:val="20"/>
              </w:rPr>
            </w:pPr>
            <w:r w:rsidRPr="002C754A">
              <w:rPr>
                <w:rFonts w:ascii="Arial Narrow" w:hAnsi="Arial Narrow"/>
                <w:b/>
                <w:bCs/>
                <w:spacing w:val="20"/>
              </w:rPr>
              <w:t>Zhotovitel:</w:t>
            </w:r>
            <w:r w:rsidRPr="002C754A">
              <w:rPr>
                <w:rFonts w:ascii="Arial Narrow" w:hAnsi="Arial Narrow"/>
                <w:bCs/>
                <w:spacing w:val="20"/>
              </w:rPr>
              <w:t xml:space="preserve"> </w:t>
            </w:r>
          </w:p>
        </w:tc>
        <w:tc>
          <w:tcPr>
            <w:tcW w:w="4253" w:type="dxa"/>
          </w:tcPr>
          <w:p w:rsidR="007C2B70" w:rsidRPr="002C754A" w:rsidRDefault="006D1305" w:rsidP="007C2B70">
            <w:pPr>
              <w:jc w:val="both"/>
              <w:rPr>
                <w:rFonts w:ascii="Arial Narrow" w:eastAsia="Calibri" w:hAnsi="Arial Narrow" w:cs="Calibri"/>
                <w:b/>
                <w:lang w:eastAsia="en-US"/>
              </w:rPr>
            </w:pPr>
            <w:r>
              <w:rPr>
                <w:rFonts w:ascii="Arial Narrow" w:eastAsia="Calibri" w:hAnsi="Arial Narrow" w:cs="Calibri"/>
                <w:b/>
                <w:lang w:eastAsia="en-US"/>
              </w:rPr>
              <w:t>STAMO, s.r.o.</w:t>
            </w:r>
          </w:p>
        </w:tc>
      </w:tr>
      <w:tr w:rsidR="002C754A" w:rsidRPr="002C754A" w:rsidTr="00AF51B8">
        <w:trPr>
          <w:trHeight w:val="257"/>
        </w:trPr>
        <w:tc>
          <w:tcPr>
            <w:tcW w:w="4927" w:type="dxa"/>
          </w:tcPr>
          <w:p w:rsidR="007C2B70" w:rsidRPr="002C754A" w:rsidRDefault="007C2B70" w:rsidP="007C2B70">
            <w:pPr>
              <w:jc w:val="both"/>
              <w:rPr>
                <w:rFonts w:ascii="Arial Narrow" w:eastAsia="Calibri" w:hAnsi="Arial Narrow" w:cs="Calibri"/>
                <w:lang w:eastAsia="en-US"/>
              </w:rPr>
            </w:pPr>
            <w:r w:rsidRPr="002C754A">
              <w:rPr>
                <w:rFonts w:ascii="Arial Narrow" w:eastAsia="Calibri" w:hAnsi="Arial Narrow" w:cs="Calibri"/>
                <w:lang w:eastAsia="en-US"/>
              </w:rPr>
              <w:t>sídlo:</w:t>
            </w:r>
          </w:p>
        </w:tc>
        <w:tc>
          <w:tcPr>
            <w:tcW w:w="4253" w:type="dxa"/>
          </w:tcPr>
          <w:p w:rsidR="007C2B70" w:rsidRPr="002C754A" w:rsidRDefault="006D1305" w:rsidP="007C2B70">
            <w:pPr>
              <w:jc w:val="both"/>
              <w:rPr>
                <w:rFonts w:ascii="Arial Narrow" w:eastAsia="Calibri" w:hAnsi="Arial Narrow" w:cs="Calibri"/>
                <w:lang w:eastAsia="en-US"/>
              </w:rPr>
            </w:pPr>
            <w:r>
              <w:rPr>
                <w:rFonts w:ascii="Arial Narrow" w:eastAsia="Calibri" w:hAnsi="Arial Narrow" w:cs="Calibri"/>
                <w:lang w:eastAsia="en-US"/>
              </w:rPr>
              <w:t>Karafiátova 10, 798 52 Konice</w:t>
            </w:r>
          </w:p>
        </w:tc>
      </w:tr>
      <w:tr w:rsidR="002C754A" w:rsidRPr="002C754A" w:rsidTr="00AF51B8">
        <w:trPr>
          <w:trHeight w:val="257"/>
        </w:trPr>
        <w:tc>
          <w:tcPr>
            <w:tcW w:w="4927" w:type="dxa"/>
          </w:tcPr>
          <w:p w:rsidR="007C2B70" w:rsidRPr="002C754A" w:rsidRDefault="007C2B70" w:rsidP="007C2B70">
            <w:pPr>
              <w:jc w:val="both"/>
              <w:rPr>
                <w:rFonts w:ascii="Arial Narrow" w:eastAsia="Calibri" w:hAnsi="Arial Narrow" w:cs="Calibri"/>
                <w:lang w:eastAsia="en-US"/>
              </w:rPr>
            </w:pPr>
            <w:r w:rsidRPr="002C754A">
              <w:rPr>
                <w:rFonts w:ascii="Arial Narrow" w:hAnsi="Arial Narrow"/>
                <w:spacing w:val="20"/>
              </w:rPr>
              <w:t>zapsaný v obchodním rejstříku:</w:t>
            </w:r>
          </w:p>
        </w:tc>
        <w:tc>
          <w:tcPr>
            <w:tcW w:w="4253" w:type="dxa"/>
          </w:tcPr>
          <w:p w:rsidR="007C2B70" w:rsidRPr="002C754A" w:rsidRDefault="006D1305" w:rsidP="007C2B70">
            <w:pPr>
              <w:jc w:val="both"/>
              <w:rPr>
                <w:rFonts w:ascii="Arial Narrow" w:eastAsia="Calibri" w:hAnsi="Arial Narrow" w:cs="Calibri"/>
                <w:lang w:eastAsia="en-US"/>
              </w:rPr>
            </w:pPr>
            <w:r>
              <w:rPr>
                <w:rFonts w:ascii="Arial Narrow" w:eastAsia="Calibri" w:hAnsi="Arial Narrow" w:cs="Calibri"/>
                <w:lang w:eastAsia="en-US"/>
              </w:rPr>
              <w:t>Krajský soud v Brně, oddíl C, vložka 6053</w:t>
            </w:r>
          </w:p>
        </w:tc>
      </w:tr>
      <w:tr w:rsidR="002C754A" w:rsidRPr="002C754A" w:rsidTr="00AF51B8">
        <w:trPr>
          <w:trHeight w:val="257"/>
        </w:trPr>
        <w:tc>
          <w:tcPr>
            <w:tcW w:w="4927" w:type="dxa"/>
          </w:tcPr>
          <w:p w:rsidR="007C2B70" w:rsidRPr="002C754A" w:rsidRDefault="00AF51B8" w:rsidP="007C2B70">
            <w:pPr>
              <w:jc w:val="both"/>
              <w:rPr>
                <w:rFonts w:ascii="Arial Narrow" w:hAnsi="Arial Narrow"/>
                <w:spacing w:val="20"/>
              </w:rPr>
            </w:pPr>
            <w:r w:rsidRPr="002C754A">
              <w:rPr>
                <w:rFonts w:ascii="Arial Narrow" w:hAnsi="Arial Narrow"/>
                <w:spacing w:val="20"/>
              </w:rPr>
              <w:t>ve věcech smluvních je oprávněn jednat:</w:t>
            </w:r>
          </w:p>
        </w:tc>
        <w:tc>
          <w:tcPr>
            <w:tcW w:w="4253" w:type="dxa"/>
          </w:tcPr>
          <w:p w:rsidR="007C2B70" w:rsidRPr="002C754A" w:rsidRDefault="006D1305" w:rsidP="007C2B70">
            <w:pPr>
              <w:jc w:val="both"/>
              <w:rPr>
                <w:rFonts w:ascii="Arial Narrow" w:eastAsia="Calibri" w:hAnsi="Arial Narrow" w:cs="Calibri"/>
                <w:lang w:eastAsia="en-US"/>
              </w:rPr>
            </w:pPr>
            <w:r>
              <w:rPr>
                <w:rFonts w:ascii="Arial Narrow" w:eastAsia="Calibri" w:hAnsi="Arial Narrow" w:cs="Calibri"/>
                <w:lang w:eastAsia="en-US"/>
              </w:rPr>
              <w:t>Jiří Zapletal</w:t>
            </w:r>
          </w:p>
        </w:tc>
      </w:tr>
      <w:tr w:rsidR="002C754A" w:rsidRPr="002C754A" w:rsidTr="00AF51B8">
        <w:trPr>
          <w:trHeight w:val="257"/>
        </w:trPr>
        <w:tc>
          <w:tcPr>
            <w:tcW w:w="4927" w:type="dxa"/>
          </w:tcPr>
          <w:p w:rsidR="00AF51B8" w:rsidRPr="002C754A" w:rsidRDefault="00AF51B8" w:rsidP="007C2B70">
            <w:pPr>
              <w:jc w:val="both"/>
              <w:rPr>
                <w:rFonts w:ascii="Arial Narrow" w:hAnsi="Arial Narrow"/>
                <w:spacing w:val="20"/>
              </w:rPr>
            </w:pPr>
            <w:r w:rsidRPr="002C754A">
              <w:rPr>
                <w:rFonts w:ascii="Arial Narrow" w:hAnsi="Arial Narrow"/>
                <w:spacing w:val="20"/>
              </w:rPr>
              <w:t>ve věcech technických je oprávněn jednat:</w:t>
            </w:r>
          </w:p>
        </w:tc>
        <w:tc>
          <w:tcPr>
            <w:tcW w:w="4253" w:type="dxa"/>
          </w:tcPr>
          <w:p w:rsidR="00AF51B8" w:rsidRPr="002C754A" w:rsidRDefault="006D1305" w:rsidP="007C2B70">
            <w:pPr>
              <w:jc w:val="both"/>
              <w:rPr>
                <w:rFonts w:ascii="Arial Narrow" w:eastAsia="Calibri" w:hAnsi="Arial Narrow" w:cs="Calibri"/>
                <w:lang w:eastAsia="en-US"/>
              </w:rPr>
            </w:pPr>
            <w:r>
              <w:rPr>
                <w:rFonts w:ascii="Arial Narrow" w:eastAsia="Calibri" w:hAnsi="Arial Narrow" w:cs="Calibri"/>
                <w:lang w:eastAsia="en-US"/>
              </w:rPr>
              <w:t>Jiří Zapletal, František Grepl</w:t>
            </w:r>
          </w:p>
        </w:tc>
      </w:tr>
      <w:tr w:rsidR="002C754A" w:rsidRPr="002C754A" w:rsidTr="00AF51B8">
        <w:trPr>
          <w:trHeight w:val="257"/>
        </w:trPr>
        <w:tc>
          <w:tcPr>
            <w:tcW w:w="4927" w:type="dxa"/>
          </w:tcPr>
          <w:p w:rsidR="007C2B70" w:rsidRPr="002C754A" w:rsidRDefault="007C2B70" w:rsidP="007C2B70">
            <w:pPr>
              <w:jc w:val="both"/>
              <w:rPr>
                <w:rFonts w:ascii="Arial Narrow" w:eastAsia="Calibri" w:hAnsi="Arial Narrow" w:cs="Calibri"/>
                <w:lang w:eastAsia="en-US"/>
              </w:rPr>
            </w:pPr>
            <w:r w:rsidRPr="002C754A">
              <w:rPr>
                <w:rFonts w:ascii="Arial Narrow" w:hAnsi="Arial Narrow"/>
                <w:spacing w:val="20"/>
              </w:rPr>
              <w:t>IČ</w:t>
            </w:r>
            <w:r w:rsidR="00CC7ABA" w:rsidRPr="002C754A">
              <w:rPr>
                <w:rFonts w:ascii="Arial Narrow" w:hAnsi="Arial Narrow"/>
                <w:spacing w:val="20"/>
              </w:rPr>
              <w:t>O</w:t>
            </w:r>
            <w:r w:rsidRPr="002C754A">
              <w:rPr>
                <w:rFonts w:ascii="Arial Narrow" w:hAnsi="Arial Narrow"/>
                <w:spacing w:val="20"/>
              </w:rPr>
              <w:t>:</w:t>
            </w:r>
            <w:r w:rsidRPr="002C754A">
              <w:rPr>
                <w:rFonts w:ascii="Arial Narrow" w:hAnsi="Arial Narrow"/>
                <w:spacing w:val="20"/>
              </w:rPr>
              <w:tab/>
            </w:r>
          </w:p>
        </w:tc>
        <w:tc>
          <w:tcPr>
            <w:tcW w:w="4253" w:type="dxa"/>
          </w:tcPr>
          <w:p w:rsidR="007C2B70" w:rsidRPr="002C754A" w:rsidRDefault="006D1305" w:rsidP="007C2B70">
            <w:pPr>
              <w:jc w:val="both"/>
              <w:rPr>
                <w:rFonts w:ascii="Arial Narrow" w:eastAsia="Calibri" w:hAnsi="Arial Narrow" w:cs="Calibri"/>
                <w:lang w:eastAsia="en-US"/>
              </w:rPr>
            </w:pPr>
            <w:r>
              <w:rPr>
                <w:rFonts w:ascii="Arial Narrow" w:eastAsia="Calibri" w:hAnsi="Arial Narrow" w:cs="Calibri"/>
                <w:lang w:eastAsia="en-US"/>
              </w:rPr>
              <w:t>46904395</w:t>
            </w:r>
          </w:p>
        </w:tc>
      </w:tr>
      <w:tr w:rsidR="002C754A" w:rsidRPr="002C754A" w:rsidTr="00AF51B8">
        <w:trPr>
          <w:trHeight w:val="257"/>
        </w:trPr>
        <w:tc>
          <w:tcPr>
            <w:tcW w:w="4927" w:type="dxa"/>
          </w:tcPr>
          <w:p w:rsidR="007C2B70" w:rsidRPr="002C754A" w:rsidRDefault="007C2B70" w:rsidP="007C2B70">
            <w:pPr>
              <w:jc w:val="both"/>
              <w:rPr>
                <w:rFonts w:ascii="Arial Narrow" w:eastAsia="Calibri" w:hAnsi="Arial Narrow" w:cs="Calibri"/>
                <w:lang w:eastAsia="en-US"/>
              </w:rPr>
            </w:pPr>
            <w:r w:rsidRPr="002C754A">
              <w:rPr>
                <w:rFonts w:ascii="Arial Narrow" w:hAnsi="Arial Narrow"/>
                <w:spacing w:val="20"/>
              </w:rPr>
              <w:t>DIČ:</w:t>
            </w:r>
          </w:p>
        </w:tc>
        <w:tc>
          <w:tcPr>
            <w:tcW w:w="4253" w:type="dxa"/>
          </w:tcPr>
          <w:p w:rsidR="007C2B70" w:rsidRPr="002C754A" w:rsidRDefault="006D1305" w:rsidP="007C2B70">
            <w:pPr>
              <w:jc w:val="both"/>
              <w:rPr>
                <w:rFonts w:ascii="Arial Narrow" w:eastAsia="Calibri" w:hAnsi="Arial Narrow" w:cs="Calibri"/>
                <w:lang w:eastAsia="en-US"/>
              </w:rPr>
            </w:pPr>
            <w:r>
              <w:rPr>
                <w:rFonts w:ascii="Arial Narrow" w:eastAsia="Calibri" w:hAnsi="Arial Narrow" w:cs="Calibri"/>
                <w:lang w:eastAsia="en-US"/>
              </w:rPr>
              <w:t>CZ46904395</w:t>
            </w:r>
          </w:p>
        </w:tc>
      </w:tr>
      <w:tr w:rsidR="002C754A" w:rsidRPr="002C754A" w:rsidTr="00AF51B8">
        <w:trPr>
          <w:trHeight w:val="257"/>
        </w:trPr>
        <w:tc>
          <w:tcPr>
            <w:tcW w:w="4927" w:type="dxa"/>
          </w:tcPr>
          <w:p w:rsidR="007C2B70" w:rsidRPr="002C754A" w:rsidRDefault="007C2B70" w:rsidP="007C2B70">
            <w:pPr>
              <w:jc w:val="both"/>
              <w:rPr>
                <w:rFonts w:ascii="Arial Narrow" w:eastAsia="Calibri" w:hAnsi="Arial Narrow" w:cs="Calibri"/>
                <w:lang w:eastAsia="en-US"/>
              </w:rPr>
            </w:pPr>
            <w:r w:rsidRPr="002C754A">
              <w:rPr>
                <w:rFonts w:ascii="Arial Narrow" w:hAnsi="Arial Narrow"/>
                <w:spacing w:val="20"/>
              </w:rPr>
              <w:t xml:space="preserve">bankovní spojení:  </w:t>
            </w:r>
          </w:p>
        </w:tc>
        <w:tc>
          <w:tcPr>
            <w:tcW w:w="4253" w:type="dxa"/>
          </w:tcPr>
          <w:p w:rsidR="007C2B70" w:rsidRPr="002C754A" w:rsidRDefault="006D1305" w:rsidP="007C2B70">
            <w:pPr>
              <w:jc w:val="both"/>
              <w:rPr>
                <w:rFonts w:ascii="Arial Narrow" w:eastAsia="Calibri" w:hAnsi="Arial Narrow" w:cs="Calibri"/>
                <w:lang w:eastAsia="en-US"/>
              </w:rPr>
            </w:pPr>
            <w:r>
              <w:rPr>
                <w:rFonts w:ascii="Arial Narrow" w:eastAsia="Calibri" w:hAnsi="Arial Narrow" w:cs="Calibri"/>
                <w:lang w:eastAsia="en-US"/>
              </w:rPr>
              <w:t>Komerční banka</w:t>
            </w:r>
            <w:r w:rsidR="005D5541">
              <w:rPr>
                <w:rFonts w:ascii="Arial Narrow" w:eastAsia="Calibri" w:hAnsi="Arial Narrow" w:cs="Calibri"/>
                <w:lang w:eastAsia="en-US"/>
              </w:rPr>
              <w:t>,</w:t>
            </w:r>
            <w:r>
              <w:rPr>
                <w:rFonts w:ascii="Arial Narrow" w:eastAsia="Calibri" w:hAnsi="Arial Narrow" w:cs="Calibri"/>
                <w:lang w:eastAsia="en-US"/>
              </w:rPr>
              <w:t xml:space="preserve"> Konice</w:t>
            </w:r>
          </w:p>
        </w:tc>
      </w:tr>
      <w:tr w:rsidR="002C754A" w:rsidRPr="002C754A" w:rsidTr="00AF51B8">
        <w:trPr>
          <w:trHeight w:val="257"/>
        </w:trPr>
        <w:tc>
          <w:tcPr>
            <w:tcW w:w="4927" w:type="dxa"/>
          </w:tcPr>
          <w:p w:rsidR="007C2B70" w:rsidRPr="002C754A" w:rsidRDefault="007C2B70" w:rsidP="007C2B70">
            <w:pPr>
              <w:jc w:val="both"/>
              <w:rPr>
                <w:rFonts w:ascii="Arial Narrow" w:hAnsi="Arial Narrow"/>
                <w:spacing w:val="20"/>
              </w:rPr>
            </w:pPr>
            <w:r w:rsidRPr="002C754A">
              <w:rPr>
                <w:rFonts w:ascii="Arial Narrow" w:hAnsi="Arial Narrow"/>
                <w:spacing w:val="20"/>
              </w:rPr>
              <w:t xml:space="preserve">č. účtu: </w:t>
            </w:r>
            <w:r w:rsidRPr="002C754A">
              <w:rPr>
                <w:rFonts w:ascii="Arial Narrow" w:hAnsi="Arial Narrow"/>
                <w:spacing w:val="20"/>
              </w:rPr>
              <w:tab/>
            </w:r>
          </w:p>
        </w:tc>
        <w:tc>
          <w:tcPr>
            <w:tcW w:w="4253" w:type="dxa"/>
          </w:tcPr>
          <w:p w:rsidR="007C2B70" w:rsidRPr="002C754A" w:rsidRDefault="006D1305" w:rsidP="007C2B70">
            <w:pPr>
              <w:jc w:val="both"/>
              <w:rPr>
                <w:rFonts w:ascii="Arial Narrow" w:eastAsia="Calibri" w:hAnsi="Arial Narrow" w:cs="Calibri"/>
                <w:lang w:eastAsia="en-US"/>
              </w:rPr>
            </w:pPr>
            <w:r>
              <w:rPr>
                <w:rFonts w:ascii="Arial Narrow" w:eastAsia="Calibri" w:hAnsi="Arial Narrow" w:cs="Calibri"/>
                <w:lang w:eastAsia="en-US"/>
              </w:rPr>
              <w:t>33502701/0100</w:t>
            </w:r>
          </w:p>
        </w:tc>
      </w:tr>
    </w:tbl>
    <w:p w:rsidR="007C2B70" w:rsidRPr="002C754A" w:rsidRDefault="007C2B70" w:rsidP="007C2B70">
      <w:pPr>
        <w:ind w:left="284"/>
        <w:jc w:val="both"/>
        <w:rPr>
          <w:rFonts w:ascii="Arial Narrow" w:hAnsi="Arial Narrow"/>
          <w:spacing w:val="20"/>
        </w:rPr>
      </w:pPr>
      <w:r w:rsidRPr="002C754A">
        <w:rPr>
          <w:rFonts w:ascii="Arial Narrow" w:hAnsi="Arial Narrow"/>
          <w:spacing w:val="20"/>
        </w:rPr>
        <w:t>(dále jen „</w:t>
      </w:r>
      <w:r w:rsidRPr="002C754A">
        <w:rPr>
          <w:rFonts w:ascii="Arial Narrow" w:hAnsi="Arial Narrow"/>
          <w:b/>
          <w:bCs/>
          <w:spacing w:val="20"/>
        </w:rPr>
        <w:t>Zhotovitel</w:t>
      </w:r>
      <w:r w:rsidRPr="002C754A">
        <w:rPr>
          <w:rFonts w:ascii="Arial Narrow" w:hAnsi="Arial Narrow"/>
          <w:spacing w:val="20"/>
        </w:rPr>
        <w:t>“)</w:t>
      </w:r>
    </w:p>
    <w:p w:rsidR="007C2B70" w:rsidRPr="002C754A" w:rsidRDefault="007C2B70" w:rsidP="007C2B70">
      <w:pPr>
        <w:ind w:left="284"/>
        <w:jc w:val="both"/>
        <w:rPr>
          <w:rFonts w:ascii="Arial Narrow" w:eastAsia="Calibri" w:hAnsi="Arial Narrow" w:cs="Calibri"/>
          <w:lang w:eastAsia="en-US"/>
        </w:rPr>
      </w:pPr>
    </w:p>
    <w:p w:rsidR="007C2B70" w:rsidRPr="002C754A" w:rsidRDefault="007C2B70" w:rsidP="007C2B70">
      <w:pPr>
        <w:jc w:val="center"/>
        <w:rPr>
          <w:rFonts w:ascii="Arial Narrow" w:hAnsi="Arial Narrow"/>
          <w:b/>
          <w:spacing w:val="20"/>
        </w:rPr>
      </w:pPr>
      <w:r w:rsidRPr="002C754A">
        <w:rPr>
          <w:rFonts w:ascii="Arial Narrow" w:hAnsi="Arial Narrow"/>
          <w:b/>
          <w:spacing w:val="20"/>
        </w:rPr>
        <w:t>Preambule</w:t>
      </w:r>
    </w:p>
    <w:p w:rsidR="00A04FDE" w:rsidRDefault="007C2B70" w:rsidP="00B4713E">
      <w:pPr>
        <w:jc w:val="both"/>
        <w:rPr>
          <w:rFonts w:ascii="Arial Narrow" w:hAnsi="Arial Narrow"/>
          <w:bCs/>
          <w:iCs/>
        </w:rPr>
      </w:pPr>
      <w:r w:rsidRPr="002C754A">
        <w:rPr>
          <w:rFonts w:ascii="Arial Narrow" w:hAnsi="Arial Narrow"/>
          <w:bCs/>
          <w:iCs/>
        </w:rPr>
        <w:t>Účelem této smlouvy je úprava vzájemných práv a povinností obou smluvních stran při provádění díla na podkladě této smlouvy</w:t>
      </w:r>
      <w:r w:rsidR="00A04FDE" w:rsidRPr="002C754A">
        <w:rPr>
          <w:rFonts w:ascii="Arial Narrow" w:hAnsi="Arial Narrow"/>
          <w:bCs/>
          <w:iCs/>
        </w:rPr>
        <w:t>.</w:t>
      </w:r>
    </w:p>
    <w:p w:rsidR="00FA41F1" w:rsidRDefault="00FA41F1" w:rsidP="00B4713E">
      <w:pPr>
        <w:jc w:val="both"/>
        <w:rPr>
          <w:rFonts w:ascii="Arial Narrow" w:hAnsi="Arial Narrow"/>
          <w:bCs/>
          <w:iCs/>
        </w:rPr>
      </w:pPr>
    </w:p>
    <w:p w:rsidR="00AF51B8" w:rsidRPr="002C754A" w:rsidRDefault="00AF51B8" w:rsidP="002D6045">
      <w:pPr>
        <w:pStyle w:val="Nadpis1"/>
      </w:pPr>
      <w:r w:rsidRPr="002C754A">
        <w:lastRenderedPageBreak/>
        <w:t>Předmět smlouvy</w:t>
      </w:r>
    </w:p>
    <w:p w:rsidR="00E40F9A" w:rsidRPr="002C754A" w:rsidRDefault="00AF51B8" w:rsidP="002647BB">
      <w:pPr>
        <w:pStyle w:val="Nadpis2"/>
      </w:pPr>
      <w:r w:rsidRPr="002C754A">
        <w:t xml:space="preserve">Předmětem smlouvy je provedení investiční akce s názvem </w:t>
      </w:r>
      <w:r w:rsidR="00351574" w:rsidRPr="002C754A">
        <w:t>„</w:t>
      </w:r>
      <w:bookmarkStart w:id="0" w:name="_GoBack"/>
      <w:r w:rsidR="002647BB" w:rsidRPr="002647BB">
        <w:rPr>
          <w:rFonts w:ascii="Arial Narrow" w:hAnsi="Arial Narrow" w:cs="Arial"/>
          <w:b/>
          <w:sz w:val="20"/>
          <w:szCs w:val="20"/>
        </w:rPr>
        <w:t>Modernizace učeben základní školy v Konici - STAVBA</w:t>
      </w:r>
      <w:bookmarkEnd w:id="0"/>
      <w:r w:rsidR="00351574" w:rsidRPr="002C754A">
        <w:t>“</w:t>
      </w:r>
      <w:r w:rsidRPr="002C754A">
        <w:t xml:space="preserve"> (dále jen „dílo“).</w:t>
      </w:r>
    </w:p>
    <w:p w:rsidR="00AF51B8" w:rsidRPr="002C754A" w:rsidRDefault="00AF51B8" w:rsidP="00442B67">
      <w:pPr>
        <w:pStyle w:val="Nadpis2"/>
        <w:rPr>
          <w:rFonts w:ascii="Arial Narrow" w:hAnsi="Arial Narrow"/>
          <w:sz w:val="20"/>
          <w:szCs w:val="20"/>
        </w:rPr>
      </w:pPr>
      <w:r w:rsidRPr="002C754A">
        <w:rPr>
          <w:rFonts w:ascii="Arial Narrow" w:hAnsi="Arial Narrow"/>
          <w:sz w:val="20"/>
          <w:szCs w:val="20"/>
        </w:rPr>
        <w:t>Zhotovitel se zavazuje, že provede dílo v rozsahu, způsobem a jakosti dle čl. II a v sou</w:t>
      </w:r>
      <w:r w:rsidR="00442B67" w:rsidRPr="002C754A">
        <w:rPr>
          <w:rFonts w:ascii="Arial Narrow" w:hAnsi="Arial Narrow"/>
          <w:sz w:val="20"/>
          <w:szCs w:val="20"/>
        </w:rPr>
        <w:t>h</w:t>
      </w:r>
      <w:r w:rsidRPr="002C754A">
        <w:rPr>
          <w:rFonts w:ascii="Arial Narrow" w:hAnsi="Arial Narrow"/>
          <w:sz w:val="20"/>
          <w:szCs w:val="20"/>
        </w:rPr>
        <w:t>lasu ostatními články této smlouvy, svým jmé</w:t>
      </w:r>
      <w:r w:rsidR="00D14258" w:rsidRPr="002C754A">
        <w:rPr>
          <w:rFonts w:ascii="Arial Narrow" w:hAnsi="Arial Narrow"/>
          <w:sz w:val="20"/>
          <w:szCs w:val="20"/>
        </w:rPr>
        <w:t>nem a na vlastní odpovědnost a O</w:t>
      </w:r>
      <w:r w:rsidRPr="002C754A">
        <w:rPr>
          <w:rFonts w:ascii="Arial Narrow" w:hAnsi="Arial Narrow"/>
          <w:sz w:val="20"/>
          <w:szCs w:val="20"/>
        </w:rPr>
        <w:t>bjednatel se zavazuje k zaplacení ceny za provedené dílo.</w:t>
      </w:r>
    </w:p>
    <w:p w:rsidR="00AF51B8" w:rsidRPr="002C754A" w:rsidRDefault="00AF51B8" w:rsidP="00442B67">
      <w:pPr>
        <w:pStyle w:val="Nadpis2"/>
        <w:rPr>
          <w:rFonts w:ascii="Arial Narrow" w:hAnsi="Arial Narrow"/>
          <w:sz w:val="20"/>
          <w:szCs w:val="20"/>
        </w:rPr>
      </w:pPr>
      <w:r w:rsidRPr="002C754A">
        <w:rPr>
          <w:rFonts w:ascii="Arial Narrow" w:hAnsi="Arial Narrow"/>
          <w:sz w:val="20"/>
          <w:szCs w:val="20"/>
        </w:rPr>
        <w:t>Zhotovitel je držitelem všech příslušných živnostenských oprávnění a osvědčení o odborné způsobilosti v rozsahu potřebném pro provádění díla a má řádné vybavení, zkušenosti a schopnosti, aby řádně a včas provedl dílo dle této smlouvy.</w:t>
      </w:r>
    </w:p>
    <w:p w:rsidR="00FA41F1" w:rsidRDefault="00AF51B8" w:rsidP="00FA41F1">
      <w:pPr>
        <w:pStyle w:val="Nadpis2"/>
        <w:rPr>
          <w:rFonts w:ascii="Arial Narrow" w:hAnsi="Arial Narrow"/>
          <w:sz w:val="20"/>
          <w:szCs w:val="20"/>
        </w:rPr>
      </w:pPr>
      <w:r w:rsidRPr="002C754A">
        <w:rPr>
          <w:rFonts w:ascii="Arial Narrow" w:hAnsi="Arial Narrow"/>
          <w:sz w:val="20"/>
          <w:szCs w:val="20"/>
        </w:rPr>
        <w:t>Zhotovit</w:t>
      </w:r>
      <w:r w:rsidR="00D14258" w:rsidRPr="002C754A">
        <w:rPr>
          <w:rFonts w:ascii="Arial Narrow" w:hAnsi="Arial Narrow"/>
          <w:sz w:val="20"/>
          <w:szCs w:val="20"/>
        </w:rPr>
        <w:t>el se zavazuje, že provede pro O</w:t>
      </w:r>
      <w:r w:rsidRPr="002C754A">
        <w:rPr>
          <w:rFonts w:ascii="Arial Narrow" w:hAnsi="Arial Narrow"/>
          <w:sz w:val="20"/>
          <w:szCs w:val="20"/>
        </w:rPr>
        <w:t>bjednatele řádně a včas, na svůj náklad a nebezpečí dílo dle této smlouvy tím, že řádně a včas dodá kompletní stavební práce, včetně stavebních materiálů, v rozsahu zadávací dokumentace, této smlouvy, obecně závazných právních předpisů, ČSN, ČN, EN a ostatních norem, a to včetně zařízení staveniště a jeho vyklizení po dokončení díla.</w:t>
      </w:r>
    </w:p>
    <w:p w:rsidR="00FA41F1" w:rsidRDefault="00FA41F1" w:rsidP="00FA41F1">
      <w:pPr>
        <w:pStyle w:val="Nadpis2"/>
        <w:rPr>
          <w:rFonts w:ascii="Arial Narrow" w:hAnsi="Arial Narrow"/>
          <w:sz w:val="20"/>
          <w:szCs w:val="20"/>
        </w:rPr>
      </w:pPr>
      <w:r w:rsidRPr="002C754A">
        <w:rPr>
          <w:rFonts w:ascii="Arial Narrow" w:hAnsi="Arial Narrow"/>
          <w:sz w:val="20"/>
          <w:szCs w:val="20"/>
        </w:rPr>
        <w:t xml:space="preserve">Zhotovitel </w:t>
      </w:r>
      <w:r>
        <w:rPr>
          <w:rFonts w:ascii="Arial Narrow" w:hAnsi="Arial Narrow"/>
          <w:sz w:val="20"/>
          <w:szCs w:val="20"/>
        </w:rPr>
        <w:t xml:space="preserve">je </w:t>
      </w:r>
      <w:r w:rsidRPr="00F90C09">
        <w:rPr>
          <w:rFonts w:ascii="Arial Narrow" w:hAnsi="Arial Narrow"/>
          <w:sz w:val="20"/>
          <w:szCs w:val="20"/>
        </w:rPr>
        <w:t>povinen předat objednateli 10 dnů před zahájením díla:</w:t>
      </w:r>
    </w:p>
    <w:p w:rsidR="00300D32" w:rsidRDefault="00FA41F1" w:rsidP="00B82903">
      <w:pPr>
        <w:pStyle w:val="Odstavecseseznamem"/>
        <w:numPr>
          <w:ilvl w:val="0"/>
          <w:numId w:val="24"/>
        </w:numPr>
        <w:rPr>
          <w:rFonts w:ascii="Arial Narrow" w:hAnsi="Arial Narrow"/>
        </w:rPr>
      </w:pPr>
      <w:proofErr w:type="spellStart"/>
      <w:r w:rsidRPr="00F90C09">
        <w:rPr>
          <w:rFonts w:ascii="Arial Narrow" w:hAnsi="Arial Narrow"/>
        </w:rPr>
        <w:t>envirometrii</w:t>
      </w:r>
      <w:proofErr w:type="spellEnd"/>
      <w:r w:rsidRPr="00F90C09">
        <w:rPr>
          <w:rFonts w:ascii="Arial Narrow" w:hAnsi="Arial Narrow"/>
        </w:rPr>
        <w:t xml:space="preserve"> (dopad práce zhotovitele na životní prostředí),</w:t>
      </w:r>
    </w:p>
    <w:p w:rsidR="00FA41F1" w:rsidRDefault="00FA41F1" w:rsidP="00B82903">
      <w:pPr>
        <w:pStyle w:val="Odstavecseseznamem"/>
        <w:numPr>
          <w:ilvl w:val="0"/>
          <w:numId w:val="24"/>
        </w:numPr>
        <w:rPr>
          <w:rFonts w:ascii="Arial Narrow" w:hAnsi="Arial Narrow"/>
        </w:rPr>
      </w:pPr>
      <w:r w:rsidRPr="00F90C09">
        <w:rPr>
          <w:rFonts w:ascii="Arial Narrow" w:hAnsi="Arial Narrow"/>
        </w:rPr>
        <w:t>technologické nebo pracovní postupy (technologické předpisy závazné pro prováděné práce), ne celou dobu provádění díla. V technologickém nebo pracovním postupu bude také stanoven přesný způsob provádění prací z hlediska BOZP a stanoveno konkrétní opatření pro bezpečné provedení</w:t>
      </w:r>
    </w:p>
    <w:p w:rsidR="00FA41F1" w:rsidRPr="00FA41F1" w:rsidRDefault="00FA41F1" w:rsidP="00B82903">
      <w:pPr>
        <w:pStyle w:val="Odstavecseseznamem"/>
        <w:numPr>
          <w:ilvl w:val="0"/>
          <w:numId w:val="24"/>
        </w:numPr>
        <w:rPr>
          <w:rFonts w:ascii="Arial Narrow" w:hAnsi="Arial Narrow"/>
        </w:rPr>
      </w:pPr>
      <w:r w:rsidRPr="00F90C09">
        <w:rPr>
          <w:rFonts w:ascii="Arial Narrow" w:hAnsi="Arial Narrow"/>
        </w:rPr>
        <w:t xml:space="preserve">kontrolní a zkušební plán (KZP) </w:t>
      </w:r>
      <w:r>
        <w:rPr>
          <w:rFonts w:ascii="Arial Narrow" w:hAnsi="Arial Narrow"/>
        </w:rPr>
        <w:t>n</w:t>
      </w:r>
      <w:r w:rsidRPr="00F90C09">
        <w:rPr>
          <w:rFonts w:ascii="Arial Narrow" w:hAnsi="Arial Narrow"/>
        </w:rPr>
        <w:t>a celou dobu provádění díla</w:t>
      </w:r>
    </w:p>
    <w:p w:rsidR="00FA41F1" w:rsidRPr="00FA41F1" w:rsidRDefault="00FA41F1" w:rsidP="00B82903">
      <w:pPr>
        <w:pStyle w:val="Odstavecseseznamem"/>
        <w:numPr>
          <w:ilvl w:val="0"/>
          <w:numId w:val="24"/>
        </w:numPr>
        <w:rPr>
          <w:rFonts w:ascii="Arial Narrow" w:hAnsi="Arial Narrow"/>
        </w:rPr>
      </w:pPr>
      <w:r w:rsidRPr="00F90C09">
        <w:rPr>
          <w:rFonts w:ascii="Arial Narrow" w:hAnsi="Arial Narrow"/>
        </w:rPr>
        <w:t>doklady BOZP, které vyplývají z jeho pracovní činnosti, a které budou požadovány objednatelem</w:t>
      </w:r>
    </w:p>
    <w:p w:rsidR="00FA41F1" w:rsidRPr="00FA41F1" w:rsidRDefault="00FA41F1" w:rsidP="00B82903">
      <w:pPr>
        <w:pStyle w:val="Odstavecseseznamem"/>
        <w:numPr>
          <w:ilvl w:val="0"/>
          <w:numId w:val="24"/>
        </w:numPr>
        <w:rPr>
          <w:rFonts w:ascii="Arial Narrow" w:hAnsi="Arial Narrow"/>
        </w:rPr>
      </w:pPr>
      <w:r w:rsidRPr="00F90C09">
        <w:rPr>
          <w:rFonts w:ascii="Arial Narrow" w:hAnsi="Arial Narrow"/>
        </w:rPr>
        <w:t>soupis rizik spojených s prováděním činností zhotovitele na stavbě, a to při předání staveniště zhotoviteli</w:t>
      </w:r>
    </w:p>
    <w:p w:rsidR="00FA41F1" w:rsidRPr="00FA41F1" w:rsidRDefault="00FA41F1" w:rsidP="00B82903">
      <w:pPr>
        <w:pStyle w:val="Odstavecseseznamem"/>
        <w:numPr>
          <w:ilvl w:val="0"/>
          <w:numId w:val="24"/>
        </w:numPr>
        <w:rPr>
          <w:rFonts w:ascii="Arial Narrow" w:hAnsi="Arial Narrow"/>
        </w:rPr>
      </w:pPr>
      <w:r w:rsidRPr="00F90C09">
        <w:rPr>
          <w:rFonts w:ascii="Arial Narrow" w:hAnsi="Arial Narrow"/>
        </w:rPr>
        <w:t>jmenný seznam svých zaměstnanců, kteří se budou podílet na realizaci díla, a kteří jediní budou mít povolen vstup na staveniště (tento seznam lze v průběhu díla aktualizovat zápisem ve stavebním deníku, potvrzeným zástupcem objednatele). Seznam svých subdodavatelů včetně kontaktů na odpovědné osoby. Všichni subdodavatelé musí být před nástupem na staveniště odsouhlaseni objednatele</w:t>
      </w:r>
      <w:r>
        <w:rPr>
          <w:rFonts w:ascii="Arial Narrow" w:hAnsi="Arial Narrow"/>
        </w:rPr>
        <w:t>m</w:t>
      </w:r>
      <w:r w:rsidRPr="00F90C09">
        <w:rPr>
          <w:rFonts w:ascii="Arial Narrow" w:hAnsi="Arial Narrow"/>
        </w:rPr>
        <w:t xml:space="preserve"> a musí být seznámeni s požadovanou dokumentací stavby a dokumentací BOZP</w:t>
      </w:r>
    </w:p>
    <w:p w:rsidR="00FA41F1" w:rsidRPr="00FA41F1" w:rsidRDefault="00FA41F1" w:rsidP="00FA41F1">
      <w:pPr>
        <w:pStyle w:val="Nadpis2"/>
        <w:rPr>
          <w:rFonts w:ascii="Arial Narrow" w:hAnsi="Arial Narrow"/>
          <w:sz w:val="20"/>
          <w:szCs w:val="20"/>
        </w:rPr>
      </w:pPr>
      <w:proofErr w:type="spellStart"/>
      <w:r>
        <w:rPr>
          <w:rFonts w:ascii="Arial Narrow" w:hAnsi="Arial Narrow"/>
          <w:sz w:val="20"/>
          <w:szCs w:val="20"/>
        </w:rPr>
        <w:t>E</w:t>
      </w:r>
      <w:r w:rsidRPr="00F90C09">
        <w:rPr>
          <w:rFonts w:ascii="Arial Narrow" w:hAnsi="Arial Narrow"/>
          <w:sz w:val="20"/>
          <w:szCs w:val="20"/>
        </w:rPr>
        <w:t>nvirometri</w:t>
      </w:r>
      <w:r>
        <w:rPr>
          <w:rFonts w:ascii="Arial Narrow" w:hAnsi="Arial Narrow"/>
          <w:sz w:val="20"/>
          <w:szCs w:val="20"/>
        </w:rPr>
        <w:t>e</w:t>
      </w:r>
      <w:proofErr w:type="spellEnd"/>
      <w:r>
        <w:rPr>
          <w:rFonts w:ascii="Arial Narrow" w:hAnsi="Arial Narrow"/>
          <w:sz w:val="20"/>
          <w:szCs w:val="20"/>
        </w:rPr>
        <w:t xml:space="preserve">, </w:t>
      </w:r>
      <w:r w:rsidRPr="00F90C09">
        <w:rPr>
          <w:rFonts w:ascii="Arial Narrow" w:hAnsi="Arial Narrow"/>
          <w:sz w:val="20"/>
          <w:szCs w:val="20"/>
        </w:rPr>
        <w:t>technologické nebo pracovní postupy</w:t>
      </w:r>
      <w:r>
        <w:rPr>
          <w:rFonts w:ascii="Arial Narrow" w:hAnsi="Arial Narrow"/>
          <w:sz w:val="20"/>
          <w:szCs w:val="20"/>
        </w:rPr>
        <w:t xml:space="preserve"> a </w:t>
      </w:r>
      <w:r w:rsidRPr="00F90C09">
        <w:rPr>
          <w:rFonts w:ascii="Arial Narrow" w:hAnsi="Arial Narrow"/>
          <w:sz w:val="20"/>
          <w:szCs w:val="20"/>
        </w:rPr>
        <w:t xml:space="preserve">kontrolní a zkušební plán (KZP) </w:t>
      </w:r>
      <w:r>
        <w:rPr>
          <w:rFonts w:ascii="Arial Narrow" w:hAnsi="Arial Narrow"/>
          <w:sz w:val="20"/>
          <w:szCs w:val="20"/>
        </w:rPr>
        <w:t>n</w:t>
      </w:r>
      <w:r w:rsidRPr="00F90C09">
        <w:rPr>
          <w:rFonts w:ascii="Arial Narrow" w:hAnsi="Arial Narrow"/>
          <w:sz w:val="20"/>
          <w:szCs w:val="20"/>
        </w:rPr>
        <w:t>a celou dobu provádění díla podléhají schválení objednatelem; nesdělí-li objednatel k těmto listinám připomínky</w:t>
      </w:r>
      <w:r>
        <w:rPr>
          <w:rFonts w:ascii="Arial Narrow" w:hAnsi="Arial Narrow"/>
          <w:sz w:val="20"/>
          <w:szCs w:val="20"/>
        </w:rPr>
        <w:t xml:space="preserve"> nejpozději do 5 dnů od doručení, platí, že tyto listiny schvaluje. Schválením listin objednatel nepřebírá odpovědnost za jejich správnost či úplnost, ani za výsledek díla</w:t>
      </w:r>
      <w:r w:rsidRPr="00FA41F1">
        <w:rPr>
          <w:rFonts w:ascii="Arial Narrow" w:hAnsi="Arial Narrow"/>
          <w:sz w:val="20"/>
          <w:szCs w:val="20"/>
        </w:rPr>
        <w:t>.</w:t>
      </w:r>
    </w:p>
    <w:p w:rsidR="00FA41F1" w:rsidRPr="00FA41F1" w:rsidRDefault="00FA41F1" w:rsidP="00FA41F1">
      <w:pPr>
        <w:pStyle w:val="Nadpis2"/>
        <w:rPr>
          <w:rFonts w:ascii="Arial Narrow" w:hAnsi="Arial Narrow"/>
          <w:sz w:val="20"/>
          <w:szCs w:val="20"/>
        </w:rPr>
      </w:pPr>
      <w:r w:rsidRPr="002C754A">
        <w:rPr>
          <w:rFonts w:ascii="Arial Narrow" w:hAnsi="Arial Narrow"/>
          <w:sz w:val="20"/>
          <w:szCs w:val="20"/>
        </w:rPr>
        <w:t xml:space="preserve">Zhotovitel </w:t>
      </w:r>
      <w:r>
        <w:rPr>
          <w:rFonts w:ascii="Arial Narrow" w:hAnsi="Arial Narrow"/>
          <w:sz w:val="20"/>
          <w:szCs w:val="20"/>
        </w:rPr>
        <w:t xml:space="preserve">je </w:t>
      </w:r>
      <w:r w:rsidRPr="00F90C09">
        <w:rPr>
          <w:rFonts w:ascii="Arial Narrow" w:hAnsi="Arial Narrow"/>
          <w:sz w:val="20"/>
          <w:szCs w:val="20"/>
        </w:rPr>
        <w:t xml:space="preserve">povinen </w:t>
      </w:r>
      <w:r>
        <w:rPr>
          <w:rFonts w:ascii="Arial Narrow" w:hAnsi="Arial Narrow"/>
          <w:sz w:val="20"/>
          <w:szCs w:val="20"/>
        </w:rPr>
        <w:t>předávat během provádění díla anebo podle okolností též po provedení díla k odsouhlasení:</w:t>
      </w:r>
    </w:p>
    <w:p w:rsidR="00FA41F1" w:rsidRPr="00FA41F1" w:rsidRDefault="00FA41F1" w:rsidP="00FA41F1">
      <w:pPr>
        <w:pStyle w:val="Odstavecseseznamem"/>
        <w:numPr>
          <w:ilvl w:val="0"/>
          <w:numId w:val="24"/>
        </w:numPr>
      </w:pPr>
      <w:r>
        <w:rPr>
          <w:rFonts w:ascii="Arial Narrow" w:hAnsi="Arial Narrow"/>
        </w:rPr>
        <w:t>vzorky veškerých prvků stavby, zejména těch, které mají vliv na výsledný vzhled interiéru a exteriéru stavby, a to v dostatečném množství. Objednatel bez zbytečného odkladu jeden z předložených vzorků odsouhlasí nebo všechny předložené vzorky odmítne odůvodněným písemným oznámením doručeným zhotoviteli. Objednatel je rovněž oprávněn závazně určit druh daného prvku. Odmítnutí ze strany objednatele, a to ani opakované, nemá vliv na lhůty plnění ani ceny sjednané za plnění</w:t>
      </w:r>
    </w:p>
    <w:p w:rsidR="00FA41F1" w:rsidRPr="00FA41F1" w:rsidRDefault="00FA41F1" w:rsidP="00FA41F1">
      <w:pPr>
        <w:pStyle w:val="Odstavecseseznamem"/>
        <w:numPr>
          <w:ilvl w:val="0"/>
          <w:numId w:val="24"/>
        </w:numPr>
      </w:pPr>
      <w:r>
        <w:rPr>
          <w:rFonts w:ascii="Arial Narrow" w:hAnsi="Arial Narrow"/>
        </w:rPr>
        <w:t>doklady o kvalitě zabudovaných materiálů (prohlášení o shodě, certifikát) v souladu se zákonem č. 22/1997 Sb., o technických požadavcích na výrobky, v platném znění a souvisejícími obecně závaznými právními předpisy</w:t>
      </w:r>
    </w:p>
    <w:p w:rsidR="00FA41F1" w:rsidRPr="00FA41F1" w:rsidRDefault="00FA41F1" w:rsidP="00FA41F1">
      <w:pPr>
        <w:pStyle w:val="Odstavecseseznamem"/>
        <w:numPr>
          <w:ilvl w:val="0"/>
          <w:numId w:val="24"/>
        </w:numPr>
      </w:pPr>
      <w:r>
        <w:rPr>
          <w:rFonts w:ascii="Arial Narrow" w:hAnsi="Arial Narrow"/>
        </w:rPr>
        <w:t>denní hlášení o aktuálním počtu, jménech a profesním složení zaměstnanců zhotovitele a zaměstnanců jeho subdodavatelů na stavbě (zápisem ve stavebním deníku)</w:t>
      </w:r>
    </w:p>
    <w:p w:rsidR="00FA41F1" w:rsidRPr="00FA41F1" w:rsidRDefault="00FA41F1" w:rsidP="00FA41F1">
      <w:pPr>
        <w:pStyle w:val="Odstavecseseznamem"/>
        <w:numPr>
          <w:ilvl w:val="0"/>
          <w:numId w:val="24"/>
        </w:numPr>
      </w:pPr>
      <w:r>
        <w:rPr>
          <w:rFonts w:ascii="Arial Narrow" w:hAnsi="Arial Narrow"/>
        </w:rPr>
        <w:t>písemné doklady (vyhodnocení) o provedených kontrolách, kontrolních zkouškách a měření do 2 pracovních dní od jejich provedení, nejpozději 14 dnů před zahájením přejímacího řízení ostatní doklady nutné k přejímacímu řízení.</w:t>
      </w:r>
    </w:p>
    <w:p w:rsidR="00AF51B8" w:rsidRPr="002C754A" w:rsidRDefault="00AF51B8" w:rsidP="002D6045">
      <w:pPr>
        <w:pStyle w:val="Nadpis1"/>
      </w:pPr>
      <w:r w:rsidRPr="002C754A">
        <w:t>Předmět díla</w:t>
      </w:r>
    </w:p>
    <w:p w:rsidR="006206F1" w:rsidRPr="002647BB" w:rsidRDefault="00AF51B8" w:rsidP="002647BB">
      <w:pPr>
        <w:pStyle w:val="Nadpis2"/>
        <w:rPr>
          <w:rFonts w:ascii="Arial Narrow" w:hAnsi="Arial Narrow"/>
          <w:sz w:val="20"/>
          <w:szCs w:val="20"/>
        </w:rPr>
      </w:pPr>
      <w:r w:rsidRPr="002647BB">
        <w:rPr>
          <w:rFonts w:ascii="Arial Narrow" w:hAnsi="Arial Narrow"/>
          <w:sz w:val="20"/>
          <w:szCs w:val="20"/>
        </w:rPr>
        <w:t xml:space="preserve">Smlouvou o dílo se zavazuje </w:t>
      </w:r>
      <w:r w:rsidR="00442B67" w:rsidRPr="002647BB">
        <w:rPr>
          <w:rFonts w:ascii="Arial Narrow" w:hAnsi="Arial Narrow"/>
          <w:sz w:val="20"/>
          <w:szCs w:val="20"/>
        </w:rPr>
        <w:t>Z</w:t>
      </w:r>
      <w:r w:rsidRPr="002647BB">
        <w:rPr>
          <w:rFonts w:ascii="Arial Narrow" w:hAnsi="Arial Narrow"/>
          <w:sz w:val="20"/>
          <w:szCs w:val="20"/>
        </w:rPr>
        <w:t xml:space="preserve">hotovitel k provedení díla </w:t>
      </w:r>
      <w:r w:rsidR="00351574" w:rsidRPr="002647BB">
        <w:rPr>
          <w:rFonts w:ascii="Arial Narrow" w:hAnsi="Arial Narrow"/>
          <w:sz w:val="20"/>
          <w:szCs w:val="20"/>
        </w:rPr>
        <w:t>„</w:t>
      </w:r>
      <w:r w:rsidR="002647BB" w:rsidRPr="002647BB">
        <w:rPr>
          <w:rFonts w:ascii="Arial Narrow" w:hAnsi="Arial Narrow"/>
          <w:b/>
          <w:sz w:val="20"/>
          <w:szCs w:val="20"/>
        </w:rPr>
        <w:t>Modernizace učeben základní školy v Konici - STAVBA</w:t>
      </w:r>
      <w:r w:rsidR="00246D8E" w:rsidRPr="002647BB">
        <w:rPr>
          <w:rFonts w:ascii="Arial Narrow" w:hAnsi="Arial Narrow"/>
          <w:sz w:val="20"/>
          <w:szCs w:val="20"/>
        </w:rPr>
        <w:t>“</w:t>
      </w:r>
      <w:r w:rsidR="006E5BB0" w:rsidRPr="002647BB">
        <w:rPr>
          <w:rFonts w:ascii="Arial Narrow" w:hAnsi="Arial Narrow"/>
          <w:sz w:val="20"/>
          <w:szCs w:val="20"/>
        </w:rPr>
        <w:t xml:space="preserve">, </w:t>
      </w:r>
      <w:r w:rsidRPr="002647BB">
        <w:rPr>
          <w:rFonts w:ascii="Arial Narrow" w:hAnsi="Arial Narrow"/>
          <w:sz w:val="20"/>
          <w:szCs w:val="20"/>
        </w:rPr>
        <w:t xml:space="preserve">specifikovaného dále v podmínkách této smlouvy o dílo a </w:t>
      </w:r>
      <w:r w:rsidR="00297360" w:rsidRPr="002647BB">
        <w:rPr>
          <w:rFonts w:ascii="Arial Narrow" w:hAnsi="Arial Narrow"/>
          <w:sz w:val="20"/>
          <w:szCs w:val="20"/>
        </w:rPr>
        <w:t xml:space="preserve">v projektové dokumentaci pro provedení stavby zpracované </w:t>
      </w:r>
      <w:r w:rsidR="002647BB" w:rsidRPr="002647BB">
        <w:rPr>
          <w:rFonts w:ascii="Arial Narrow" w:hAnsi="Arial Narrow"/>
          <w:sz w:val="20"/>
          <w:szCs w:val="20"/>
        </w:rPr>
        <w:t xml:space="preserve">PROJEKČNÍ KANCELÁŘÍ ING. VLADIMÍR HIRT - Ing. Vladimírem </w:t>
      </w:r>
      <w:proofErr w:type="spellStart"/>
      <w:r w:rsidR="002647BB" w:rsidRPr="002647BB">
        <w:rPr>
          <w:rFonts w:ascii="Arial Narrow" w:hAnsi="Arial Narrow"/>
          <w:sz w:val="20"/>
          <w:szCs w:val="20"/>
        </w:rPr>
        <w:t>Hirtem</w:t>
      </w:r>
      <w:proofErr w:type="spellEnd"/>
      <w:r w:rsidR="002647BB" w:rsidRPr="002647BB">
        <w:rPr>
          <w:rFonts w:ascii="Arial Narrow" w:hAnsi="Arial Narrow"/>
          <w:sz w:val="20"/>
          <w:szCs w:val="20"/>
        </w:rPr>
        <w:t xml:space="preserve"> (ČKAIT 1202049), dále jen "projektová dokumentace".</w:t>
      </w:r>
    </w:p>
    <w:p w:rsidR="006206F1" w:rsidRPr="002C754A" w:rsidRDefault="002647BB" w:rsidP="006206F1">
      <w:pPr>
        <w:ind w:left="576"/>
        <w:jc w:val="both"/>
        <w:rPr>
          <w:rFonts w:ascii="Arial Narrow" w:hAnsi="Arial Narrow"/>
          <w:bCs/>
          <w:iCs/>
        </w:rPr>
      </w:pPr>
      <w:r w:rsidRPr="002647BB">
        <w:rPr>
          <w:rFonts w:ascii="Arial Narrow" w:hAnsi="Arial Narrow"/>
          <w:bCs/>
          <w:iCs/>
        </w:rPr>
        <w:t>Předmětem plnění je modernizace učeben, zajištění bezbariérovosti a úpravy venkovního prostranství v Základní škole a gymnáziu města Konice. Škola je rozdělena do 4 pavilonů. Modernizace se týká prvních třech, a to pavilonu A, B, C. Páteř celé modernizace tvoří vybudování keramické dílny, modernizace jazykové, fyzikální a chemické učebny - chemické laboratoře. Součástí je také řešení bezbariérového přístupu do těchto učeben a výměna podlahové krytiny ve všech učebnách dotčených modernizací.</w:t>
      </w:r>
    </w:p>
    <w:p w:rsidR="00246D8E" w:rsidRDefault="006206F1" w:rsidP="006206F1">
      <w:pPr>
        <w:ind w:left="576"/>
        <w:jc w:val="both"/>
        <w:rPr>
          <w:rFonts w:ascii="Arial Narrow" w:hAnsi="Arial Narrow"/>
          <w:bCs/>
          <w:iCs/>
        </w:rPr>
      </w:pPr>
      <w:r w:rsidRPr="002C754A">
        <w:rPr>
          <w:rFonts w:ascii="Arial Narrow" w:hAnsi="Arial Narrow"/>
          <w:bCs/>
          <w:iCs/>
        </w:rPr>
        <w:t xml:space="preserve">Výrobky, jejichž obchodní název Účastník uvede v příloze č. 1 smlouvy - </w:t>
      </w:r>
      <w:r w:rsidR="002C754A">
        <w:rPr>
          <w:rFonts w:ascii="Arial Narrow" w:hAnsi="Arial Narrow"/>
          <w:bCs/>
          <w:iCs/>
        </w:rPr>
        <w:t>N</w:t>
      </w:r>
      <w:r w:rsidRPr="002C754A">
        <w:rPr>
          <w:rFonts w:ascii="Arial Narrow" w:hAnsi="Arial Narrow"/>
          <w:bCs/>
          <w:iCs/>
        </w:rPr>
        <w:t>abídkový rozpočet sestavený na základě soupisu prací, musí splňovat parametry stanovené zadávací dokumentací, resp. PD</w:t>
      </w:r>
      <w:r w:rsidR="002C754A">
        <w:rPr>
          <w:rFonts w:ascii="Arial Narrow" w:hAnsi="Arial Narrow"/>
          <w:bCs/>
          <w:iCs/>
        </w:rPr>
        <w:t>.</w:t>
      </w:r>
    </w:p>
    <w:p w:rsidR="002C754A" w:rsidRDefault="00246D8E" w:rsidP="002C754A">
      <w:pPr>
        <w:ind w:left="576"/>
        <w:jc w:val="both"/>
        <w:rPr>
          <w:rFonts w:ascii="Arial Narrow" w:hAnsi="Arial Narrow"/>
          <w:bCs/>
          <w:iCs/>
        </w:rPr>
      </w:pPr>
      <w:r w:rsidRPr="002C754A">
        <w:rPr>
          <w:rFonts w:ascii="Arial Narrow" w:hAnsi="Arial Narrow"/>
          <w:bCs/>
          <w:iCs/>
        </w:rPr>
        <w:t xml:space="preserve">Předmětem </w:t>
      </w:r>
      <w:r w:rsidR="002C754A">
        <w:rPr>
          <w:rFonts w:ascii="Arial Narrow" w:hAnsi="Arial Narrow"/>
          <w:bCs/>
          <w:iCs/>
        </w:rPr>
        <w:t>díla</w:t>
      </w:r>
      <w:r w:rsidRPr="002C754A">
        <w:rPr>
          <w:rFonts w:ascii="Arial Narrow" w:hAnsi="Arial Narrow"/>
          <w:bCs/>
          <w:iCs/>
        </w:rPr>
        <w:t xml:space="preserve"> je tedy úplné, funkční a bezvadné kompletní provedení všech stavebních a montážních prací a konstrukcí včetně dodávek potřebných materiálů, zařízení nezbytných pro řádné dokončení provozuschopného díla </w:t>
      </w:r>
      <w:r w:rsidRPr="002C754A">
        <w:rPr>
          <w:rFonts w:ascii="Arial Narrow" w:hAnsi="Arial Narrow"/>
          <w:bCs/>
          <w:iCs/>
        </w:rPr>
        <w:lastRenderedPageBreak/>
        <w:t xml:space="preserve">a dále provedení všech činností souvisejících s dodávkou stavebních a montážních prací a konstrukcí, jejichž provedení je pro řádné dokončení díla nezbytné (např. zařízení staveniště, bezpečnostní opatření apod.). Součástí díla jsou všechny dodávky specifikované v </w:t>
      </w:r>
      <w:r w:rsidR="003E4CFB" w:rsidRPr="002C754A">
        <w:rPr>
          <w:rFonts w:ascii="Arial Narrow" w:hAnsi="Arial Narrow"/>
          <w:bCs/>
          <w:iCs/>
        </w:rPr>
        <w:t>zadávací</w:t>
      </w:r>
      <w:r w:rsidRPr="002C754A">
        <w:rPr>
          <w:rFonts w:ascii="Arial Narrow" w:hAnsi="Arial Narrow"/>
          <w:bCs/>
          <w:iCs/>
        </w:rPr>
        <w:t xml:space="preserve"> dokumentaci, příslušných povoleních, stanoviskách či vyjádření orgánů státní správy.</w:t>
      </w:r>
    </w:p>
    <w:p w:rsidR="00AF51B8" w:rsidRPr="002C754A" w:rsidRDefault="00442B67" w:rsidP="002C754A">
      <w:pPr>
        <w:ind w:left="576"/>
        <w:jc w:val="both"/>
        <w:rPr>
          <w:rFonts w:ascii="Arial Narrow" w:hAnsi="Arial Narrow"/>
        </w:rPr>
      </w:pPr>
      <w:r w:rsidRPr="002C754A">
        <w:rPr>
          <w:rFonts w:ascii="Arial Narrow" w:hAnsi="Arial Narrow"/>
        </w:rPr>
        <w:t>O</w:t>
      </w:r>
      <w:r w:rsidR="00AF51B8" w:rsidRPr="002C754A">
        <w:rPr>
          <w:rFonts w:ascii="Arial Narrow" w:hAnsi="Arial Narrow"/>
        </w:rPr>
        <w:t xml:space="preserve">bjednatel se zavazuje k zaplacení ceny za </w:t>
      </w:r>
      <w:r w:rsidR="00246D8E" w:rsidRPr="002C754A">
        <w:rPr>
          <w:rFonts w:ascii="Arial Narrow" w:hAnsi="Arial Narrow"/>
        </w:rPr>
        <w:t>p</w:t>
      </w:r>
      <w:r w:rsidR="00AF51B8" w:rsidRPr="002C754A">
        <w:rPr>
          <w:rFonts w:ascii="Arial Narrow" w:hAnsi="Arial Narrow"/>
        </w:rPr>
        <w:t>rovedení</w:t>
      </w:r>
      <w:r w:rsidR="00E40F9A" w:rsidRPr="002C754A">
        <w:rPr>
          <w:rFonts w:ascii="Arial Narrow" w:hAnsi="Arial Narrow"/>
        </w:rPr>
        <w:t xml:space="preserve"> díla specifikovaných ve výše uveden</w:t>
      </w:r>
      <w:r w:rsidR="003E4CFB" w:rsidRPr="002C754A">
        <w:rPr>
          <w:rFonts w:ascii="Arial Narrow" w:hAnsi="Arial Narrow"/>
        </w:rPr>
        <w:t>é</w:t>
      </w:r>
      <w:r w:rsidR="00E40F9A" w:rsidRPr="002C754A">
        <w:rPr>
          <w:rFonts w:ascii="Arial Narrow" w:hAnsi="Arial Narrow"/>
        </w:rPr>
        <w:t xml:space="preserve"> dokumentac</w:t>
      </w:r>
      <w:r w:rsidR="003E4CFB" w:rsidRPr="002C754A">
        <w:rPr>
          <w:rFonts w:ascii="Arial Narrow" w:hAnsi="Arial Narrow"/>
        </w:rPr>
        <w:t>i</w:t>
      </w:r>
      <w:r w:rsidR="00AF51B8" w:rsidRPr="002C754A">
        <w:rPr>
          <w:rFonts w:ascii="Arial Narrow" w:hAnsi="Arial Narrow"/>
        </w:rPr>
        <w:t xml:space="preserve">. Nedílnou součástí této smlouvy </w:t>
      </w:r>
      <w:r w:rsidR="002C754A">
        <w:rPr>
          <w:rFonts w:ascii="Arial Narrow" w:hAnsi="Arial Narrow"/>
        </w:rPr>
        <w:t>je</w:t>
      </w:r>
      <w:r w:rsidRPr="002C754A">
        <w:rPr>
          <w:rFonts w:ascii="Arial Narrow" w:hAnsi="Arial Narrow"/>
        </w:rPr>
        <w:t xml:space="preserve"> </w:t>
      </w:r>
      <w:r w:rsidR="00AF51B8" w:rsidRPr="002C754A">
        <w:rPr>
          <w:rFonts w:ascii="Arial Narrow" w:hAnsi="Arial Narrow"/>
        </w:rPr>
        <w:t>podrobný položkový rozpočet</w:t>
      </w:r>
      <w:r w:rsidR="00E40F9A" w:rsidRPr="002C754A">
        <w:rPr>
          <w:rFonts w:ascii="Arial Narrow" w:hAnsi="Arial Narrow"/>
        </w:rPr>
        <w:t xml:space="preserve"> vč. rekapitulace ceny</w:t>
      </w:r>
      <w:r w:rsidRPr="002C754A">
        <w:rPr>
          <w:rFonts w:ascii="Arial Narrow" w:hAnsi="Arial Narrow"/>
        </w:rPr>
        <w:t xml:space="preserve"> a </w:t>
      </w:r>
      <w:r w:rsidR="00167B78">
        <w:rPr>
          <w:rFonts w:ascii="Arial Narrow" w:hAnsi="Arial Narrow"/>
        </w:rPr>
        <w:t xml:space="preserve">případně </w:t>
      </w:r>
      <w:r w:rsidR="002C754A">
        <w:rPr>
          <w:rFonts w:ascii="Arial Narrow" w:hAnsi="Arial Narrow"/>
        </w:rPr>
        <w:t>S</w:t>
      </w:r>
      <w:r w:rsidRPr="002C754A">
        <w:rPr>
          <w:rFonts w:ascii="Arial Narrow" w:hAnsi="Arial Narrow"/>
        </w:rPr>
        <w:t>eznam subdodavatelů</w:t>
      </w:r>
      <w:r w:rsidR="00AF51B8" w:rsidRPr="002C754A">
        <w:rPr>
          <w:rFonts w:ascii="Arial Narrow" w:hAnsi="Arial Narrow"/>
        </w:rPr>
        <w:t>,</w:t>
      </w:r>
      <w:r w:rsidR="00167B78">
        <w:rPr>
          <w:rFonts w:ascii="Arial Narrow" w:hAnsi="Arial Narrow"/>
        </w:rPr>
        <w:t xml:space="preserve"> budou-li Zhotovitelem </w:t>
      </w:r>
      <w:r w:rsidR="004B0337">
        <w:rPr>
          <w:rFonts w:ascii="Arial Narrow" w:hAnsi="Arial Narrow"/>
        </w:rPr>
        <w:t>vyžadováni k </w:t>
      </w:r>
      <w:r w:rsidR="00294FA1">
        <w:rPr>
          <w:rFonts w:ascii="Arial Narrow" w:hAnsi="Arial Narrow"/>
        </w:rPr>
        <w:t>bezvadnému</w:t>
      </w:r>
      <w:r w:rsidRPr="002C754A">
        <w:rPr>
          <w:rFonts w:ascii="Arial Narrow" w:hAnsi="Arial Narrow"/>
        </w:rPr>
        <w:t xml:space="preserve"> zhotovení díla.</w:t>
      </w:r>
    </w:p>
    <w:p w:rsidR="00246D8E" w:rsidRPr="002C754A" w:rsidRDefault="00246D8E" w:rsidP="006206F1">
      <w:pPr>
        <w:pStyle w:val="Nadpis2"/>
        <w:keepNext w:val="0"/>
        <w:rPr>
          <w:rFonts w:ascii="Arial Narrow" w:hAnsi="Arial Narrow" w:cs="Calibri"/>
          <w:sz w:val="20"/>
          <w:szCs w:val="20"/>
        </w:rPr>
      </w:pPr>
      <w:r w:rsidRPr="002C754A">
        <w:rPr>
          <w:rFonts w:ascii="Arial Narrow" w:hAnsi="Arial Narrow" w:cs="Calibri"/>
          <w:sz w:val="20"/>
          <w:szCs w:val="20"/>
        </w:rPr>
        <w:t>Mimo vlastní</w:t>
      </w:r>
      <w:r w:rsidR="0011502B">
        <w:rPr>
          <w:rFonts w:ascii="Arial Narrow" w:hAnsi="Arial Narrow" w:cs="Calibri"/>
          <w:sz w:val="20"/>
          <w:szCs w:val="20"/>
        </w:rPr>
        <w:t>ho p</w:t>
      </w:r>
      <w:r w:rsidRPr="002C754A">
        <w:rPr>
          <w:rFonts w:ascii="Arial Narrow" w:hAnsi="Arial Narrow" w:cs="Calibri"/>
          <w:sz w:val="20"/>
          <w:szCs w:val="20"/>
        </w:rPr>
        <w:t xml:space="preserve">rovedení stavebních prací je tedy součástí předmětu zakázky (díla) dále zejména: </w:t>
      </w:r>
    </w:p>
    <w:p w:rsidR="00246D8E" w:rsidRPr="002C754A" w:rsidRDefault="00246D8E" w:rsidP="006206F1">
      <w:pPr>
        <w:pStyle w:val="Nadpis3"/>
        <w:keepNext w:val="0"/>
        <w:keepLines w:val="0"/>
        <w:numPr>
          <w:ilvl w:val="2"/>
          <w:numId w:val="14"/>
        </w:numPr>
        <w:ind w:left="1296"/>
        <w:jc w:val="both"/>
        <w:rPr>
          <w:rFonts w:ascii="Arial Narrow" w:eastAsia="Times New Roman" w:hAnsi="Arial Narrow" w:cs="Calibri"/>
          <w:bCs/>
          <w:iCs/>
          <w:color w:val="auto"/>
          <w:sz w:val="20"/>
          <w:szCs w:val="20"/>
        </w:rPr>
      </w:pPr>
      <w:r w:rsidRPr="002C754A">
        <w:rPr>
          <w:rFonts w:ascii="Arial Narrow" w:eastAsia="Times New Roman" w:hAnsi="Arial Narrow" w:cs="Calibri"/>
          <w:bCs/>
          <w:iCs/>
          <w:color w:val="auto"/>
          <w:sz w:val="20"/>
          <w:szCs w:val="20"/>
        </w:rPr>
        <w:t>zajištění v</w:t>
      </w:r>
      <w:r w:rsidR="0011502B">
        <w:rPr>
          <w:rFonts w:ascii="Arial Narrow" w:eastAsia="Times New Roman" w:hAnsi="Arial Narrow" w:cs="Calibri"/>
          <w:bCs/>
          <w:iCs/>
          <w:color w:val="auto"/>
          <w:sz w:val="20"/>
          <w:szCs w:val="20"/>
        </w:rPr>
        <w:t>yty</w:t>
      </w:r>
      <w:r w:rsidRPr="002C754A">
        <w:rPr>
          <w:rFonts w:ascii="Arial Narrow" w:eastAsia="Times New Roman" w:hAnsi="Arial Narrow" w:cs="Calibri"/>
          <w:bCs/>
          <w:iCs/>
          <w:color w:val="auto"/>
          <w:sz w:val="20"/>
          <w:szCs w:val="20"/>
        </w:rPr>
        <w:t xml:space="preserve">čení veškerých stávajících inženýrských sítí (včetně úhrady za vytýčení), odpovědnost za jejich neporušení během výstavby a zpětné předání jejich správcům a zajištění nezbytných opatření nutných pro neporušení veškerých inženýrských sítí během výstavby, </w:t>
      </w:r>
    </w:p>
    <w:p w:rsidR="00246D8E" w:rsidRPr="002C754A" w:rsidRDefault="00246D8E" w:rsidP="006206F1">
      <w:pPr>
        <w:pStyle w:val="Nadpis3"/>
        <w:keepNext w:val="0"/>
        <w:keepLines w:val="0"/>
        <w:numPr>
          <w:ilvl w:val="2"/>
          <w:numId w:val="14"/>
        </w:numPr>
        <w:ind w:left="1296"/>
        <w:jc w:val="both"/>
        <w:rPr>
          <w:rFonts w:ascii="Arial Narrow" w:eastAsia="Times New Roman" w:hAnsi="Arial Narrow" w:cs="Calibri"/>
          <w:bCs/>
          <w:iCs/>
          <w:color w:val="auto"/>
          <w:sz w:val="20"/>
          <w:szCs w:val="20"/>
        </w:rPr>
      </w:pPr>
      <w:r w:rsidRPr="002C754A">
        <w:rPr>
          <w:rFonts w:ascii="Arial Narrow" w:eastAsia="Times New Roman" w:hAnsi="Arial Narrow" w:cs="Calibri"/>
          <w:bCs/>
          <w:iCs/>
          <w:color w:val="auto"/>
          <w:sz w:val="20"/>
          <w:szCs w:val="20"/>
        </w:rPr>
        <w:t xml:space="preserve">provedení opatření k dočasné ochraně vzrostlých stromů, jež mají být zachovány, konstrukcí a staveb, opatření k ochraně a zabezpečení strojů a materiálů na staveništi, </w:t>
      </w:r>
    </w:p>
    <w:p w:rsidR="00246D8E" w:rsidRPr="002C754A" w:rsidRDefault="00246D8E" w:rsidP="006206F1">
      <w:pPr>
        <w:pStyle w:val="Nadpis3"/>
        <w:keepNext w:val="0"/>
        <w:keepLines w:val="0"/>
        <w:numPr>
          <w:ilvl w:val="2"/>
          <w:numId w:val="14"/>
        </w:numPr>
        <w:ind w:left="1296"/>
        <w:jc w:val="both"/>
        <w:rPr>
          <w:rFonts w:ascii="Arial Narrow" w:eastAsia="Times New Roman" w:hAnsi="Arial Narrow" w:cs="Calibri"/>
          <w:bCs/>
          <w:iCs/>
          <w:color w:val="auto"/>
          <w:sz w:val="20"/>
          <w:szCs w:val="20"/>
        </w:rPr>
      </w:pPr>
      <w:r w:rsidRPr="002C754A">
        <w:rPr>
          <w:rFonts w:ascii="Arial Narrow" w:eastAsia="Times New Roman" w:hAnsi="Arial Narrow" w:cs="Calibri"/>
          <w:bCs/>
          <w:iCs/>
          <w:color w:val="auto"/>
          <w:sz w:val="20"/>
          <w:szCs w:val="20"/>
        </w:rPr>
        <w:t xml:space="preserve">zajištění všech nezbytných průzkumů nutných pro řádné provádění a dokončení díla, </w:t>
      </w:r>
    </w:p>
    <w:p w:rsidR="00246D8E" w:rsidRPr="002C754A" w:rsidRDefault="00246D8E" w:rsidP="006206F1">
      <w:pPr>
        <w:pStyle w:val="Nadpis3"/>
        <w:keepNext w:val="0"/>
        <w:keepLines w:val="0"/>
        <w:numPr>
          <w:ilvl w:val="2"/>
          <w:numId w:val="14"/>
        </w:numPr>
        <w:ind w:left="1296"/>
        <w:jc w:val="both"/>
        <w:rPr>
          <w:rFonts w:ascii="Arial Narrow" w:eastAsia="Times New Roman" w:hAnsi="Arial Narrow" w:cs="Calibri"/>
          <w:bCs/>
          <w:iCs/>
          <w:color w:val="auto"/>
          <w:sz w:val="20"/>
          <w:szCs w:val="20"/>
        </w:rPr>
      </w:pPr>
      <w:r w:rsidRPr="002C754A">
        <w:rPr>
          <w:rFonts w:ascii="Arial Narrow" w:eastAsia="Times New Roman" w:hAnsi="Arial Narrow" w:cs="Calibri"/>
          <w:bCs/>
          <w:iCs/>
          <w:color w:val="auto"/>
          <w:sz w:val="20"/>
          <w:szCs w:val="20"/>
        </w:rPr>
        <w:t xml:space="preserve">veškeré práce a dodávky související s bezpečnostními opatřeními na ochranu lidí a majetku, požární ochrany a ochrany životního prostředí, </w:t>
      </w:r>
    </w:p>
    <w:p w:rsidR="00246D8E" w:rsidRPr="002C754A" w:rsidRDefault="00246D8E" w:rsidP="006206F1">
      <w:pPr>
        <w:pStyle w:val="Nadpis3"/>
        <w:keepNext w:val="0"/>
        <w:keepLines w:val="0"/>
        <w:numPr>
          <w:ilvl w:val="2"/>
          <w:numId w:val="14"/>
        </w:numPr>
        <w:ind w:left="1296"/>
        <w:jc w:val="both"/>
        <w:rPr>
          <w:rFonts w:ascii="Arial Narrow" w:eastAsia="Times New Roman" w:hAnsi="Arial Narrow" w:cs="Calibri"/>
          <w:bCs/>
          <w:iCs/>
          <w:color w:val="auto"/>
          <w:sz w:val="20"/>
          <w:szCs w:val="20"/>
        </w:rPr>
      </w:pPr>
      <w:r w:rsidRPr="002C754A">
        <w:rPr>
          <w:rFonts w:ascii="Arial Narrow" w:eastAsia="Times New Roman" w:hAnsi="Arial Narrow" w:cs="Calibri"/>
          <w:bCs/>
          <w:iCs/>
          <w:color w:val="auto"/>
          <w:sz w:val="20"/>
          <w:szCs w:val="20"/>
        </w:rPr>
        <w:t xml:space="preserve">ostraha stavby a staveniště, zajištění bezpečnosti práce a ochrany životního prostředí, </w:t>
      </w:r>
    </w:p>
    <w:p w:rsidR="00246D8E" w:rsidRPr="002C754A" w:rsidRDefault="00246D8E" w:rsidP="006206F1">
      <w:pPr>
        <w:pStyle w:val="Nadpis3"/>
        <w:keepNext w:val="0"/>
        <w:keepLines w:val="0"/>
        <w:numPr>
          <w:ilvl w:val="2"/>
          <w:numId w:val="14"/>
        </w:numPr>
        <w:ind w:left="1296"/>
        <w:jc w:val="both"/>
        <w:rPr>
          <w:rFonts w:ascii="Arial Narrow" w:eastAsia="Times New Roman" w:hAnsi="Arial Narrow" w:cs="Calibri"/>
          <w:bCs/>
          <w:iCs/>
          <w:color w:val="auto"/>
          <w:sz w:val="20"/>
          <w:szCs w:val="20"/>
        </w:rPr>
      </w:pPr>
      <w:r w:rsidRPr="002C754A">
        <w:rPr>
          <w:rFonts w:ascii="Arial Narrow" w:eastAsia="Times New Roman" w:hAnsi="Arial Narrow" w:cs="Calibri"/>
          <w:bCs/>
          <w:iCs/>
          <w:color w:val="auto"/>
          <w:sz w:val="20"/>
          <w:szCs w:val="20"/>
        </w:rPr>
        <w:t xml:space="preserve">zajištění úklidu znečištěných komunikací vlivem stavební činnosti, </w:t>
      </w:r>
    </w:p>
    <w:p w:rsidR="00246D8E" w:rsidRPr="002C754A" w:rsidRDefault="00246D8E" w:rsidP="006206F1">
      <w:pPr>
        <w:pStyle w:val="Nadpis3"/>
        <w:keepNext w:val="0"/>
        <w:keepLines w:val="0"/>
        <w:numPr>
          <w:ilvl w:val="2"/>
          <w:numId w:val="14"/>
        </w:numPr>
        <w:ind w:left="1296"/>
        <w:jc w:val="both"/>
        <w:rPr>
          <w:rFonts w:ascii="Arial Narrow" w:eastAsia="Times New Roman" w:hAnsi="Arial Narrow" w:cs="Calibri"/>
          <w:bCs/>
          <w:iCs/>
          <w:color w:val="auto"/>
          <w:sz w:val="20"/>
          <w:szCs w:val="20"/>
        </w:rPr>
      </w:pPr>
      <w:r w:rsidRPr="002C754A">
        <w:rPr>
          <w:rFonts w:ascii="Arial Narrow" w:eastAsia="Times New Roman" w:hAnsi="Arial Narrow" w:cs="Calibri"/>
          <w:bCs/>
          <w:iCs/>
          <w:color w:val="auto"/>
          <w:sz w:val="20"/>
          <w:szCs w:val="20"/>
        </w:rPr>
        <w:t xml:space="preserve">zabezpečení podmínek stanovených správci inženýrských sítí, projednání postupu prací se správci dotčených sítí, přizvání zástupců k prováděným zkouškám, </w:t>
      </w:r>
    </w:p>
    <w:p w:rsidR="00246D8E" w:rsidRPr="002C754A" w:rsidRDefault="00246D8E" w:rsidP="006206F1">
      <w:pPr>
        <w:pStyle w:val="Nadpis3"/>
        <w:keepNext w:val="0"/>
        <w:keepLines w:val="0"/>
        <w:numPr>
          <w:ilvl w:val="2"/>
          <w:numId w:val="14"/>
        </w:numPr>
        <w:ind w:left="1296"/>
        <w:jc w:val="both"/>
        <w:rPr>
          <w:rFonts w:ascii="Arial Narrow" w:eastAsia="Times New Roman" w:hAnsi="Arial Narrow" w:cs="Calibri"/>
          <w:bCs/>
          <w:iCs/>
          <w:color w:val="auto"/>
          <w:sz w:val="20"/>
          <w:szCs w:val="20"/>
        </w:rPr>
      </w:pPr>
      <w:r w:rsidRPr="002C754A">
        <w:rPr>
          <w:rFonts w:ascii="Arial Narrow" w:eastAsia="Times New Roman" w:hAnsi="Arial Narrow" w:cs="Calibri"/>
          <w:bCs/>
          <w:iCs/>
          <w:color w:val="auto"/>
          <w:sz w:val="20"/>
          <w:szCs w:val="20"/>
        </w:rPr>
        <w:t xml:space="preserve">projednání a zajištění případného zvláštního užívání komunikací a veřejných ploch včetně úhrady a vyměřených poplatků včetně nájemného, </w:t>
      </w:r>
    </w:p>
    <w:p w:rsidR="00246D8E" w:rsidRPr="002C754A" w:rsidRDefault="00246D8E" w:rsidP="006206F1">
      <w:pPr>
        <w:pStyle w:val="Nadpis3"/>
        <w:keepNext w:val="0"/>
        <w:keepLines w:val="0"/>
        <w:numPr>
          <w:ilvl w:val="2"/>
          <w:numId w:val="14"/>
        </w:numPr>
        <w:ind w:left="1296"/>
        <w:jc w:val="both"/>
        <w:rPr>
          <w:rFonts w:ascii="Arial Narrow" w:eastAsia="Times New Roman" w:hAnsi="Arial Narrow" w:cs="Calibri"/>
          <w:bCs/>
          <w:iCs/>
          <w:color w:val="auto"/>
          <w:sz w:val="20"/>
          <w:szCs w:val="20"/>
        </w:rPr>
      </w:pPr>
      <w:r w:rsidRPr="002C754A">
        <w:rPr>
          <w:rFonts w:ascii="Arial Narrow" w:eastAsia="Times New Roman" w:hAnsi="Arial Narrow" w:cs="Calibri"/>
          <w:bCs/>
          <w:iCs/>
          <w:color w:val="auto"/>
          <w:sz w:val="20"/>
          <w:szCs w:val="20"/>
        </w:rPr>
        <w:t xml:space="preserve">zajištění všech ostatních nezbytných zkoušek, atestů a revizí podle ČSN a případných jiných právních nebo technických předpisů platných v době provádění a předání díla či zkušebního provozu, kterými bude prokázáno dosažní předepsané kvality a předepsaných parametrů díla, </w:t>
      </w:r>
    </w:p>
    <w:p w:rsidR="00246D8E" w:rsidRPr="002C754A" w:rsidRDefault="00246D8E" w:rsidP="006206F1">
      <w:pPr>
        <w:pStyle w:val="Nadpis3"/>
        <w:keepNext w:val="0"/>
        <w:keepLines w:val="0"/>
        <w:numPr>
          <w:ilvl w:val="2"/>
          <w:numId w:val="14"/>
        </w:numPr>
        <w:ind w:left="1296"/>
        <w:jc w:val="both"/>
        <w:rPr>
          <w:rFonts w:ascii="Arial Narrow" w:eastAsia="Times New Roman" w:hAnsi="Arial Narrow" w:cs="Calibri"/>
          <w:bCs/>
          <w:iCs/>
          <w:color w:val="auto"/>
          <w:sz w:val="20"/>
          <w:szCs w:val="20"/>
        </w:rPr>
      </w:pPr>
      <w:r w:rsidRPr="002C754A">
        <w:rPr>
          <w:rFonts w:ascii="Arial Narrow" w:eastAsia="Times New Roman" w:hAnsi="Arial Narrow" w:cs="Calibri"/>
          <w:bCs/>
          <w:iCs/>
          <w:color w:val="auto"/>
          <w:sz w:val="20"/>
          <w:szCs w:val="20"/>
        </w:rPr>
        <w:t xml:space="preserve">zajištění atestů a dokladů o požadovaných vlastnostech výrobků (prohlášení o shodě), zkušebních protokolů, revizních zpráv a revizí, </w:t>
      </w:r>
    </w:p>
    <w:p w:rsidR="00246D8E" w:rsidRPr="002C754A" w:rsidRDefault="00246D8E" w:rsidP="006206F1">
      <w:pPr>
        <w:pStyle w:val="Nadpis3"/>
        <w:keepNext w:val="0"/>
        <w:keepLines w:val="0"/>
        <w:numPr>
          <w:ilvl w:val="2"/>
          <w:numId w:val="14"/>
        </w:numPr>
        <w:ind w:left="1296"/>
        <w:jc w:val="both"/>
        <w:rPr>
          <w:rFonts w:ascii="Arial Narrow" w:eastAsia="Times New Roman" w:hAnsi="Arial Narrow" w:cs="Calibri"/>
          <w:bCs/>
          <w:iCs/>
          <w:color w:val="auto"/>
          <w:sz w:val="20"/>
          <w:szCs w:val="20"/>
        </w:rPr>
      </w:pPr>
      <w:r w:rsidRPr="002C754A">
        <w:rPr>
          <w:rFonts w:ascii="Arial Narrow" w:eastAsia="Times New Roman" w:hAnsi="Arial Narrow" w:cs="Calibri"/>
          <w:bCs/>
          <w:iCs/>
          <w:color w:val="auto"/>
          <w:sz w:val="20"/>
          <w:szCs w:val="20"/>
        </w:rPr>
        <w:t xml:space="preserve">účast na kontrolních dnech, projednávání s dotčenými orgány, </w:t>
      </w:r>
    </w:p>
    <w:p w:rsidR="00246D8E" w:rsidRPr="002C754A" w:rsidRDefault="00246D8E" w:rsidP="006206F1">
      <w:pPr>
        <w:pStyle w:val="Nadpis3"/>
        <w:keepNext w:val="0"/>
        <w:keepLines w:val="0"/>
        <w:numPr>
          <w:ilvl w:val="2"/>
          <w:numId w:val="14"/>
        </w:numPr>
        <w:ind w:left="1296"/>
        <w:jc w:val="both"/>
        <w:rPr>
          <w:rFonts w:ascii="Arial Narrow" w:eastAsia="Times New Roman" w:hAnsi="Arial Narrow" w:cs="Calibri"/>
          <w:bCs/>
          <w:iCs/>
          <w:color w:val="auto"/>
          <w:sz w:val="20"/>
          <w:szCs w:val="20"/>
        </w:rPr>
      </w:pPr>
      <w:r w:rsidRPr="002C754A">
        <w:rPr>
          <w:rFonts w:ascii="Arial Narrow" w:eastAsia="Times New Roman" w:hAnsi="Arial Narrow" w:cs="Calibri"/>
          <w:bCs/>
          <w:iCs/>
          <w:color w:val="auto"/>
          <w:sz w:val="20"/>
          <w:szCs w:val="20"/>
        </w:rPr>
        <w:t xml:space="preserve">zřízení a odstranění zařízení staveniště včetně napojení na inženýrské sítě, </w:t>
      </w:r>
    </w:p>
    <w:p w:rsidR="00246D8E" w:rsidRPr="002C754A" w:rsidRDefault="00246D8E" w:rsidP="006206F1">
      <w:pPr>
        <w:pStyle w:val="Nadpis3"/>
        <w:keepNext w:val="0"/>
        <w:keepLines w:val="0"/>
        <w:numPr>
          <w:ilvl w:val="2"/>
          <w:numId w:val="14"/>
        </w:numPr>
        <w:ind w:left="1296"/>
        <w:jc w:val="both"/>
        <w:rPr>
          <w:rFonts w:ascii="Arial Narrow" w:eastAsia="Times New Roman" w:hAnsi="Arial Narrow" w:cs="Calibri"/>
          <w:bCs/>
          <w:iCs/>
          <w:color w:val="auto"/>
          <w:sz w:val="20"/>
          <w:szCs w:val="20"/>
        </w:rPr>
      </w:pPr>
      <w:r w:rsidRPr="002C754A">
        <w:rPr>
          <w:rFonts w:ascii="Arial Narrow" w:eastAsia="Times New Roman" w:hAnsi="Arial Narrow" w:cs="Calibri"/>
          <w:bCs/>
          <w:iCs/>
          <w:color w:val="auto"/>
          <w:sz w:val="20"/>
          <w:szCs w:val="20"/>
        </w:rPr>
        <w:t xml:space="preserve">zajištění osvětlení pracovišť, je-li to pro realizaci díla nutné, </w:t>
      </w:r>
    </w:p>
    <w:p w:rsidR="00246D8E" w:rsidRPr="002C754A" w:rsidRDefault="00246D8E" w:rsidP="006206F1">
      <w:pPr>
        <w:pStyle w:val="Nadpis3"/>
        <w:keepNext w:val="0"/>
        <w:keepLines w:val="0"/>
        <w:numPr>
          <w:ilvl w:val="2"/>
          <w:numId w:val="14"/>
        </w:numPr>
        <w:ind w:left="1296"/>
        <w:jc w:val="both"/>
        <w:rPr>
          <w:rFonts w:ascii="Arial Narrow" w:eastAsia="Times New Roman" w:hAnsi="Arial Narrow" w:cs="Calibri"/>
          <w:bCs/>
          <w:iCs/>
          <w:color w:val="auto"/>
          <w:sz w:val="20"/>
          <w:szCs w:val="20"/>
        </w:rPr>
      </w:pPr>
      <w:r w:rsidRPr="002C754A">
        <w:rPr>
          <w:rFonts w:ascii="Arial Narrow" w:eastAsia="Times New Roman" w:hAnsi="Arial Narrow" w:cs="Calibri"/>
          <w:bCs/>
          <w:iCs/>
          <w:color w:val="auto"/>
          <w:sz w:val="20"/>
          <w:szCs w:val="20"/>
        </w:rPr>
        <w:t xml:space="preserve">provádění denního úklidu staveniště, průběžné odstraňování znečištění komunikací či škod na nich, </w:t>
      </w:r>
    </w:p>
    <w:p w:rsidR="00246D8E" w:rsidRPr="002C754A" w:rsidRDefault="00246D8E" w:rsidP="006206F1">
      <w:pPr>
        <w:pStyle w:val="Nadpis3"/>
        <w:keepNext w:val="0"/>
        <w:keepLines w:val="0"/>
        <w:numPr>
          <w:ilvl w:val="2"/>
          <w:numId w:val="14"/>
        </w:numPr>
        <w:ind w:left="1296"/>
        <w:jc w:val="both"/>
        <w:rPr>
          <w:rFonts w:ascii="Arial Narrow" w:eastAsia="Times New Roman" w:hAnsi="Arial Narrow" w:cs="Calibri"/>
          <w:bCs/>
          <w:iCs/>
          <w:color w:val="auto"/>
          <w:sz w:val="20"/>
          <w:szCs w:val="20"/>
        </w:rPr>
      </w:pPr>
      <w:r w:rsidRPr="002C754A">
        <w:rPr>
          <w:rFonts w:ascii="Arial Narrow" w:eastAsia="Times New Roman" w:hAnsi="Arial Narrow" w:cs="Calibri"/>
          <w:bCs/>
          <w:iCs/>
          <w:color w:val="auto"/>
          <w:sz w:val="20"/>
          <w:szCs w:val="20"/>
        </w:rPr>
        <w:t xml:space="preserve">koordinační a kompletační činnost celé stavby, </w:t>
      </w:r>
    </w:p>
    <w:p w:rsidR="00246D8E" w:rsidRPr="002C754A" w:rsidRDefault="00246D8E" w:rsidP="006206F1">
      <w:pPr>
        <w:pStyle w:val="Nadpis3"/>
        <w:keepNext w:val="0"/>
        <w:keepLines w:val="0"/>
        <w:numPr>
          <w:ilvl w:val="2"/>
          <w:numId w:val="14"/>
        </w:numPr>
        <w:ind w:left="1296"/>
        <w:jc w:val="both"/>
        <w:rPr>
          <w:rFonts w:ascii="Arial Narrow" w:eastAsia="Times New Roman" w:hAnsi="Arial Narrow" w:cs="Calibri"/>
          <w:bCs/>
          <w:iCs/>
          <w:color w:val="auto"/>
          <w:sz w:val="20"/>
          <w:szCs w:val="20"/>
        </w:rPr>
      </w:pPr>
      <w:r w:rsidRPr="002C754A">
        <w:rPr>
          <w:rFonts w:ascii="Arial Narrow" w:eastAsia="Times New Roman" w:hAnsi="Arial Narrow" w:cs="Calibri"/>
          <w:bCs/>
          <w:iCs/>
          <w:color w:val="auto"/>
          <w:sz w:val="20"/>
          <w:szCs w:val="20"/>
        </w:rPr>
        <w:t xml:space="preserve">v souladu s platnými rozhodnutími a vyjádřeními povinnost oznámit zahájení stavebních prací např. správcům sítí apod., </w:t>
      </w:r>
    </w:p>
    <w:p w:rsidR="00246D8E" w:rsidRPr="002C754A" w:rsidRDefault="00246D8E" w:rsidP="006206F1">
      <w:pPr>
        <w:pStyle w:val="Nadpis3"/>
        <w:keepNext w:val="0"/>
        <w:keepLines w:val="0"/>
        <w:numPr>
          <w:ilvl w:val="2"/>
          <w:numId w:val="14"/>
        </w:numPr>
        <w:ind w:left="1296"/>
        <w:jc w:val="both"/>
        <w:rPr>
          <w:rFonts w:ascii="Arial Narrow" w:eastAsia="Times New Roman" w:hAnsi="Arial Narrow" w:cs="Calibri"/>
          <w:bCs/>
          <w:iCs/>
          <w:color w:val="auto"/>
          <w:sz w:val="20"/>
          <w:szCs w:val="20"/>
        </w:rPr>
      </w:pPr>
      <w:r w:rsidRPr="002C754A">
        <w:rPr>
          <w:rFonts w:ascii="Arial Narrow" w:eastAsia="Times New Roman" w:hAnsi="Arial Narrow" w:cs="Calibri"/>
          <w:bCs/>
          <w:iCs/>
          <w:color w:val="auto"/>
          <w:sz w:val="20"/>
          <w:szCs w:val="20"/>
        </w:rPr>
        <w:t xml:space="preserve">respektování obecných podmínek daných povoleními k realizaci stavby, a to zejména: </w:t>
      </w:r>
    </w:p>
    <w:p w:rsidR="00246D8E" w:rsidRPr="002C754A" w:rsidRDefault="00246D8E" w:rsidP="006206F1">
      <w:pPr>
        <w:pStyle w:val="Nadpis3"/>
        <w:keepNext w:val="0"/>
        <w:keepLines w:val="0"/>
        <w:numPr>
          <w:ilvl w:val="2"/>
          <w:numId w:val="14"/>
        </w:numPr>
        <w:ind w:left="1296"/>
        <w:jc w:val="both"/>
        <w:rPr>
          <w:rFonts w:ascii="Arial Narrow" w:eastAsia="Times New Roman" w:hAnsi="Arial Narrow" w:cs="Calibri"/>
          <w:bCs/>
          <w:iCs/>
          <w:color w:val="auto"/>
          <w:sz w:val="20"/>
          <w:szCs w:val="20"/>
        </w:rPr>
      </w:pPr>
      <w:r w:rsidRPr="002C754A">
        <w:rPr>
          <w:rFonts w:ascii="Arial Narrow" w:eastAsia="Times New Roman" w:hAnsi="Arial Narrow" w:cs="Calibri"/>
          <w:bCs/>
          <w:iCs/>
          <w:color w:val="auto"/>
          <w:sz w:val="20"/>
          <w:szCs w:val="20"/>
        </w:rPr>
        <w:t xml:space="preserve">vedení průběžné evidence odpadů vzniklých při stavební činnosti </w:t>
      </w:r>
    </w:p>
    <w:p w:rsidR="00246D8E" w:rsidRPr="002C754A" w:rsidRDefault="00246D8E" w:rsidP="006206F1">
      <w:pPr>
        <w:pStyle w:val="Nadpis3"/>
        <w:keepNext w:val="0"/>
        <w:keepLines w:val="0"/>
        <w:numPr>
          <w:ilvl w:val="2"/>
          <w:numId w:val="14"/>
        </w:numPr>
        <w:ind w:left="1296"/>
        <w:jc w:val="both"/>
        <w:rPr>
          <w:rFonts w:ascii="Arial Narrow" w:eastAsia="Times New Roman" w:hAnsi="Arial Narrow" w:cs="Calibri"/>
          <w:bCs/>
          <w:iCs/>
          <w:color w:val="auto"/>
          <w:sz w:val="20"/>
          <w:szCs w:val="20"/>
        </w:rPr>
      </w:pPr>
      <w:r w:rsidRPr="002C754A">
        <w:rPr>
          <w:rFonts w:ascii="Arial Narrow" w:eastAsia="Times New Roman" w:hAnsi="Arial Narrow" w:cs="Calibri"/>
          <w:bCs/>
          <w:iCs/>
          <w:color w:val="auto"/>
          <w:sz w:val="20"/>
          <w:szCs w:val="20"/>
        </w:rPr>
        <w:t xml:space="preserve">předložení dokladů o jejich nezávadném zneškodňování </w:t>
      </w:r>
    </w:p>
    <w:p w:rsidR="00246D8E" w:rsidRPr="002C754A" w:rsidRDefault="00246D8E" w:rsidP="006206F1">
      <w:pPr>
        <w:pStyle w:val="Nadpis3"/>
        <w:keepNext w:val="0"/>
        <w:keepLines w:val="0"/>
        <w:numPr>
          <w:ilvl w:val="2"/>
          <w:numId w:val="14"/>
        </w:numPr>
        <w:ind w:left="1296"/>
        <w:jc w:val="both"/>
        <w:rPr>
          <w:rFonts w:ascii="Arial Narrow" w:eastAsia="Times New Roman" w:hAnsi="Arial Narrow" w:cs="Calibri"/>
          <w:bCs/>
          <w:iCs/>
          <w:color w:val="auto"/>
          <w:sz w:val="20"/>
          <w:szCs w:val="20"/>
        </w:rPr>
      </w:pPr>
      <w:r w:rsidRPr="002C754A">
        <w:rPr>
          <w:rFonts w:ascii="Arial Narrow" w:eastAsia="Times New Roman" w:hAnsi="Arial Narrow" w:cs="Calibri"/>
          <w:bCs/>
          <w:iCs/>
          <w:color w:val="auto"/>
          <w:sz w:val="20"/>
          <w:szCs w:val="20"/>
        </w:rPr>
        <w:t xml:space="preserve">dodání všech dokumentů nutných k přejímacímu řízení a řádnému užívání stavby. </w:t>
      </w:r>
    </w:p>
    <w:p w:rsidR="00246D8E" w:rsidRPr="002C754A" w:rsidRDefault="00246D8E" w:rsidP="006206F1">
      <w:pPr>
        <w:pStyle w:val="Nadpis3"/>
        <w:keepNext w:val="0"/>
        <w:keepLines w:val="0"/>
        <w:numPr>
          <w:ilvl w:val="2"/>
          <w:numId w:val="14"/>
        </w:numPr>
        <w:ind w:left="1296"/>
        <w:jc w:val="both"/>
        <w:rPr>
          <w:rFonts w:ascii="Arial Narrow" w:eastAsia="Times New Roman" w:hAnsi="Arial Narrow" w:cs="Calibri"/>
          <w:bCs/>
          <w:iCs/>
          <w:color w:val="auto"/>
          <w:sz w:val="20"/>
          <w:szCs w:val="20"/>
        </w:rPr>
      </w:pPr>
      <w:r w:rsidRPr="002C754A">
        <w:rPr>
          <w:rFonts w:ascii="Arial Narrow" w:eastAsia="Times New Roman" w:hAnsi="Arial Narrow" w:cs="Calibri"/>
          <w:bCs/>
          <w:iCs/>
          <w:color w:val="auto"/>
          <w:sz w:val="20"/>
          <w:szCs w:val="20"/>
        </w:rPr>
        <w:t xml:space="preserve">vedení stavebního deníku v souladu s čl. 8 této smlouvy a v souladu s § 157 odst. 1, 2 a 3 zákona č. 183/2006 Sb., stavební zákon a s § 6 a přílohou č. 9 vyhlášky č. 499/2006 Sb., o dokumentaci staveb, v platném znění. </w:t>
      </w:r>
    </w:p>
    <w:p w:rsidR="008E406D" w:rsidRPr="002C754A" w:rsidRDefault="008E406D" w:rsidP="006206F1">
      <w:pPr>
        <w:pStyle w:val="Nadpis2"/>
        <w:rPr>
          <w:rFonts w:ascii="Arial Narrow" w:hAnsi="Arial Narrow"/>
          <w:sz w:val="20"/>
          <w:szCs w:val="20"/>
        </w:rPr>
      </w:pPr>
      <w:r w:rsidRPr="002C754A">
        <w:rPr>
          <w:rFonts w:ascii="Arial Narrow" w:hAnsi="Arial Narrow"/>
          <w:sz w:val="20"/>
          <w:szCs w:val="20"/>
        </w:rPr>
        <w:t>Součástí díla jsou všechny práce a dodávky nezbytné k realizaci veřejné zakázky specifikované v </w:t>
      </w:r>
      <w:r w:rsidR="003E4CFB" w:rsidRPr="002C754A">
        <w:rPr>
          <w:rFonts w:ascii="Arial Narrow" w:hAnsi="Arial Narrow"/>
          <w:sz w:val="20"/>
          <w:szCs w:val="20"/>
        </w:rPr>
        <w:t>zadávací</w:t>
      </w:r>
      <w:r w:rsidRPr="002C754A">
        <w:rPr>
          <w:rFonts w:ascii="Arial Narrow" w:hAnsi="Arial Narrow"/>
          <w:sz w:val="20"/>
          <w:szCs w:val="20"/>
        </w:rPr>
        <w:t xml:space="preserve"> dokumentaci. </w:t>
      </w:r>
    </w:p>
    <w:p w:rsidR="006E5BB0" w:rsidRPr="002C754A" w:rsidRDefault="006E5BB0" w:rsidP="006206F1">
      <w:pPr>
        <w:pStyle w:val="Nadpis2"/>
        <w:rPr>
          <w:rFonts w:ascii="Arial Narrow" w:hAnsi="Arial Narrow"/>
          <w:sz w:val="20"/>
          <w:szCs w:val="20"/>
        </w:rPr>
      </w:pPr>
      <w:r w:rsidRPr="002C754A">
        <w:rPr>
          <w:rFonts w:ascii="Arial Narrow" w:hAnsi="Arial Narrow"/>
          <w:sz w:val="20"/>
          <w:szCs w:val="20"/>
        </w:rPr>
        <w:t xml:space="preserve">Objednatel si vyhrazuje právo doplnit předmět díla o další práce </w:t>
      </w:r>
      <w:r w:rsidR="00A95A10" w:rsidRPr="002C754A">
        <w:rPr>
          <w:rFonts w:ascii="Arial Narrow" w:hAnsi="Arial Narrow"/>
          <w:sz w:val="20"/>
          <w:szCs w:val="20"/>
        </w:rPr>
        <w:t>a dodávky, a to i bez souhlasu Z</w:t>
      </w:r>
      <w:r w:rsidRPr="002C754A">
        <w:rPr>
          <w:rFonts w:ascii="Arial Narrow" w:hAnsi="Arial Narrow"/>
          <w:sz w:val="20"/>
          <w:szCs w:val="20"/>
        </w:rPr>
        <w:t xml:space="preserve">hotovitele, který je povinen tyto další práce a dodávky akceptovat a za úhradu provést. Objednatel si dále vyhrazuje právo jednostranně změnit rozsah předmětu díla (zejména ho omezit). O neprovedené práce a dodávky (tzv. </w:t>
      </w:r>
      <w:proofErr w:type="spellStart"/>
      <w:r w:rsidRPr="002C754A">
        <w:rPr>
          <w:rFonts w:ascii="Arial Narrow" w:hAnsi="Arial Narrow"/>
          <w:sz w:val="20"/>
          <w:szCs w:val="20"/>
        </w:rPr>
        <w:t>méněpráce</w:t>
      </w:r>
      <w:proofErr w:type="spellEnd"/>
      <w:r w:rsidRPr="002C754A">
        <w:rPr>
          <w:rFonts w:ascii="Arial Narrow" w:hAnsi="Arial Narrow"/>
          <w:sz w:val="20"/>
          <w:szCs w:val="20"/>
        </w:rPr>
        <w:t>) bude snížena cena díla. V případě změny rozsahu díla bude mezi smluvními stranami uzavřen dodatek.</w:t>
      </w:r>
    </w:p>
    <w:p w:rsidR="00B4713E" w:rsidRPr="002C754A" w:rsidRDefault="00B4713E" w:rsidP="006206F1">
      <w:pPr>
        <w:pStyle w:val="Nadpis2"/>
        <w:rPr>
          <w:rFonts w:ascii="Arial Narrow" w:hAnsi="Arial Narrow"/>
          <w:sz w:val="20"/>
          <w:szCs w:val="20"/>
        </w:rPr>
      </w:pPr>
      <w:r w:rsidRPr="002C754A">
        <w:rPr>
          <w:rFonts w:ascii="Arial Narrow" w:hAnsi="Arial Narrow"/>
          <w:sz w:val="20"/>
          <w:szCs w:val="20"/>
        </w:rPr>
        <w:t xml:space="preserve">V případě, že některé práce a dodávky, které byly obsahem předané dokumentace, nebudou realizovány (tzv. </w:t>
      </w:r>
      <w:proofErr w:type="spellStart"/>
      <w:r w:rsidRPr="002C754A">
        <w:rPr>
          <w:rFonts w:ascii="Arial Narrow" w:hAnsi="Arial Narrow"/>
          <w:sz w:val="20"/>
          <w:szCs w:val="20"/>
        </w:rPr>
        <w:t>méněpráce</w:t>
      </w:r>
      <w:proofErr w:type="spellEnd"/>
      <w:r w:rsidRPr="002C754A">
        <w:rPr>
          <w:rFonts w:ascii="Arial Narrow" w:hAnsi="Arial Narrow"/>
          <w:sz w:val="20"/>
          <w:szCs w:val="20"/>
        </w:rPr>
        <w:t>), bude jejich cena z celkové nabídkové ceny odpočtena ve výši, ve které bude uv</w:t>
      </w:r>
      <w:r w:rsidR="00A95A10" w:rsidRPr="002C754A">
        <w:rPr>
          <w:rFonts w:ascii="Arial Narrow" w:hAnsi="Arial Narrow"/>
          <w:sz w:val="20"/>
          <w:szCs w:val="20"/>
        </w:rPr>
        <w:t>edena v položkových rozpočtech Z</w:t>
      </w:r>
      <w:r w:rsidRPr="002C754A">
        <w:rPr>
          <w:rFonts w:ascii="Arial Narrow" w:hAnsi="Arial Narrow"/>
          <w:sz w:val="20"/>
          <w:szCs w:val="20"/>
        </w:rPr>
        <w:t>hotovitele.</w:t>
      </w:r>
    </w:p>
    <w:p w:rsidR="00B4713E" w:rsidRPr="002C754A" w:rsidRDefault="00B4713E" w:rsidP="006206F1">
      <w:pPr>
        <w:pStyle w:val="Nadpis2"/>
        <w:rPr>
          <w:rFonts w:ascii="Arial Narrow" w:hAnsi="Arial Narrow"/>
          <w:sz w:val="20"/>
          <w:szCs w:val="20"/>
        </w:rPr>
      </w:pPr>
      <w:proofErr w:type="spellStart"/>
      <w:r w:rsidRPr="002C754A">
        <w:rPr>
          <w:rFonts w:ascii="Arial Narrow" w:hAnsi="Arial Narrow"/>
          <w:sz w:val="20"/>
          <w:szCs w:val="20"/>
        </w:rPr>
        <w:t>Méněpráce</w:t>
      </w:r>
      <w:proofErr w:type="spellEnd"/>
      <w:r w:rsidRPr="002C754A">
        <w:rPr>
          <w:rFonts w:ascii="Arial Narrow" w:hAnsi="Arial Narrow"/>
          <w:sz w:val="20"/>
          <w:szCs w:val="20"/>
        </w:rPr>
        <w:t xml:space="preserve"> jsou stavební práce, dodávky nebo služby, které nejsou nezbytné pro zhotovení stavby nebo jsou nahrazeny jinými stavebními pracemi, dodávkami nebo službami a jsou zahrnuté v předmětu díla a jejich cena je zahrnuta ve s</w:t>
      </w:r>
      <w:r w:rsidR="00D14258" w:rsidRPr="002C754A">
        <w:rPr>
          <w:rFonts w:ascii="Arial Narrow" w:hAnsi="Arial Narrow"/>
          <w:sz w:val="20"/>
          <w:szCs w:val="20"/>
        </w:rPr>
        <w:t>jed</w:t>
      </w:r>
      <w:r w:rsidR="00A95A10" w:rsidRPr="002C754A">
        <w:rPr>
          <w:rFonts w:ascii="Arial Narrow" w:hAnsi="Arial Narrow"/>
          <w:sz w:val="20"/>
          <w:szCs w:val="20"/>
        </w:rPr>
        <w:t>nané ceně a Z</w:t>
      </w:r>
      <w:r w:rsidR="00D14258" w:rsidRPr="002C754A">
        <w:rPr>
          <w:rFonts w:ascii="Arial Narrow" w:hAnsi="Arial Narrow"/>
          <w:sz w:val="20"/>
          <w:szCs w:val="20"/>
        </w:rPr>
        <w:t>hotovitel se s O</w:t>
      </w:r>
      <w:r w:rsidRPr="002C754A">
        <w:rPr>
          <w:rFonts w:ascii="Arial Narrow" w:hAnsi="Arial Narrow"/>
          <w:sz w:val="20"/>
          <w:szCs w:val="20"/>
        </w:rPr>
        <w:t>bjednatelem dohodl na jejich neprovedení.</w:t>
      </w:r>
    </w:p>
    <w:p w:rsidR="008E406D" w:rsidRPr="002C754A" w:rsidRDefault="00B4713E" w:rsidP="006206F1">
      <w:pPr>
        <w:pStyle w:val="Nadpis2"/>
        <w:rPr>
          <w:rFonts w:ascii="Arial Narrow" w:hAnsi="Arial Narrow"/>
          <w:sz w:val="20"/>
          <w:szCs w:val="20"/>
        </w:rPr>
      </w:pPr>
      <w:bookmarkStart w:id="1" w:name="_Ref367477968"/>
      <w:r w:rsidRPr="002C754A">
        <w:rPr>
          <w:rFonts w:ascii="Arial Narrow" w:hAnsi="Arial Narrow"/>
          <w:sz w:val="20"/>
          <w:szCs w:val="20"/>
        </w:rPr>
        <w:t>Vícepráce jsou stavební práce, dodávky nebo služby, které jsou nezbytné pro zhotovení stavby a nejsou zahrnuté v předmětu díla dle této smlouvy a ani jejich cena není zahrnuta ve s</w:t>
      </w:r>
      <w:r w:rsidR="00A95A10" w:rsidRPr="002C754A">
        <w:rPr>
          <w:rFonts w:ascii="Arial Narrow" w:hAnsi="Arial Narrow"/>
          <w:sz w:val="20"/>
          <w:szCs w:val="20"/>
        </w:rPr>
        <w:t>jednané ceně a Z</w:t>
      </w:r>
      <w:r w:rsidR="00D14258" w:rsidRPr="002C754A">
        <w:rPr>
          <w:rFonts w:ascii="Arial Narrow" w:hAnsi="Arial Narrow"/>
          <w:sz w:val="20"/>
          <w:szCs w:val="20"/>
        </w:rPr>
        <w:t>hotovitel se s O</w:t>
      </w:r>
      <w:r w:rsidRPr="002C754A">
        <w:rPr>
          <w:rFonts w:ascii="Arial Narrow" w:hAnsi="Arial Narrow"/>
          <w:sz w:val="20"/>
          <w:szCs w:val="20"/>
        </w:rPr>
        <w:t xml:space="preserve">bjednatelem </w:t>
      </w:r>
      <w:r w:rsidRPr="002C754A">
        <w:rPr>
          <w:rFonts w:ascii="Arial Narrow" w:hAnsi="Arial Narrow"/>
          <w:sz w:val="20"/>
          <w:szCs w:val="20"/>
        </w:rPr>
        <w:lastRenderedPageBreak/>
        <w:t xml:space="preserve">dohodl na jejich provedení. </w:t>
      </w:r>
      <w:bookmarkEnd w:id="1"/>
    </w:p>
    <w:p w:rsidR="008E406D" w:rsidRPr="002C754A" w:rsidRDefault="008E406D" w:rsidP="006206F1">
      <w:pPr>
        <w:pStyle w:val="Nadpis2"/>
        <w:rPr>
          <w:rFonts w:ascii="Arial Narrow" w:hAnsi="Arial Narrow"/>
          <w:sz w:val="20"/>
          <w:szCs w:val="20"/>
        </w:rPr>
      </w:pPr>
      <w:r w:rsidRPr="002C754A">
        <w:rPr>
          <w:rFonts w:ascii="Arial Narrow" w:hAnsi="Arial Narrow"/>
          <w:sz w:val="20"/>
          <w:szCs w:val="20"/>
        </w:rPr>
        <w:t xml:space="preserve">Nesmí být použity jiné materiály, technologie nebo změny proti </w:t>
      </w:r>
      <w:r w:rsidR="003E4CFB" w:rsidRPr="002C754A">
        <w:rPr>
          <w:rFonts w:ascii="Arial Narrow" w:hAnsi="Arial Narrow"/>
          <w:sz w:val="20"/>
          <w:szCs w:val="20"/>
        </w:rPr>
        <w:t>zadávací</w:t>
      </w:r>
      <w:r w:rsidRPr="002C754A">
        <w:rPr>
          <w:rFonts w:ascii="Arial Narrow" w:hAnsi="Arial Narrow"/>
          <w:sz w:val="20"/>
          <w:szCs w:val="20"/>
        </w:rPr>
        <w:t xml:space="preserve"> dokumentaci. Technické standardy použitých materiálů jsou uvedeny v </w:t>
      </w:r>
      <w:r w:rsidR="003E4CFB" w:rsidRPr="002C754A">
        <w:rPr>
          <w:rFonts w:ascii="Arial Narrow" w:hAnsi="Arial Narrow"/>
          <w:sz w:val="20"/>
          <w:szCs w:val="20"/>
        </w:rPr>
        <w:t>zadávací</w:t>
      </w:r>
      <w:r w:rsidR="00A95A10" w:rsidRPr="002C754A">
        <w:rPr>
          <w:rFonts w:ascii="Arial Narrow" w:hAnsi="Arial Narrow"/>
          <w:sz w:val="20"/>
          <w:szCs w:val="20"/>
        </w:rPr>
        <w:t xml:space="preserve"> dokumentaci. Současně se Z</w:t>
      </w:r>
      <w:r w:rsidRPr="002C754A">
        <w:rPr>
          <w:rFonts w:ascii="Arial Narrow" w:hAnsi="Arial Narrow"/>
          <w:sz w:val="20"/>
          <w:szCs w:val="20"/>
        </w:rPr>
        <w:t>hotovitel zavazuje a ručí za to, že při realizaci díla nepoužije žádný materiál, o kterém je v době užití známo, že je škodlivý. Pokud by tak učinil</w:t>
      </w:r>
      <w:r w:rsidR="00D14258" w:rsidRPr="002C754A">
        <w:rPr>
          <w:rFonts w:ascii="Arial Narrow" w:hAnsi="Arial Narrow"/>
          <w:sz w:val="20"/>
          <w:szCs w:val="20"/>
        </w:rPr>
        <w:t xml:space="preserve"> je povinen na písemné vyzvání O</w:t>
      </w:r>
      <w:r w:rsidRPr="002C754A">
        <w:rPr>
          <w:rFonts w:ascii="Arial Narrow" w:hAnsi="Arial Narrow"/>
          <w:sz w:val="20"/>
          <w:szCs w:val="20"/>
        </w:rPr>
        <w:t>bjednatele provést okamžitě nápravu. Vešker</w:t>
      </w:r>
      <w:r w:rsidR="00A95A10" w:rsidRPr="002C754A">
        <w:rPr>
          <w:rFonts w:ascii="Arial Narrow" w:hAnsi="Arial Narrow"/>
          <w:sz w:val="20"/>
          <w:szCs w:val="20"/>
        </w:rPr>
        <w:t>é náklady s tím spojené nese Zhotovitel. Stejně tak se Z</w:t>
      </w:r>
      <w:r w:rsidRPr="002C754A">
        <w:rPr>
          <w:rFonts w:ascii="Arial Narrow" w:hAnsi="Arial Narrow"/>
          <w:sz w:val="20"/>
          <w:szCs w:val="20"/>
        </w:rPr>
        <w:t>hotovitel zavazuje, že k realizaci díla nepoužije materiály, které nemají požadovanou certifikaci, je-li pro jejich použití nezbytná podle příslušných předpisů.</w:t>
      </w:r>
    </w:p>
    <w:p w:rsidR="00F305D1" w:rsidRPr="002C754A" w:rsidRDefault="008E406D" w:rsidP="006206F1">
      <w:pPr>
        <w:pStyle w:val="Nadpis2"/>
        <w:rPr>
          <w:rFonts w:ascii="Arial Narrow" w:hAnsi="Arial Narrow"/>
          <w:sz w:val="20"/>
          <w:szCs w:val="20"/>
        </w:rPr>
      </w:pPr>
      <w:r w:rsidRPr="002C754A">
        <w:rPr>
          <w:rFonts w:ascii="Arial Narrow" w:hAnsi="Arial Narrow"/>
          <w:sz w:val="20"/>
          <w:szCs w:val="20"/>
        </w:rPr>
        <w:t xml:space="preserve">Zhotovitel potvrzuje, že se v plném rozsahu seznámil s rozsahem a povahou díla, že jsou mu známy veškeré technické, kvalitativní a jiné podmínky nezbytné k realizaci díla a že disponuje takovými kapacitami a odbornými znalostmi, které </w:t>
      </w:r>
      <w:r w:rsidR="00F305D1" w:rsidRPr="002C754A">
        <w:rPr>
          <w:rFonts w:ascii="Arial Narrow" w:hAnsi="Arial Narrow"/>
          <w:sz w:val="20"/>
          <w:szCs w:val="20"/>
        </w:rPr>
        <w:t>jsou k provedení díla nezbytné.</w:t>
      </w:r>
    </w:p>
    <w:p w:rsidR="00F305D1" w:rsidRPr="002C754A" w:rsidRDefault="00F305D1" w:rsidP="006206F1">
      <w:pPr>
        <w:pStyle w:val="Nadpis2"/>
        <w:rPr>
          <w:rFonts w:ascii="Arial Narrow" w:hAnsi="Arial Narrow"/>
          <w:sz w:val="20"/>
          <w:szCs w:val="20"/>
        </w:rPr>
      </w:pPr>
      <w:r w:rsidRPr="002C754A">
        <w:rPr>
          <w:rFonts w:ascii="Arial Narrow" w:hAnsi="Arial Narrow"/>
          <w:sz w:val="20"/>
          <w:szCs w:val="20"/>
        </w:rPr>
        <w:t xml:space="preserve">Zhotovitel prohlašuje, že mu při podpisu této smlouvy byla předána dokumentace definovaná v čl. 2.1. Zhotovitel přijímá dokumentaci jako dostatečnou pro realizaci stavby a souhlasí s ní. Zhotovitel prohlašuje a potvrzuje, že se s výše uvedenými dokumenty vymezující dílo v plném rozsahu seznámil a že jsou mu známy technické, kvalitativní, kvantitativní i jiné podmínky nezbytné k realizaci díla a disponuje takovými odbornými znalostmi, zkušenostmi a kapacitami, které jsou k provedení díla nezbytné. Zhotovitel se zavazuje v případě, že by v rámci realizace stavby zjistil vady a nedostatky </w:t>
      </w:r>
      <w:r w:rsidR="003E4CFB" w:rsidRPr="002C754A">
        <w:rPr>
          <w:rFonts w:ascii="Arial Narrow" w:hAnsi="Arial Narrow"/>
          <w:sz w:val="20"/>
          <w:szCs w:val="20"/>
        </w:rPr>
        <w:t>zadávací</w:t>
      </w:r>
      <w:r w:rsidRPr="002C754A">
        <w:rPr>
          <w:rFonts w:ascii="Arial Narrow" w:hAnsi="Arial Narrow"/>
          <w:sz w:val="20"/>
          <w:szCs w:val="20"/>
        </w:rPr>
        <w:t xml:space="preserve"> dokumentace, které by měly vliv na pře</w:t>
      </w:r>
      <w:r w:rsidR="00D14258" w:rsidRPr="002C754A">
        <w:rPr>
          <w:rFonts w:ascii="Arial Narrow" w:hAnsi="Arial Narrow"/>
          <w:sz w:val="20"/>
          <w:szCs w:val="20"/>
        </w:rPr>
        <w:t>dmět nebo cenu díla, upozornit O</w:t>
      </w:r>
      <w:r w:rsidRPr="002C754A">
        <w:rPr>
          <w:rFonts w:ascii="Arial Narrow" w:hAnsi="Arial Narrow"/>
          <w:sz w:val="20"/>
          <w:szCs w:val="20"/>
        </w:rPr>
        <w:t>bjednatele bez zbytečného odkladu na tyto vady či nedostatky a ve lhůtě tří dnů od upozornění</w:t>
      </w:r>
      <w:r w:rsidR="00D14258" w:rsidRPr="002C754A">
        <w:rPr>
          <w:rFonts w:ascii="Arial Narrow" w:hAnsi="Arial Narrow"/>
          <w:sz w:val="20"/>
          <w:szCs w:val="20"/>
        </w:rPr>
        <w:t xml:space="preserve"> předat O</w:t>
      </w:r>
      <w:r w:rsidRPr="002C754A">
        <w:rPr>
          <w:rFonts w:ascii="Arial Narrow" w:hAnsi="Arial Narrow"/>
          <w:sz w:val="20"/>
          <w:szCs w:val="20"/>
        </w:rPr>
        <w:t>bjednateli seznam těchto nedostatků včetně návrhů na jejich odstranění a včetně vymezení dopadu na předmět a cenu díla.</w:t>
      </w:r>
    </w:p>
    <w:p w:rsidR="00AF51B8" w:rsidRPr="002C754A" w:rsidRDefault="00D14258" w:rsidP="006206F1">
      <w:pPr>
        <w:pStyle w:val="Nadpis2"/>
        <w:rPr>
          <w:rFonts w:ascii="Arial Narrow" w:hAnsi="Arial Narrow"/>
          <w:sz w:val="20"/>
          <w:szCs w:val="20"/>
        </w:rPr>
      </w:pPr>
      <w:r w:rsidRPr="002C754A">
        <w:rPr>
          <w:rFonts w:ascii="Arial Narrow" w:hAnsi="Arial Narrow"/>
          <w:sz w:val="20"/>
          <w:szCs w:val="20"/>
        </w:rPr>
        <w:t>Nastanou-li ze strany O</w:t>
      </w:r>
      <w:r w:rsidR="00A95A10" w:rsidRPr="002C754A">
        <w:rPr>
          <w:rFonts w:ascii="Arial Narrow" w:hAnsi="Arial Narrow"/>
          <w:sz w:val="20"/>
          <w:szCs w:val="20"/>
        </w:rPr>
        <w:t>bjednatele či Z</w:t>
      </w:r>
      <w:r w:rsidR="00D67A11" w:rsidRPr="002C754A">
        <w:rPr>
          <w:rFonts w:ascii="Arial Narrow" w:hAnsi="Arial Narrow"/>
          <w:sz w:val="20"/>
          <w:szCs w:val="20"/>
        </w:rPr>
        <w:t>hotovitele požadavky na změny v předmětu plnění zhotovení díla, bude o těchto změnách díla uzavřen písemný dodatek k této smlouvě, jinak nejsou změny považová</w:t>
      </w:r>
      <w:r w:rsidRPr="002C754A">
        <w:rPr>
          <w:rFonts w:ascii="Arial Narrow" w:hAnsi="Arial Narrow"/>
          <w:sz w:val="20"/>
          <w:szCs w:val="20"/>
        </w:rPr>
        <w:t>ny za dohodnuté a odsouhlasené O</w:t>
      </w:r>
      <w:r w:rsidR="00D67A11" w:rsidRPr="002C754A">
        <w:rPr>
          <w:rFonts w:ascii="Arial Narrow" w:hAnsi="Arial Narrow"/>
          <w:sz w:val="20"/>
          <w:szCs w:val="20"/>
        </w:rPr>
        <w:t>bjednatelem.</w:t>
      </w:r>
    </w:p>
    <w:p w:rsidR="008E406D" w:rsidRPr="002D6045" w:rsidRDefault="006E5BB0" w:rsidP="002D6045">
      <w:pPr>
        <w:pStyle w:val="Nadpis1"/>
      </w:pPr>
      <w:r w:rsidRPr="00F31037">
        <w:t>Termíny a místo plnění</w:t>
      </w:r>
    </w:p>
    <w:p w:rsidR="00F37322" w:rsidRPr="002C754A" w:rsidRDefault="00F305D1" w:rsidP="006206F1">
      <w:pPr>
        <w:pStyle w:val="Nadpis2"/>
        <w:rPr>
          <w:rFonts w:ascii="Arial Narrow" w:hAnsi="Arial Narrow"/>
          <w:sz w:val="20"/>
          <w:szCs w:val="20"/>
        </w:rPr>
      </w:pPr>
      <w:r w:rsidRPr="002C754A">
        <w:rPr>
          <w:rFonts w:ascii="Arial Narrow" w:hAnsi="Arial Narrow"/>
          <w:sz w:val="20"/>
          <w:szCs w:val="20"/>
        </w:rPr>
        <w:t>Zhotovitel zahájí stavební práce na díle neprodleně po protokolárním předání</w:t>
      </w:r>
      <w:r w:rsidR="0065598E" w:rsidRPr="002C754A">
        <w:rPr>
          <w:rFonts w:ascii="Arial Narrow" w:hAnsi="Arial Narrow"/>
          <w:sz w:val="20"/>
          <w:szCs w:val="20"/>
        </w:rPr>
        <w:t xml:space="preserve"> staveniště.</w:t>
      </w:r>
    </w:p>
    <w:p w:rsidR="0065598E" w:rsidRPr="002C754A" w:rsidRDefault="0065598E" w:rsidP="006206F1">
      <w:pPr>
        <w:pStyle w:val="Nadpis2"/>
        <w:rPr>
          <w:rFonts w:ascii="Arial Narrow" w:hAnsi="Arial Narrow"/>
          <w:sz w:val="20"/>
          <w:szCs w:val="20"/>
        </w:rPr>
      </w:pPr>
      <w:r w:rsidRPr="002C754A">
        <w:rPr>
          <w:rFonts w:ascii="Arial Narrow" w:hAnsi="Arial Narrow"/>
          <w:sz w:val="20"/>
          <w:szCs w:val="20"/>
        </w:rPr>
        <w:t>Zhotovitel se zavazuje realizovat zakázku v níže uvedených termínech:</w:t>
      </w:r>
    </w:p>
    <w:p w:rsidR="00A0414D" w:rsidRPr="0011502B" w:rsidRDefault="00A0414D" w:rsidP="006206F1">
      <w:pPr>
        <w:spacing w:before="120"/>
        <w:ind w:left="426" w:firstLine="150"/>
        <w:jc w:val="both"/>
        <w:rPr>
          <w:rFonts w:ascii="Arial Narrow" w:hAnsi="Arial Narrow"/>
        </w:rPr>
      </w:pPr>
      <w:r w:rsidRPr="0011502B">
        <w:rPr>
          <w:rFonts w:ascii="Arial Narrow" w:hAnsi="Arial Narrow"/>
        </w:rPr>
        <w:t xml:space="preserve">Předpokládané zahájení realizace po ukončení výběrového řízení: </w:t>
      </w:r>
      <w:proofErr w:type="gramStart"/>
      <w:r w:rsidR="00755E48" w:rsidRPr="00B95ACC">
        <w:rPr>
          <w:rFonts w:ascii="Arial Narrow" w:hAnsi="Arial Narrow" w:cs="Arial Narrow"/>
          <w:b/>
        </w:rPr>
        <w:t>2.7.2018</w:t>
      </w:r>
      <w:proofErr w:type="gramEnd"/>
      <w:r w:rsidRPr="0011502B">
        <w:rPr>
          <w:rFonts w:ascii="Arial Narrow" w:hAnsi="Arial Narrow"/>
        </w:rPr>
        <w:t xml:space="preserve"> </w:t>
      </w:r>
    </w:p>
    <w:p w:rsidR="00A0414D" w:rsidRPr="0011502B" w:rsidRDefault="00A0414D" w:rsidP="006206F1">
      <w:pPr>
        <w:spacing w:before="120"/>
        <w:ind w:left="426" w:firstLine="150"/>
        <w:jc w:val="both"/>
        <w:rPr>
          <w:rFonts w:ascii="Arial Narrow" w:hAnsi="Arial Narrow"/>
        </w:rPr>
      </w:pPr>
      <w:r w:rsidRPr="0011502B">
        <w:rPr>
          <w:rFonts w:ascii="Arial Narrow" w:hAnsi="Arial Narrow"/>
        </w:rPr>
        <w:t xml:space="preserve">Doba realizace: </w:t>
      </w:r>
      <w:r w:rsidR="00755E48">
        <w:rPr>
          <w:rFonts w:ascii="Arial Narrow" w:hAnsi="Arial Narrow"/>
        </w:rPr>
        <w:t>45 dnů</w:t>
      </w:r>
      <w:r w:rsidRPr="0011502B">
        <w:rPr>
          <w:rFonts w:ascii="Arial Narrow" w:hAnsi="Arial Narrow"/>
        </w:rPr>
        <w:t xml:space="preserve"> od zahájení realizace </w:t>
      </w:r>
    </w:p>
    <w:p w:rsidR="00A0414D" w:rsidRPr="0011502B" w:rsidRDefault="00A0414D" w:rsidP="006206F1">
      <w:pPr>
        <w:spacing w:before="120"/>
        <w:ind w:left="426" w:firstLine="150"/>
        <w:jc w:val="both"/>
        <w:rPr>
          <w:rFonts w:ascii="Arial Narrow" w:hAnsi="Arial Narrow"/>
        </w:rPr>
      </w:pPr>
      <w:r w:rsidRPr="0011502B">
        <w:rPr>
          <w:rFonts w:ascii="Arial Narrow" w:hAnsi="Arial Narrow"/>
        </w:rPr>
        <w:t xml:space="preserve">Předpokládaný termín ukončení realizace: </w:t>
      </w:r>
      <w:proofErr w:type="gramStart"/>
      <w:r w:rsidR="00755E48" w:rsidRPr="00B95ACC">
        <w:rPr>
          <w:rFonts w:ascii="Arial Narrow" w:hAnsi="Arial Narrow" w:cs="Arial Narrow"/>
          <w:b/>
        </w:rPr>
        <w:t>17.8.2018</w:t>
      </w:r>
      <w:proofErr w:type="gramEnd"/>
      <w:r w:rsidRPr="0011502B">
        <w:rPr>
          <w:rFonts w:ascii="Arial Narrow" w:hAnsi="Arial Narrow"/>
        </w:rPr>
        <w:t xml:space="preserve">. </w:t>
      </w:r>
      <w:r w:rsidR="00224095" w:rsidRPr="0011502B">
        <w:rPr>
          <w:rFonts w:ascii="Arial Narrow" w:hAnsi="Arial Narrow"/>
        </w:rPr>
        <w:t xml:space="preserve">       </w:t>
      </w:r>
      <w:r w:rsidR="00E40F9A" w:rsidRPr="0011502B">
        <w:rPr>
          <w:rFonts w:ascii="Arial Narrow" w:hAnsi="Arial Narrow"/>
        </w:rPr>
        <w:t xml:space="preserve"> </w:t>
      </w:r>
    </w:p>
    <w:p w:rsidR="00E40F9A" w:rsidRPr="002C754A" w:rsidRDefault="00E40F9A" w:rsidP="006206F1">
      <w:pPr>
        <w:spacing w:before="120"/>
        <w:ind w:left="576"/>
        <w:jc w:val="both"/>
        <w:rPr>
          <w:rFonts w:ascii="Arial Narrow" w:hAnsi="Arial Narrow"/>
        </w:rPr>
      </w:pPr>
      <w:r w:rsidRPr="002C754A">
        <w:rPr>
          <w:rFonts w:ascii="Arial Narrow" w:hAnsi="Arial Narrow"/>
        </w:rPr>
        <w:t>Předpokládaný termín zahájení realizace definuje termín, ve kterém zadavatel předpokládá, že bude předáno a převzato místo plnění mezi zadavatelem a vítězným uchazečem a ze strany vítězného uchazeče budou zahájeny stavební práce. Pokud dojde ke změně termínu zahájení realizace v důsledku pozdějšího ukončení zadávacího řízení</w:t>
      </w:r>
      <w:r w:rsidR="00B3038B">
        <w:rPr>
          <w:rFonts w:ascii="Arial Narrow" w:hAnsi="Arial Narrow"/>
        </w:rPr>
        <w:t>,</w:t>
      </w:r>
      <w:r w:rsidRPr="002C754A">
        <w:rPr>
          <w:rFonts w:ascii="Arial Narrow" w:hAnsi="Arial Narrow"/>
        </w:rPr>
        <w:t xml:space="preserve"> posouvá </w:t>
      </w:r>
      <w:r w:rsidR="00B3038B" w:rsidRPr="002C754A">
        <w:rPr>
          <w:rFonts w:ascii="Arial Narrow" w:hAnsi="Arial Narrow"/>
        </w:rPr>
        <w:t xml:space="preserve">se </w:t>
      </w:r>
      <w:r w:rsidRPr="002C754A">
        <w:rPr>
          <w:rFonts w:ascii="Arial Narrow" w:hAnsi="Arial Narrow"/>
        </w:rPr>
        <w:t>termín dodání, avšak do</w:t>
      </w:r>
      <w:r w:rsidR="00B3038B">
        <w:rPr>
          <w:rFonts w:ascii="Arial Narrow" w:hAnsi="Arial Narrow"/>
        </w:rPr>
        <w:t>ba realizace zůstane nezměněna.</w:t>
      </w:r>
    </w:p>
    <w:p w:rsidR="00224095" w:rsidRPr="002C754A" w:rsidRDefault="00E40F9A" w:rsidP="006206F1">
      <w:pPr>
        <w:spacing w:before="120"/>
        <w:ind w:left="576"/>
        <w:jc w:val="both"/>
        <w:rPr>
          <w:rFonts w:ascii="Arial Narrow" w:hAnsi="Arial Narrow"/>
        </w:rPr>
      </w:pPr>
      <w:r w:rsidRPr="002C754A">
        <w:rPr>
          <w:rFonts w:ascii="Arial Narrow" w:hAnsi="Arial Narrow"/>
        </w:rPr>
        <w:t>Zadavatelem stanovený limitní termín ukončení realizace je dnem, kdy dojde k ukončení plnění a dokončení souvisejících prací a k zahájení předání a převzetí hotového díla mezi zadavatelem a vítězným uchazečem.</w:t>
      </w:r>
    </w:p>
    <w:p w:rsidR="003316D3" w:rsidRPr="002C754A" w:rsidRDefault="003316D3" w:rsidP="006206F1">
      <w:pPr>
        <w:pStyle w:val="Nadpis2"/>
        <w:keepNext w:val="0"/>
        <w:ind w:left="578" w:hanging="578"/>
        <w:rPr>
          <w:rFonts w:ascii="Arial Narrow" w:hAnsi="Arial Narrow"/>
          <w:sz w:val="20"/>
          <w:szCs w:val="20"/>
        </w:rPr>
      </w:pPr>
      <w:r w:rsidRPr="002C754A">
        <w:rPr>
          <w:rFonts w:ascii="Arial Narrow" w:hAnsi="Arial Narrow"/>
          <w:sz w:val="20"/>
          <w:szCs w:val="20"/>
        </w:rPr>
        <w:t>Termín plnění se prodlužuje pouze o dobu nutného přerušení prací při působení vyšší moci a odstraňování následků jejího působení a dále pokud nastane okolnost, kterou žádná ze smluvních stran nemůže</w:t>
      </w:r>
      <w:r w:rsidR="0041606A">
        <w:rPr>
          <w:rFonts w:ascii="Arial Narrow" w:hAnsi="Arial Narrow"/>
          <w:sz w:val="20"/>
          <w:szCs w:val="20"/>
        </w:rPr>
        <w:t xml:space="preserve"> ovlivnit (např. archeologický prů</w:t>
      </w:r>
      <w:r w:rsidRPr="002C754A">
        <w:rPr>
          <w:rFonts w:ascii="Arial Narrow" w:hAnsi="Arial Narrow"/>
          <w:sz w:val="20"/>
          <w:szCs w:val="20"/>
        </w:rPr>
        <w:t xml:space="preserve">zkum) a v důsledku níž nebudou moci probíhat práce na díle (např. úplné přerušení stavebních prací z důvodu archeologického </w:t>
      </w:r>
      <w:r w:rsidR="00AE6E39">
        <w:rPr>
          <w:rFonts w:ascii="Arial Narrow" w:hAnsi="Arial Narrow"/>
          <w:sz w:val="20"/>
          <w:szCs w:val="20"/>
        </w:rPr>
        <w:t>prů</w:t>
      </w:r>
      <w:r w:rsidR="00AE6E39" w:rsidRPr="002C754A">
        <w:rPr>
          <w:rFonts w:ascii="Arial Narrow" w:hAnsi="Arial Narrow"/>
          <w:sz w:val="20"/>
          <w:szCs w:val="20"/>
        </w:rPr>
        <w:t>zkum</w:t>
      </w:r>
      <w:r w:rsidR="00AE6E39">
        <w:rPr>
          <w:rFonts w:ascii="Arial Narrow" w:hAnsi="Arial Narrow"/>
          <w:sz w:val="20"/>
          <w:szCs w:val="20"/>
        </w:rPr>
        <w:t>u</w:t>
      </w:r>
      <w:r w:rsidRPr="002C754A">
        <w:rPr>
          <w:rFonts w:ascii="Arial Narrow" w:hAnsi="Arial Narrow"/>
          <w:sz w:val="20"/>
          <w:szCs w:val="20"/>
        </w:rPr>
        <w:t>), a to vždy o dobu trvání konkrétní nastalé překážky. Přerušen</w:t>
      </w:r>
      <w:r w:rsidR="00A95A10" w:rsidRPr="002C754A">
        <w:rPr>
          <w:rFonts w:ascii="Arial Narrow" w:hAnsi="Arial Narrow"/>
          <w:sz w:val="20"/>
          <w:szCs w:val="20"/>
        </w:rPr>
        <w:t>í prací pro překážky na straně Z</w:t>
      </w:r>
      <w:r w:rsidRPr="002C754A">
        <w:rPr>
          <w:rFonts w:ascii="Arial Narrow" w:hAnsi="Arial Narrow"/>
          <w:sz w:val="20"/>
          <w:szCs w:val="20"/>
        </w:rPr>
        <w:t>hotovitele a přerušení prací pro působení vyšší moci se zaznamenávají do stavebního deníku.</w:t>
      </w:r>
    </w:p>
    <w:p w:rsidR="008E406D" w:rsidRPr="002C754A" w:rsidRDefault="008E406D" w:rsidP="006206F1">
      <w:pPr>
        <w:pStyle w:val="Nadpis2"/>
        <w:rPr>
          <w:rFonts w:ascii="Arial Narrow" w:hAnsi="Arial Narrow"/>
          <w:sz w:val="20"/>
          <w:szCs w:val="20"/>
        </w:rPr>
      </w:pPr>
      <w:r w:rsidRPr="002C754A">
        <w:rPr>
          <w:rFonts w:ascii="Arial Narrow" w:hAnsi="Arial Narrow"/>
          <w:sz w:val="20"/>
          <w:szCs w:val="20"/>
        </w:rPr>
        <w:lastRenderedPageBreak/>
        <w:t>Provedením díla se rozumí den, v němž Zhotovitel písemně oznámí Objednateli, že dokončil veškeré práce a dodávky a dílo Objednateli předá</w:t>
      </w:r>
      <w:r w:rsidR="00A0414D" w:rsidRPr="002C754A">
        <w:rPr>
          <w:rFonts w:ascii="Arial Narrow" w:hAnsi="Arial Narrow"/>
          <w:sz w:val="20"/>
          <w:szCs w:val="20"/>
        </w:rPr>
        <w:t>.</w:t>
      </w:r>
    </w:p>
    <w:p w:rsidR="008E406D" w:rsidRPr="002C754A" w:rsidRDefault="008E406D" w:rsidP="006206F1">
      <w:pPr>
        <w:pStyle w:val="Nadpis2"/>
        <w:rPr>
          <w:rFonts w:ascii="Arial Narrow" w:hAnsi="Arial Narrow"/>
          <w:sz w:val="20"/>
          <w:szCs w:val="20"/>
        </w:rPr>
      </w:pPr>
      <w:r w:rsidRPr="002C754A">
        <w:rPr>
          <w:rFonts w:ascii="Arial Narrow" w:hAnsi="Arial Narrow"/>
          <w:sz w:val="20"/>
          <w:szCs w:val="20"/>
        </w:rPr>
        <w:t>Zhotovitel je oprávněn provést dílo i před uplynutím lhůty plnění a Objednatel je povinen dříve provedené dílo převzít a zaplatit.</w:t>
      </w:r>
    </w:p>
    <w:p w:rsidR="008E406D" w:rsidRPr="002C754A" w:rsidRDefault="008E406D" w:rsidP="006206F1">
      <w:pPr>
        <w:pStyle w:val="Nadpis2"/>
        <w:rPr>
          <w:rFonts w:ascii="Arial Narrow" w:hAnsi="Arial Narrow"/>
          <w:sz w:val="20"/>
          <w:szCs w:val="20"/>
        </w:rPr>
      </w:pPr>
      <w:r w:rsidRPr="002C754A">
        <w:rPr>
          <w:rFonts w:ascii="Arial Narrow" w:hAnsi="Arial Narrow"/>
          <w:sz w:val="20"/>
          <w:szCs w:val="20"/>
        </w:rPr>
        <w:t xml:space="preserve">Je-li Zhotovitel v prodlení s provedením díla, v době delší jak </w:t>
      </w:r>
      <w:r w:rsidR="009C5B10" w:rsidRPr="002C754A">
        <w:rPr>
          <w:rFonts w:ascii="Arial Narrow" w:hAnsi="Arial Narrow"/>
          <w:sz w:val="20"/>
          <w:szCs w:val="20"/>
        </w:rPr>
        <w:t>35</w:t>
      </w:r>
      <w:r w:rsidRPr="002C754A">
        <w:rPr>
          <w:rFonts w:ascii="Arial Narrow" w:hAnsi="Arial Narrow"/>
          <w:sz w:val="20"/>
          <w:szCs w:val="20"/>
        </w:rPr>
        <w:t xml:space="preserve"> dnů</w:t>
      </w:r>
      <w:r w:rsidR="0027767C" w:rsidRPr="002C754A">
        <w:rPr>
          <w:rFonts w:ascii="Arial Narrow" w:hAnsi="Arial Narrow"/>
          <w:sz w:val="20"/>
          <w:szCs w:val="20"/>
        </w:rPr>
        <w:t>,</w:t>
      </w:r>
      <w:r w:rsidRPr="002C754A">
        <w:rPr>
          <w:rFonts w:ascii="Arial Narrow" w:hAnsi="Arial Narrow"/>
          <w:sz w:val="20"/>
          <w:szCs w:val="20"/>
        </w:rPr>
        <w:t xml:space="preserve"> považuje se takové prodlení za podstatné porušení smlouvy, ale pouze v případě, že prodlení Zhotovitele nevzniklo z důvodů na straně Objednatele.</w:t>
      </w:r>
    </w:p>
    <w:p w:rsidR="0027767C" w:rsidRPr="002C754A" w:rsidRDefault="0027767C" w:rsidP="006206F1">
      <w:pPr>
        <w:pStyle w:val="Nadpis2"/>
        <w:rPr>
          <w:rFonts w:ascii="Arial Narrow" w:hAnsi="Arial Narrow"/>
          <w:sz w:val="20"/>
          <w:szCs w:val="20"/>
        </w:rPr>
      </w:pPr>
      <w:r w:rsidRPr="002C754A">
        <w:rPr>
          <w:rFonts w:ascii="Arial Narrow" w:hAnsi="Arial Narrow"/>
          <w:sz w:val="20"/>
          <w:szCs w:val="20"/>
        </w:rPr>
        <w:t>Po dobu prodlen</w:t>
      </w:r>
      <w:r w:rsidR="00682FBE" w:rsidRPr="002C754A">
        <w:rPr>
          <w:rFonts w:ascii="Arial Narrow" w:hAnsi="Arial Narrow"/>
          <w:sz w:val="20"/>
          <w:szCs w:val="20"/>
        </w:rPr>
        <w:t>í</w:t>
      </w:r>
      <w:r w:rsidR="00D14258" w:rsidRPr="002C754A">
        <w:rPr>
          <w:rFonts w:ascii="Arial Narrow" w:hAnsi="Arial Narrow"/>
          <w:sz w:val="20"/>
          <w:szCs w:val="20"/>
        </w:rPr>
        <w:t xml:space="preserve"> O</w:t>
      </w:r>
      <w:r w:rsidRPr="002C754A">
        <w:rPr>
          <w:rFonts w:ascii="Arial Narrow" w:hAnsi="Arial Narrow"/>
          <w:sz w:val="20"/>
          <w:szCs w:val="20"/>
        </w:rPr>
        <w:t>bjednatele s poskytnutí</w:t>
      </w:r>
      <w:r w:rsidR="00A95A10" w:rsidRPr="002C754A">
        <w:rPr>
          <w:rFonts w:ascii="Arial Narrow" w:hAnsi="Arial Narrow"/>
          <w:sz w:val="20"/>
          <w:szCs w:val="20"/>
        </w:rPr>
        <w:t>m dohodnutých součinností není Z</w:t>
      </w:r>
      <w:r w:rsidRPr="002C754A">
        <w:rPr>
          <w:rFonts w:ascii="Arial Narrow" w:hAnsi="Arial Narrow"/>
          <w:sz w:val="20"/>
          <w:szCs w:val="20"/>
        </w:rPr>
        <w:t>hotovitel v prodlení s plněním závazku. Nedojde-li mezi smluvními stranami k jiné dohodě, prodlužuje se termín dokončení d</w:t>
      </w:r>
      <w:r w:rsidR="00D14258" w:rsidRPr="002C754A">
        <w:rPr>
          <w:rFonts w:ascii="Arial Narrow" w:hAnsi="Arial Narrow"/>
          <w:sz w:val="20"/>
          <w:szCs w:val="20"/>
        </w:rPr>
        <w:t>íla o dobu shodnou s prodlením O</w:t>
      </w:r>
      <w:r w:rsidRPr="002C754A">
        <w:rPr>
          <w:rFonts w:ascii="Arial Narrow" w:hAnsi="Arial Narrow"/>
          <w:sz w:val="20"/>
          <w:szCs w:val="20"/>
        </w:rPr>
        <w:t>bjednatele v plnění jeho součinnosti.</w:t>
      </w:r>
    </w:p>
    <w:p w:rsidR="008E406D" w:rsidRPr="002C754A" w:rsidRDefault="008E406D" w:rsidP="006206F1">
      <w:pPr>
        <w:pStyle w:val="Nadpis2"/>
        <w:rPr>
          <w:rFonts w:ascii="Arial Narrow" w:hAnsi="Arial Narrow"/>
          <w:sz w:val="20"/>
          <w:szCs w:val="20"/>
        </w:rPr>
      </w:pPr>
      <w:r w:rsidRPr="002C754A">
        <w:rPr>
          <w:rFonts w:ascii="Arial Narrow" w:hAnsi="Arial Narrow"/>
          <w:sz w:val="20"/>
          <w:szCs w:val="20"/>
        </w:rPr>
        <w:t>Sjednaná lhůta k provedení díla se prodlužuje o tolik pracovních dnů, o kolik pracovních dnů byly práce k provedení díla přerušeny na pokyn Objednatele, nebo byly přerušeny pro okolnosti na straně Objednatele (zastavení, nebo zdržení díla z technických, finančních důvodů, apod.), dále z důvodů klimatických změn (např. dlouhodobé deště, atd.) které by měly vliv na kvalitu prováděného díla, nebo znemožňovaly provádění díla. Zhotovitel v těchto případech není v prodlení s termínem provedení díla.</w:t>
      </w:r>
    </w:p>
    <w:p w:rsidR="008E406D" w:rsidRPr="002C754A" w:rsidRDefault="008E406D" w:rsidP="002647BB">
      <w:pPr>
        <w:pStyle w:val="Nadpis2"/>
        <w:rPr>
          <w:rFonts w:ascii="Arial Narrow" w:hAnsi="Arial Narrow"/>
          <w:sz w:val="20"/>
          <w:szCs w:val="20"/>
        </w:rPr>
      </w:pPr>
      <w:r w:rsidRPr="002C754A">
        <w:rPr>
          <w:rFonts w:ascii="Arial Narrow" w:hAnsi="Arial Narrow"/>
          <w:sz w:val="20"/>
          <w:szCs w:val="20"/>
        </w:rPr>
        <w:t>Místo plnění</w:t>
      </w:r>
      <w:r w:rsidR="009C5B10" w:rsidRPr="002C754A">
        <w:rPr>
          <w:rFonts w:ascii="Arial Narrow" w:hAnsi="Arial Narrow"/>
          <w:sz w:val="20"/>
          <w:szCs w:val="20"/>
        </w:rPr>
        <w:t>:</w:t>
      </w:r>
      <w:r w:rsidR="00A0414D" w:rsidRPr="002C754A">
        <w:rPr>
          <w:rFonts w:ascii="Arial Narrow" w:hAnsi="Arial Narrow"/>
          <w:sz w:val="20"/>
          <w:szCs w:val="20"/>
        </w:rPr>
        <w:t xml:space="preserve"> </w:t>
      </w:r>
      <w:r w:rsidR="0089727E" w:rsidRPr="002647BB">
        <w:rPr>
          <w:rFonts w:ascii="Arial Narrow" w:hAnsi="Arial Narrow"/>
          <w:b/>
          <w:sz w:val="20"/>
          <w:szCs w:val="20"/>
        </w:rPr>
        <w:t xml:space="preserve">Konice, </w:t>
      </w:r>
      <w:r w:rsidR="002647BB" w:rsidRPr="002647BB">
        <w:rPr>
          <w:rFonts w:ascii="Arial Narrow" w:hAnsi="Arial Narrow"/>
          <w:b/>
          <w:sz w:val="20"/>
          <w:szCs w:val="20"/>
        </w:rPr>
        <w:t xml:space="preserve">Město Konice, Tyršova, </w:t>
      </w:r>
      <w:proofErr w:type="gramStart"/>
      <w:r w:rsidR="002647BB" w:rsidRPr="002647BB">
        <w:rPr>
          <w:rFonts w:ascii="Arial Narrow" w:hAnsi="Arial Narrow"/>
          <w:b/>
          <w:sz w:val="20"/>
          <w:szCs w:val="20"/>
        </w:rPr>
        <w:t>č.p.</w:t>
      </w:r>
      <w:proofErr w:type="gramEnd"/>
      <w:r w:rsidR="002647BB" w:rsidRPr="002647BB">
        <w:rPr>
          <w:rFonts w:ascii="Arial Narrow" w:hAnsi="Arial Narrow"/>
          <w:b/>
          <w:sz w:val="20"/>
          <w:szCs w:val="20"/>
        </w:rPr>
        <w:t xml:space="preserve"> 609</w:t>
      </w:r>
      <w:r w:rsidR="00A0414D" w:rsidRPr="002C754A">
        <w:rPr>
          <w:rFonts w:ascii="Arial Narrow" w:hAnsi="Arial Narrow"/>
          <w:sz w:val="20"/>
          <w:szCs w:val="20"/>
        </w:rPr>
        <w:t xml:space="preserve">. </w:t>
      </w:r>
    </w:p>
    <w:p w:rsidR="008E406D" w:rsidRPr="0089727E" w:rsidRDefault="00C85E55" w:rsidP="002D6045">
      <w:pPr>
        <w:pStyle w:val="Nadpis1"/>
      </w:pPr>
      <w:r w:rsidRPr="0089727E">
        <w:t>Cena díla a podmínky pro změnu sjednané ceny</w:t>
      </w:r>
    </w:p>
    <w:p w:rsidR="0027767C" w:rsidRPr="002C754A" w:rsidRDefault="0027767C" w:rsidP="006206F1">
      <w:pPr>
        <w:pStyle w:val="Nadpis2"/>
        <w:rPr>
          <w:rFonts w:ascii="Arial Narrow" w:hAnsi="Arial Narrow"/>
          <w:sz w:val="20"/>
          <w:szCs w:val="20"/>
        </w:rPr>
      </w:pPr>
      <w:r w:rsidRPr="002C754A">
        <w:rPr>
          <w:rFonts w:ascii="Arial Narrow" w:hAnsi="Arial Narrow"/>
          <w:sz w:val="20"/>
          <w:szCs w:val="20"/>
        </w:rPr>
        <w:t xml:space="preserve">Cena díla byla stanovena dohodou smluvních stran na základě nabídky </w:t>
      </w:r>
      <w:r w:rsidR="00A95A10" w:rsidRPr="002C754A">
        <w:rPr>
          <w:rFonts w:ascii="Arial Narrow" w:hAnsi="Arial Narrow"/>
          <w:sz w:val="20"/>
          <w:szCs w:val="20"/>
        </w:rPr>
        <w:t>Z</w:t>
      </w:r>
      <w:r w:rsidRPr="002C754A">
        <w:rPr>
          <w:rFonts w:ascii="Arial Narrow" w:hAnsi="Arial Narrow"/>
          <w:sz w:val="20"/>
          <w:szCs w:val="20"/>
        </w:rPr>
        <w:t>hotovitele a činí:</w:t>
      </w:r>
    </w:p>
    <w:p w:rsidR="002B0AF9" w:rsidRPr="002C754A" w:rsidRDefault="002B0AF9" w:rsidP="002B0AF9">
      <w:pPr>
        <w:rPr>
          <w:rFonts w:ascii="Arial Narrow" w:hAnsi="Arial Narrow"/>
        </w:rPr>
      </w:pPr>
    </w:p>
    <w:p w:rsidR="0027767C" w:rsidRPr="002C754A" w:rsidRDefault="00641278" w:rsidP="0027767C">
      <w:pPr>
        <w:tabs>
          <w:tab w:val="right" w:pos="4395"/>
        </w:tabs>
        <w:spacing w:line="280" w:lineRule="atLeast"/>
        <w:ind w:left="709" w:hanging="709"/>
        <w:rPr>
          <w:rFonts w:ascii="Arial Narrow" w:hAnsi="Arial Narrow"/>
        </w:rPr>
      </w:pPr>
      <w:r w:rsidRPr="002C754A">
        <w:rPr>
          <w:rFonts w:ascii="Arial Narrow" w:hAnsi="Arial Narrow"/>
        </w:rPr>
        <w:t xml:space="preserve">               </w:t>
      </w:r>
      <w:r w:rsidR="0027767C" w:rsidRPr="002C754A">
        <w:rPr>
          <w:rFonts w:ascii="Arial Narrow" w:hAnsi="Arial Narrow"/>
        </w:rPr>
        <w:t>Cena bez DPH:</w:t>
      </w:r>
      <w:r w:rsidR="0027767C" w:rsidRPr="002C754A">
        <w:rPr>
          <w:rFonts w:ascii="Arial Narrow" w:hAnsi="Arial Narrow"/>
        </w:rPr>
        <w:tab/>
      </w:r>
      <w:r w:rsidR="002B0AF9" w:rsidRPr="002C754A">
        <w:rPr>
          <w:rFonts w:ascii="Arial Narrow" w:hAnsi="Arial Narrow"/>
        </w:rPr>
        <w:t xml:space="preserve">                                                                                                  </w:t>
      </w:r>
      <w:r w:rsidR="006D1305">
        <w:rPr>
          <w:rFonts w:ascii="Arial Narrow" w:hAnsi="Arial Narrow"/>
        </w:rPr>
        <w:t>942 292</w:t>
      </w:r>
      <w:r w:rsidR="0027767C" w:rsidRPr="002C754A">
        <w:rPr>
          <w:rFonts w:ascii="Arial Narrow" w:hAnsi="Arial Narrow"/>
        </w:rPr>
        <w:t>,00 Kč</w:t>
      </w:r>
    </w:p>
    <w:p w:rsidR="0027767C" w:rsidRPr="002C754A" w:rsidRDefault="00641278" w:rsidP="0027767C">
      <w:pPr>
        <w:tabs>
          <w:tab w:val="right" w:pos="4395"/>
        </w:tabs>
        <w:spacing w:line="280" w:lineRule="atLeast"/>
        <w:ind w:left="709" w:hanging="709"/>
        <w:rPr>
          <w:rFonts w:ascii="Arial Narrow" w:hAnsi="Arial Narrow"/>
        </w:rPr>
      </w:pPr>
      <w:r w:rsidRPr="002C754A">
        <w:rPr>
          <w:rFonts w:ascii="Arial Narrow" w:hAnsi="Arial Narrow"/>
        </w:rPr>
        <w:t xml:space="preserve">               DPH 21%:</w:t>
      </w:r>
      <w:r w:rsidR="002B0AF9" w:rsidRPr="002C754A">
        <w:rPr>
          <w:rFonts w:ascii="Arial Narrow" w:hAnsi="Arial Narrow"/>
        </w:rPr>
        <w:t xml:space="preserve">                                                                                           </w:t>
      </w:r>
      <w:r w:rsidRPr="002C754A">
        <w:rPr>
          <w:rFonts w:ascii="Arial Narrow" w:hAnsi="Arial Narrow"/>
        </w:rPr>
        <w:t xml:space="preserve">     </w:t>
      </w:r>
      <w:r w:rsidR="002B0AF9" w:rsidRPr="002C754A">
        <w:rPr>
          <w:rFonts w:ascii="Arial Narrow" w:hAnsi="Arial Narrow"/>
        </w:rPr>
        <w:t xml:space="preserve">          </w:t>
      </w:r>
      <w:r w:rsidR="006D1305">
        <w:rPr>
          <w:rFonts w:ascii="Arial Narrow" w:hAnsi="Arial Narrow"/>
        </w:rPr>
        <w:t>197 881</w:t>
      </w:r>
      <w:r w:rsidR="0027767C" w:rsidRPr="002C754A">
        <w:rPr>
          <w:rFonts w:ascii="Arial Narrow" w:hAnsi="Arial Narrow"/>
        </w:rPr>
        <w:t>,00 Kč</w:t>
      </w:r>
    </w:p>
    <w:p w:rsidR="00641278" w:rsidRPr="002C754A" w:rsidRDefault="00641278" w:rsidP="0027767C">
      <w:pPr>
        <w:tabs>
          <w:tab w:val="right" w:pos="4395"/>
        </w:tabs>
        <w:spacing w:line="280" w:lineRule="atLeast"/>
        <w:ind w:left="709" w:hanging="709"/>
        <w:rPr>
          <w:rFonts w:ascii="Arial Narrow" w:hAnsi="Arial Narrow"/>
        </w:rPr>
      </w:pPr>
      <w:r w:rsidRPr="002C754A">
        <w:rPr>
          <w:rFonts w:ascii="Arial Narrow" w:hAnsi="Arial Narrow"/>
        </w:rPr>
        <w:t xml:space="preserve">               DPH 15%:                                                                                                          </w:t>
      </w:r>
      <w:proofErr w:type="gramStart"/>
      <w:r w:rsidRPr="002C754A">
        <w:rPr>
          <w:rFonts w:ascii="Arial Narrow" w:hAnsi="Arial Narrow"/>
        </w:rPr>
        <w:t>***,00</w:t>
      </w:r>
      <w:proofErr w:type="gramEnd"/>
      <w:r w:rsidRPr="002C754A">
        <w:rPr>
          <w:rFonts w:ascii="Arial Narrow" w:hAnsi="Arial Narrow"/>
        </w:rPr>
        <w:t xml:space="preserve"> Kč</w:t>
      </w:r>
    </w:p>
    <w:p w:rsidR="0027767C" w:rsidRPr="002C754A" w:rsidRDefault="00641278" w:rsidP="0027767C">
      <w:pPr>
        <w:tabs>
          <w:tab w:val="right" w:pos="4395"/>
        </w:tabs>
        <w:spacing w:line="280" w:lineRule="atLeast"/>
        <w:ind w:left="709" w:hanging="709"/>
        <w:rPr>
          <w:rFonts w:ascii="Arial Narrow" w:hAnsi="Arial Narrow"/>
          <w:b/>
        </w:rPr>
      </w:pPr>
      <w:r w:rsidRPr="002C754A">
        <w:rPr>
          <w:rFonts w:ascii="Arial Narrow" w:hAnsi="Arial Narrow"/>
          <w:b/>
        </w:rPr>
        <w:t xml:space="preserve">              </w:t>
      </w:r>
      <w:r w:rsidR="0027767C" w:rsidRPr="002C754A">
        <w:rPr>
          <w:rFonts w:ascii="Arial Narrow" w:hAnsi="Arial Narrow"/>
          <w:b/>
        </w:rPr>
        <w:t>Cena s DPH:</w:t>
      </w:r>
      <w:r w:rsidR="0027767C" w:rsidRPr="002C754A">
        <w:rPr>
          <w:rFonts w:ascii="Arial Narrow" w:hAnsi="Arial Narrow"/>
          <w:b/>
        </w:rPr>
        <w:tab/>
        <w:t xml:space="preserve">     </w:t>
      </w:r>
      <w:r w:rsidR="009C5B10" w:rsidRPr="002C754A">
        <w:rPr>
          <w:rFonts w:ascii="Arial Narrow" w:hAnsi="Arial Narrow"/>
          <w:b/>
        </w:rPr>
        <w:t xml:space="preserve">  </w:t>
      </w:r>
      <w:r w:rsidR="0027767C" w:rsidRPr="002C754A">
        <w:rPr>
          <w:rFonts w:ascii="Arial Narrow" w:hAnsi="Arial Narrow"/>
          <w:b/>
        </w:rPr>
        <w:t xml:space="preserve"> </w:t>
      </w:r>
      <w:r w:rsidR="002B0AF9" w:rsidRPr="002C754A">
        <w:rPr>
          <w:rFonts w:ascii="Arial Narrow" w:hAnsi="Arial Narrow"/>
          <w:b/>
        </w:rPr>
        <w:t xml:space="preserve">                                                                                         </w:t>
      </w:r>
      <w:r w:rsidRPr="002C754A">
        <w:rPr>
          <w:rFonts w:ascii="Arial Narrow" w:hAnsi="Arial Narrow"/>
          <w:b/>
        </w:rPr>
        <w:t xml:space="preserve">  </w:t>
      </w:r>
      <w:r w:rsidR="002B0AF9" w:rsidRPr="002C754A">
        <w:rPr>
          <w:rFonts w:ascii="Arial Narrow" w:hAnsi="Arial Narrow"/>
          <w:b/>
        </w:rPr>
        <w:t xml:space="preserve">  </w:t>
      </w:r>
      <w:r w:rsidR="006D1305">
        <w:rPr>
          <w:rFonts w:ascii="Arial Narrow" w:hAnsi="Arial Narrow"/>
          <w:b/>
        </w:rPr>
        <w:t xml:space="preserve"> 1 140 173</w:t>
      </w:r>
      <w:r w:rsidR="0027767C" w:rsidRPr="002C754A">
        <w:rPr>
          <w:rFonts w:ascii="Arial Narrow" w:hAnsi="Arial Narrow"/>
          <w:b/>
        </w:rPr>
        <w:t>,00 Kč.</w:t>
      </w:r>
    </w:p>
    <w:p w:rsidR="0027767C" w:rsidRPr="002C754A" w:rsidRDefault="0027767C" w:rsidP="009C5B10">
      <w:pPr>
        <w:spacing w:line="280" w:lineRule="atLeast"/>
        <w:ind w:left="709"/>
        <w:jc w:val="both"/>
        <w:rPr>
          <w:rFonts w:ascii="Arial Narrow" w:hAnsi="Arial Narrow"/>
          <w:bCs/>
          <w:i/>
          <w:iCs/>
        </w:rPr>
      </w:pPr>
      <w:r w:rsidRPr="002C754A">
        <w:rPr>
          <w:rFonts w:ascii="Arial Narrow" w:hAnsi="Arial Narrow"/>
          <w:bCs/>
          <w:i/>
          <w:iCs/>
        </w:rPr>
        <w:t>Pozn. V místec</w:t>
      </w:r>
      <w:r w:rsidR="002B0AF9" w:rsidRPr="002C754A">
        <w:rPr>
          <w:rFonts w:ascii="Arial Narrow" w:hAnsi="Arial Narrow"/>
          <w:bCs/>
          <w:i/>
          <w:iCs/>
        </w:rPr>
        <w:t>h vyznačených třemi hvězdičkami dodavatel</w:t>
      </w:r>
      <w:r w:rsidRPr="002C754A">
        <w:rPr>
          <w:rFonts w:ascii="Arial Narrow" w:hAnsi="Arial Narrow"/>
          <w:bCs/>
          <w:i/>
          <w:iCs/>
        </w:rPr>
        <w:t xml:space="preserve"> </w:t>
      </w:r>
      <w:r w:rsidR="009C5B10" w:rsidRPr="002C754A">
        <w:rPr>
          <w:rFonts w:ascii="Arial Narrow" w:hAnsi="Arial Narrow"/>
          <w:bCs/>
          <w:i/>
          <w:iCs/>
        </w:rPr>
        <w:t>uvede částku v Kč.</w:t>
      </w:r>
    </w:p>
    <w:p w:rsidR="00641278" w:rsidRPr="002C754A" w:rsidRDefault="00641278" w:rsidP="009C5B10">
      <w:pPr>
        <w:spacing w:line="280" w:lineRule="atLeast"/>
        <w:ind w:left="709"/>
        <w:jc w:val="both"/>
        <w:rPr>
          <w:rFonts w:ascii="Arial Narrow" w:hAnsi="Arial Narrow"/>
          <w:bCs/>
          <w:i/>
          <w:iCs/>
        </w:rPr>
      </w:pPr>
    </w:p>
    <w:p w:rsidR="0027767C" w:rsidRPr="002C754A" w:rsidRDefault="0027767C" w:rsidP="006206F1">
      <w:pPr>
        <w:pStyle w:val="Nadpis2"/>
        <w:rPr>
          <w:rFonts w:ascii="Arial Narrow" w:hAnsi="Arial Narrow"/>
          <w:sz w:val="20"/>
          <w:szCs w:val="20"/>
        </w:rPr>
      </w:pPr>
      <w:r w:rsidRPr="002C754A">
        <w:rPr>
          <w:rFonts w:ascii="Arial Narrow" w:hAnsi="Arial Narrow"/>
          <w:sz w:val="20"/>
          <w:szCs w:val="20"/>
        </w:rPr>
        <w:t>Cena je dohodnuta jako nejvýše přípustná po celou dobu platnosti smlouvy a zahrnuje veškerá plnění potřebná pro dosažení účelu této smlouvy, aniž by bylo potřebné, aby veškerá taková plnění byla výslovně uvedena v této smlouvě. Cena byla dohodnuta se započtením ve</w:t>
      </w:r>
      <w:r w:rsidR="00A95A10" w:rsidRPr="002C754A">
        <w:rPr>
          <w:rFonts w:ascii="Arial Narrow" w:hAnsi="Arial Narrow"/>
          <w:sz w:val="20"/>
          <w:szCs w:val="20"/>
        </w:rPr>
        <w:t>škerých nákladů, rizik a zisku Z</w:t>
      </w:r>
      <w:r w:rsidRPr="002C754A">
        <w:rPr>
          <w:rFonts w:ascii="Arial Narrow" w:hAnsi="Arial Narrow"/>
          <w:sz w:val="20"/>
          <w:szCs w:val="20"/>
        </w:rPr>
        <w:t>hotovitele nutných k úplné a řádné realizaci díla a s přihlédnutím k předpokládaným cenovým vlivům v čase plnění. Cenu je možné překročit v případě zákonné změny, např. zvýšení sazby DPH. V takovém případě bude cena díla opravena podle sazeb DPH platných v době vzniku zdanitelného plnění</w:t>
      </w:r>
      <w:r w:rsidR="005A782E" w:rsidRPr="002C754A">
        <w:rPr>
          <w:rFonts w:ascii="Arial Narrow" w:hAnsi="Arial Narrow"/>
          <w:sz w:val="20"/>
          <w:szCs w:val="20"/>
        </w:rPr>
        <w:t>. Cena díla je pevná do ***</w:t>
      </w:r>
      <w:r w:rsidRPr="002C754A">
        <w:rPr>
          <w:rFonts w:ascii="Arial Narrow" w:hAnsi="Arial Narrow"/>
          <w:sz w:val="20"/>
          <w:szCs w:val="20"/>
        </w:rPr>
        <w:t>.</w:t>
      </w:r>
    </w:p>
    <w:p w:rsidR="0027767C" w:rsidRPr="002C754A" w:rsidRDefault="0027767C" w:rsidP="006206F1">
      <w:pPr>
        <w:pStyle w:val="Nadpis2"/>
        <w:rPr>
          <w:rFonts w:ascii="Arial Narrow" w:hAnsi="Arial Narrow"/>
          <w:sz w:val="20"/>
          <w:szCs w:val="20"/>
        </w:rPr>
      </w:pPr>
      <w:r w:rsidRPr="002C754A">
        <w:rPr>
          <w:rFonts w:ascii="Arial Narrow" w:hAnsi="Arial Narrow"/>
          <w:sz w:val="20"/>
          <w:szCs w:val="20"/>
        </w:rPr>
        <w:t>V případě, že dojde k prodlení s předáním dí</w:t>
      </w:r>
      <w:r w:rsidR="00A95A10" w:rsidRPr="002C754A">
        <w:rPr>
          <w:rFonts w:ascii="Arial Narrow" w:hAnsi="Arial Narrow"/>
          <w:sz w:val="20"/>
          <w:szCs w:val="20"/>
        </w:rPr>
        <w:t>la z důvodů ležících na straně Z</w:t>
      </w:r>
      <w:r w:rsidRPr="002C754A">
        <w:rPr>
          <w:rFonts w:ascii="Arial Narrow" w:hAnsi="Arial Narrow"/>
          <w:sz w:val="20"/>
          <w:szCs w:val="20"/>
        </w:rPr>
        <w:t>hotovitele, je tato cena neměnná až do doby skutečného ukončení díla.</w:t>
      </w:r>
    </w:p>
    <w:p w:rsidR="0027767C" w:rsidRPr="002C754A" w:rsidRDefault="0027767C" w:rsidP="006206F1">
      <w:pPr>
        <w:pStyle w:val="Nadpis2"/>
        <w:rPr>
          <w:rFonts w:ascii="Arial Narrow" w:hAnsi="Arial Narrow"/>
          <w:sz w:val="20"/>
          <w:szCs w:val="20"/>
        </w:rPr>
      </w:pPr>
      <w:r w:rsidRPr="002C754A">
        <w:rPr>
          <w:rFonts w:ascii="Arial Narrow" w:hAnsi="Arial Narrow"/>
          <w:sz w:val="20"/>
          <w:szCs w:val="20"/>
        </w:rPr>
        <w:t>Zhotovitel odpovídá za to, že sazba daně z přidané hodnoty je stanovena v souladu s platnými právními předpisy.</w:t>
      </w:r>
    </w:p>
    <w:p w:rsidR="0027767C" w:rsidRPr="002C754A" w:rsidRDefault="0027767C" w:rsidP="006206F1">
      <w:pPr>
        <w:ind w:left="360"/>
        <w:jc w:val="both"/>
        <w:rPr>
          <w:rFonts w:ascii="Arial Narrow" w:hAnsi="Arial Narrow" w:cs="Calibri"/>
          <w:bCs/>
        </w:rPr>
      </w:pPr>
    </w:p>
    <w:p w:rsidR="0027767C" w:rsidRPr="002C754A" w:rsidRDefault="0027767C" w:rsidP="006206F1">
      <w:pPr>
        <w:pStyle w:val="Nadpis2"/>
        <w:rPr>
          <w:rFonts w:ascii="Arial Narrow" w:hAnsi="Arial Narrow"/>
          <w:sz w:val="20"/>
          <w:szCs w:val="20"/>
        </w:rPr>
      </w:pPr>
      <w:r w:rsidRPr="002C754A">
        <w:rPr>
          <w:rFonts w:ascii="Arial Narrow" w:hAnsi="Arial Narrow"/>
          <w:sz w:val="20"/>
          <w:szCs w:val="20"/>
        </w:rPr>
        <w:t xml:space="preserve">V souladu s čl. 2 této smlouvy a ostatními zahrnuje </w:t>
      </w:r>
      <w:r w:rsidR="00594E3D" w:rsidRPr="002C754A">
        <w:rPr>
          <w:rFonts w:ascii="Arial Narrow" w:hAnsi="Arial Narrow"/>
          <w:sz w:val="20"/>
          <w:szCs w:val="20"/>
        </w:rPr>
        <w:t>tato sjednaná cena i n</w:t>
      </w:r>
      <w:r w:rsidRPr="002C754A">
        <w:rPr>
          <w:rFonts w:ascii="Arial Narrow" w:hAnsi="Arial Narrow"/>
          <w:sz w:val="20"/>
          <w:szCs w:val="20"/>
        </w:rPr>
        <w:t xml:space="preserve">áklady </w:t>
      </w:r>
      <w:r w:rsidR="00594E3D" w:rsidRPr="002C754A">
        <w:rPr>
          <w:rFonts w:ascii="Arial Narrow" w:hAnsi="Arial Narrow"/>
          <w:sz w:val="20"/>
          <w:szCs w:val="20"/>
        </w:rPr>
        <w:t xml:space="preserve">mimo </w:t>
      </w:r>
      <w:r w:rsidRPr="002C754A">
        <w:rPr>
          <w:rFonts w:ascii="Arial Narrow" w:hAnsi="Arial Narrow"/>
          <w:sz w:val="20"/>
          <w:szCs w:val="20"/>
        </w:rPr>
        <w:t>provedení prací a dodávek</w:t>
      </w:r>
      <w:r w:rsidR="00594E3D" w:rsidRPr="002C754A">
        <w:rPr>
          <w:rFonts w:ascii="Arial Narrow" w:hAnsi="Arial Narrow"/>
          <w:sz w:val="20"/>
          <w:szCs w:val="20"/>
        </w:rPr>
        <w:t>:</w:t>
      </w:r>
    </w:p>
    <w:p w:rsidR="0027767C" w:rsidRPr="002C754A" w:rsidRDefault="0027767C" w:rsidP="006206F1">
      <w:pPr>
        <w:numPr>
          <w:ilvl w:val="0"/>
          <w:numId w:val="1"/>
        </w:numPr>
        <w:tabs>
          <w:tab w:val="left" w:pos="1260"/>
        </w:tabs>
        <w:ind w:left="1260"/>
        <w:jc w:val="both"/>
        <w:rPr>
          <w:rFonts w:ascii="Arial Narrow" w:hAnsi="Arial Narrow" w:cs="Calibri"/>
        </w:rPr>
      </w:pPr>
      <w:r w:rsidRPr="002C754A">
        <w:rPr>
          <w:rFonts w:ascii="Arial Narrow" w:hAnsi="Arial Narrow" w:cs="Calibri"/>
        </w:rPr>
        <w:t>vybudování, udržování a odstranění zařízení staveniště;</w:t>
      </w:r>
    </w:p>
    <w:p w:rsidR="00594E3D" w:rsidRPr="002C754A" w:rsidRDefault="00594E3D" w:rsidP="006206F1">
      <w:pPr>
        <w:numPr>
          <w:ilvl w:val="0"/>
          <w:numId w:val="1"/>
        </w:numPr>
        <w:tabs>
          <w:tab w:val="left" w:pos="1260"/>
        </w:tabs>
        <w:ind w:left="1260"/>
        <w:jc w:val="both"/>
        <w:rPr>
          <w:rFonts w:ascii="Arial Narrow" w:hAnsi="Arial Narrow" w:cs="Calibri"/>
        </w:rPr>
      </w:pPr>
      <w:r w:rsidRPr="002C754A">
        <w:rPr>
          <w:rFonts w:ascii="Arial Narrow" w:hAnsi="Arial Narrow" w:cs="Calibri"/>
        </w:rPr>
        <w:t>vedení stavebního deníku;</w:t>
      </w:r>
    </w:p>
    <w:p w:rsidR="00594E3D" w:rsidRPr="002C754A" w:rsidRDefault="00594E3D" w:rsidP="006206F1">
      <w:pPr>
        <w:numPr>
          <w:ilvl w:val="0"/>
          <w:numId w:val="1"/>
        </w:numPr>
        <w:tabs>
          <w:tab w:val="left" w:pos="1260"/>
        </w:tabs>
        <w:ind w:left="1260"/>
        <w:jc w:val="both"/>
        <w:rPr>
          <w:rFonts w:ascii="Arial Narrow" w:hAnsi="Arial Narrow" w:cs="Calibri"/>
        </w:rPr>
      </w:pPr>
      <w:r w:rsidRPr="002C754A">
        <w:rPr>
          <w:rFonts w:ascii="Arial Narrow" w:hAnsi="Arial Narrow" w:cs="Calibri"/>
        </w:rPr>
        <w:t>pojištění stavby a pojištění osob;</w:t>
      </w:r>
    </w:p>
    <w:p w:rsidR="00594E3D" w:rsidRPr="002C754A" w:rsidRDefault="00594E3D" w:rsidP="006206F1">
      <w:pPr>
        <w:numPr>
          <w:ilvl w:val="0"/>
          <w:numId w:val="1"/>
        </w:numPr>
        <w:tabs>
          <w:tab w:val="left" w:pos="1260"/>
        </w:tabs>
        <w:ind w:left="1260"/>
        <w:jc w:val="both"/>
        <w:rPr>
          <w:rFonts w:ascii="Arial Narrow" w:hAnsi="Arial Narrow" w:cs="Calibri"/>
        </w:rPr>
      </w:pPr>
      <w:r w:rsidRPr="002C754A">
        <w:rPr>
          <w:rFonts w:ascii="Arial Narrow" w:hAnsi="Arial Narrow" w:cs="Calibri"/>
        </w:rPr>
        <w:t>zajištění bezpečnosti a hygieny práce;</w:t>
      </w:r>
    </w:p>
    <w:p w:rsidR="0027767C" w:rsidRPr="002C754A" w:rsidRDefault="0027767C" w:rsidP="006206F1">
      <w:pPr>
        <w:numPr>
          <w:ilvl w:val="0"/>
          <w:numId w:val="1"/>
        </w:numPr>
        <w:tabs>
          <w:tab w:val="left" w:pos="1260"/>
        </w:tabs>
        <w:ind w:left="1260"/>
        <w:jc w:val="both"/>
        <w:rPr>
          <w:rFonts w:ascii="Arial Narrow" w:hAnsi="Arial Narrow" w:cs="Calibri"/>
        </w:rPr>
      </w:pPr>
      <w:r w:rsidRPr="002C754A">
        <w:rPr>
          <w:rFonts w:ascii="Arial Narrow" w:hAnsi="Arial Narrow" w:cs="Calibri"/>
        </w:rPr>
        <w:t>zajištění nezbytných dopravních opatření;</w:t>
      </w:r>
    </w:p>
    <w:p w:rsidR="00594E3D" w:rsidRPr="002C754A" w:rsidRDefault="00594E3D" w:rsidP="006206F1">
      <w:pPr>
        <w:numPr>
          <w:ilvl w:val="0"/>
          <w:numId w:val="1"/>
        </w:numPr>
        <w:tabs>
          <w:tab w:val="left" w:pos="1260"/>
        </w:tabs>
        <w:ind w:left="1260"/>
        <w:jc w:val="both"/>
        <w:rPr>
          <w:rFonts w:ascii="Arial Narrow" w:hAnsi="Arial Narrow" w:cs="Calibri"/>
        </w:rPr>
      </w:pPr>
      <w:r w:rsidRPr="002C754A">
        <w:rPr>
          <w:rFonts w:ascii="Arial Narrow" w:hAnsi="Arial Narrow" w:cs="Calibri"/>
        </w:rPr>
        <w:t>opatření k ochraně životního prostředí;</w:t>
      </w:r>
    </w:p>
    <w:p w:rsidR="00D673EC" w:rsidRPr="002C754A" w:rsidRDefault="0027767C" w:rsidP="006206F1">
      <w:pPr>
        <w:numPr>
          <w:ilvl w:val="0"/>
          <w:numId w:val="1"/>
        </w:numPr>
        <w:tabs>
          <w:tab w:val="left" w:pos="1260"/>
        </w:tabs>
        <w:ind w:left="1260"/>
        <w:jc w:val="both"/>
        <w:rPr>
          <w:rFonts w:ascii="Arial Narrow" w:hAnsi="Arial Narrow" w:cs="Calibri"/>
        </w:rPr>
      </w:pPr>
      <w:r w:rsidRPr="002C754A">
        <w:rPr>
          <w:rFonts w:ascii="Arial Narrow" w:hAnsi="Arial Narrow" w:cs="Calibri"/>
        </w:rPr>
        <w:t>likvidaci odpadu</w:t>
      </w:r>
    </w:p>
    <w:p w:rsidR="0027767C" w:rsidRPr="002C754A" w:rsidRDefault="0027767C" w:rsidP="006206F1">
      <w:pPr>
        <w:jc w:val="both"/>
        <w:rPr>
          <w:rFonts w:ascii="Arial Narrow" w:hAnsi="Arial Narrow" w:cs="Calibri"/>
          <w:b/>
          <w:bCs/>
        </w:rPr>
      </w:pPr>
    </w:p>
    <w:p w:rsidR="0027767C" w:rsidRPr="002C754A" w:rsidRDefault="00594E3D" w:rsidP="006206F1">
      <w:pPr>
        <w:pStyle w:val="Nadpis2"/>
        <w:rPr>
          <w:rFonts w:ascii="Arial Narrow" w:hAnsi="Arial Narrow"/>
          <w:sz w:val="20"/>
          <w:szCs w:val="20"/>
        </w:rPr>
      </w:pPr>
      <w:r w:rsidRPr="002C754A">
        <w:rPr>
          <w:rFonts w:ascii="Arial Narrow" w:hAnsi="Arial Narrow"/>
          <w:sz w:val="20"/>
          <w:szCs w:val="20"/>
        </w:rPr>
        <w:t>Cena díla bude snížena o práce,</w:t>
      </w:r>
      <w:r w:rsidR="00D14258" w:rsidRPr="002C754A">
        <w:rPr>
          <w:rFonts w:ascii="Arial Narrow" w:hAnsi="Arial Narrow"/>
          <w:sz w:val="20"/>
          <w:szCs w:val="20"/>
        </w:rPr>
        <w:t xml:space="preserve"> které oproti projektu nebudou O</w:t>
      </w:r>
      <w:r w:rsidRPr="002C754A">
        <w:rPr>
          <w:rFonts w:ascii="Arial Narrow" w:hAnsi="Arial Narrow"/>
          <w:sz w:val="20"/>
          <w:szCs w:val="20"/>
        </w:rPr>
        <w:t>bjednatelem vyžadovány (</w:t>
      </w:r>
      <w:proofErr w:type="spellStart"/>
      <w:r w:rsidRPr="002C754A">
        <w:rPr>
          <w:rFonts w:ascii="Arial Narrow" w:hAnsi="Arial Narrow"/>
          <w:sz w:val="20"/>
          <w:szCs w:val="20"/>
        </w:rPr>
        <w:t>méněpráce</w:t>
      </w:r>
      <w:proofErr w:type="spellEnd"/>
      <w:r w:rsidRPr="002C754A">
        <w:rPr>
          <w:rFonts w:ascii="Arial Narrow" w:hAnsi="Arial Narrow"/>
          <w:sz w:val="20"/>
          <w:szCs w:val="20"/>
        </w:rPr>
        <w:t>) a tedy nebudou provedeny.</w:t>
      </w:r>
    </w:p>
    <w:p w:rsidR="00641278" w:rsidRPr="002C754A" w:rsidRDefault="00641278" w:rsidP="006206F1">
      <w:pPr>
        <w:jc w:val="both"/>
        <w:rPr>
          <w:rFonts w:ascii="Arial Narrow" w:hAnsi="Arial Narrow"/>
        </w:rPr>
      </w:pPr>
    </w:p>
    <w:p w:rsidR="00657CB6" w:rsidRPr="002C754A" w:rsidRDefault="008E406D" w:rsidP="006206F1">
      <w:pPr>
        <w:pStyle w:val="Nadpis2"/>
        <w:rPr>
          <w:rFonts w:ascii="Arial Narrow" w:hAnsi="Arial Narrow"/>
          <w:sz w:val="20"/>
          <w:szCs w:val="20"/>
        </w:rPr>
      </w:pPr>
      <w:r w:rsidRPr="002C754A">
        <w:rPr>
          <w:rFonts w:ascii="Arial Narrow" w:hAnsi="Arial Narrow"/>
          <w:sz w:val="20"/>
          <w:szCs w:val="20"/>
        </w:rPr>
        <w:t>Veškerá manipulace se stavebním materiálem, popřípadě s vybouranými hmotami nebo vytěženou zeminou je</w:t>
      </w:r>
      <w:r w:rsidR="00D14258" w:rsidRPr="002C754A">
        <w:rPr>
          <w:rFonts w:ascii="Arial Narrow" w:hAnsi="Arial Narrow"/>
          <w:sz w:val="20"/>
          <w:szCs w:val="20"/>
        </w:rPr>
        <w:t xml:space="preserve"> obsahem nabídkové ceny. Pokud O</w:t>
      </w:r>
      <w:r w:rsidRPr="002C754A">
        <w:rPr>
          <w:rFonts w:ascii="Arial Narrow" w:hAnsi="Arial Narrow"/>
          <w:sz w:val="20"/>
          <w:szCs w:val="20"/>
        </w:rPr>
        <w:t>bjednatel výslovně písemně nestanoví, kam má být vytěžená zemina nebo vybourané hmo</w:t>
      </w:r>
      <w:r w:rsidR="00A95A10" w:rsidRPr="002C754A">
        <w:rPr>
          <w:rFonts w:ascii="Arial Narrow" w:hAnsi="Arial Narrow"/>
          <w:sz w:val="20"/>
          <w:szCs w:val="20"/>
        </w:rPr>
        <w:t>ty odvezen</w:t>
      </w:r>
      <w:r w:rsidR="0011502B">
        <w:rPr>
          <w:rFonts w:ascii="Arial Narrow" w:hAnsi="Arial Narrow"/>
          <w:sz w:val="20"/>
          <w:szCs w:val="20"/>
        </w:rPr>
        <w:t>y</w:t>
      </w:r>
      <w:r w:rsidR="00A95A10" w:rsidRPr="002C754A">
        <w:rPr>
          <w:rFonts w:ascii="Arial Narrow" w:hAnsi="Arial Narrow"/>
          <w:sz w:val="20"/>
          <w:szCs w:val="20"/>
        </w:rPr>
        <w:t>, pak je povinností Z</w:t>
      </w:r>
      <w:r w:rsidRPr="002C754A">
        <w:rPr>
          <w:rFonts w:ascii="Arial Narrow" w:hAnsi="Arial Narrow"/>
          <w:sz w:val="20"/>
          <w:szCs w:val="20"/>
        </w:rPr>
        <w:t>hotovitele zajistit místo pro jejich uložení v souladu s příslušnými právními</w:t>
      </w:r>
      <w:r w:rsidR="00A95A10" w:rsidRPr="002C754A">
        <w:rPr>
          <w:rFonts w:ascii="Arial Narrow" w:hAnsi="Arial Narrow"/>
          <w:sz w:val="20"/>
          <w:szCs w:val="20"/>
        </w:rPr>
        <w:t xml:space="preserve"> předpisy a odvoz a uložení na Z</w:t>
      </w:r>
      <w:r w:rsidRPr="002C754A">
        <w:rPr>
          <w:rFonts w:ascii="Arial Narrow" w:hAnsi="Arial Narrow"/>
          <w:sz w:val="20"/>
          <w:szCs w:val="20"/>
        </w:rPr>
        <w:t xml:space="preserve">hotovitelem zajištěné místo je součástí nabídkové ceny bez ohledu na to, jaká vzdálenost vodorovného přesunu těchto hmot je obsažena v položkovém rozpočtu </w:t>
      </w:r>
      <w:r w:rsidR="00A95A10" w:rsidRPr="002C754A">
        <w:rPr>
          <w:rFonts w:ascii="Arial Narrow" w:hAnsi="Arial Narrow"/>
          <w:sz w:val="20"/>
          <w:szCs w:val="20"/>
        </w:rPr>
        <w:t>Z</w:t>
      </w:r>
      <w:r w:rsidRPr="002C754A">
        <w:rPr>
          <w:rFonts w:ascii="Arial Narrow" w:hAnsi="Arial Narrow"/>
          <w:sz w:val="20"/>
          <w:szCs w:val="20"/>
        </w:rPr>
        <w:t>hotovitele.</w:t>
      </w:r>
    </w:p>
    <w:p w:rsidR="00657CB6" w:rsidRPr="002C754A" w:rsidRDefault="00657CB6" w:rsidP="006206F1">
      <w:pPr>
        <w:pStyle w:val="Nadpis2"/>
        <w:rPr>
          <w:rFonts w:ascii="Arial Narrow" w:hAnsi="Arial Narrow"/>
          <w:sz w:val="20"/>
          <w:szCs w:val="20"/>
        </w:rPr>
      </w:pPr>
      <w:r w:rsidRPr="002C754A">
        <w:rPr>
          <w:rFonts w:ascii="Arial Narrow" w:hAnsi="Arial Narrow"/>
          <w:sz w:val="20"/>
          <w:szCs w:val="20"/>
        </w:rPr>
        <w:t xml:space="preserve">Sleva z ceny – pokud uchazeč míní nabídnout zadavateli slevu z ceny, musí tuto slevu promítnout do jednotkových cen jednotlivých položek v jím předložených položkových rozpočtech. Jiná forma slevy z nabídkové ceny (např. </w:t>
      </w:r>
      <w:r w:rsidRPr="002C754A">
        <w:rPr>
          <w:rFonts w:ascii="Arial Narrow" w:hAnsi="Arial Narrow"/>
          <w:sz w:val="20"/>
          <w:szCs w:val="20"/>
        </w:rPr>
        <w:lastRenderedPageBreak/>
        <w:t>paušální částkou z celkové ceny díla) není přípustná.</w:t>
      </w:r>
    </w:p>
    <w:p w:rsidR="009C5B10" w:rsidRPr="002C754A" w:rsidRDefault="009C5B10" w:rsidP="006206F1">
      <w:pPr>
        <w:jc w:val="both"/>
        <w:rPr>
          <w:rFonts w:ascii="Arial Narrow" w:hAnsi="Arial Narrow" w:cs="Calibri"/>
        </w:rPr>
      </w:pPr>
    </w:p>
    <w:p w:rsidR="008E406D" w:rsidRPr="002C754A" w:rsidRDefault="008E406D" w:rsidP="006206F1">
      <w:pPr>
        <w:pStyle w:val="Nadpis2"/>
        <w:rPr>
          <w:rFonts w:ascii="Arial Narrow" w:hAnsi="Arial Narrow"/>
          <w:sz w:val="20"/>
          <w:szCs w:val="20"/>
        </w:rPr>
      </w:pPr>
      <w:r w:rsidRPr="002C754A">
        <w:rPr>
          <w:rFonts w:ascii="Arial Narrow" w:hAnsi="Arial Narrow"/>
          <w:sz w:val="20"/>
          <w:szCs w:val="20"/>
        </w:rPr>
        <w:t>Sjednaná cena je cenou nejvýše přípustnou a může být změněna pouze za níže uvedených podmínek.</w:t>
      </w:r>
    </w:p>
    <w:p w:rsidR="008E406D" w:rsidRPr="002C754A" w:rsidRDefault="008E406D" w:rsidP="006206F1">
      <w:pPr>
        <w:numPr>
          <w:ilvl w:val="0"/>
          <w:numId w:val="4"/>
        </w:numPr>
        <w:tabs>
          <w:tab w:val="left" w:pos="1260"/>
        </w:tabs>
        <w:ind w:left="1260"/>
        <w:jc w:val="both"/>
        <w:rPr>
          <w:rFonts w:ascii="Arial Narrow" w:hAnsi="Arial Narrow" w:cs="Calibri"/>
        </w:rPr>
      </w:pPr>
      <w:r w:rsidRPr="002C754A">
        <w:rPr>
          <w:rFonts w:ascii="Arial Narrow" w:hAnsi="Arial Narrow" w:cs="Calibri"/>
        </w:rPr>
        <w:t>pokud po podpisu smlouvy a před Termínem dokončení díla dojde ke změnám sazeb DPH;</w:t>
      </w:r>
    </w:p>
    <w:p w:rsidR="008E406D" w:rsidRPr="002C754A" w:rsidRDefault="008E406D" w:rsidP="006206F1">
      <w:pPr>
        <w:numPr>
          <w:ilvl w:val="0"/>
          <w:numId w:val="4"/>
        </w:numPr>
        <w:tabs>
          <w:tab w:val="left" w:pos="1260"/>
        </w:tabs>
        <w:ind w:left="1260"/>
        <w:jc w:val="both"/>
        <w:rPr>
          <w:rFonts w:ascii="Arial Narrow" w:hAnsi="Arial Narrow" w:cs="Calibri"/>
        </w:rPr>
      </w:pPr>
      <w:r w:rsidRPr="002C754A">
        <w:rPr>
          <w:rFonts w:ascii="Arial Narrow" w:hAnsi="Arial Narrow" w:cs="Calibri"/>
        </w:rPr>
        <w:t xml:space="preserve">pokud Objednatel bude požadovat i provedení jiných prací nebo dodávek, než těch, které byly předmětem </w:t>
      </w:r>
      <w:r w:rsidR="003E4CFB" w:rsidRPr="002C754A">
        <w:rPr>
          <w:rFonts w:ascii="Arial Narrow" w:hAnsi="Arial Narrow" w:cs="Calibri"/>
        </w:rPr>
        <w:t>Zadávací</w:t>
      </w:r>
      <w:r w:rsidRPr="002C754A">
        <w:rPr>
          <w:rFonts w:ascii="Arial Narrow" w:hAnsi="Arial Narrow" w:cs="Calibri"/>
        </w:rPr>
        <w:t xml:space="preserve"> dokumentace nebo pokud Objednatel vyloučí některé práce nebo dodávky z předmětu plnění.</w:t>
      </w:r>
    </w:p>
    <w:p w:rsidR="00BC1A11" w:rsidRPr="002C754A" w:rsidRDefault="00BC1A11" w:rsidP="006206F1">
      <w:pPr>
        <w:tabs>
          <w:tab w:val="left" w:pos="1260"/>
        </w:tabs>
        <w:jc w:val="both"/>
        <w:rPr>
          <w:rFonts w:ascii="Arial Narrow" w:hAnsi="Arial Narrow" w:cs="Calibri"/>
        </w:rPr>
      </w:pPr>
    </w:p>
    <w:p w:rsidR="00BC1A11" w:rsidRPr="002C754A" w:rsidRDefault="00BC1A11" w:rsidP="006206F1">
      <w:pPr>
        <w:pStyle w:val="Nadpis2"/>
        <w:rPr>
          <w:rFonts w:ascii="Arial Narrow" w:hAnsi="Arial Narrow"/>
          <w:sz w:val="20"/>
          <w:szCs w:val="20"/>
        </w:rPr>
      </w:pPr>
      <w:r w:rsidRPr="002C754A">
        <w:rPr>
          <w:rFonts w:ascii="Arial Narrow" w:hAnsi="Arial Narrow"/>
          <w:sz w:val="20"/>
          <w:szCs w:val="20"/>
        </w:rPr>
        <w:t>Překročení výše nabí</w:t>
      </w:r>
      <w:r w:rsidR="004407EB" w:rsidRPr="002C754A">
        <w:rPr>
          <w:rFonts w:ascii="Arial Narrow" w:hAnsi="Arial Narrow"/>
          <w:sz w:val="20"/>
          <w:szCs w:val="20"/>
        </w:rPr>
        <w:t>dkové ceny v Kč bez DPH je možné</w:t>
      </w:r>
      <w:r w:rsidRPr="002C754A">
        <w:rPr>
          <w:rFonts w:ascii="Arial Narrow" w:hAnsi="Arial Narrow"/>
          <w:sz w:val="20"/>
          <w:szCs w:val="20"/>
        </w:rPr>
        <w:t xml:space="preserve"> pouze v případě, že zadavatel bude nucen z objektivních důvodů požadovat změnu v množství nebo kvalitě prací uvedených v zadávací dokumentaci majících vliv na výši nabídkové ceny a v tomto případě bude uzavřen dodatek ke smlouvě. </w:t>
      </w:r>
    </w:p>
    <w:p w:rsidR="004407EB" w:rsidRPr="002C754A" w:rsidRDefault="004407EB" w:rsidP="006206F1">
      <w:pPr>
        <w:pStyle w:val="Nadpis2"/>
        <w:rPr>
          <w:rFonts w:ascii="Arial Narrow" w:hAnsi="Arial Narrow"/>
          <w:sz w:val="20"/>
          <w:szCs w:val="20"/>
        </w:rPr>
      </w:pPr>
      <w:r w:rsidRPr="002C754A">
        <w:rPr>
          <w:rFonts w:ascii="Arial Narrow" w:hAnsi="Arial Narrow"/>
          <w:sz w:val="20"/>
          <w:szCs w:val="20"/>
        </w:rPr>
        <w:t>Podrobná</w:t>
      </w:r>
      <w:r w:rsidR="00BC1A11" w:rsidRPr="002C754A">
        <w:rPr>
          <w:rFonts w:ascii="Arial Narrow" w:hAnsi="Arial Narrow"/>
          <w:sz w:val="20"/>
          <w:szCs w:val="20"/>
        </w:rPr>
        <w:t xml:space="preserve"> položková kalkulace ceny díla včetně jednotkových cen je uvedena v oceněném </w:t>
      </w:r>
      <w:r w:rsidR="00315E6E" w:rsidRPr="002C754A">
        <w:rPr>
          <w:rFonts w:ascii="Arial Narrow" w:hAnsi="Arial Narrow"/>
          <w:sz w:val="20"/>
          <w:szCs w:val="20"/>
        </w:rPr>
        <w:t>soupisu prací</w:t>
      </w:r>
      <w:r w:rsidR="009C5B10" w:rsidRPr="002C754A">
        <w:rPr>
          <w:rFonts w:ascii="Arial Narrow" w:hAnsi="Arial Narrow"/>
          <w:sz w:val="20"/>
          <w:szCs w:val="20"/>
        </w:rPr>
        <w:t xml:space="preserve">, který je přílohou č. </w:t>
      </w:r>
      <w:r w:rsidR="0064116C">
        <w:rPr>
          <w:rFonts w:ascii="Arial Narrow" w:hAnsi="Arial Narrow"/>
          <w:sz w:val="20"/>
          <w:szCs w:val="20"/>
        </w:rPr>
        <w:t>1</w:t>
      </w:r>
      <w:r w:rsidR="00BC1A11" w:rsidRPr="002C754A">
        <w:rPr>
          <w:rFonts w:ascii="Arial Narrow" w:hAnsi="Arial Narrow"/>
          <w:sz w:val="20"/>
          <w:szCs w:val="20"/>
        </w:rPr>
        <w:t xml:space="preserve"> této smlouvy. Jednotkové ceny uvedené v položkovém rozpočtu nabídky jsou pev</w:t>
      </w:r>
      <w:r w:rsidR="009C5B10" w:rsidRPr="002C754A">
        <w:rPr>
          <w:rFonts w:ascii="Arial Narrow" w:hAnsi="Arial Narrow"/>
          <w:sz w:val="20"/>
          <w:szCs w:val="20"/>
        </w:rPr>
        <w:t>né po celou dobu provádění díla.</w:t>
      </w:r>
    </w:p>
    <w:p w:rsidR="004407EB" w:rsidRPr="002C754A" w:rsidRDefault="004407EB" w:rsidP="006206F1">
      <w:pPr>
        <w:pStyle w:val="Nadpis2"/>
        <w:rPr>
          <w:rFonts w:ascii="Arial Narrow" w:hAnsi="Arial Narrow"/>
          <w:sz w:val="20"/>
          <w:szCs w:val="20"/>
        </w:rPr>
      </w:pPr>
      <w:r w:rsidRPr="002C754A">
        <w:rPr>
          <w:rFonts w:ascii="Arial Narrow" w:hAnsi="Arial Narrow"/>
          <w:sz w:val="20"/>
          <w:szCs w:val="20"/>
        </w:rPr>
        <w:t>Jakékoliv změny v předmětu zhotovení díla jsou možné pouze po předchozí konzultaci a písemném odsouhlasení formou písemného dodatku k této smlouvě s Objednatelem.</w:t>
      </w:r>
    </w:p>
    <w:p w:rsidR="004407EB" w:rsidRPr="002C754A" w:rsidRDefault="004407EB" w:rsidP="006206F1">
      <w:pPr>
        <w:pStyle w:val="Nadpis2"/>
        <w:rPr>
          <w:rFonts w:ascii="Arial Narrow" w:hAnsi="Arial Narrow"/>
          <w:sz w:val="20"/>
          <w:szCs w:val="20"/>
        </w:rPr>
      </w:pPr>
      <w:r w:rsidRPr="002C754A">
        <w:rPr>
          <w:rFonts w:ascii="Arial Narrow" w:hAnsi="Arial Narrow"/>
          <w:sz w:val="20"/>
          <w:szCs w:val="20"/>
        </w:rPr>
        <w:t>Případné zvýšení objemů prací položek nabídky bude zapsáno ve stavebním deníku nebo v samostatném zápise, vícepráce nad rámec nabídky budou rovněž zapsány do stavebního deníku nebo v samostatném zápise spolu se vzájemně projednanou cenou.</w:t>
      </w:r>
    </w:p>
    <w:p w:rsidR="008E406D" w:rsidRPr="0064116C" w:rsidRDefault="00C85E55" w:rsidP="002D6045">
      <w:pPr>
        <w:pStyle w:val="Nadpis1"/>
      </w:pPr>
      <w:r w:rsidRPr="0064116C">
        <w:t>Platební podmínky</w:t>
      </w:r>
    </w:p>
    <w:p w:rsidR="00682FBE" w:rsidRPr="00FE6589" w:rsidRDefault="00682FBE" w:rsidP="006206F1">
      <w:pPr>
        <w:pStyle w:val="Nadpis2"/>
        <w:rPr>
          <w:rFonts w:ascii="Arial Narrow" w:hAnsi="Arial Narrow"/>
          <w:sz w:val="20"/>
          <w:szCs w:val="20"/>
        </w:rPr>
      </w:pPr>
      <w:r w:rsidRPr="00FE6589">
        <w:rPr>
          <w:rFonts w:ascii="Arial Narrow" w:hAnsi="Arial Narrow"/>
          <w:sz w:val="20"/>
          <w:szCs w:val="20"/>
        </w:rPr>
        <w:t xml:space="preserve">Veškeré práce a dodávky budou fakturovány po skončení </w:t>
      </w:r>
      <w:r w:rsidR="00315E6E" w:rsidRPr="00FE6589">
        <w:rPr>
          <w:rFonts w:ascii="Arial Narrow" w:hAnsi="Arial Narrow"/>
          <w:sz w:val="20"/>
          <w:szCs w:val="20"/>
        </w:rPr>
        <w:t>realizace a řádném předání a převzetí díla</w:t>
      </w:r>
      <w:r w:rsidRPr="00FE6589">
        <w:rPr>
          <w:rFonts w:ascii="Arial Narrow" w:hAnsi="Arial Narrow"/>
          <w:sz w:val="20"/>
          <w:szCs w:val="20"/>
        </w:rPr>
        <w:t xml:space="preserve">, a </w:t>
      </w:r>
      <w:r w:rsidR="00A95A10" w:rsidRPr="00FE6589">
        <w:rPr>
          <w:rFonts w:ascii="Arial Narrow" w:hAnsi="Arial Narrow"/>
          <w:sz w:val="20"/>
          <w:szCs w:val="20"/>
        </w:rPr>
        <w:t>to tak, že Z</w:t>
      </w:r>
      <w:r w:rsidR="00D14258" w:rsidRPr="00FE6589">
        <w:rPr>
          <w:rFonts w:ascii="Arial Narrow" w:hAnsi="Arial Narrow"/>
          <w:sz w:val="20"/>
          <w:szCs w:val="20"/>
        </w:rPr>
        <w:t>hotovitel předloží O</w:t>
      </w:r>
      <w:r w:rsidRPr="00FE6589">
        <w:rPr>
          <w:rFonts w:ascii="Arial Narrow" w:hAnsi="Arial Narrow"/>
          <w:sz w:val="20"/>
          <w:szCs w:val="20"/>
        </w:rPr>
        <w:t>b</w:t>
      </w:r>
      <w:r w:rsidR="00D14258" w:rsidRPr="00FE6589">
        <w:rPr>
          <w:rFonts w:ascii="Arial Narrow" w:hAnsi="Arial Narrow"/>
          <w:sz w:val="20"/>
          <w:szCs w:val="20"/>
        </w:rPr>
        <w:t>jednateli a technickému dozoru O</w:t>
      </w:r>
      <w:r w:rsidRPr="00FE6589">
        <w:rPr>
          <w:rFonts w:ascii="Arial Narrow" w:hAnsi="Arial Narrow"/>
          <w:sz w:val="20"/>
          <w:szCs w:val="20"/>
        </w:rPr>
        <w:t>bjednatele soupis provedených prací a dodávek oceněný podle položkového rozpočtu (nedílné součásti nabídky uchazeče – dodavatele)</w:t>
      </w:r>
      <w:r w:rsidR="00D14258" w:rsidRPr="00FE6589">
        <w:rPr>
          <w:rFonts w:ascii="Arial Narrow" w:hAnsi="Arial Narrow"/>
          <w:sz w:val="20"/>
          <w:szCs w:val="20"/>
        </w:rPr>
        <w:t>. Objednatel a technický dozor O</w:t>
      </w:r>
      <w:r w:rsidR="002C72FB" w:rsidRPr="00FE6589">
        <w:rPr>
          <w:rFonts w:ascii="Arial Narrow" w:hAnsi="Arial Narrow"/>
          <w:sz w:val="20"/>
          <w:szCs w:val="20"/>
        </w:rPr>
        <w:t xml:space="preserve">bjednatele mají lhůtu </w:t>
      </w:r>
      <w:r w:rsidR="00E96260">
        <w:rPr>
          <w:rFonts w:ascii="Arial Narrow" w:hAnsi="Arial Narrow"/>
          <w:sz w:val="20"/>
          <w:szCs w:val="20"/>
        </w:rPr>
        <w:t>4</w:t>
      </w:r>
      <w:r w:rsidR="002C72FB" w:rsidRPr="00FE6589">
        <w:rPr>
          <w:rFonts w:ascii="Arial Narrow" w:hAnsi="Arial Narrow"/>
          <w:sz w:val="20"/>
          <w:szCs w:val="20"/>
        </w:rPr>
        <w:t xml:space="preserve"> </w:t>
      </w:r>
      <w:r w:rsidRPr="00FE6589">
        <w:rPr>
          <w:rFonts w:ascii="Arial Narrow" w:hAnsi="Arial Narrow"/>
          <w:sz w:val="20"/>
          <w:szCs w:val="20"/>
        </w:rPr>
        <w:t xml:space="preserve">pracovních dnů k posouzení správnosti soupisu. Bez zbytečného odkladu po odsouhlasení soupisu provedených prací </w:t>
      </w:r>
      <w:r w:rsidR="00A95A10" w:rsidRPr="00FE6589">
        <w:rPr>
          <w:rFonts w:ascii="Arial Narrow" w:hAnsi="Arial Narrow"/>
          <w:sz w:val="20"/>
          <w:szCs w:val="20"/>
        </w:rPr>
        <w:t>a dodávek</w:t>
      </w:r>
      <w:r w:rsidR="0011502B" w:rsidRPr="00FE6589">
        <w:rPr>
          <w:rFonts w:ascii="Arial Narrow" w:hAnsi="Arial Narrow"/>
          <w:sz w:val="20"/>
          <w:szCs w:val="20"/>
        </w:rPr>
        <w:t>,</w:t>
      </w:r>
      <w:r w:rsidR="00A95A10" w:rsidRPr="00FE6589">
        <w:rPr>
          <w:rFonts w:ascii="Arial Narrow" w:hAnsi="Arial Narrow"/>
          <w:sz w:val="20"/>
          <w:szCs w:val="20"/>
        </w:rPr>
        <w:t xml:space="preserve"> podepíší Z</w:t>
      </w:r>
      <w:r w:rsidR="00D14258" w:rsidRPr="00FE6589">
        <w:rPr>
          <w:rFonts w:ascii="Arial Narrow" w:hAnsi="Arial Narrow"/>
          <w:sz w:val="20"/>
          <w:szCs w:val="20"/>
        </w:rPr>
        <w:t>hotovitel, Objednatel a technický dozor O</w:t>
      </w:r>
      <w:r w:rsidRPr="00FE6589">
        <w:rPr>
          <w:rFonts w:ascii="Arial Narrow" w:hAnsi="Arial Narrow"/>
          <w:sz w:val="20"/>
          <w:szCs w:val="20"/>
        </w:rPr>
        <w:t>bjednatele zjišťovací prot</w:t>
      </w:r>
      <w:r w:rsidR="00A95A10" w:rsidRPr="00FE6589">
        <w:rPr>
          <w:rFonts w:ascii="Arial Narrow" w:hAnsi="Arial Narrow"/>
          <w:sz w:val="20"/>
          <w:szCs w:val="20"/>
        </w:rPr>
        <w:t>okol, který bude pro Z</w:t>
      </w:r>
      <w:r w:rsidRPr="00FE6589">
        <w:rPr>
          <w:rFonts w:ascii="Arial Narrow" w:hAnsi="Arial Narrow"/>
          <w:sz w:val="20"/>
          <w:szCs w:val="20"/>
        </w:rPr>
        <w:t>hotovitele dokladem o provedení prací a který bude p</w:t>
      </w:r>
      <w:r w:rsidR="00A95A10" w:rsidRPr="00FE6589">
        <w:rPr>
          <w:rFonts w:ascii="Arial Narrow" w:hAnsi="Arial Narrow"/>
          <w:sz w:val="20"/>
          <w:szCs w:val="20"/>
        </w:rPr>
        <w:t>odkladem pro vystavení faktury Z</w:t>
      </w:r>
      <w:r w:rsidRPr="00FE6589">
        <w:rPr>
          <w:rFonts w:ascii="Arial Narrow" w:hAnsi="Arial Narrow"/>
          <w:sz w:val="20"/>
          <w:szCs w:val="20"/>
        </w:rPr>
        <w:t>hotovitele, jejíž nedílnou součástí musí být soupis provedených prací a dodá</w:t>
      </w:r>
      <w:r w:rsidR="00D14258" w:rsidRPr="00FE6589">
        <w:rPr>
          <w:rFonts w:ascii="Arial Narrow" w:hAnsi="Arial Narrow"/>
          <w:sz w:val="20"/>
          <w:szCs w:val="20"/>
        </w:rPr>
        <w:t>vek. Bez tohoto soupisu nebude O</w:t>
      </w:r>
      <w:r w:rsidRPr="00FE6589">
        <w:rPr>
          <w:rFonts w:ascii="Arial Narrow" w:hAnsi="Arial Narrow"/>
          <w:sz w:val="20"/>
          <w:szCs w:val="20"/>
        </w:rPr>
        <w:t>bjednatel povinen fakturu uhradit.</w:t>
      </w:r>
    </w:p>
    <w:p w:rsidR="00682FBE" w:rsidRPr="002C754A" w:rsidRDefault="00682FBE" w:rsidP="006206F1">
      <w:pPr>
        <w:pStyle w:val="Nadpis2"/>
        <w:rPr>
          <w:rFonts w:ascii="Arial Narrow" w:hAnsi="Arial Narrow"/>
          <w:sz w:val="20"/>
          <w:szCs w:val="20"/>
        </w:rPr>
      </w:pPr>
      <w:r w:rsidRPr="002C754A">
        <w:rPr>
          <w:rFonts w:ascii="Arial Narrow" w:hAnsi="Arial Narrow"/>
          <w:sz w:val="20"/>
          <w:szCs w:val="20"/>
        </w:rPr>
        <w:t xml:space="preserve">Objednatel je oprávněn pozastavit 10% z celkové ceny díla bez DPH do doby odstranění vad a nedodělků zapsaných v protokolu o předání a převzetí, případně odstranění kolaudačních závad. Objednatel je povinen uvolnit pozastávku do </w:t>
      </w:r>
      <w:proofErr w:type="gramStart"/>
      <w:r w:rsidRPr="002C754A">
        <w:rPr>
          <w:rFonts w:ascii="Arial Narrow" w:hAnsi="Arial Narrow"/>
          <w:sz w:val="20"/>
          <w:szCs w:val="20"/>
        </w:rPr>
        <w:t>30ti</w:t>
      </w:r>
      <w:proofErr w:type="gramEnd"/>
      <w:r w:rsidRPr="002C754A">
        <w:rPr>
          <w:rFonts w:ascii="Arial Narrow" w:hAnsi="Arial Narrow"/>
          <w:sz w:val="20"/>
          <w:szCs w:val="20"/>
        </w:rPr>
        <w:t xml:space="preserve"> dnů od vydání pravomocného kolaudačního rozhodnutí (souhlasu) bez vytknutých kolaudačních vad díla nebo do 30ti dnů od odstraněn</w:t>
      </w:r>
      <w:r w:rsidR="009C5B10" w:rsidRPr="002C754A">
        <w:rPr>
          <w:rFonts w:ascii="Arial Narrow" w:hAnsi="Arial Narrow"/>
          <w:sz w:val="20"/>
          <w:szCs w:val="20"/>
        </w:rPr>
        <w:t xml:space="preserve">í vytknutých kolaudačních vad </w:t>
      </w:r>
      <w:r w:rsidRPr="002C754A">
        <w:rPr>
          <w:rFonts w:ascii="Arial Narrow" w:hAnsi="Arial Narrow"/>
          <w:sz w:val="20"/>
          <w:szCs w:val="20"/>
        </w:rPr>
        <w:t>v závislosti na tom, která z těchto lhůt uplyne později.</w:t>
      </w:r>
    </w:p>
    <w:p w:rsidR="00682FBE" w:rsidRPr="002C754A" w:rsidRDefault="00682FBE" w:rsidP="006206F1">
      <w:pPr>
        <w:pStyle w:val="Nadpis2"/>
        <w:rPr>
          <w:rFonts w:ascii="Arial Narrow" w:hAnsi="Arial Narrow"/>
          <w:snapToGrid w:val="0"/>
          <w:sz w:val="20"/>
          <w:szCs w:val="20"/>
        </w:rPr>
      </w:pPr>
      <w:r w:rsidRPr="002C754A">
        <w:rPr>
          <w:rFonts w:ascii="Arial Narrow" w:hAnsi="Arial Narrow"/>
          <w:snapToGrid w:val="0"/>
          <w:sz w:val="20"/>
          <w:szCs w:val="20"/>
        </w:rPr>
        <w:t>Faktur</w:t>
      </w:r>
      <w:r w:rsidR="00315E6E" w:rsidRPr="002C754A">
        <w:rPr>
          <w:rFonts w:ascii="Arial Narrow" w:hAnsi="Arial Narrow"/>
          <w:snapToGrid w:val="0"/>
          <w:sz w:val="20"/>
          <w:szCs w:val="20"/>
        </w:rPr>
        <w:t>a</w:t>
      </w:r>
      <w:r w:rsidRPr="002C754A">
        <w:rPr>
          <w:rFonts w:ascii="Arial Narrow" w:hAnsi="Arial Narrow"/>
          <w:snapToGrid w:val="0"/>
          <w:sz w:val="20"/>
          <w:szCs w:val="20"/>
        </w:rPr>
        <w:t xml:space="preserve"> Zhotovitele musí formou a obsahem odpovídat zákonu o účetnictví a zákonu o dani z přidané hodnoty a musí obsahovat zejména:</w:t>
      </w:r>
    </w:p>
    <w:p w:rsidR="00682FBE" w:rsidRPr="002C754A" w:rsidRDefault="00682FBE" w:rsidP="006206F1">
      <w:pPr>
        <w:jc w:val="both"/>
        <w:rPr>
          <w:rFonts w:ascii="Arial Narrow" w:hAnsi="Arial Narrow"/>
          <w:snapToGrid w:val="0"/>
        </w:rPr>
      </w:pPr>
    </w:p>
    <w:p w:rsidR="00682FBE" w:rsidRPr="002C754A" w:rsidRDefault="009C5B10" w:rsidP="006206F1">
      <w:pPr>
        <w:numPr>
          <w:ilvl w:val="1"/>
          <w:numId w:val="10"/>
        </w:numPr>
        <w:suppressAutoHyphens w:val="0"/>
        <w:ind w:left="1418"/>
        <w:jc w:val="both"/>
        <w:rPr>
          <w:rFonts w:ascii="Arial Narrow" w:hAnsi="Arial Narrow"/>
          <w:snapToGrid w:val="0"/>
        </w:rPr>
      </w:pPr>
      <w:r w:rsidRPr="002C754A">
        <w:rPr>
          <w:rFonts w:ascii="Arial Narrow" w:hAnsi="Arial Narrow"/>
          <w:snapToGrid w:val="0"/>
        </w:rPr>
        <w:t xml:space="preserve"> </w:t>
      </w:r>
      <w:r w:rsidR="00682FBE" w:rsidRPr="002C754A">
        <w:rPr>
          <w:rFonts w:ascii="Arial Narrow" w:hAnsi="Arial Narrow"/>
          <w:snapToGrid w:val="0"/>
        </w:rPr>
        <w:t>označení účetního dokladu a jeho pořadové číslo</w:t>
      </w:r>
    </w:p>
    <w:p w:rsidR="00682FBE" w:rsidRPr="002C754A" w:rsidRDefault="00682FBE" w:rsidP="006206F1">
      <w:pPr>
        <w:numPr>
          <w:ilvl w:val="1"/>
          <w:numId w:val="10"/>
        </w:numPr>
        <w:suppressAutoHyphens w:val="0"/>
        <w:ind w:left="1418"/>
        <w:jc w:val="both"/>
        <w:rPr>
          <w:rFonts w:ascii="Arial Narrow" w:hAnsi="Arial Narrow"/>
          <w:snapToGrid w:val="0"/>
        </w:rPr>
      </w:pPr>
      <w:r w:rsidRPr="002C754A">
        <w:rPr>
          <w:rFonts w:ascii="Arial Narrow" w:hAnsi="Arial Narrow"/>
          <w:snapToGrid w:val="0"/>
        </w:rPr>
        <w:t xml:space="preserve"> identifikační údaje Objednatele včetně DIČ</w:t>
      </w:r>
    </w:p>
    <w:p w:rsidR="00682FBE" w:rsidRPr="002C754A" w:rsidRDefault="00682FBE" w:rsidP="006206F1">
      <w:pPr>
        <w:numPr>
          <w:ilvl w:val="1"/>
          <w:numId w:val="10"/>
        </w:numPr>
        <w:suppressAutoHyphens w:val="0"/>
        <w:ind w:left="1418"/>
        <w:jc w:val="both"/>
        <w:rPr>
          <w:rFonts w:ascii="Arial Narrow" w:hAnsi="Arial Narrow"/>
          <w:snapToGrid w:val="0"/>
        </w:rPr>
      </w:pPr>
      <w:r w:rsidRPr="002C754A">
        <w:rPr>
          <w:rFonts w:ascii="Arial Narrow" w:hAnsi="Arial Narrow"/>
          <w:snapToGrid w:val="0"/>
        </w:rPr>
        <w:t xml:space="preserve"> identifikační údaje Zhotovitele včetně DIČ</w:t>
      </w:r>
    </w:p>
    <w:p w:rsidR="00682FBE" w:rsidRPr="002C754A" w:rsidRDefault="00682FBE" w:rsidP="006206F1">
      <w:pPr>
        <w:numPr>
          <w:ilvl w:val="1"/>
          <w:numId w:val="10"/>
        </w:numPr>
        <w:suppressAutoHyphens w:val="0"/>
        <w:ind w:left="1418"/>
        <w:jc w:val="both"/>
        <w:rPr>
          <w:rFonts w:ascii="Arial Narrow" w:hAnsi="Arial Narrow"/>
          <w:snapToGrid w:val="0"/>
        </w:rPr>
      </w:pPr>
      <w:r w:rsidRPr="002C754A">
        <w:rPr>
          <w:rFonts w:ascii="Arial Narrow" w:hAnsi="Arial Narrow"/>
          <w:snapToGrid w:val="0"/>
        </w:rPr>
        <w:t xml:space="preserve"> popis obsahu účetního dokladu</w:t>
      </w:r>
    </w:p>
    <w:p w:rsidR="00682FBE" w:rsidRPr="002C754A" w:rsidRDefault="00682FBE" w:rsidP="006206F1">
      <w:pPr>
        <w:numPr>
          <w:ilvl w:val="1"/>
          <w:numId w:val="10"/>
        </w:numPr>
        <w:suppressAutoHyphens w:val="0"/>
        <w:ind w:left="1418"/>
        <w:jc w:val="both"/>
        <w:rPr>
          <w:rFonts w:ascii="Arial Narrow" w:hAnsi="Arial Narrow"/>
          <w:snapToGrid w:val="0"/>
        </w:rPr>
      </w:pPr>
      <w:r w:rsidRPr="002C754A">
        <w:rPr>
          <w:rFonts w:ascii="Arial Narrow" w:hAnsi="Arial Narrow"/>
          <w:snapToGrid w:val="0"/>
        </w:rPr>
        <w:t xml:space="preserve"> datum vystavení</w:t>
      </w:r>
    </w:p>
    <w:p w:rsidR="00682FBE" w:rsidRPr="002C754A" w:rsidRDefault="00682FBE" w:rsidP="006206F1">
      <w:pPr>
        <w:numPr>
          <w:ilvl w:val="1"/>
          <w:numId w:val="10"/>
        </w:numPr>
        <w:suppressAutoHyphens w:val="0"/>
        <w:ind w:left="1418"/>
        <w:jc w:val="both"/>
        <w:rPr>
          <w:rFonts w:ascii="Arial Narrow" w:hAnsi="Arial Narrow"/>
          <w:snapToGrid w:val="0"/>
        </w:rPr>
      </w:pPr>
      <w:r w:rsidRPr="002C754A">
        <w:rPr>
          <w:rFonts w:ascii="Arial Narrow" w:hAnsi="Arial Narrow"/>
          <w:snapToGrid w:val="0"/>
        </w:rPr>
        <w:t xml:space="preserve"> datum splatnosti</w:t>
      </w:r>
    </w:p>
    <w:p w:rsidR="00682FBE" w:rsidRPr="002C754A" w:rsidRDefault="00682FBE" w:rsidP="006206F1">
      <w:pPr>
        <w:numPr>
          <w:ilvl w:val="1"/>
          <w:numId w:val="10"/>
        </w:numPr>
        <w:suppressAutoHyphens w:val="0"/>
        <w:ind w:left="1418"/>
        <w:jc w:val="both"/>
        <w:rPr>
          <w:rFonts w:ascii="Arial Narrow" w:hAnsi="Arial Narrow"/>
          <w:snapToGrid w:val="0"/>
        </w:rPr>
      </w:pPr>
      <w:r w:rsidRPr="002C754A">
        <w:rPr>
          <w:rFonts w:ascii="Arial Narrow" w:hAnsi="Arial Narrow"/>
          <w:snapToGrid w:val="0"/>
        </w:rPr>
        <w:t xml:space="preserve"> datum uskutečnění zdanitelného plnění</w:t>
      </w:r>
    </w:p>
    <w:p w:rsidR="00682FBE" w:rsidRPr="002C754A" w:rsidRDefault="00682FBE" w:rsidP="006206F1">
      <w:pPr>
        <w:numPr>
          <w:ilvl w:val="1"/>
          <w:numId w:val="10"/>
        </w:numPr>
        <w:suppressAutoHyphens w:val="0"/>
        <w:ind w:left="1418"/>
        <w:jc w:val="both"/>
        <w:rPr>
          <w:rFonts w:ascii="Arial Narrow" w:hAnsi="Arial Narrow"/>
          <w:snapToGrid w:val="0"/>
        </w:rPr>
      </w:pPr>
      <w:r w:rsidRPr="002C754A">
        <w:rPr>
          <w:rFonts w:ascii="Arial Narrow" w:hAnsi="Arial Narrow"/>
          <w:snapToGrid w:val="0"/>
        </w:rPr>
        <w:t xml:space="preserve"> výši ceny bez daně celkem</w:t>
      </w:r>
    </w:p>
    <w:p w:rsidR="00682FBE" w:rsidRPr="002C754A" w:rsidRDefault="00682FBE" w:rsidP="006206F1">
      <w:pPr>
        <w:numPr>
          <w:ilvl w:val="1"/>
          <w:numId w:val="10"/>
        </w:numPr>
        <w:suppressAutoHyphens w:val="0"/>
        <w:ind w:left="1418"/>
        <w:jc w:val="both"/>
        <w:rPr>
          <w:rFonts w:ascii="Arial Narrow" w:hAnsi="Arial Narrow"/>
          <w:snapToGrid w:val="0"/>
        </w:rPr>
      </w:pPr>
      <w:r w:rsidRPr="002C754A">
        <w:rPr>
          <w:rFonts w:ascii="Arial Narrow" w:hAnsi="Arial Narrow"/>
          <w:snapToGrid w:val="0"/>
        </w:rPr>
        <w:t xml:space="preserve"> sazbu daně</w:t>
      </w:r>
    </w:p>
    <w:p w:rsidR="00682FBE" w:rsidRPr="002C754A" w:rsidRDefault="00682FBE" w:rsidP="006206F1">
      <w:pPr>
        <w:numPr>
          <w:ilvl w:val="1"/>
          <w:numId w:val="10"/>
        </w:numPr>
        <w:suppressAutoHyphens w:val="0"/>
        <w:ind w:left="1418"/>
        <w:jc w:val="both"/>
        <w:rPr>
          <w:rFonts w:ascii="Arial Narrow" w:hAnsi="Arial Narrow"/>
          <w:snapToGrid w:val="0"/>
        </w:rPr>
      </w:pPr>
      <w:r w:rsidRPr="002C754A">
        <w:rPr>
          <w:rFonts w:ascii="Arial Narrow" w:hAnsi="Arial Narrow"/>
          <w:snapToGrid w:val="0"/>
        </w:rPr>
        <w:t xml:space="preserve"> výši daně celkem zaokrouhlenou dle příslušných předpisů</w:t>
      </w:r>
    </w:p>
    <w:p w:rsidR="00682FBE" w:rsidRPr="002C754A" w:rsidRDefault="00682FBE" w:rsidP="006206F1">
      <w:pPr>
        <w:numPr>
          <w:ilvl w:val="1"/>
          <w:numId w:val="10"/>
        </w:numPr>
        <w:suppressAutoHyphens w:val="0"/>
        <w:ind w:left="1418"/>
        <w:jc w:val="both"/>
        <w:rPr>
          <w:rFonts w:ascii="Arial Narrow" w:hAnsi="Arial Narrow"/>
          <w:snapToGrid w:val="0"/>
        </w:rPr>
      </w:pPr>
      <w:r w:rsidRPr="002C754A">
        <w:rPr>
          <w:rFonts w:ascii="Arial Narrow" w:hAnsi="Arial Narrow"/>
          <w:snapToGrid w:val="0"/>
        </w:rPr>
        <w:t xml:space="preserve"> cenu celkem včetně daně</w:t>
      </w:r>
    </w:p>
    <w:p w:rsidR="00682FBE" w:rsidRPr="002C754A" w:rsidRDefault="00682FBE" w:rsidP="006206F1">
      <w:pPr>
        <w:numPr>
          <w:ilvl w:val="1"/>
          <w:numId w:val="10"/>
        </w:numPr>
        <w:suppressAutoHyphens w:val="0"/>
        <w:ind w:left="1418"/>
        <w:jc w:val="both"/>
        <w:rPr>
          <w:rFonts w:ascii="Arial Narrow" w:hAnsi="Arial Narrow"/>
          <w:snapToGrid w:val="0"/>
        </w:rPr>
      </w:pPr>
      <w:r w:rsidRPr="002C754A">
        <w:rPr>
          <w:rFonts w:ascii="Arial Narrow" w:hAnsi="Arial Narrow"/>
          <w:snapToGrid w:val="0"/>
        </w:rPr>
        <w:t xml:space="preserve"> podpis odpovědné osoby Zhotovitele</w:t>
      </w:r>
    </w:p>
    <w:p w:rsidR="00682FBE" w:rsidRPr="00B5163B" w:rsidRDefault="00682FBE" w:rsidP="005D1244">
      <w:pPr>
        <w:suppressAutoHyphens w:val="0"/>
        <w:ind w:left="1418"/>
        <w:jc w:val="both"/>
        <w:rPr>
          <w:rFonts w:ascii="Arial Narrow" w:hAnsi="Arial Narrow"/>
          <w:snapToGrid w:val="0"/>
        </w:rPr>
      </w:pPr>
      <w:r w:rsidRPr="002C754A">
        <w:rPr>
          <w:rFonts w:ascii="Arial Narrow" w:hAnsi="Arial Narrow"/>
          <w:snapToGrid w:val="0"/>
        </w:rPr>
        <w:t xml:space="preserve"> přílohu - soupis provedených prací oce</w:t>
      </w:r>
      <w:r w:rsidR="009C5B10" w:rsidRPr="002C754A">
        <w:rPr>
          <w:rFonts w:ascii="Arial Narrow" w:hAnsi="Arial Narrow"/>
          <w:snapToGrid w:val="0"/>
        </w:rPr>
        <w:t xml:space="preserve">něný podle dohodnutého způsobu, </w:t>
      </w:r>
      <w:r w:rsidRPr="002C754A">
        <w:rPr>
          <w:rFonts w:ascii="Arial Narrow" w:hAnsi="Arial Narrow"/>
          <w:snapToGrid w:val="0"/>
        </w:rPr>
        <w:t xml:space="preserve">odsouhlasený </w:t>
      </w:r>
      <w:r w:rsidR="00D14258" w:rsidRPr="002C754A">
        <w:rPr>
          <w:rFonts w:ascii="Arial Narrow" w:hAnsi="Arial Narrow"/>
        </w:rPr>
        <w:t>technickým dozorem O</w:t>
      </w:r>
      <w:r w:rsidRPr="002C754A">
        <w:rPr>
          <w:rFonts w:ascii="Arial Narrow" w:hAnsi="Arial Narrow"/>
        </w:rPr>
        <w:t>bjednatele</w:t>
      </w:r>
    </w:p>
    <w:p w:rsidR="00B5163B" w:rsidRPr="002C754A" w:rsidRDefault="00B5163B" w:rsidP="006206F1">
      <w:pPr>
        <w:numPr>
          <w:ilvl w:val="1"/>
          <w:numId w:val="10"/>
        </w:numPr>
        <w:suppressAutoHyphens w:val="0"/>
        <w:ind w:left="1418"/>
        <w:jc w:val="both"/>
        <w:rPr>
          <w:rFonts w:ascii="Arial Narrow" w:hAnsi="Arial Narrow"/>
          <w:snapToGrid w:val="0"/>
        </w:rPr>
      </w:pPr>
      <w:r w:rsidRPr="00B5163B">
        <w:rPr>
          <w:rFonts w:ascii="Arial Narrow" w:hAnsi="Arial Narrow"/>
          <w:snapToGrid w:val="0"/>
        </w:rPr>
        <w:t xml:space="preserve">číslo projektu: </w:t>
      </w:r>
      <w:r w:rsidR="006106B3" w:rsidRPr="006106B3">
        <w:rPr>
          <w:rFonts w:ascii="Arial Narrow" w:hAnsi="Arial Narrow"/>
          <w:snapToGrid w:val="0"/>
        </w:rPr>
        <w:t>CZ.06.2.67/0.0/0.0/16_066/0005736</w:t>
      </w:r>
    </w:p>
    <w:p w:rsidR="00682FBE" w:rsidRPr="002C754A" w:rsidRDefault="00D14258" w:rsidP="006206F1">
      <w:pPr>
        <w:pStyle w:val="Nadpis2"/>
        <w:keepNext w:val="0"/>
        <w:ind w:left="578" w:hanging="578"/>
        <w:rPr>
          <w:rFonts w:ascii="Arial Narrow" w:hAnsi="Arial Narrow"/>
          <w:sz w:val="20"/>
          <w:szCs w:val="20"/>
        </w:rPr>
      </w:pPr>
      <w:r w:rsidRPr="002C754A">
        <w:rPr>
          <w:rFonts w:ascii="Arial Narrow" w:hAnsi="Arial Narrow"/>
          <w:sz w:val="20"/>
          <w:szCs w:val="20"/>
        </w:rPr>
        <w:t>V případě, že O</w:t>
      </w:r>
      <w:r w:rsidR="00682FBE" w:rsidRPr="002C754A">
        <w:rPr>
          <w:rFonts w:ascii="Arial Narrow" w:hAnsi="Arial Narrow"/>
          <w:sz w:val="20"/>
          <w:szCs w:val="20"/>
        </w:rPr>
        <w:t xml:space="preserve">bjednatel zjistí vady či nesprávnosti v soupisu provedených prací a dodávek, vrátí bez zbytečného odkladu soupis </w:t>
      </w:r>
      <w:r w:rsidR="00A95A10" w:rsidRPr="002C754A">
        <w:rPr>
          <w:rFonts w:ascii="Arial Narrow" w:hAnsi="Arial Narrow"/>
          <w:sz w:val="20"/>
          <w:szCs w:val="20"/>
        </w:rPr>
        <w:t>Z</w:t>
      </w:r>
      <w:r w:rsidR="00682FBE" w:rsidRPr="002C754A">
        <w:rPr>
          <w:rFonts w:ascii="Arial Narrow" w:hAnsi="Arial Narrow"/>
          <w:sz w:val="20"/>
          <w:szCs w:val="20"/>
        </w:rPr>
        <w:t>hotoviteli, přičemž uvede, v čem spatřuje vady a nesprávnosti soupisu. Zhotovitel je v t</w:t>
      </w:r>
      <w:r w:rsidRPr="002C754A">
        <w:rPr>
          <w:rFonts w:ascii="Arial Narrow" w:hAnsi="Arial Narrow"/>
          <w:sz w:val="20"/>
          <w:szCs w:val="20"/>
        </w:rPr>
        <w:t>omto případě povinen předložit O</w:t>
      </w:r>
      <w:r w:rsidR="00682FBE" w:rsidRPr="002C754A">
        <w:rPr>
          <w:rFonts w:ascii="Arial Narrow" w:hAnsi="Arial Narrow"/>
          <w:sz w:val="20"/>
          <w:szCs w:val="20"/>
        </w:rPr>
        <w:t>bjedn</w:t>
      </w:r>
      <w:r w:rsidR="009C5B10" w:rsidRPr="002C754A">
        <w:rPr>
          <w:rFonts w:ascii="Arial Narrow" w:hAnsi="Arial Narrow"/>
          <w:sz w:val="20"/>
          <w:szCs w:val="20"/>
        </w:rPr>
        <w:t>ateli opravený soupis, přičemž O</w:t>
      </w:r>
      <w:r w:rsidR="00682FBE" w:rsidRPr="002C754A">
        <w:rPr>
          <w:rFonts w:ascii="Arial Narrow" w:hAnsi="Arial Narrow"/>
          <w:sz w:val="20"/>
          <w:szCs w:val="20"/>
        </w:rPr>
        <w:t>bj</w:t>
      </w:r>
      <w:r w:rsidR="002C72FB" w:rsidRPr="002C754A">
        <w:rPr>
          <w:rFonts w:ascii="Arial Narrow" w:hAnsi="Arial Narrow"/>
          <w:sz w:val="20"/>
          <w:szCs w:val="20"/>
        </w:rPr>
        <w:t>ednateli běží vždy znovu lhůta 7</w:t>
      </w:r>
      <w:r w:rsidR="00682FBE" w:rsidRPr="002C754A">
        <w:rPr>
          <w:rFonts w:ascii="Arial Narrow" w:hAnsi="Arial Narrow"/>
          <w:sz w:val="20"/>
          <w:szCs w:val="20"/>
        </w:rPr>
        <w:t xml:space="preserve"> pracovních dnů k posouzení správnosti opraveného soupisu. Nedojde-li mezi oběma stranami k dohodě při odsouhlasení množství nebo druhu p</w:t>
      </w:r>
      <w:r w:rsidR="008D2490" w:rsidRPr="002C754A">
        <w:rPr>
          <w:rFonts w:ascii="Arial Narrow" w:hAnsi="Arial Narrow"/>
          <w:sz w:val="20"/>
          <w:szCs w:val="20"/>
        </w:rPr>
        <w:t>rovedených prací a dodávek, je Z</w:t>
      </w:r>
      <w:r w:rsidR="00682FBE" w:rsidRPr="002C754A">
        <w:rPr>
          <w:rFonts w:ascii="Arial Narrow" w:hAnsi="Arial Narrow"/>
          <w:sz w:val="20"/>
          <w:szCs w:val="20"/>
        </w:rPr>
        <w:t>hotovitel oprávněn fakturovat pouze práce a dodávky, u kterých nedoš</w:t>
      </w:r>
      <w:r w:rsidR="00A95A10" w:rsidRPr="002C754A">
        <w:rPr>
          <w:rFonts w:ascii="Arial Narrow" w:hAnsi="Arial Narrow"/>
          <w:sz w:val="20"/>
          <w:szCs w:val="20"/>
        </w:rPr>
        <w:t>lo k rozporu. Pokud by faktura Z</w:t>
      </w:r>
      <w:r w:rsidR="00682FBE" w:rsidRPr="002C754A">
        <w:rPr>
          <w:rFonts w:ascii="Arial Narrow" w:hAnsi="Arial Narrow"/>
          <w:sz w:val="20"/>
          <w:szCs w:val="20"/>
        </w:rPr>
        <w:t xml:space="preserve">hotovitele i přes to obsahovala i práce a dodávky, </w:t>
      </w:r>
      <w:r w:rsidR="008D2490" w:rsidRPr="002C754A">
        <w:rPr>
          <w:rFonts w:ascii="Arial Narrow" w:hAnsi="Arial Narrow"/>
          <w:sz w:val="20"/>
          <w:szCs w:val="20"/>
        </w:rPr>
        <w:t xml:space="preserve">které nebyly Objednatelem </w:t>
      </w:r>
      <w:r w:rsidR="008D2490" w:rsidRPr="002C754A">
        <w:rPr>
          <w:rFonts w:ascii="Arial Narrow" w:hAnsi="Arial Narrow"/>
          <w:sz w:val="20"/>
          <w:szCs w:val="20"/>
        </w:rPr>
        <w:lastRenderedPageBreak/>
        <w:t>odsouhlaseny, je O</w:t>
      </w:r>
      <w:r w:rsidR="00682FBE" w:rsidRPr="002C754A">
        <w:rPr>
          <w:rFonts w:ascii="Arial Narrow" w:hAnsi="Arial Narrow"/>
          <w:sz w:val="20"/>
          <w:szCs w:val="20"/>
        </w:rPr>
        <w:t>bjednatel oprávněn fakturu jako neoprávněnou vrátit dle odstavce 5.7</w:t>
      </w:r>
      <w:r w:rsidRPr="002C754A">
        <w:rPr>
          <w:rFonts w:ascii="Arial Narrow" w:hAnsi="Arial Narrow"/>
          <w:sz w:val="20"/>
          <w:szCs w:val="20"/>
        </w:rPr>
        <w:t xml:space="preserve"> této smlouvy o dílo, popř. je O</w:t>
      </w:r>
      <w:r w:rsidR="00682FBE" w:rsidRPr="002C754A">
        <w:rPr>
          <w:rFonts w:ascii="Arial Narrow" w:hAnsi="Arial Narrow"/>
          <w:sz w:val="20"/>
          <w:szCs w:val="20"/>
        </w:rPr>
        <w:t>bjednatel oprávněn uhradit pouze tu část faktury, se kterou souhlasí.</w:t>
      </w:r>
    </w:p>
    <w:p w:rsidR="00682FBE" w:rsidRPr="002C754A" w:rsidRDefault="00682FBE" w:rsidP="006206F1">
      <w:pPr>
        <w:pStyle w:val="Nadpis2"/>
        <w:keepNext w:val="0"/>
        <w:ind w:left="578" w:hanging="578"/>
        <w:rPr>
          <w:rFonts w:ascii="Arial Narrow" w:hAnsi="Arial Narrow"/>
          <w:sz w:val="20"/>
          <w:szCs w:val="20"/>
        </w:rPr>
      </w:pPr>
      <w:r w:rsidRPr="002C754A">
        <w:rPr>
          <w:rFonts w:ascii="Arial Narrow" w:hAnsi="Arial Narrow"/>
          <w:sz w:val="20"/>
          <w:szCs w:val="20"/>
        </w:rPr>
        <w:t xml:space="preserve">Splatnost faktury je stanovena dohodou smluvních stran do </w:t>
      </w:r>
      <w:r w:rsidR="002C72FB" w:rsidRPr="002C754A">
        <w:rPr>
          <w:rFonts w:ascii="Arial Narrow" w:hAnsi="Arial Narrow"/>
          <w:sz w:val="20"/>
          <w:szCs w:val="20"/>
        </w:rPr>
        <w:t>15</w:t>
      </w:r>
      <w:r w:rsidR="008D2490" w:rsidRPr="002C754A">
        <w:rPr>
          <w:rFonts w:ascii="Arial Narrow" w:hAnsi="Arial Narrow"/>
          <w:sz w:val="20"/>
          <w:szCs w:val="20"/>
        </w:rPr>
        <w:t xml:space="preserve"> dnů od doručení faktury O</w:t>
      </w:r>
      <w:r w:rsidRPr="002C754A">
        <w:rPr>
          <w:rFonts w:ascii="Arial Narrow" w:hAnsi="Arial Narrow"/>
          <w:sz w:val="20"/>
          <w:szCs w:val="20"/>
        </w:rPr>
        <w:t xml:space="preserve">bjednateli. Dnem úhrady se rozumí den odepsání fakturované částky z účtu zadavatele. </w:t>
      </w:r>
    </w:p>
    <w:p w:rsidR="00682FBE" w:rsidRPr="002C754A" w:rsidRDefault="00682FBE" w:rsidP="006206F1">
      <w:pPr>
        <w:pStyle w:val="Nadpis2"/>
        <w:keepNext w:val="0"/>
        <w:ind w:left="578" w:hanging="578"/>
        <w:rPr>
          <w:rFonts w:ascii="Arial Narrow" w:hAnsi="Arial Narrow"/>
          <w:sz w:val="20"/>
          <w:szCs w:val="20"/>
        </w:rPr>
      </w:pPr>
      <w:r w:rsidRPr="002C754A">
        <w:rPr>
          <w:rFonts w:ascii="Arial Narrow" w:hAnsi="Arial Narrow"/>
          <w:sz w:val="20"/>
          <w:szCs w:val="20"/>
        </w:rPr>
        <w:t>Objednatel je oprávně</w:t>
      </w:r>
      <w:r w:rsidR="00A95A10" w:rsidRPr="002C754A">
        <w:rPr>
          <w:rFonts w:ascii="Arial Narrow" w:hAnsi="Arial Narrow"/>
          <w:sz w:val="20"/>
          <w:szCs w:val="20"/>
        </w:rPr>
        <w:t>n do 10 dnů od doručení vrátit Z</w:t>
      </w:r>
      <w:r w:rsidRPr="002C754A">
        <w:rPr>
          <w:rFonts w:ascii="Arial Narrow" w:hAnsi="Arial Narrow"/>
          <w:sz w:val="20"/>
          <w:szCs w:val="20"/>
        </w:rPr>
        <w:t>hotoviteli fakturu, která neobsahuje některou náležitost, nebo má jiné závady v obsahu. Ve vráceném dokladu musí vyznačit důvod vrácení. Nová lhůta splatnosti začne plynout dnem doru</w:t>
      </w:r>
      <w:r w:rsidR="008D2490" w:rsidRPr="002C754A">
        <w:rPr>
          <w:rFonts w:ascii="Arial Narrow" w:hAnsi="Arial Narrow"/>
          <w:sz w:val="20"/>
          <w:szCs w:val="20"/>
        </w:rPr>
        <w:t>čení opravené faktury Objednateli</w:t>
      </w:r>
      <w:r w:rsidRPr="002C754A">
        <w:rPr>
          <w:rFonts w:ascii="Arial Narrow" w:hAnsi="Arial Narrow"/>
          <w:sz w:val="20"/>
          <w:szCs w:val="20"/>
        </w:rPr>
        <w:t>.</w:t>
      </w:r>
    </w:p>
    <w:p w:rsidR="008E406D" w:rsidRPr="0064116C" w:rsidRDefault="00657CB6" w:rsidP="002D6045">
      <w:pPr>
        <w:pStyle w:val="Nadpis1"/>
        <w:rPr>
          <w:rFonts w:cs="Calibri"/>
        </w:rPr>
      </w:pPr>
      <w:r w:rsidRPr="0064116C">
        <w:t>Sankce</w:t>
      </w:r>
    </w:p>
    <w:p w:rsidR="00DE110E" w:rsidRPr="002C754A" w:rsidRDefault="00DE110E" w:rsidP="006206F1">
      <w:pPr>
        <w:pStyle w:val="Nadpis2"/>
        <w:keepNext w:val="0"/>
        <w:ind w:left="578" w:hanging="578"/>
        <w:rPr>
          <w:rFonts w:ascii="Arial Narrow" w:hAnsi="Arial Narrow"/>
          <w:sz w:val="20"/>
          <w:szCs w:val="20"/>
        </w:rPr>
      </w:pPr>
      <w:bookmarkStart w:id="2" w:name="_Ref286173549"/>
      <w:r w:rsidRPr="002C754A">
        <w:rPr>
          <w:rFonts w:ascii="Arial Narrow" w:hAnsi="Arial Narrow"/>
          <w:sz w:val="20"/>
          <w:szCs w:val="20"/>
        </w:rPr>
        <w:t xml:space="preserve">Smluvní strany se </w:t>
      </w:r>
      <w:r w:rsidR="00A95A10" w:rsidRPr="002C754A">
        <w:rPr>
          <w:rFonts w:ascii="Arial Narrow" w:hAnsi="Arial Narrow"/>
          <w:sz w:val="20"/>
          <w:szCs w:val="20"/>
        </w:rPr>
        <w:t>dohodly, že Z</w:t>
      </w:r>
      <w:r w:rsidR="00D14258" w:rsidRPr="002C754A">
        <w:rPr>
          <w:rFonts w:ascii="Arial Narrow" w:hAnsi="Arial Narrow"/>
          <w:sz w:val="20"/>
          <w:szCs w:val="20"/>
        </w:rPr>
        <w:t>hotovitel zaplatí O</w:t>
      </w:r>
      <w:r w:rsidRPr="002C754A">
        <w:rPr>
          <w:rFonts w:ascii="Arial Narrow" w:hAnsi="Arial Narrow"/>
          <w:sz w:val="20"/>
          <w:szCs w:val="20"/>
        </w:rPr>
        <w:t>bjednateli smluvní pokutu za prodlení se splněním termínu dokončení díla sjednaného v článku IV. ve výši 0,4 % z ceny díla bez DPH za každý kalendářní den prodlení s řádným dokončením díla.</w:t>
      </w:r>
      <w:bookmarkEnd w:id="2"/>
    </w:p>
    <w:p w:rsidR="00DE110E" w:rsidRPr="002C754A" w:rsidRDefault="00D14258" w:rsidP="006206F1">
      <w:pPr>
        <w:pStyle w:val="Nadpis2"/>
        <w:keepNext w:val="0"/>
        <w:ind w:left="578" w:hanging="578"/>
        <w:rPr>
          <w:rFonts w:ascii="Arial Narrow" w:hAnsi="Arial Narrow"/>
          <w:sz w:val="20"/>
          <w:szCs w:val="20"/>
        </w:rPr>
      </w:pPr>
      <w:r w:rsidRPr="002C754A">
        <w:rPr>
          <w:rFonts w:ascii="Arial Narrow" w:hAnsi="Arial Narrow"/>
          <w:sz w:val="20"/>
          <w:szCs w:val="20"/>
        </w:rPr>
        <w:t>Smluvní strany se dohodly, že O</w:t>
      </w:r>
      <w:r w:rsidR="00A95A10" w:rsidRPr="002C754A">
        <w:rPr>
          <w:rFonts w:ascii="Arial Narrow" w:hAnsi="Arial Narrow"/>
          <w:sz w:val="20"/>
          <w:szCs w:val="20"/>
        </w:rPr>
        <w:t>bjednatel zaplatí Z</w:t>
      </w:r>
      <w:r w:rsidR="00DE110E" w:rsidRPr="002C754A">
        <w:rPr>
          <w:rFonts w:ascii="Arial Narrow" w:hAnsi="Arial Narrow"/>
          <w:sz w:val="20"/>
          <w:szCs w:val="20"/>
        </w:rPr>
        <w:t>hotoviteli smluvní pokutu za prodlení se zaplacením faktury ve výši 0,05 % z dlužné fakturované částky za každý kalendářní den prodlení. Tato smluvní pokuta v sobě obsahuje i úrok z prodlení, který nebude (nastane-li prodlení) zvlášť účtován.</w:t>
      </w:r>
    </w:p>
    <w:p w:rsidR="002647BB" w:rsidRDefault="00DE110E" w:rsidP="006206F1">
      <w:pPr>
        <w:pStyle w:val="Nadpis2"/>
        <w:keepNext w:val="0"/>
        <w:ind w:left="578" w:hanging="578"/>
        <w:rPr>
          <w:rFonts w:ascii="Arial Narrow" w:hAnsi="Arial Narrow"/>
          <w:sz w:val="20"/>
          <w:szCs w:val="20"/>
        </w:rPr>
      </w:pPr>
      <w:r w:rsidRPr="002647BB">
        <w:rPr>
          <w:rFonts w:ascii="Arial Narrow" w:hAnsi="Arial Narrow"/>
          <w:sz w:val="20"/>
          <w:szCs w:val="20"/>
        </w:rPr>
        <w:t xml:space="preserve">Smluvní strany se </w:t>
      </w:r>
      <w:r w:rsidR="00A95A10" w:rsidRPr="002647BB">
        <w:rPr>
          <w:rFonts w:ascii="Arial Narrow" w:hAnsi="Arial Narrow"/>
          <w:sz w:val="20"/>
          <w:szCs w:val="20"/>
        </w:rPr>
        <w:t>dohodly, že Z</w:t>
      </w:r>
      <w:r w:rsidR="00D14258" w:rsidRPr="002647BB">
        <w:rPr>
          <w:rFonts w:ascii="Arial Narrow" w:hAnsi="Arial Narrow"/>
          <w:sz w:val="20"/>
          <w:szCs w:val="20"/>
        </w:rPr>
        <w:t>hotovitel zaplatí O</w:t>
      </w:r>
      <w:r w:rsidRPr="002647BB">
        <w:rPr>
          <w:rFonts w:ascii="Arial Narrow" w:hAnsi="Arial Narrow"/>
          <w:sz w:val="20"/>
          <w:szCs w:val="20"/>
        </w:rPr>
        <w:t>bjednateli smluvní pokutu za prodlení s vyklizením místa</w:t>
      </w:r>
      <w:r w:rsidR="00AF3074" w:rsidRPr="002647BB">
        <w:rPr>
          <w:rFonts w:ascii="Arial Narrow" w:hAnsi="Arial Narrow"/>
          <w:sz w:val="20"/>
          <w:szCs w:val="20"/>
        </w:rPr>
        <w:t xml:space="preserve"> plnění (staveniště) ve výši 5 0</w:t>
      </w:r>
      <w:r w:rsidRPr="002647BB">
        <w:rPr>
          <w:rFonts w:ascii="Arial Narrow" w:hAnsi="Arial Narrow"/>
          <w:sz w:val="20"/>
          <w:szCs w:val="20"/>
        </w:rPr>
        <w:t>00,- Kč za každý i započatý kalendářní den prodlení s vyklizením místa plnění (staveniště).</w:t>
      </w:r>
    </w:p>
    <w:p w:rsidR="002647BB" w:rsidRDefault="00DE110E" w:rsidP="006206F1">
      <w:pPr>
        <w:pStyle w:val="Nadpis2"/>
        <w:keepNext w:val="0"/>
        <w:ind w:left="578" w:hanging="578"/>
        <w:rPr>
          <w:rFonts w:ascii="Arial Narrow" w:hAnsi="Arial Narrow"/>
          <w:sz w:val="20"/>
          <w:szCs w:val="20"/>
        </w:rPr>
      </w:pPr>
      <w:r w:rsidRPr="002647BB">
        <w:rPr>
          <w:rFonts w:ascii="Arial Narrow" w:hAnsi="Arial Narrow"/>
          <w:sz w:val="20"/>
          <w:szCs w:val="20"/>
        </w:rPr>
        <w:t>V případě nedodržení dohodnutého termínu nástupu na odstranění reklamované vady nebo termínu pro odstranění rekla</w:t>
      </w:r>
      <w:r w:rsidR="00A95A10" w:rsidRPr="002647BB">
        <w:rPr>
          <w:rFonts w:ascii="Arial Narrow" w:hAnsi="Arial Narrow"/>
          <w:sz w:val="20"/>
          <w:szCs w:val="20"/>
        </w:rPr>
        <w:t>mované vady zaplatí Z</w:t>
      </w:r>
      <w:r w:rsidR="00D14258" w:rsidRPr="002647BB">
        <w:rPr>
          <w:rFonts w:ascii="Arial Narrow" w:hAnsi="Arial Narrow"/>
          <w:sz w:val="20"/>
          <w:szCs w:val="20"/>
        </w:rPr>
        <w:t>hotovitel O</w:t>
      </w:r>
      <w:r w:rsidRPr="002647BB">
        <w:rPr>
          <w:rFonts w:ascii="Arial Narrow" w:hAnsi="Arial Narrow"/>
          <w:sz w:val="20"/>
          <w:szCs w:val="20"/>
        </w:rPr>
        <w:t>bje</w:t>
      </w:r>
      <w:r w:rsidR="00AF3074" w:rsidRPr="002647BB">
        <w:rPr>
          <w:rFonts w:ascii="Arial Narrow" w:hAnsi="Arial Narrow"/>
          <w:sz w:val="20"/>
          <w:szCs w:val="20"/>
        </w:rPr>
        <w:t>dnateli smluvní pokutu ve výši 3</w:t>
      </w:r>
      <w:r w:rsidRPr="002647BB">
        <w:rPr>
          <w:rFonts w:ascii="Arial Narrow" w:hAnsi="Arial Narrow"/>
          <w:sz w:val="20"/>
          <w:szCs w:val="20"/>
        </w:rPr>
        <w:t xml:space="preserve"> 000,- Kč za každý kalendářní den prodlení a vadu.</w:t>
      </w:r>
      <w:r w:rsidR="002647BB" w:rsidRPr="002647BB">
        <w:rPr>
          <w:rFonts w:ascii="Arial Narrow" w:hAnsi="Arial Narrow"/>
          <w:sz w:val="20"/>
          <w:szCs w:val="20"/>
        </w:rPr>
        <w:t xml:space="preserve"> </w:t>
      </w:r>
    </w:p>
    <w:p w:rsidR="002647BB" w:rsidRDefault="00DE110E" w:rsidP="006206F1">
      <w:pPr>
        <w:pStyle w:val="Nadpis2"/>
        <w:keepNext w:val="0"/>
        <w:ind w:left="578" w:hanging="578"/>
        <w:rPr>
          <w:rFonts w:ascii="Arial Narrow" w:hAnsi="Arial Narrow"/>
          <w:sz w:val="20"/>
          <w:szCs w:val="20"/>
        </w:rPr>
      </w:pPr>
      <w:r w:rsidRPr="002647BB">
        <w:rPr>
          <w:rFonts w:ascii="Arial Narrow" w:hAnsi="Arial Narrow"/>
          <w:sz w:val="20"/>
          <w:szCs w:val="20"/>
        </w:rPr>
        <w:t>Za nedodržení dohodnutého konečného termínu odstranění vad a nedodělků zjištěných při předání a převzetí díla, zapla</w:t>
      </w:r>
      <w:r w:rsidR="00A95A10" w:rsidRPr="002647BB">
        <w:rPr>
          <w:rFonts w:ascii="Arial Narrow" w:hAnsi="Arial Narrow"/>
          <w:sz w:val="20"/>
          <w:szCs w:val="20"/>
        </w:rPr>
        <w:t>tí Z</w:t>
      </w:r>
      <w:r w:rsidR="00D14258" w:rsidRPr="002647BB">
        <w:rPr>
          <w:rFonts w:ascii="Arial Narrow" w:hAnsi="Arial Narrow"/>
          <w:sz w:val="20"/>
          <w:szCs w:val="20"/>
        </w:rPr>
        <w:t>hotovitel O</w:t>
      </w:r>
      <w:r w:rsidRPr="002647BB">
        <w:rPr>
          <w:rFonts w:ascii="Arial Narrow" w:hAnsi="Arial Narrow"/>
          <w:sz w:val="20"/>
          <w:szCs w:val="20"/>
        </w:rPr>
        <w:t>bje</w:t>
      </w:r>
      <w:r w:rsidR="00AF3074" w:rsidRPr="002647BB">
        <w:rPr>
          <w:rFonts w:ascii="Arial Narrow" w:hAnsi="Arial Narrow"/>
          <w:sz w:val="20"/>
          <w:szCs w:val="20"/>
        </w:rPr>
        <w:t>dnateli smluvní pokutu ve výši 5</w:t>
      </w:r>
      <w:r w:rsidRPr="002647BB">
        <w:rPr>
          <w:rFonts w:ascii="Arial Narrow" w:hAnsi="Arial Narrow"/>
          <w:sz w:val="20"/>
          <w:szCs w:val="20"/>
        </w:rPr>
        <w:t xml:space="preserve"> 000,- Kč za každý kalendářní den prodlení s odstraněním vad (nedodělků) a za každý samostatný případ (vadu, nedodělek) zvlášť. </w:t>
      </w:r>
    </w:p>
    <w:p w:rsidR="00DE110E" w:rsidRPr="002647BB" w:rsidRDefault="00DE110E" w:rsidP="006206F1">
      <w:pPr>
        <w:pStyle w:val="Nadpis2"/>
        <w:keepNext w:val="0"/>
        <w:ind w:left="578" w:hanging="578"/>
        <w:rPr>
          <w:rFonts w:ascii="Arial Narrow" w:hAnsi="Arial Narrow"/>
          <w:sz w:val="20"/>
          <w:szCs w:val="20"/>
        </w:rPr>
      </w:pPr>
      <w:r w:rsidRPr="002647BB">
        <w:rPr>
          <w:rFonts w:ascii="Arial Narrow" w:hAnsi="Arial Narrow"/>
          <w:sz w:val="20"/>
          <w:szCs w:val="20"/>
        </w:rPr>
        <w:t>Z</w:t>
      </w:r>
      <w:r w:rsidR="00D14258" w:rsidRPr="002647BB">
        <w:rPr>
          <w:rFonts w:ascii="Arial Narrow" w:hAnsi="Arial Narrow"/>
          <w:sz w:val="20"/>
          <w:szCs w:val="20"/>
        </w:rPr>
        <w:t>hotovitel se zavazuje zaplatit O</w:t>
      </w:r>
      <w:r w:rsidRPr="002647BB">
        <w:rPr>
          <w:rFonts w:ascii="Arial Narrow" w:hAnsi="Arial Narrow"/>
          <w:sz w:val="20"/>
          <w:szCs w:val="20"/>
        </w:rPr>
        <w:t>bjednateli smluvní pokutu ve výši 50 000,-- Kč za každé porušení obecně závazných právních předpisů z</w:t>
      </w:r>
      <w:r w:rsidR="00D14258" w:rsidRPr="002647BB">
        <w:rPr>
          <w:rFonts w:ascii="Arial Narrow" w:hAnsi="Arial Narrow"/>
          <w:sz w:val="20"/>
          <w:szCs w:val="20"/>
        </w:rPr>
        <w:t>jištěných oprávněným zástupcem O</w:t>
      </w:r>
      <w:r w:rsidRPr="002647BB">
        <w:rPr>
          <w:rFonts w:ascii="Arial Narrow" w:hAnsi="Arial Narrow"/>
          <w:sz w:val="20"/>
          <w:szCs w:val="20"/>
        </w:rPr>
        <w:t>bjednatele, kterým může být i jiná osoba než uvedená v čl. I této smlouvy.</w:t>
      </w:r>
    </w:p>
    <w:p w:rsidR="00DE110E" w:rsidRPr="002C754A" w:rsidRDefault="00A95A10" w:rsidP="006206F1">
      <w:pPr>
        <w:pStyle w:val="Nadpis2"/>
        <w:rPr>
          <w:rFonts w:ascii="Arial Narrow" w:hAnsi="Arial Narrow"/>
          <w:sz w:val="20"/>
          <w:szCs w:val="20"/>
        </w:rPr>
      </w:pPr>
      <w:r w:rsidRPr="002C754A">
        <w:rPr>
          <w:rFonts w:ascii="Arial Narrow" w:hAnsi="Arial Narrow"/>
          <w:sz w:val="20"/>
          <w:szCs w:val="20"/>
        </w:rPr>
        <w:t>V případě, že vinou Z</w:t>
      </w:r>
      <w:r w:rsidR="00DE110E" w:rsidRPr="002C754A">
        <w:rPr>
          <w:rFonts w:ascii="Arial Narrow" w:hAnsi="Arial Narrow"/>
          <w:sz w:val="20"/>
          <w:szCs w:val="20"/>
        </w:rPr>
        <w:t>hotovitele dojde k snížení výše finančních prostředků poskytovaných formou dotace</w:t>
      </w:r>
      <w:r w:rsidR="00D14258" w:rsidRPr="002C754A">
        <w:rPr>
          <w:rFonts w:ascii="Arial Narrow" w:hAnsi="Arial Narrow"/>
          <w:sz w:val="20"/>
          <w:szCs w:val="20"/>
        </w:rPr>
        <w:t>, má O</w:t>
      </w:r>
      <w:r w:rsidR="00DE110E" w:rsidRPr="002C754A">
        <w:rPr>
          <w:rFonts w:ascii="Arial Narrow" w:hAnsi="Arial Narrow"/>
          <w:sz w:val="20"/>
          <w:szCs w:val="20"/>
        </w:rPr>
        <w:t xml:space="preserve">bjednatel kromě práv uvedených v ostatních ustanoveních této smlouvy, právo na náhradu 100 % částky, o kterou bude vinou </w:t>
      </w:r>
      <w:r w:rsidRPr="002C754A">
        <w:rPr>
          <w:rFonts w:ascii="Arial Narrow" w:hAnsi="Arial Narrow"/>
          <w:sz w:val="20"/>
          <w:szCs w:val="20"/>
        </w:rPr>
        <w:t>Z</w:t>
      </w:r>
      <w:r w:rsidR="00DE110E" w:rsidRPr="002C754A">
        <w:rPr>
          <w:rFonts w:ascii="Arial Narrow" w:hAnsi="Arial Narrow"/>
          <w:sz w:val="20"/>
          <w:szCs w:val="20"/>
        </w:rPr>
        <w:t>hotovitele dotace snížena.</w:t>
      </w:r>
    </w:p>
    <w:p w:rsidR="00DE110E" w:rsidRPr="002C754A" w:rsidRDefault="00DE110E" w:rsidP="006206F1">
      <w:pPr>
        <w:pStyle w:val="Nadpis2"/>
        <w:rPr>
          <w:rFonts w:ascii="Arial Narrow" w:hAnsi="Arial Narrow"/>
          <w:sz w:val="20"/>
          <w:szCs w:val="20"/>
        </w:rPr>
      </w:pPr>
      <w:r w:rsidRPr="002C754A">
        <w:rPr>
          <w:rFonts w:ascii="Arial Narrow" w:hAnsi="Arial Narrow"/>
          <w:sz w:val="20"/>
          <w:szCs w:val="20"/>
        </w:rPr>
        <w:t>Majetkové sankce jako pohledá</w:t>
      </w:r>
      <w:r w:rsidR="00D14258" w:rsidRPr="002C754A">
        <w:rPr>
          <w:rFonts w:ascii="Arial Narrow" w:hAnsi="Arial Narrow"/>
          <w:sz w:val="20"/>
          <w:szCs w:val="20"/>
        </w:rPr>
        <w:t>vky O</w:t>
      </w:r>
      <w:r w:rsidR="00A95A10" w:rsidRPr="002C754A">
        <w:rPr>
          <w:rFonts w:ascii="Arial Narrow" w:hAnsi="Arial Narrow"/>
          <w:sz w:val="20"/>
          <w:szCs w:val="20"/>
        </w:rPr>
        <w:t>bjednatele vůči Z</w:t>
      </w:r>
      <w:r w:rsidRPr="002C754A">
        <w:rPr>
          <w:rFonts w:ascii="Arial Narrow" w:hAnsi="Arial Narrow"/>
          <w:sz w:val="20"/>
          <w:szCs w:val="20"/>
        </w:rPr>
        <w:t xml:space="preserve">hotoviteli </w:t>
      </w:r>
      <w:r w:rsidR="00AF3074" w:rsidRPr="002C754A">
        <w:rPr>
          <w:rFonts w:ascii="Arial Narrow" w:hAnsi="Arial Narrow"/>
          <w:sz w:val="20"/>
          <w:szCs w:val="20"/>
        </w:rPr>
        <w:t xml:space="preserve">a </w:t>
      </w:r>
      <w:r w:rsidRPr="002C754A">
        <w:rPr>
          <w:rFonts w:ascii="Arial Narrow" w:hAnsi="Arial Narrow"/>
          <w:sz w:val="20"/>
          <w:szCs w:val="20"/>
        </w:rPr>
        <w:t>mohou být vypořádány formou odpočtu z ceny díla.</w:t>
      </w:r>
    </w:p>
    <w:p w:rsidR="00DE110E" w:rsidRPr="002C754A" w:rsidRDefault="00DE110E" w:rsidP="006206F1">
      <w:pPr>
        <w:pStyle w:val="Nadpis2"/>
        <w:rPr>
          <w:rFonts w:ascii="Arial Narrow" w:hAnsi="Arial Narrow"/>
          <w:sz w:val="20"/>
          <w:szCs w:val="20"/>
        </w:rPr>
      </w:pPr>
      <w:r w:rsidRPr="002C754A">
        <w:rPr>
          <w:rFonts w:ascii="Arial Narrow" w:hAnsi="Arial Narrow"/>
          <w:sz w:val="20"/>
          <w:szCs w:val="20"/>
        </w:rPr>
        <w:t>Smluvní pokuty jsou splatné do 30 kalendářních dnů od vyúčtování.</w:t>
      </w:r>
    </w:p>
    <w:p w:rsidR="00DE110E" w:rsidRPr="002C754A" w:rsidRDefault="00DE110E" w:rsidP="006206F1">
      <w:pPr>
        <w:pStyle w:val="Nadpis2"/>
        <w:rPr>
          <w:rFonts w:ascii="Arial Narrow" w:hAnsi="Arial Narrow"/>
          <w:sz w:val="20"/>
          <w:szCs w:val="20"/>
        </w:rPr>
      </w:pPr>
      <w:r w:rsidRPr="002C754A">
        <w:rPr>
          <w:rFonts w:ascii="Arial Narrow" w:hAnsi="Arial Narrow"/>
          <w:sz w:val="20"/>
          <w:szCs w:val="20"/>
        </w:rPr>
        <w:t xml:space="preserve"> Smluvní pokuta se nezapočítává na náhradu škody.</w:t>
      </w:r>
    </w:p>
    <w:p w:rsidR="00DE110E" w:rsidRPr="002C754A" w:rsidRDefault="00DE110E" w:rsidP="006206F1">
      <w:pPr>
        <w:pStyle w:val="Nadpis2"/>
        <w:rPr>
          <w:rFonts w:ascii="Arial Narrow" w:hAnsi="Arial Narrow"/>
          <w:sz w:val="20"/>
          <w:szCs w:val="20"/>
        </w:rPr>
      </w:pPr>
      <w:r w:rsidRPr="002C754A">
        <w:rPr>
          <w:rFonts w:ascii="Arial Narrow" w:hAnsi="Arial Narrow"/>
          <w:sz w:val="20"/>
          <w:szCs w:val="20"/>
        </w:rPr>
        <w:t>Zhotovitel výši smluvních pokut považuje za přiměřenou a vzdává se tímto práva domáhat se u soudu jejího snížení.</w:t>
      </w:r>
    </w:p>
    <w:p w:rsidR="00DE110E" w:rsidRPr="002C754A" w:rsidRDefault="00DE110E" w:rsidP="006206F1">
      <w:pPr>
        <w:pStyle w:val="Nadpis2"/>
        <w:rPr>
          <w:rFonts w:ascii="Arial Narrow" w:hAnsi="Arial Narrow"/>
          <w:sz w:val="20"/>
          <w:szCs w:val="20"/>
        </w:rPr>
      </w:pPr>
      <w:r w:rsidRPr="002C754A">
        <w:rPr>
          <w:rFonts w:ascii="Arial Narrow" w:hAnsi="Arial Narrow"/>
          <w:sz w:val="20"/>
          <w:szCs w:val="20"/>
        </w:rPr>
        <w:t>Zaplacením smluvní pokuty není dotčeno právo na náhradu škody způsobené porušením povinnosti i v případě, že se jedná o porušení povinnosti, na kterou se vztahuje smluvní pokuta, a to i ve výši přesahující smluvní pokutu. Náhrada škody zahrnuje skutečnou škodu a ušlý zisk.</w:t>
      </w:r>
    </w:p>
    <w:p w:rsidR="00174910" w:rsidRPr="0035210C" w:rsidRDefault="00174910" w:rsidP="002D6045">
      <w:pPr>
        <w:pStyle w:val="Nadpis1"/>
      </w:pPr>
      <w:r w:rsidRPr="0035210C">
        <w:t>Technický dozor investora</w:t>
      </w:r>
    </w:p>
    <w:p w:rsidR="00174910" w:rsidRPr="002C754A" w:rsidRDefault="00174910" w:rsidP="006206F1">
      <w:pPr>
        <w:pStyle w:val="Nadpis2"/>
        <w:keepNext w:val="0"/>
        <w:ind w:left="578" w:hanging="578"/>
        <w:rPr>
          <w:rFonts w:ascii="Arial Narrow" w:hAnsi="Arial Narrow"/>
          <w:sz w:val="20"/>
          <w:szCs w:val="20"/>
        </w:rPr>
      </w:pPr>
      <w:r w:rsidRPr="002C754A">
        <w:rPr>
          <w:rFonts w:ascii="Arial Narrow" w:hAnsi="Arial Narrow"/>
          <w:sz w:val="20"/>
          <w:szCs w:val="20"/>
        </w:rPr>
        <w:t>Zhotovitel se stvrzením této smlouvy zavazuje, že nebude současně plnit funkci technického dozoru investora nebo nebude s touto osobou jakkoliv smluvně propojený.</w:t>
      </w:r>
    </w:p>
    <w:p w:rsidR="00C85E55" w:rsidRPr="0064116C" w:rsidRDefault="00AF3074" w:rsidP="002D6045">
      <w:pPr>
        <w:pStyle w:val="Nadpis1"/>
      </w:pPr>
      <w:r w:rsidRPr="0064116C">
        <w:t>Předání a převzetí s</w:t>
      </w:r>
      <w:r w:rsidR="00C85E55" w:rsidRPr="0064116C">
        <w:t>taveniště</w:t>
      </w:r>
    </w:p>
    <w:p w:rsidR="00AF3074" w:rsidRPr="002C754A" w:rsidRDefault="00AF3074" w:rsidP="006206F1">
      <w:pPr>
        <w:pStyle w:val="Nadpis2"/>
        <w:keepNext w:val="0"/>
        <w:widowControl/>
        <w:ind w:left="578" w:hanging="578"/>
        <w:rPr>
          <w:rFonts w:ascii="Arial Narrow" w:hAnsi="Arial Narrow"/>
          <w:sz w:val="20"/>
          <w:szCs w:val="20"/>
        </w:rPr>
      </w:pPr>
      <w:r w:rsidRPr="002C754A">
        <w:rPr>
          <w:rFonts w:ascii="Arial Narrow" w:hAnsi="Arial Narrow"/>
          <w:sz w:val="20"/>
          <w:szCs w:val="20"/>
        </w:rPr>
        <w:t>Prostor staveniště je vyme</w:t>
      </w:r>
      <w:r w:rsidR="008D2490" w:rsidRPr="002C754A">
        <w:rPr>
          <w:rFonts w:ascii="Arial Narrow" w:hAnsi="Arial Narrow"/>
          <w:sz w:val="20"/>
          <w:szCs w:val="20"/>
        </w:rPr>
        <w:t>zen zadáním stavby. Pokud bude Z</w:t>
      </w:r>
      <w:r w:rsidRPr="002C754A">
        <w:rPr>
          <w:rFonts w:ascii="Arial Narrow" w:hAnsi="Arial Narrow"/>
          <w:sz w:val="20"/>
          <w:szCs w:val="20"/>
        </w:rPr>
        <w:t xml:space="preserve">hotovitel potřebovat pro realizaci díla prostor větší, zajistí si jej na vlastní náklady. </w:t>
      </w:r>
    </w:p>
    <w:p w:rsidR="00AF3074" w:rsidRPr="002C754A" w:rsidRDefault="008D2490" w:rsidP="006206F1">
      <w:pPr>
        <w:pStyle w:val="Nadpis2"/>
        <w:keepNext w:val="0"/>
        <w:widowControl/>
        <w:ind w:left="578" w:hanging="578"/>
        <w:rPr>
          <w:rFonts w:ascii="Arial Narrow" w:hAnsi="Arial Narrow"/>
          <w:sz w:val="20"/>
          <w:szCs w:val="20"/>
        </w:rPr>
      </w:pPr>
      <w:r w:rsidRPr="002C754A">
        <w:rPr>
          <w:rFonts w:ascii="Arial Narrow" w:hAnsi="Arial Narrow"/>
          <w:sz w:val="20"/>
          <w:szCs w:val="20"/>
        </w:rPr>
        <w:t>Objednatel odevzdá Z</w:t>
      </w:r>
      <w:r w:rsidR="00AF3074" w:rsidRPr="002C754A">
        <w:rPr>
          <w:rFonts w:ascii="Arial Narrow" w:hAnsi="Arial Narrow"/>
          <w:sz w:val="20"/>
          <w:szCs w:val="20"/>
        </w:rPr>
        <w:t>hotoviteli bez zbytečn</w:t>
      </w:r>
      <w:r w:rsidRPr="002C754A">
        <w:rPr>
          <w:rFonts w:ascii="Arial Narrow" w:hAnsi="Arial Narrow"/>
          <w:sz w:val="20"/>
          <w:szCs w:val="20"/>
        </w:rPr>
        <w:t>ého odkladu na písemné vyzvání Z</w:t>
      </w:r>
      <w:r w:rsidR="00AF3074" w:rsidRPr="002C754A">
        <w:rPr>
          <w:rFonts w:ascii="Arial Narrow" w:hAnsi="Arial Narrow"/>
          <w:sz w:val="20"/>
          <w:szCs w:val="20"/>
        </w:rPr>
        <w:t>hotovitele doručené nejméně tři pracovní dny předem staveniště formou oboustranně podepsaného protokolu. Vytyčen</w:t>
      </w:r>
      <w:r w:rsidR="003E4CFB" w:rsidRPr="002C754A">
        <w:rPr>
          <w:rFonts w:ascii="Arial Narrow" w:hAnsi="Arial Narrow"/>
          <w:sz w:val="20"/>
          <w:szCs w:val="20"/>
        </w:rPr>
        <w:t>í obvodu staveniště v souladu se zadávací</w:t>
      </w:r>
      <w:r w:rsidR="00AF3074" w:rsidRPr="002C754A">
        <w:rPr>
          <w:rFonts w:ascii="Arial Narrow" w:hAnsi="Arial Narrow"/>
          <w:sz w:val="20"/>
          <w:szCs w:val="20"/>
        </w:rPr>
        <w:t xml:space="preserve"> dokumentací z</w:t>
      </w:r>
      <w:r w:rsidR="00A95A10" w:rsidRPr="002C754A">
        <w:rPr>
          <w:rFonts w:ascii="Arial Narrow" w:hAnsi="Arial Narrow"/>
          <w:sz w:val="20"/>
          <w:szCs w:val="20"/>
        </w:rPr>
        <w:t>ajistí Z</w:t>
      </w:r>
      <w:r w:rsidR="00AF3074" w:rsidRPr="002C754A">
        <w:rPr>
          <w:rFonts w:ascii="Arial Narrow" w:hAnsi="Arial Narrow"/>
          <w:sz w:val="20"/>
          <w:szCs w:val="20"/>
        </w:rPr>
        <w:t>hotovitel jako součást díla.</w:t>
      </w:r>
    </w:p>
    <w:p w:rsidR="00AF3074" w:rsidRPr="002C754A" w:rsidRDefault="00AF3074" w:rsidP="006206F1">
      <w:pPr>
        <w:pStyle w:val="Nadpis2"/>
        <w:keepNext w:val="0"/>
        <w:widowControl/>
        <w:ind w:left="578" w:hanging="578"/>
        <w:rPr>
          <w:rFonts w:ascii="Arial Narrow" w:hAnsi="Arial Narrow"/>
          <w:sz w:val="20"/>
          <w:szCs w:val="20"/>
        </w:rPr>
      </w:pPr>
      <w:r w:rsidRPr="002C754A">
        <w:rPr>
          <w:rFonts w:ascii="Arial Narrow" w:hAnsi="Arial Narrow"/>
          <w:sz w:val="20"/>
          <w:szCs w:val="20"/>
        </w:rPr>
        <w:t>Nejpozději při předání staveni</w:t>
      </w:r>
      <w:r w:rsidR="00D14258" w:rsidRPr="002C754A">
        <w:rPr>
          <w:rFonts w:ascii="Arial Narrow" w:hAnsi="Arial Narrow"/>
          <w:sz w:val="20"/>
          <w:szCs w:val="20"/>
        </w:rPr>
        <w:t>ště budou O</w:t>
      </w:r>
      <w:r w:rsidR="008D2490" w:rsidRPr="002C754A">
        <w:rPr>
          <w:rFonts w:ascii="Arial Narrow" w:hAnsi="Arial Narrow"/>
          <w:sz w:val="20"/>
          <w:szCs w:val="20"/>
        </w:rPr>
        <w:t>bjednatelem předána Z</w:t>
      </w:r>
      <w:r w:rsidRPr="002C754A">
        <w:rPr>
          <w:rFonts w:ascii="Arial Narrow" w:hAnsi="Arial Narrow"/>
          <w:sz w:val="20"/>
          <w:szCs w:val="20"/>
        </w:rPr>
        <w:t>hotoviteli pravomocná rozhodnutí orgánů státní správy. B</w:t>
      </w:r>
      <w:r w:rsidR="008D2490" w:rsidRPr="002C754A">
        <w:rPr>
          <w:rFonts w:ascii="Arial Narrow" w:hAnsi="Arial Narrow"/>
          <w:sz w:val="20"/>
          <w:szCs w:val="20"/>
        </w:rPr>
        <w:t>ez výše uvedených dokladů není Z</w:t>
      </w:r>
      <w:r w:rsidRPr="002C754A">
        <w:rPr>
          <w:rFonts w:ascii="Arial Narrow" w:hAnsi="Arial Narrow"/>
          <w:sz w:val="20"/>
          <w:szCs w:val="20"/>
        </w:rPr>
        <w:t xml:space="preserve">hotovitel povinen staveniště převzít. </w:t>
      </w:r>
    </w:p>
    <w:p w:rsidR="00AF3074" w:rsidRPr="002C754A" w:rsidRDefault="00AF3074" w:rsidP="006206F1">
      <w:pPr>
        <w:pStyle w:val="Nadpis2"/>
        <w:keepNext w:val="0"/>
        <w:widowControl/>
        <w:ind w:left="578" w:hanging="578"/>
        <w:rPr>
          <w:rFonts w:ascii="Arial Narrow" w:hAnsi="Arial Narrow" w:cs="Calibri"/>
          <w:sz w:val="20"/>
          <w:szCs w:val="20"/>
        </w:rPr>
      </w:pPr>
      <w:r w:rsidRPr="002C754A">
        <w:rPr>
          <w:rFonts w:ascii="Arial Narrow" w:hAnsi="Arial Narrow" w:cs="Calibri"/>
          <w:sz w:val="20"/>
          <w:szCs w:val="20"/>
        </w:rPr>
        <w:lastRenderedPageBreak/>
        <w:t>Zhotovitel je povinen zajistit v rámci zařízení staveniště podmínky pro výkon funkce autorského dozoru projektanta a technického dozoru stavebníka, a dále pro činnost koordinátora bezpečnosti a ochrany zdraví při práci.</w:t>
      </w:r>
    </w:p>
    <w:p w:rsidR="00DF7318" w:rsidRPr="002C754A" w:rsidRDefault="00AF3074" w:rsidP="006206F1">
      <w:pPr>
        <w:pStyle w:val="Nadpis2"/>
        <w:keepNext w:val="0"/>
        <w:widowControl/>
        <w:ind w:left="578" w:hanging="578"/>
        <w:rPr>
          <w:rFonts w:ascii="Arial Narrow" w:hAnsi="Arial Narrow"/>
          <w:sz w:val="20"/>
          <w:szCs w:val="20"/>
        </w:rPr>
      </w:pPr>
      <w:r w:rsidRPr="002C754A">
        <w:rPr>
          <w:rFonts w:ascii="Arial Narrow" w:hAnsi="Arial Narrow"/>
          <w:sz w:val="20"/>
          <w:szCs w:val="20"/>
        </w:rPr>
        <w:t xml:space="preserve">Zhotovitel se zavazuje, udržovat na převzatém staveništi na svůj náklad pořádek a čistotu, odstraňovat vzniklé odpady, a to v souladu s příslušnými předpisy. </w:t>
      </w:r>
    </w:p>
    <w:p w:rsidR="00AF3074" w:rsidRPr="002C754A" w:rsidRDefault="00DF7318" w:rsidP="006206F1">
      <w:pPr>
        <w:pStyle w:val="Nadpis2"/>
        <w:keepNext w:val="0"/>
        <w:widowControl/>
        <w:ind w:left="578" w:hanging="578"/>
        <w:rPr>
          <w:rFonts w:ascii="Arial Narrow" w:hAnsi="Arial Narrow"/>
          <w:sz w:val="20"/>
          <w:szCs w:val="20"/>
        </w:rPr>
      </w:pPr>
      <w:r w:rsidRPr="002C754A">
        <w:rPr>
          <w:rFonts w:ascii="Arial Narrow" w:hAnsi="Arial Narrow"/>
          <w:sz w:val="20"/>
          <w:szCs w:val="20"/>
        </w:rPr>
        <w:t>Při předání staveniště budou upřesněny podmínky pro provádění stavby (pracovní doba, podmínky pro pohyb po objektu, respektování prov</w:t>
      </w:r>
      <w:r w:rsidR="008D2490" w:rsidRPr="002C754A">
        <w:rPr>
          <w:rFonts w:ascii="Arial Narrow" w:hAnsi="Arial Narrow"/>
          <w:sz w:val="20"/>
          <w:szCs w:val="20"/>
        </w:rPr>
        <w:t>ozu na veřejných prostranstvích</w:t>
      </w:r>
      <w:r w:rsidRPr="002C754A">
        <w:rPr>
          <w:rFonts w:ascii="Arial Narrow" w:hAnsi="Arial Narrow"/>
          <w:sz w:val="20"/>
          <w:szCs w:val="20"/>
        </w:rPr>
        <w:t xml:space="preserve">, </w:t>
      </w:r>
      <w:r w:rsidR="008D2490" w:rsidRPr="002C754A">
        <w:rPr>
          <w:rFonts w:ascii="Arial Narrow" w:hAnsi="Arial Narrow"/>
          <w:sz w:val="20"/>
          <w:szCs w:val="20"/>
        </w:rPr>
        <w:t xml:space="preserve">zejm. stanovení doby pro příp. </w:t>
      </w:r>
      <w:r w:rsidRPr="002C754A">
        <w:rPr>
          <w:rFonts w:ascii="Arial Narrow" w:hAnsi="Arial Narrow"/>
          <w:sz w:val="20"/>
          <w:szCs w:val="20"/>
        </w:rPr>
        <w:t>přerušení provozu na veřejných prostranstvích, skladování materiálu apod.)</w:t>
      </w:r>
    </w:p>
    <w:p w:rsidR="00AF3074" w:rsidRPr="002C754A" w:rsidRDefault="00AF3074" w:rsidP="006206F1">
      <w:pPr>
        <w:pStyle w:val="Nadpis2"/>
        <w:keepNext w:val="0"/>
        <w:widowControl/>
        <w:ind w:left="578" w:hanging="578"/>
        <w:rPr>
          <w:rFonts w:ascii="Arial Narrow" w:hAnsi="Arial Narrow"/>
          <w:sz w:val="20"/>
          <w:szCs w:val="20"/>
        </w:rPr>
      </w:pPr>
      <w:r w:rsidRPr="002C754A">
        <w:rPr>
          <w:rFonts w:ascii="Arial Narrow" w:hAnsi="Arial Narrow"/>
          <w:sz w:val="20"/>
          <w:szCs w:val="20"/>
        </w:rPr>
        <w:t>Zhotovitel se zavazuje vysílat k provádění prací pracovníky odborně a zdravotně způsobilé a řádně proškolené v předpisech bezpečnosti a ochrany zdraví při práci.</w:t>
      </w:r>
    </w:p>
    <w:p w:rsidR="00AF3074" w:rsidRPr="002C754A" w:rsidRDefault="00AF3074" w:rsidP="006206F1">
      <w:pPr>
        <w:pStyle w:val="Nadpis2"/>
        <w:keepNext w:val="0"/>
        <w:widowControl/>
        <w:ind w:left="578" w:hanging="578"/>
        <w:rPr>
          <w:rFonts w:ascii="Arial Narrow" w:hAnsi="Arial Narrow"/>
          <w:sz w:val="20"/>
          <w:szCs w:val="20"/>
        </w:rPr>
      </w:pPr>
      <w:r w:rsidRPr="002C754A">
        <w:rPr>
          <w:rFonts w:ascii="Arial Narrow" w:hAnsi="Arial Narrow"/>
          <w:sz w:val="20"/>
          <w:szCs w:val="20"/>
        </w:rPr>
        <w:t>Zhotovitel je povinen provádět v průběhu provádění díla vlastní dozor a soustavnou kontrolu nad bezpečností práce a požární ochranou na staveništi.</w:t>
      </w:r>
    </w:p>
    <w:p w:rsidR="00AF3074" w:rsidRPr="002C754A" w:rsidRDefault="00AF3074" w:rsidP="006206F1">
      <w:pPr>
        <w:pStyle w:val="Nadpis2"/>
        <w:keepNext w:val="0"/>
        <w:widowControl/>
        <w:ind w:left="578" w:hanging="578"/>
        <w:rPr>
          <w:rFonts w:ascii="Arial Narrow" w:hAnsi="Arial Narrow"/>
          <w:sz w:val="20"/>
          <w:szCs w:val="20"/>
        </w:rPr>
      </w:pPr>
      <w:r w:rsidRPr="002C754A">
        <w:rPr>
          <w:rFonts w:ascii="Arial Narrow" w:hAnsi="Arial Narrow"/>
          <w:sz w:val="20"/>
          <w:szCs w:val="20"/>
        </w:rPr>
        <w:t>Zhotovitel nebude bez písemn</w:t>
      </w:r>
      <w:r w:rsidR="00D14258" w:rsidRPr="002C754A">
        <w:rPr>
          <w:rFonts w:ascii="Arial Narrow" w:hAnsi="Arial Narrow"/>
          <w:sz w:val="20"/>
          <w:szCs w:val="20"/>
        </w:rPr>
        <w:t>ého souhlasu používat zařízení O</w:t>
      </w:r>
      <w:r w:rsidRPr="002C754A">
        <w:rPr>
          <w:rFonts w:ascii="Arial Narrow" w:hAnsi="Arial Narrow"/>
          <w:sz w:val="20"/>
          <w:szCs w:val="20"/>
        </w:rPr>
        <w:t>bjednatele a naopak.</w:t>
      </w:r>
    </w:p>
    <w:p w:rsidR="00AF3074" w:rsidRPr="002C754A" w:rsidRDefault="00AF3074" w:rsidP="006206F1">
      <w:pPr>
        <w:pStyle w:val="Nadpis2"/>
        <w:keepNext w:val="0"/>
        <w:widowControl/>
        <w:ind w:left="578" w:hanging="578"/>
        <w:rPr>
          <w:rFonts w:ascii="Arial Narrow" w:hAnsi="Arial Narrow"/>
          <w:sz w:val="20"/>
          <w:szCs w:val="20"/>
        </w:rPr>
      </w:pPr>
      <w:r w:rsidRPr="002C754A">
        <w:rPr>
          <w:rFonts w:ascii="Arial Narrow" w:hAnsi="Arial Narrow"/>
          <w:sz w:val="20"/>
          <w:szCs w:val="20"/>
        </w:rPr>
        <w:t>V případ</w:t>
      </w:r>
      <w:r w:rsidR="00A95A10" w:rsidRPr="002C754A">
        <w:rPr>
          <w:rFonts w:ascii="Arial Narrow" w:hAnsi="Arial Narrow"/>
          <w:sz w:val="20"/>
          <w:szCs w:val="20"/>
        </w:rPr>
        <w:t>ě pracovního úrazu zaměstnance Z</w:t>
      </w:r>
      <w:r w:rsidRPr="002C754A">
        <w:rPr>
          <w:rFonts w:ascii="Arial Narrow" w:hAnsi="Arial Narrow"/>
          <w:sz w:val="20"/>
          <w:szCs w:val="20"/>
        </w:rPr>
        <w:t xml:space="preserve">hotovitele či </w:t>
      </w:r>
      <w:proofErr w:type="spellStart"/>
      <w:r w:rsidRPr="002C754A">
        <w:rPr>
          <w:rFonts w:ascii="Arial Narrow" w:hAnsi="Arial Narrow"/>
          <w:sz w:val="20"/>
          <w:szCs w:val="20"/>
        </w:rPr>
        <w:t>podzhotovitele</w:t>
      </w:r>
      <w:proofErr w:type="spellEnd"/>
      <w:r w:rsidRPr="002C754A">
        <w:rPr>
          <w:rFonts w:ascii="Arial Narrow" w:hAnsi="Arial Narrow"/>
          <w:sz w:val="20"/>
          <w:szCs w:val="20"/>
        </w:rPr>
        <w:t xml:space="preserve"> vyšetří a sepíše záznam o pracovn</w:t>
      </w:r>
      <w:r w:rsidR="00A95A10" w:rsidRPr="002C754A">
        <w:rPr>
          <w:rFonts w:ascii="Arial Narrow" w:hAnsi="Arial Narrow"/>
          <w:sz w:val="20"/>
          <w:szCs w:val="20"/>
        </w:rPr>
        <w:t>ím úrazu příslušný zaměstnanec Z</w:t>
      </w:r>
      <w:r w:rsidRPr="002C754A">
        <w:rPr>
          <w:rFonts w:ascii="Arial Narrow" w:hAnsi="Arial Narrow"/>
          <w:sz w:val="20"/>
          <w:szCs w:val="20"/>
        </w:rPr>
        <w:t>hotovitele a s</w:t>
      </w:r>
      <w:r w:rsidR="00D14258" w:rsidRPr="002C754A">
        <w:rPr>
          <w:rFonts w:ascii="Arial Narrow" w:hAnsi="Arial Narrow"/>
          <w:sz w:val="20"/>
          <w:szCs w:val="20"/>
        </w:rPr>
        <w:t>eznámí bezpečnostního technika O</w:t>
      </w:r>
      <w:r w:rsidRPr="002C754A">
        <w:rPr>
          <w:rFonts w:ascii="Arial Narrow" w:hAnsi="Arial Narrow"/>
          <w:sz w:val="20"/>
          <w:szCs w:val="20"/>
        </w:rPr>
        <w:t>bjednatele s výsledky šetření.</w:t>
      </w:r>
    </w:p>
    <w:p w:rsidR="00AF3074" w:rsidRPr="002C754A" w:rsidRDefault="00AF3074" w:rsidP="006206F1">
      <w:pPr>
        <w:pStyle w:val="Nadpis2"/>
        <w:keepNext w:val="0"/>
        <w:widowControl/>
        <w:ind w:left="578" w:hanging="578"/>
        <w:rPr>
          <w:rFonts w:ascii="Arial Narrow" w:hAnsi="Arial Narrow"/>
          <w:sz w:val="20"/>
          <w:szCs w:val="20"/>
        </w:rPr>
      </w:pPr>
      <w:r w:rsidRPr="002C754A">
        <w:rPr>
          <w:rFonts w:ascii="Arial Narrow" w:hAnsi="Arial Narrow"/>
          <w:sz w:val="20"/>
          <w:szCs w:val="20"/>
        </w:rPr>
        <w:t>Porušování předpisů bezpečnosti práce a technických zařízení a bezpečnosti provozu na pozemních komunikacích se považuj</w:t>
      </w:r>
      <w:r w:rsidR="00A95A10" w:rsidRPr="002C754A">
        <w:rPr>
          <w:rFonts w:ascii="Arial Narrow" w:hAnsi="Arial Narrow"/>
          <w:sz w:val="20"/>
          <w:szCs w:val="20"/>
        </w:rPr>
        <w:t>e za neplnění povinností Z</w:t>
      </w:r>
      <w:r w:rsidRPr="002C754A">
        <w:rPr>
          <w:rFonts w:ascii="Arial Narrow" w:hAnsi="Arial Narrow"/>
          <w:sz w:val="20"/>
          <w:szCs w:val="20"/>
        </w:rPr>
        <w:t>hotovitele podle smlouvy o dílo.</w:t>
      </w:r>
    </w:p>
    <w:p w:rsidR="00AF3074" w:rsidRPr="002C754A" w:rsidRDefault="00AF3074" w:rsidP="006206F1">
      <w:pPr>
        <w:pStyle w:val="Nadpis2"/>
        <w:keepNext w:val="0"/>
        <w:widowControl/>
        <w:ind w:left="578" w:hanging="578"/>
        <w:rPr>
          <w:rFonts w:ascii="Arial Narrow" w:hAnsi="Arial Narrow"/>
          <w:sz w:val="20"/>
          <w:szCs w:val="20"/>
        </w:rPr>
      </w:pPr>
      <w:r w:rsidRPr="002C754A">
        <w:rPr>
          <w:rFonts w:ascii="Arial Narrow" w:hAnsi="Arial Narrow"/>
          <w:sz w:val="20"/>
          <w:szCs w:val="20"/>
        </w:rPr>
        <w:t>Zhotovitel se zavazuje vyklidit a vyčistit staveniště do 14 kalendářních dnů od protokolárního předání a převzetí díla, případně jednotlivé části staveniště. Při nedodržení tohoto termínu j</w:t>
      </w:r>
      <w:r w:rsidR="00D14258" w:rsidRPr="002C754A">
        <w:rPr>
          <w:rFonts w:ascii="Arial Narrow" w:hAnsi="Arial Narrow"/>
          <w:sz w:val="20"/>
          <w:szCs w:val="20"/>
        </w:rPr>
        <w:t>e O</w:t>
      </w:r>
      <w:r w:rsidRPr="002C754A">
        <w:rPr>
          <w:rFonts w:ascii="Arial Narrow" w:hAnsi="Arial Narrow"/>
          <w:sz w:val="20"/>
          <w:szCs w:val="20"/>
        </w:rPr>
        <w:t xml:space="preserve">bjednatel oprávněn vyklidit a vyčistit staveniště sám nebo za pomoci třetí osoby a </w:t>
      </w:r>
      <w:r w:rsidR="00A95A10" w:rsidRPr="002C754A">
        <w:rPr>
          <w:rFonts w:ascii="Arial Narrow" w:hAnsi="Arial Narrow"/>
          <w:sz w:val="20"/>
          <w:szCs w:val="20"/>
        </w:rPr>
        <w:t>Z</w:t>
      </w:r>
      <w:r w:rsidR="00D14258" w:rsidRPr="002C754A">
        <w:rPr>
          <w:rFonts w:ascii="Arial Narrow" w:hAnsi="Arial Narrow"/>
          <w:sz w:val="20"/>
          <w:szCs w:val="20"/>
        </w:rPr>
        <w:t>hotovitel se zavazuje uhradit O</w:t>
      </w:r>
      <w:r w:rsidRPr="002C754A">
        <w:rPr>
          <w:rFonts w:ascii="Arial Narrow" w:hAnsi="Arial Narrow"/>
          <w:sz w:val="20"/>
          <w:szCs w:val="20"/>
        </w:rPr>
        <w:t>bjednateli veškeré náklady a škody, které mu tím vznikly, přičemž bere na vědomí, že výše těchto nákladů a škod může být vyšší, než by byly náklady, kt</w:t>
      </w:r>
      <w:r w:rsidR="00A95A10" w:rsidRPr="002C754A">
        <w:rPr>
          <w:rFonts w:ascii="Arial Narrow" w:hAnsi="Arial Narrow"/>
          <w:sz w:val="20"/>
          <w:szCs w:val="20"/>
        </w:rPr>
        <w:t>eré by za tím účelem vynaložil Z</w:t>
      </w:r>
      <w:r w:rsidRPr="002C754A">
        <w:rPr>
          <w:rFonts w:ascii="Arial Narrow" w:hAnsi="Arial Narrow"/>
          <w:sz w:val="20"/>
          <w:szCs w:val="20"/>
        </w:rPr>
        <w:t>hotovitel.</w:t>
      </w:r>
    </w:p>
    <w:p w:rsidR="00C85E55" w:rsidRPr="002C754A" w:rsidRDefault="00AF3074" w:rsidP="006206F1">
      <w:pPr>
        <w:pStyle w:val="Nadpis2"/>
        <w:keepNext w:val="0"/>
        <w:widowControl/>
        <w:ind w:left="578" w:hanging="578"/>
        <w:rPr>
          <w:rFonts w:ascii="Arial Narrow" w:hAnsi="Arial Narrow"/>
          <w:sz w:val="20"/>
          <w:szCs w:val="20"/>
        </w:rPr>
      </w:pPr>
      <w:r w:rsidRPr="002C754A">
        <w:rPr>
          <w:rFonts w:ascii="Arial Narrow" w:hAnsi="Arial Narrow"/>
          <w:sz w:val="20"/>
          <w:szCs w:val="20"/>
        </w:rPr>
        <w:t>Zho</w:t>
      </w:r>
      <w:r w:rsidR="00D14258" w:rsidRPr="002C754A">
        <w:rPr>
          <w:rFonts w:ascii="Arial Narrow" w:hAnsi="Arial Narrow"/>
          <w:sz w:val="20"/>
          <w:szCs w:val="20"/>
        </w:rPr>
        <w:t>tovitel se zavazuje informovat O</w:t>
      </w:r>
      <w:r w:rsidRPr="002C754A">
        <w:rPr>
          <w:rFonts w:ascii="Arial Narrow" w:hAnsi="Arial Narrow"/>
          <w:sz w:val="20"/>
          <w:szCs w:val="20"/>
        </w:rPr>
        <w:t>bjednatele s dostatečným předstihem o pohy</w:t>
      </w:r>
      <w:r w:rsidR="00D14258" w:rsidRPr="002C754A">
        <w:rPr>
          <w:rFonts w:ascii="Arial Narrow" w:hAnsi="Arial Narrow"/>
          <w:sz w:val="20"/>
          <w:szCs w:val="20"/>
        </w:rPr>
        <w:t>bu jiných osob než zaměstnanců Objednatele na staveništi a O</w:t>
      </w:r>
      <w:r w:rsidRPr="002C754A">
        <w:rPr>
          <w:rFonts w:ascii="Arial Narrow" w:hAnsi="Arial Narrow"/>
          <w:sz w:val="20"/>
          <w:szCs w:val="20"/>
        </w:rPr>
        <w:t xml:space="preserve">bjednatel je oprávněn tento pohyb omezit nebo vyloučit. Toto ustanovení se vztahuje na všechny pracovníky případných subdodavatelů a jejich zaměstnanců a na všechny ostatní fyzické osoby, jejichž pohyb na staveništi </w:t>
      </w:r>
      <w:r w:rsidR="00A95A10" w:rsidRPr="002C754A">
        <w:rPr>
          <w:rFonts w:ascii="Arial Narrow" w:hAnsi="Arial Narrow"/>
          <w:sz w:val="20"/>
          <w:szCs w:val="20"/>
        </w:rPr>
        <w:t>Z</w:t>
      </w:r>
      <w:r w:rsidRPr="002C754A">
        <w:rPr>
          <w:rFonts w:ascii="Arial Narrow" w:hAnsi="Arial Narrow"/>
          <w:sz w:val="20"/>
          <w:szCs w:val="20"/>
        </w:rPr>
        <w:t>hotovitel vyžaduje.</w:t>
      </w:r>
    </w:p>
    <w:p w:rsidR="008D2490" w:rsidRPr="0064116C" w:rsidRDefault="00C85E55" w:rsidP="002D6045">
      <w:pPr>
        <w:pStyle w:val="Nadpis1"/>
      </w:pPr>
      <w:r w:rsidRPr="0064116C">
        <w:t>Stavební deník</w:t>
      </w:r>
    </w:p>
    <w:p w:rsidR="003A7432" w:rsidRPr="002C754A" w:rsidRDefault="003A7432" w:rsidP="006206F1">
      <w:pPr>
        <w:pStyle w:val="Nadpis2"/>
        <w:rPr>
          <w:rFonts w:ascii="Arial Narrow" w:hAnsi="Arial Narrow"/>
          <w:sz w:val="20"/>
          <w:szCs w:val="20"/>
        </w:rPr>
      </w:pPr>
      <w:bookmarkStart w:id="3" w:name="_Ref286161315"/>
      <w:r w:rsidRPr="002C754A">
        <w:rPr>
          <w:rFonts w:ascii="Arial Narrow" w:hAnsi="Arial Narrow"/>
          <w:sz w:val="20"/>
          <w:szCs w:val="20"/>
        </w:rPr>
        <w:t xml:space="preserve">Zhotovitel </w:t>
      </w:r>
      <w:r w:rsidR="00B64321" w:rsidRPr="002C754A">
        <w:rPr>
          <w:rFonts w:ascii="Arial Narrow" w:hAnsi="Arial Narrow"/>
          <w:sz w:val="20"/>
          <w:szCs w:val="20"/>
        </w:rPr>
        <w:t xml:space="preserve">ode dne převzetí staveniště je povinen vést </w:t>
      </w:r>
      <w:r w:rsidRPr="002C754A">
        <w:rPr>
          <w:rFonts w:ascii="Arial Narrow" w:hAnsi="Arial Narrow"/>
          <w:sz w:val="20"/>
          <w:szCs w:val="20"/>
        </w:rPr>
        <w:t>na stavbě stavební deník v souladu s § 157 odst. 1, 2 a 3 zákona č. 183/2006 Sb., stavební zákon a s § 6 a přílohou č. 9 vyhlášky č. 499/2006 Sb., o dokumentaci staveb, v platném znění. Stavební deník musí být</w:t>
      </w:r>
      <w:r w:rsidR="00D14258" w:rsidRPr="002C754A">
        <w:rPr>
          <w:rFonts w:ascii="Arial Narrow" w:hAnsi="Arial Narrow"/>
          <w:sz w:val="20"/>
          <w:szCs w:val="20"/>
        </w:rPr>
        <w:t xml:space="preserve"> přístupný osobám pověřeným O</w:t>
      </w:r>
      <w:r w:rsidRPr="002C754A">
        <w:rPr>
          <w:rFonts w:ascii="Arial Narrow" w:hAnsi="Arial Narrow"/>
          <w:sz w:val="20"/>
          <w:szCs w:val="20"/>
        </w:rPr>
        <w:t>bjednatelem kontrolou prováděných prací, osobám pověřeným projektantem k provádění autorského dozoru, dalším osobám oprávněným k nahlížení nebo zápisu do deníku a to po celou dobu provádění díla.</w:t>
      </w:r>
      <w:bookmarkEnd w:id="3"/>
      <w:r w:rsidRPr="002C754A">
        <w:rPr>
          <w:rFonts w:ascii="Arial Narrow" w:hAnsi="Arial Narrow"/>
          <w:sz w:val="20"/>
          <w:szCs w:val="20"/>
        </w:rPr>
        <w:t xml:space="preserve"> </w:t>
      </w:r>
    </w:p>
    <w:p w:rsidR="00E93C06" w:rsidRPr="002C754A" w:rsidRDefault="00E93C06" w:rsidP="006206F1">
      <w:pPr>
        <w:pStyle w:val="Nadpis2"/>
        <w:rPr>
          <w:rFonts w:ascii="Arial Narrow" w:hAnsi="Arial Narrow"/>
          <w:sz w:val="20"/>
          <w:szCs w:val="20"/>
        </w:rPr>
      </w:pPr>
      <w:r w:rsidRPr="002C754A">
        <w:rPr>
          <w:rFonts w:ascii="Arial Narrow" w:hAnsi="Arial Narrow"/>
          <w:sz w:val="20"/>
          <w:szCs w:val="20"/>
        </w:rPr>
        <w:t>Stavební deník bude veden v originále se 3 průpisy, m</w:t>
      </w:r>
      <w:r w:rsidR="00D14258" w:rsidRPr="002C754A">
        <w:rPr>
          <w:rFonts w:ascii="Arial Narrow" w:hAnsi="Arial Narrow"/>
          <w:sz w:val="20"/>
          <w:szCs w:val="20"/>
        </w:rPr>
        <w:t>usí být přístupný pro zástupce O</w:t>
      </w:r>
      <w:r w:rsidRPr="002C754A">
        <w:rPr>
          <w:rFonts w:ascii="Arial Narrow" w:hAnsi="Arial Narrow"/>
          <w:sz w:val="20"/>
          <w:szCs w:val="20"/>
        </w:rPr>
        <w:t xml:space="preserve">bjednatele případně jiným osobám oprávněným </w:t>
      </w:r>
      <w:r w:rsidR="0064116C">
        <w:rPr>
          <w:rFonts w:ascii="Arial Narrow" w:hAnsi="Arial Narrow"/>
          <w:sz w:val="20"/>
          <w:szCs w:val="20"/>
        </w:rPr>
        <w:t xml:space="preserve">do stavebního deníku zapisovat, </w:t>
      </w:r>
      <w:r w:rsidRPr="002C754A">
        <w:rPr>
          <w:rFonts w:ascii="Arial Narrow" w:hAnsi="Arial Narrow"/>
          <w:sz w:val="20"/>
          <w:szCs w:val="20"/>
        </w:rPr>
        <w:t>a to každý den minimálně v době od 07:00 hodin do 16:00 hodin.</w:t>
      </w:r>
    </w:p>
    <w:p w:rsidR="00E93C06" w:rsidRPr="002C754A" w:rsidRDefault="00E93C06" w:rsidP="006206F1">
      <w:pPr>
        <w:pStyle w:val="Nadpis2"/>
        <w:rPr>
          <w:rFonts w:ascii="Arial Narrow" w:hAnsi="Arial Narrow"/>
          <w:sz w:val="20"/>
          <w:szCs w:val="20"/>
        </w:rPr>
      </w:pPr>
      <w:r w:rsidRPr="002C754A">
        <w:rPr>
          <w:rFonts w:ascii="Arial Narrow" w:hAnsi="Arial Narrow"/>
          <w:sz w:val="20"/>
          <w:szCs w:val="20"/>
        </w:rPr>
        <w:t>Kopii zápis</w:t>
      </w:r>
      <w:r w:rsidR="00A95A10" w:rsidRPr="002C754A">
        <w:rPr>
          <w:rFonts w:ascii="Arial Narrow" w:hAnsi="Arial Narrow"/>
          <w:sz w:val="20"/>
          <w:szCs w:val="20"/>
        </w:rPr>
        <w:t>ů je Z</w:t>
      </w:r>
      <w:r w:rsidR="00D14258" w:rsidRPr="002C754A">
        <w:rPr>
          <w:rFonts w:ascii="Arial Narrow" w:hAnsi="Arial Narrow"/>
          <w:sz w:val="20"/>
          <w:szCs w:val="20"/>
        </w:rPr>
        <w:t>hotovitel povinen předat O</w:t>
      </w:r>
      <w:r w:rsidRPr="002C754A">
        <w:rPr>
          <w:rFonts w:ascii="Arial Narrow" w:hAnsi="Arial Narrow"/>
          <w:sz w:val="20"/>
          <w:szCs w:val="20"/>
        </w:rPr>
        <w:t>bjednateli nejméně 1x měsíčně, pokud se strany nedohodnou jinak.</w:t>
      </w:r>
    </w:p>
    <w:p w:rsidR="00E93C06" w:rsidRPr="002C754A" w:rsidRDefault="00D14258" w:rsidP="006206F1">
      <w:pPr>
        <w:pStyle w:val="Nadpis2"/>
        <w:rPr>
          <w:rFonts w:ascii="Arial Narrow" w:hAnsi="Arial Narrow"/>
          <w:sz w:val="20"/>
          <w:szCs w:val="20"/>
        </w:rPr>
      </w:pPr>
      <w:r w:rsidRPr="002C754A">
        <w:rPr>
          <w:rFonts w:ascii="Arial Narrow" w:hAnsi="Arial Narrow"/>
          <w:sz w:val="20"/>
          <w:szCs w:val="20"/>
        </w:rPr>
        <w:t>První kopii obdrží O</w:t>
      </w:r>
      <w:r w:rsidR="00E93C06" w:rsidRPr="002C754A">
        <w:rPr>
          <w:rFonts w:ascii="Arial Narrow" w:hAnsi="Arial Narrow"/>
          <w:sz w:val="20"/>
          <w:szCs w:val="20"/>
        </w:rPr>
        <w:t xml:space="preserve">bjednatel, druhou kopii osoba vykonávající funkci technického dozoru </w:t>
      </w:r>
      <w:r w:rsidRPr="002C754A">
        <w:rPr>
          <w:rFonts w:ascii="Arial Narrow" w:hAnsi="Arial Narrow"/>
          <w:sz w:val="20"/>
          <w:szCs w:val="20"/>
        </w:rPr>
        <w:t>O</w:t>
      </w:r>
      <w:r w:rsidR="00A95A10" w:rsidRPr="002C754A">
        <w:rPr>
          <w:rFonts w:ascii="Arial Narrow" w:hAnsi="Arial Narrow"/>
          <w:sz w:val="20"/>
          <w:szCs w:val="20"/>
        </w:rPr>
        <w:t>bjednatele a třetí obdrží Z</w:t>
      </w:r>
      <w:r w:rsidR="00E93C06" w:rsidRPr="002C754A">
        <w:rPr>
          <w:rFonts w:ascii="Arial Narrow" w:hAnsi="Arial Narrow"/>
          <w:sz w:val="20"/>
          <w:szCs w:val="20"/>
        </w:rPr>
        <w:t xml:space="preserve">hotovitel. Objednatel obdrží originál stavebního deníku po předání díla. </w:t>
      </w:r>
    </w:p>
    <w:p w:rsidR="00E93C06" w:rsidRPr="002C754A" w:rsidRDefault="00E93C06" w:rsidP="006206F1">
      <w:pPr>
        <w:pStyle w:val="Nadpis2"/>
        <w:rPr>
          <w:rFonts w:ascii="Arial Narrow" w:hAnsi="Arial Narrow"/>
          <w:sz w:val="20"/>
          <w:szCs w:val="20"/>
        </w:rPr>
      </w:pPr>
      <w:r w:rsidRPr="002C754A">
        <w:rPr>
          <w:rFonts w:ascii="Arial Narrow" w:hAnsi="Arial Narrow"/>
          <w:sz w:val="20"/>
          <w:szCs w:val="20"/>
        </w:rPr>
        <w:t>Povinnost vést stavební deník končí předáním stavby. V případě výskytu vad nebo nedodělků, končí povinnost vést stavební deník až dnem jejich úplného odstranění nebo splnění.</w:t>
      </w:r>
    </w:p>
    <w:p w:rsidR="00E93C06" w:rsidRPr="002C754A" w:rsidRDefault="00E93C06" w:rsidP="006206F1">
      <w:pPr>
        <w:pStyle w:val="Nadpis2"/>
        <w:rPr>
          <w:rFonts w:ascii="Arial Narrow" w:hAnsi="Arial Narrow"/>
          <w:sz w:val="20"/>
          <w:szCs w:val="20"/>
        </w:rPr>
      </w:pPr>
      <w:r w:rsidRPr="002C754A">
        <w:rPr>
          <w:rFonts w:ascii="Arial Narrow" w:hAnsi="Arial Narrow"/>
          <w:sz w:val="20"/>
          <w:szCs w:val="20"/>
        </w:rPr>
        <w:t>Povinnost archivovat stavební deník po dobu nejméně 10 let ode dne nabytí právní m</w:t>
      </w:r>
      <w:r w:rsidR="00D14258" w:rsidRPr="002C754A">
        <w:rPr>
          <w:rFonts w:ascii="Arial Narrow" w:hAnsi="Arial Narrow"/>
          <w:sz w:val="20"/>
          <w:szCs w:val="20"/>
        </w:rPr>
        <w:t>oci kolaudačního rozhodnutí má O</w:t>
      </w:r>
      <w:r w:rsidRPr="002C754A">
        <w:rPr>
          <w:rFonts w:ascii="Arial Narrow" w:hAnsi="Arial Narrow"/>
          <w:sz w:val="20"/>
          <w:szCs w:val="20"/>
        </w:rPr>
        <w:t>bjednatel.</w:t>
      </w:r>
    </w:p>
    <w:p w:rsidR="00E93C06" w:rsidRPr="002C754A" w:rsidRDefault="00E93C06" w:rsidP="006206F1">
      <w:pPr>
        <w:pStyle w:val="Nadpis2"/>
        <w:rPr>
          <w:rFonts w:ascii="Arial Narrow" w:hAnsi="Arial Narrow"/>
          <w:sz w:val="20"/>
          <w:szCs w:val="20"/>
        </w:rPr>
      </w:pPr>
      <w:r w:rsidRPr="002C754A">
        <w:rPr>
          <w:rFonts w:ascii="Arial Narrow" w:hAnsi="Arial Narrow"/>
          <w:sz w:val="20"/>
          <w:szCs w:val="20"/>
        </w:rPr>
        <w:t>Právo provádět zápisy ve stavebním deníku mají</w:t>
      </w:r>
      <w:r w:rsidR="00A95A10" w:rsidRPr="002C754A">
        <w:rPr>
          <w:rFonts w:ascii="Arial Narrow" w:hAnsi="Arial Narrow"/>
          <w:sz w:val="20"/>
          <w:szCs w:val="20"/>
        </w:rPr>
        <w:t xml:space="preserve"> pouze zmocněnci Z</w:t>
      </w:r>
      <w:r w:rsidR="00D14258" w:rsidRPr="002C754A">
        <w:rPr>
          <w:rFonts w:ascii="Arial Narrow" w:hAnsi="Arial Narrow"/>
          <w:sz w:val="20"/>
          <w:szCs w:val="20"/>
        </w:rPr>
        <w:t>hotovitele a O</w:t>
      </w:r>
      <w:r w:rsidRPr="002C754A">
        <w:rPr>
          <w:rFonts w:ascii="Arial Narrow" w:hAnsi="Arial Narrow"/>
          <w:sz w:val="20"/>
          <w:szCs w:val="20"/>
        </w:rPr>
        <w:t>bjednatele uvedení ve smlouvě o dílo, zástupci autorského dozoru a státního stavebního dohledu.</w:t>
      </w:r>
    </w:p>
    <w:p w:rsidR="00E93C06" w:rsidRPr="002C754A" w:rsidRDefault="00A95A10" w:rsidP="006206F1">
      <w:pPr>
        <w:pStyle w:val="Nadpis2"/>
        <w:rPr>
          <w:rFonts w:ascii="Arial Narrow" w:hAnsi="Arial Narrow"/>
          <w:sz w:val="20"/>
          <w:szCs w:val="20"/>
        </w:rPr>
      </w:pPr>
      <w:r w:rsidRPr="002C754A">
        <w:rPr>
          <w:rFonts w:ascii="Arial Narrow" w:hAnsi="Arial Narrow"/>
          <w:sz w:val="20"/>
          <w:szCs w:val="20"/>
        </w:rPr>
        <w:t>Do deníku bude Z</w:t>
      </w:r>
      <w:r w:rsidR="00E93C06" w:rsidRPr="002C754A">
        <w:rPr>
          <w:rFonts w:ascii="Arial Narrow" w:hAnsi="Arial Narrow"/>
          <w:sz w:val="20"/>
          <w:szCs w:val="20"/>
        </w:rPr>
        <w:t xml:space="preserve">hotovitel každý den zapisovat všechny skutečnosti, rozhodující pro plnění smlouvy časového postupu prací a jejich jakosti, odchylky od </w:t>
      </w:r>
      <w:r w:rsidR="003E4CFB" w:rsidRPr="002C754A">
        <w:rPr>
          <w:rFonts w:ascii="Arial Narrow" w:hAnsi="Arial Narrow"/>
          <w:sz w:val="20"/>
          <w:szCs w:val="20"/>
        </w:rPr>
        <w:t>zadávací</w:t>
      </w:r>
      <w:r w:rsidR="00E93C06" w:rsidRPr="002C754A">
        <w:rPr>
          <w:rFonts w:ascii="Arial Narrow" w:hAnsi="Arial Narrow"/>
          <w:sz w:val="20"/>
          <w:szCs w:val="20"/>
        </w:rPr>
        <w:t xml:space="preserve"> dokumentace včetně jejich zdůvodnění a stanoviska autora zadávacího projektu ke změnám.</w:t>
      </w:r>
    </w:p>
    <w:p w:rsidR="008E406D" w:rsidRPr="002C754A" w:rsidRDefault="008E406D" w:rsidP="006206F1">
      <w:pPr>
        <w:pStyle w:val="Nadpis2"/>
        <w:rPr>
          <w:rFonts w:ascii="Arial Narrow" w:hAnsi="Arial Narrow" w:cs="Calibri"/>
          <w:sz w:val="20"/>
          <w:szCs w:val="20"/>
        </w:rPr>
      </w:pPr>
      <w:r w:rsidRPr="002C754A">
        <w:rPr>
          <w:rFonts w:ascii="Arial Narrow" w:hAnsi="Arial Narrow" w:cs="Calibri"/>
          <w:sz w:val="20"/>
          <w:szCs w:val="20"/>
        </w:rPr>
        <w:t>Zejména je povinen zapisovat údaje o</w:t>
      </w:r>
      <w:r w:rsidR="008D2490" w:rsidRPr="002C754A">
        <w:rPr>
          <w:rFonts w:ascii="Arial Narrow" w:hAnsi="Arial Narrow" w:cs="Calibri"/>
          <w:sz w:val="20"/>
          <w:szCs w:val="20"/>
        </w:rPr>
        <w:t>:</w:t>
      </w:r>
    </w:p>
    <w:p w:rsidR="008E406D" w:rsidRPr="002C754A" w:rsidRDefault="008E406D" w:rsidP="006206F1">
      <w:pPr>
        <w:numPr>
          <w:ilvl w:val="0"/>
          <w:numId w:val="3"/>
        </w:numPr>
        <w:tabs>
          <w:tab w:val="clear" w:pos="1128"/>
          <w:tab w:val="left" w:pos="1134"/>
        </w:tabs>
        <w:ind w:left="1134" w:hanging="234"/>
        <w:jc w:val="both"/>
        <w:rPr>
          <w:rFonts w:ascii="Arial Narrow" w:hAnsi="Arial Narrow" w:cs="Calibri"/>
        </w:rPr>
      </w:pPr>
      <w:r w:rsidRPr="002C754A">
        <w:rPr>
          <w:rFonts w:ascii="Arial Narrow" w:hAnsi="Arial Narrow" w:cs="Calibri"/>
        </w:rPr>
        <w:t>stavu staveniště, počasí, počtu pracovníků a nasazení</w:t>
      </w:r>
      <w:r w:rsidR="00FD45D7" w:rsidRPr="002C754A">
        <w:rPr>
          <w:rFonts w:ascii="Arial Narrow" w:hAnsi="Arial Narrow" w:cs="Calibri"/>
        </w:rPr>
        <w:t xml:space="preserve"> strojů a dopravních </w:t>
      </w:r>
      <w:r w:rsidR="000E40C0" w:rsidRPr="002C754A">
        <w:rPr>
          <w:rFonts w:ascii="Arial Narrow" w:hAnsi="Arial Narrow" w:cs="Calibri"/>
        </w:rPr>
        <w:t>prostředků,</w:t>
      </w:r>
    </w:p>
    <w:p w:rsidR="008E406D" w:rsidRPr="002C754A" w:rsidRDefault="000E40C0" w:rsidP="006206F1">
      <w:pPr>
        <w:numPr>
          <w:ilvl w:val="0"/>
          <w:numId w:val="3"/>
        </w:numPr>
        <w:tabs>
          <w:tab w:val="clear" w:pos="1128"/>
          <w:tab w:val="left" w:pos="1134"/>
        </w:tabs>
        <w:ind w:left="1134" w:hanging="234"/>
        <w:jc w:val="both"/>
        <w:rPr>
          <w:rFonts w:ascii="Arial Narrow" w:hAnsi="Arial Narrow" w:cs="Calibri"/>
        </w:rPr>
      </w:pPr>
      <w:proofErr w:type="gramStart"/>
      <w:r w:rsidRPr="002C754A">
        <w:rPr>
          <w:rFonts w:ascii="Arial Narrow" w:hAnsi="Arial Narrow" w:cs="Calibri"/>
        </w:rPr>
        <w:t>časovém</w:t>
      </w:r>
      <w:proofErr w:type="gramEnd"/>
      <w:r w:rsidRPr="002C754A">
        <w:rPr>
          <w:rFonts w:ascii="Arial Narrow" w:hAnsi="Arial Narrow" w:cs="Calibri"/>
        </w:rPr>
        <w:t xml:space="preserve"> postupu prací,</w:t>
      </w:r>
    </w:p>
    <w:p w:rsidR="008E406D" w:rsidRPr="002C754A" w:rsidRDefault="008E406D" w:rsidP="006206F1">
      <w:pPr>
        <w:numPr>
          <w:ilvl w:val="0"/>
          <w:numId w:val="3"/>
        </w:numPr>
        <w:tabs>
          <w:tab w:val="clear" w:pos="1128"/>
          <w:tab w:val="left" w:pos="1134"/>
        </w:tabs>
        <w:ind w:left="1134" w:hanging="234"/>
        <w:jc w:val="both"/>
        <w:rPr>
          <w:rFonts w:ascii="Arial Narrow" w:hAnsi="Arial Narrow" w:cs="Calibri"/>
        </w:rPr>
      </w:pPr>
      <w:r w:rsidRPr="002C754A">
        <w:rPr>
          <w:rFonts w:ascii="Arial Narrow" w:hAnsi="Arial Narrow" w:cs="Calibri"/>
        </w:rPr>
        <w:t>kon</w:t>
      </w:r>
      <w:r w:rsidR="000E40C0" w:rsidRPr="002C754A">
        <w:rPr>
          <w:rFonts w:ascii="Arial Narrow" w:hAnsi="Arial Narrow" w:cs="Calibri"/>
        </w:rPr>
        <w:t>trole jakosti provedených prací,</w:t>
      </w:r>
    </w:p>
    <w:p w:rsidR="008E406D" w:rsidRPr="002C754A" w:rsidRDefault="008E406D" w:rsidP="006206F1">
      <w:pPr>
        <w:numPr>
          <w:ilvl w:val="0"/>
          <w:numId w:val="3"/>
        </w:numPr>
        <w:tabs>
          <w:tab w:val="clear" w:pos="1128"/>
          <w:tab w:val="left" w:pos="1134"/>
        </w:tabs>
        <w:ind w:left="1134" w:hanging="234"/>
        <w:jc w:val="both"/>
        <w:rPr>
          <w:rFonts w:ascii="Arial Narrow" w:hAnsi="Arial Narrow" w:cs="Calibri"/>
        </w:rPr>
      </w:pPr>
      <w:proofErr w:type="gramStart"/>
      <w:r w:rsidRPr="002C754A">
        <w:rPr>
          <w:rFonts w:ascii="Arial Narrow" w:hAnsi="Arial Narrow" w:cs="Calibri"/>
        </w:rPr>
        <w:t>opatřeních</w:t>
      </w:r>
      <w:proofErr w:type="gramEnd"/>
      <w:r w:rsidRPr="002C754A">
        <w:rPr>
          <w:rFonts w:ascii="Arial Narrow" w:hAnsi="Arial Narrow" w:cs="Calibri"/>
        </w:rPr>
        <w:t xml:space="preserve"> učiněných v souladu s předpi</w:t>
      </w:r>
      <w:r w:rsidR="000E40C0" w:rsidRPr="002C754A">
        <w:rPr>
          <w:rFonts w:ascii="Arial Narrow" w:hAnsi="Arial Narrow" w:cs="Calibri"/>
        </w:rPr>
        <w:t>sy bezpečnosti a ochrany zdraví,</w:t>
      </w:r>
    </w:p>
    <w:p w:rsidR="008E406D" w:rsidRPr="002C754A" w:rsidRDefault="008E406D" w:rsidP="006206F1">
      <w:pPr>
        <w:numPr>
          <w:ilvl w:val="0"/>
          <w:numId w:val="3"/>
        </w:numPr>
        <w:tabs>
          <w:tab w:val="clear" w:pos="1128"/>
          <w:tab w:val="left" w:pos="1134"/>
        </w:tabs>
        <w:ind w:left="1134" w:hanging="234"/>
        <w:jc w:val="both"/>
        <w:rPr>
          <w:rFonts w:ascii="Arial Narrow" w:hAnsi="Arial Narrow" w:cs="Calibri"/>
        </w:rPr>
      </w:pPr>
      <w:proofErr w:type="gramStart"/>
      <w:r w:rsidRPr="002C754A">
        <w:rPr>
          <w:rFonts w:ascii="Arial Narrow" w:hAnsi="Arial Narrow" w:cs="Calibri"/>
        </w:rPr>
        <w:t>opatřeních</w:t>
      </w:r>
      <w:proofErr w:type="gramEnd"/>
      <w:r w:rsidRPr="002C754A">
        <w:rPr>
          <w:rFonts w:ascii="Arial Narrow" w:hAnsi="Arial Narrow" w:cs="Calibri"/>
        </w:rPr>
        <w:t xml:space="preserve"> učiněných v souladu s předpisy požární ochran</w:t>
      </w:r>
      <w:r w:rsidR="000E40C0" w:rsidRPr="002C754A">
        <w:rPr>
          <w:rFonts w:ascii="Arial Narrow" w:hAnsi="Arial Narrow" w:cs="Calibri"/>
        </w:rPr>
        <w:t>y a ochrany životního prostředí,</w:t>
      </w:r>
    </w:p>
    <w:p w:rsidR="00FD45D7" w:rsidRPr="002C754A" w:rsidRDefault="008E406D" w:rsidP="006206F1">
      <w:pPr>
        <w:numPr>
          <w:ilvl w:val="0"/>
          <w:numId w:val="3"/>
        </w:numPr>
        <w:tabs>
          <w:tab w:val="clear" w:pos="1128"/>
          <w:tab w:val="left" w:pos="1134"/>
        </w:tabs>
        <w:ind w:left="1134" w:hanging="234"/>
        <w:jc w:val="both"/>
        <w:rPr>
          <w:rFonts w:ascii="Arial Narrow" w:hAnsi="Arial Narrow" w:cs="Calibri"/>
        </w:rPr>
      </w:pPr>
      <w:proofErr w:type="gramStart"/>
      <w:r w:rsidRPr="002C754A">
        <w:rPr>
          <w:rFonts w:ascii="Arial Narrow" w:hAnsi="Arial Narrow" w:cs="Calibri"/>
        </w:rPr>
        <w:lastRenderedPageBreak/>
        <w:t>událostech</w:t>
      </w:r>
      <w:proofErr w:type="gramEnd"/>
      <w:r w:rsidRPr="002C754A">
        <w:rPr>
          <w:rFonts w:ascii="Arial Narrow" w:hAnsi="Arial Narrow" w:cs="Calibri"/>
        </w:rPr>
        <w:t xml:space="preserve"> nebo překážkách majících vliv na provádění díla.</w:t>
      </w:r>
    </w:p>
    <w:p w:rsidR="003A7432" w:rsidRPr="002C754A" w:rsidRDefault="00FD45D7" w:rsidP="006206F1">
      <w:pPr>
        <w:numPr>
          <w:ilvl w:val="0"/>
          <w:numId w:val="3"/>
        </w:numPr>
        <w:tabs>
          <w:tab w:val="clear" w:pos="1128"/>
          <w:tab w:val="left" w:pos="1134"/>
        </w:tabs>
        <w:ind w:left="1134" w:hanging="234"/>
        <w:jc w:val="both"/>
        <w:rPr>
          <w:rFonts w:ascii="Arial Narrow" w:hAnsi="Arial Narrow" w:cs="Calibri"/>
        </w:rPr>
      </w:pPr>
      <w:r w:rsidRPr="002C754A">
        <w:rPr>
          <w:rFonts w:ascii="Arial Narrow" w:hAnsi="Arial Narrow" w:cs="Calibri"/>
        </w:rPr>
        <w:t>d</w:t>
      </w:r>
      <w:r w:rsidR="00E93C06" w:rsidRPr="002C754A">
        <w:rPr>
          <w:rFonts w:ascii="Arial Narrow" w:hAnsi="Arial Narrow" w:cs="Calibri"/>
        </w:rPr>
        <w:t xml:space="preserve">o stavebního deníku zapisují také zápisy z předání staveniště, zápisy o zahájení prací, zápisy o zdržení prací, zápisy o případných technických změnách řešení, záměnách materiálů, zápisy o kontrolách apod. </w:t>
      </w:r>
    </w:p>
    <w:p w:rsidR="008E406D" w:rsidRPr="002C754A" w:rsidRDefault="008E406D" w:rsidP="006206F1">
      <w:pPr>
        <w:pStyle w:val="Nadpis2"/>
        <w:rPr>
          <w:rFonts w:ascii="Arial Narrow" w:hAnsi="Arial Narrow"/>
          <w:sz w:val="20"/>
          <w:szCs w:val="20"/>
        </w:rPr>
      </w:pPr>
      <w:r w:rsidRPr="002C754A">
        <w:rPr>
          <w:rFonts w:ascii="Arial Narrow" w:hAnsi="Arial Narrow"/>
          <w:sz w:val="20"/>
          <w:szCs w:val="20"/>
        </w:rPr>
        <w:t>Všechny listy Stavebního deníku musí být očíslovány.</w:t>
      </w:r>
      <w:r w:rsidR="000E40C0" w:rsidRPr="002C754A">
        <w:rPr>
          <w:rFonts w:ascii="Arial Narrow" w:hAnsi="Arial Narrow"/>
          <w:sz w:val="20"/>
          <w:szCs w:val="20"/>
        </w:rPr>
        <w:t xml:space="preserve"> </w:t>
      </w:r>
      <w:r w:rsidRPr="002C754A">
        <w:rPr>
          <w:rFonts w:ascii="Arial Narrow" w:hAnsi="Arial Narrow"/>
          <w:sz w:val="20"/>
          <w:szCs w:val="20"/>
        </w:rPr>
        <w:t>Ve Stavebním deníku nesmí být vynechána volná místa.</w:t>
      </w:r>
      <w:r w:rsidR="000E40C0" w:rsidRPr="002C754A">
        <w:rPr>
          <w:rFonts w:ascii="Arial Narrow" w:hAnsi="Arial Narrow"/>
          <w:sz w:val="20"/>
          <w:szCs w:val="20"/>
        </w:rPr>
        <w:t xml:space="preserve"> </w:t>
      </w:r>
      <w:r w:rsidRPr="002C754A">
        <w:rPr>
          <w:rFonts w:ascii="Arial Narrow" w:hAnsi="Arial Narrow"/>
          <w:sz w:val="20"/>
          <w:szCs w:val="20"/>
        </w:rPr>
        <w:t>V případě neočekávaných událostí nebo okolností mající zvláštní význam pro další postup stavby pořizuje Zhotovitel i příslušnou fotodokumentaci, která se stane součástí Stavebního deníku.</w:t>
      </w:r>
    </w:p>
    <w:p w:rsidR="00B64321" w:rsidRPr="002C754A" w:rsidRDefault="00B64321" w:rsidP="006206F1">
      <w:pPr>
        <w:pStyle w:val="Nadpis2"/>
        <w:rPr>
          <w:rFonts w:ascii="Arial Narrow" w:hAnsi="Arial Narrow"/>
          <w:sz w:val="20"/>
          <w:szCs w:val="20"/>
        </w:rPr>
      </w:pPr>
      <w:r w:rsidRPr="002C754A">
        <w:rPr>
          <w:rFonts w:ascii="Arial Narrow" w:hAnsi="Arial Narrow"/>
          <w:sz w:val="20"/>
          <w:szCs w:val="20"/>
        </w:rPr>
        <w:t>Zhotovitel je povinen vyzvat prokazatelně písemně a ješ</w:t>
      </w:r>
      <w:r w:rsidR="00D14258" w:rsidRPr="002C754A">
        <w:rPr>
          <w:rFonts w:ascii="Arial Narrow" w:hAnsi="Arial Narrow"/>
          <w:sz w:val="20"/>
          <w:szCs w:val="20"/>
        </w:rPr>
        <w:t>tě zápisem ve stavebním deníku O</w:t>
      </w:r>
      <w:r w:rsidRPr="002C754A">
        <w:rPr>
          <w:rFonts w:ascii="Arial Narrow" w:hAnsi="Arial Narrow"/>
          <w:sz w:val="20"/>
          <w:szCs w:val="20"/>
        </w:rPr>
        <w:t>bjednatele a jím pověřenou osobu vykonávající funkci technického dozoru ke kontrole všech prací a konstrukcí, které mají být do díla zabudované nebo se stanou nepřístupné, a to nejméně 5 pracovních dnů před zak</w:t>
      </w:r>
      <w:r w:rsidR="00D14258" w:rsidRPr="002C754A">
        <w:rPr>
          <w:rFonts w:ascii="Arial Narrow" w:hAnsi="Arial Narrow"/>
          <w:sz w:val="20"/>
          <w:szCs w:val="20"/>
        </w:rPr>
        <w:t>rytím či zabudováním. Pokud se O</w:t>
      </w:r>
      <w:r w:rsidRPr="002C754A">
        <w:rPr>
          <w:rFonts w:ascii="Arial Narrow" w:hAnsi="Arial Narrow"/>
          <w:sz w:val="20"/>
          <w:szCs w:val="20"/>
        </w:rPr>
        <w:t>bjedn</w:t>
      </w:r>
      <w:r w:rsidR="00A95A10" w:rsidRPr="002C754A">
        <w:rPr>
          <w:rFonts w:ascii="Arial Narrow" w:hAnsi="Arial Narrow"/>
          <w:sz w:val="20"/>
          <w:szCs w:val="20"/>
        </w:rPr>
        <w:t>atel ke kontrole nedostaví, je Z</w:t>
      </w:r>
      <w:r w:rsidRPr="002C754A">
        <w:rPr>
          <w:rFonts w:ascii="Arial Narrow" w:hAnsi="Arial Narrow"/>
          <w:sz w:val="20"/>
          <w:szCs w:val="20"/>
        </w:rPr>
        <w:t xml:space="preserve">hotovitel oprávněn v provádění díla pokračovat. Pokud </w:t>
      </w:r>
      <w:r w:rsidR="00A95A10" w:rsidRPr="002C754A">
        <w:rPr>
          <w:rFonts w:ascii="Arial Narrow" w:hAnsi="Arial Narrow"/>
          <w:sz w:val="20"/>
          <w:szCs w:val="20"/>
        </w:rPr>
        <w:t>Z</w:t>
      </w:r>
      <w:r w:rsidRPr="002C754A">
        <w:rPr>
          <w:rFonts w:ascii="Arial Narrow" w:hAnsi="Arial Narrow"/>
          <w:sz w:val="20"/>
          <w:szCs w:val="20"/>
        </w:rPr>
        <w:t>hotovitel řádně nesplní oznamovací povinnost uvedenou v první větě tohoto bodu, je povinen vlastním nákladem takové práce či kon</w:t>
      </w:r>
      <w:r w:rsidR="00D14258" w:rsidRPr="002C754A">
        <w:rPr>
          <w:rFonts w:ascii="Arial Narrow" w:hAnsi="Arial Narrow"/>
          <w:sz w:val="20"/>
          <w:szCs w:val="20"/>
        </w:rPr>
        <w:t>strukce odkrýt, pokud jej o to O</w:t>
      </w:r>
      <w:r w:rsidR="00A95A10" w:rsidRPr="002C754A">
        <w:rPr>
          <w:rFonts w:ascii="Arial Narrow" w:hAnsi="Arial Narrow"/>
          <w:sz w:val="20"/>
          <w:szCs w:val="20"/>
        </w:rPr>
        <w:t>bjednatel požádá. Pokud Z</w:t>
      </w:r>
      <w:r w:rsidRPr="002C754A">
        <w:rPr>
          <w:rFonts w:ascii="Arial Narrow" w:hAnsi="Arial Narrow"/>
          <w:sz w:val="20"/>
          <w:szCs w:val="20"/>
        </w:rPr>
        <w:t>hotovitel oznamovací povinnost, uvedenou v první větě tohoto bodu sp</w:t>
      </w:r>
      <w:r w:rsidR="00D14258" w:rsidRPr="002C754A">
        <w:rPr>
          <w:rFonts w:ascii="Arial Narrow" w:hAnsi="Arial Narrow"/>
          <w:sz w:val="20"/>
          <w:szCs w:val="20"/>
        </w:rPr>
        <w:t>lní řádně, aniž se ke kontrole O</w:t>
      </w:r>
      <w:r w:rsidR="00A95A10" w:rsidRPr="002C754A">
        <w:rPr>
          <w:rFonts w:ascii="Arial Narrow" w:hAnsi="Arial Narrow"/>
          <w:sz w:val="20"/>
          <w:szCs w:val="20"/>
        </w:rPr>
        <w:t>bjednatel dostaví, je Z</w:t>
      </w:r>
      <w:r w:rsidRPr="002C754A">
        <w:rPr>
          <w:rFonts w:ascii="Arial Narrow" w:hAnsi="Arial Narrow"/>
          <w:sz w:val="20"/>
          <w:szCs w:val="20"/>
        </w:rPr>
        <w:t xml:space="preserve">hotovitel povinen takové </w:t>
      </w:r>
      <w:r w:rsidR="00D14258" w:rsidRPr="002C754A">
        <w:rPr>
          <w:rFonts w:ascii="Arial Narrow" w:hAnsi="Arial Narrow"/>
          <w:sz w:val="20"/>
          <w:szCs w:val="20"/>
        </w:rPr>
        <w:t>práce či konstrukce na náklady O</w:t>
      </w:r>
      <w:r w:rsidRPr="002C754A">
        <w:rPr>
          <w:rFonts w:ascii="Arial Narrow" w:hAnsi="Arial Narrow"/>
          <w:sz w:val="20"/>
          <w:szCs w:val="20"/>
        </w:rPr>
        <w:t>bje</w:t>
      </w:r>
      <w:r w:rsidR="00D14258" w:rsidRPr="002C754A">
        <w:rPr>
          <w:rFonts w:ascii="Arial Narrow" w:hAnsi="Arial Narrow"/>
          <w:sz w:val="20"/>
          <w:szCs w:val="20"/>
        </w:rPr>
        <w:t>dnatele odkrýt, pokud jej o to O</w:t>
      </w:r>
      <w:r w:rsidRPr="002C754A">
        <w:rPr>
          <w:rFonts w:ascii="Arial Narrow" w:hAnsi="Arial Narrow"/>
          <w:sz w:val="20"/>
          <w:szCs w:val="20"/>
        </w:rPr>
        <w:t xml:space="preserve">bjednatel požádá. V případě, že se prokáže nedodržení </w:t>
      </w:r>
      <w:r w:rsidR="00A95A10" w:rsidRPr="002C754A">
        <w:rPr>
          <w:rFonts w:ascii="Arial Narrow" w:hAnsi="Arial Narrow"/>
          <w:sz w:val="20"/>
          <w:szCs w:val="20"/>
        </w:rPr>
        <w:t>technických parametrů díla, je Z</w:t>
      </w:r>
      <w:r w:rsidRPr="002C754A">
        <w:rPr>
          <w:rFonts w:ascii="Arial Narrow" w:hAnsi="Arial Narrow"/>
          <w:sz w:val="20"/>
          <w:szCs w:val="20"/>
        </w:rPr>
        <w:t>hotovitel povinen na vlastní náklady odstrani</w:t>
      </w:r>
      <w:r w:rsidR="00A95A10" w:rsidRPr="002C754A">
        <w:rPr>
          <w:rFonts w:ascii="Arial Narrow" w:hAnsi="Arial Narrow"/>
          <w:sz w:val="20"/>
          <w:szCs w:val="20"/>
        </w:rPr>
        <w:t>t zjištěné vady. V případě, že Z</w:t>
      </w:r>
      <w:r w:rsidRPr="002C754A">
        <w:rPr>
          <w:rFonts w:ascii="Arial Narrow" w:hAnsi="Arial Narrow"/>
          <w:sz w:val="20"/>
          <w:szCs w:val="20"/>
        </w:rPr>
        <w:t xml:space="preserve">hotovitel dodržel technické parametry díla, náklady na dodatečné odkrytí uhradí </w:t>
      </w:r>
      <w:r w:rsidR="00D14258" w:rsidRPr="002C754A">
        <w:rPr>
          <w:rFonts w:ascii="Arial Narrow" w:hAnsi="Arial Narrow"/>
          <w:sz w:val="20"/>
          <w:szCs w:val="20"/>
        </w:rPr>
        <w:t>O</w:t>
      </w:r>
      <w:r w:rsidRPr="002C754A">
        <w:rPr>
          <w:rFonts w:ascii="Arial Narrow" w:hAnsi="Arial Narrow"/>
          <w:sz w:val="20"/>
          <w:szCs w:val="20"/>
        </w:rPr>
        <w:t xml:space="preserve">bjednatel. </w:t>
      </w:r>
    </w:p>
    <w:p w:rsidR="00B64321" w:rsidRPr="002C754A" w:rsidRDefault="00B64321" w:rsidP="006206F1">
      <w:pPr>
        <w:pStyle w:val="Nadpis2"/>
        <w:rPr>
          <w:rFonts w:ascii="Arial Narrow" w:hAnsi="Arial Narrow"/>
          <w:sz w:val="20"/>
          <w:szCs w:val="20"/>
        </w:rPr>
      </w:pPr>
      <w:r w:rsidRPr="002C754A">
        <w:rPr>
          <w:rFonts w:ascii="Arial Narrow" w:hAnsi="Arial Narrow"/>
          <w:sz w:val="20"/>
          <w:szCs w:val="20"/>
        </w:rPr>
        <w:t>Při realizaci díla ne</w:t>
      </w:r>
      <w:r w:rsidR="00A95A10" w:rsidRPr="002C754A">
        <w:rPr>
          <w:rFonts w:ascii="Arial Narrow" w:hAnsi="Arial Narrow"/>
          <w:sz w:val="20"/>
          <w:szCs w:val="20"/>
        </w:rPr>
        <w:t>smí být bez písemného souhlasu O</w:t>
      </w:r>
      <w:r w:rsidRPr="002C754A">
        <w:rPr>
          <w:rFonts w:ascii="Arial Narrow" w:hAnsi="Arial Narrow"/>
          <w:sz w:val="20"/>
          <w:szCs w:val="20"/>
        </w:rPr>
        <w:t xml:space="preserve">bjednatele prováděny změny oproti schválenému rozpočtu, a to </w:t>
      </w:r>
      <w:r w:rsidR="00DF7318" w:rsidRPr="002C754A">
        <w:rPr>
          <w:rFonts w:ascii="Arial Narrow" w:hAnsi="Arial Narrow"/>
          <w:sz w:val="20"/>
          <w:szCs w:val="20"/>
        </w:rPr>
        <w:t>ani, pokud</w:t>
      </w:r>
      <w:r w:rsidRPr="002C754A">
        <w:rPr>
          <w:rFonts w:ascii="Arial Narrow" w:hAnsi="Arial Narrow"/>
          <w:sz w:val="20"/>
          <w:szCs w:val="20"/>
        </w:rPr>
        <w:t xml:space="preserve"> jde o materiály a technologie. Pokud se v průběhu stavby prokáže, že některé navržené materiály nebo technologie nejsou dostupné, případně se prokáže jejich škodlivost na životní prostředí n</w:t>
      </w:r>
      <w:r w:rsidR="00A95A10" w:rsidRPr="002C754A">
        <w:rPr>
          <w:rFonts w:ascii="Arial Narrow" w:hAnsi="Arial Narrow"/>
          <w:sz w:val="20"/>
          <w:szCs w:val="20"/>
        </w:rPr>
        <w:t>ebo zdraví, navrhne Zhotovitel O</w:t>
      </w:r>
      <w:r w:rsidRPr="002C754A">
        <w:rPr>
          <w:rFonts w:ascii="Arial Narrow" w:hAnsi="Arial Narrow"/>
          <w:sz w:val="20"/>
          <w:szCs w:val="20"/>
        </w:rPr>
        <w:t>bjednateli písemně použití jiných materiálů či technologií a současně předloží, jaký vliv bude mít jejich použití na výši ceny díla. Použití nových materiálů nebo technologií je podmíněno cenovou dohodou smluvních stran a uzavřením příslušného dodatku k této smlouvě o dílo.</w:t>
      </w:r>
    </w:p>
    <w:p w:rsidR="00B64321" w:rsidRPr="002C754A" w:rsidRDefault="00B64321" w:rsidP="006206F1">
      <w:pPr>
        <w:pStyle w:val="Nadpis2"/>
        <w:rPr>
          <w:rFonts w:ascii="Arial Narrow" w:hAnsi="Arial Narrow"/>
          <w:sz w:val="20"/>
          <w:szCs w:val="20"/>
        </w:rPr>
      </w:pPr>
      <w:r w:rsidRPr="002C754A">
        <w:rPr>
          <w:rFonts w:ascii="Arial Narrow" w:hAnsi="Arial Narrow"/>
          <w:sz w:val="20"/>
          <w:szCs w:val="20"/>
        </w:rPr>
        <w:t xml:space="preserve">Průběh realizace díla se řídí dle </w:t>
      </w:r>
      <w:r w:rsidR="00851BB6">
        <w:rPr>
          <w:rFonts w:ascii="Arial Narrow" w:hAnsi="Arial Narrow"/>
          <w:sz w:val="20"/>
          <w:szCs w:val="20"/>
        </w:rPr>
        <w:t xml:space="preserve">Zhotovitelem stanoveného </w:t>
      </w:r>
      <w:r w:rsidRPr="002C754A">
        <w:rPr>
          <w:rFonts w:ascii="Arial Narrow" w:hAnsi="Arial Narrow"/>
          <w:sz w:val="20"/>
          <w:szCs w:val="20"/>
        </w:rPr>
        <w:t>časového harm</w:t>
      </w:r>
      <w:r w:rsidR="000E40C0" w:rsidRPr="002C754A">
        <w:rPr>
          <w:rFonts w:ascii="Arial Narrow" w:hAnsi="Arial Narrow"/>
          <w:sz w:val="20"/>
          <w:szCs w:val="20"/>
        </w:rPr>
        <w:t>onogramu</w:t>
      </w:r>
      <w:r w:rsidRPr="002C754A">
        <w:rPr>
          <w:rFonts w:ascii="Arial Narrow" w:hAnsi="Arial Narrow"/>
          <w:sz w:val="20"/>
          <w:szCs w:val="20"/>
        </w:rPr>
        <w:t>. Postup prací, dodávek a služeb ke zdárnému a řádnému dokončení díla je dle to</w:t>
      </w:r>
      <w:r w:rsidR="00A95A10" w:rsidRPr="002C754A">
        <w:rPr>
          <w:rFonts w:ascii="Arial Narrow" w:hAnsi="Arial Narrow"/>
          <w:sz w:val="20"/>
          <w:szCs w:val="20"/>
        </w:rPr>
        <w:t>hoto časového harmonogramu pro Z</w:t>
      </w:r>
      <w:r w:rsidRPr="002C754A">
        <w:rPr>
          <w:rFonts w:ascii="Arial Narrow" w:hAnsi="Arial Narrow"/>
          <w:sz w:val="20"/>
          <w:szCs w:val="20"/>
        </w:rPr>
        <w:t>hotovitele závazný včetně dodržení doby provedení díla ve dnech.</w:t>
      </w:r>
    </w:p>
    <w:p w:rsidR="00B64321" w:rsidRPr="002C754A" w:rsidRDefault="00A95A10" w:rsidP="006206F1">
      <w:pPr>
        <w:pStyle w:val="Nadpis2"/>
        <w:rPr>
          <w:rFonts w:ascii="Arial Narrow" w:hAnsi="Arial Narrow"/>
          <w:sz w:val="20"/>
          <w:szCs w:val="20"/>
        </w:rPr>
      </w:pPr>
      <w:r w:rsidRPr="002C754A">
        <w:rPr>
          <w:rFonts w:ascii="Arial Narrow" w:hAnsi="Arial Narrow"/>
          <w:sz w:val="20"/>
          <w:szCs w:val="20"/>
        </w:rPr>
        <w:t>Pokud činností Z</w:t>
      </w:r>
      <w:r w:rsidR="00B64321" w:rsidRPr="002C754A">
        <w:rPr>
          <w:rFonts w:ascii="Arial Narrow" w:hAnsi="Arial Narrow"/>
          <w:sz w:val="20"/>
          <w:szCs w:val="20"/>
        </w:rPr>
        <w:t>hotov</w:t>
      </w:r>
      <w:r w:rsidRPr="002C754A">
        <w:rPr>
          <w:rFonts w:ascii="Arial Narrow" w:hAnsi="Arial Narrow"/>
          <w:sz w:val="20"/>
          <w:szCs w:val="20"/>
        </w:rPr>
        <w:t>itele dojde ke způsobení škody O</w:t>
      </w:r>
      <w:r w:rsidR="00B64321" w:rsidRPr="002C754A">
        <w:rPr>
          <w:rFonts w:ascii="Arial Narrow" w:hAnsi="Arial Narrow"/>
          <w:sz w:val="20"/>
          <w:szCs w:val="20"/>
        </w:rPr>
        <w:t>bjednateli nebo třetím osobám z titulu opomenutí, nedbalosti nebo neplněním podmínek vyplývajících ze zákona, technických nebo jiných norem nebo vy</w:t>
      </w:r>
      <w:r w:rsidRPr="002C754A">
        <w:rPr>
          <w:rFonts w:ascii="Arial Narrow" w:hAnsi="Arial Narrow"/>
          <w:sz w:val="20"/>
          <w:szCs w:val="20"/>
        </w:rPr>
        <w:t>plývajících z této smlouvy, je Z</w:t>
      </w:r>
      <w:r w:rsidR="00B64321" w:rsidRPr="002C754A">
        <w:rPr>
          <w:rFonts w:ascii="Arial Narrow" w:hAnsi="Arial Narrow"/>
          <w:sz w:val="20"/>
          <w:szCs w:val="20"/>
        </w:rPr>
        <w:t xml:space="preserve">hotovitel povinen bez zbytečného odkladu tuto škodu odstranit a není-li to možné, tak finančně uhradit. Veškeré náklady s tím spojené nese </w:t>
      </w:r>
      <w:r w:rsidRPr="002C754A">
        <w:rPr>
          <w:rFonts w:ascii="Arial Narrow" w:hAnsi="Arial Narrow"/>
          <w:sz w:val="20"/>
          <w:szCs w:val="20"/>
        </w:rPr>
        <w:t>Z</w:t>
      </w:r>
      <w:r w:rsidR="00B64321" w:rsidRPr="002C754A">
        <w:rPr>
          <w:rFonts w:ascii="Arial Narrow" w:hAnsi="Arial Narrow"/>
          <w:sz w:val="20"/>
          <w:szCs w:val="20"/>
        </w:rPr>
        <w:t>hotovitel.</w:t>
      </w:r>
    </w:p>
    <w:p w:rsidR="00B64321" w:rsidRPr="002C754A" w:rsidRDefault="00B64321" w:rsidP="006206F1">
      <w:pPr>
        <w:pStyle w:val="Nadpis2"/>
        <w:rPr>
          <w:rFonts w:ascii="Arial Narrow" w:hAnsi="Arial Narrow"/>
          <w:sz w:val="20"/>
          <w:szCs w:val="20"/>
        </w:rPr>
      </w:pPr>
      <w:r w:rsidRPr="002C754A">
        <w:rPr>
          <w:rFonts w:ascii="Arial Narrow" w:hAnsi="Arial Narrow"/>
          <w:sz w:val="20"/>
          <w:szCs w:val="20"/>
        </w:rPr>
        <w:t>Zhotovitel odpovídá za škodu způsobenou okolnostmi, které mají původ v povaze přístrojů nebo jiných věcí,</w:t>
      </w:r>
      <w:r w:rsidR="00A95A10" w:rsidRPr="002C754A">
        <w:rPr>
          <w:rFonts w:ascii="Arial Narrow" w:hAnsi="Arial Narrow"/>
          <w:sz w:val="20"/>
          <w:szCs w:val="20"/>
        </w:rPr>
        <w:t xml:space="preserve"> které Z</w:t>
      </w:r>
      <w:r w:rsidRPr="002C754A">
        <w:rPr>
          <w:rFonts w:ascii="Arial Narrow" w:hAnsi="Arial Narrow"/>
          <w:sz w:val="20"/>
          <w:szCs w:val="20"/>
        </w:rPr>
        <w:t>hotovitel použil nebo hodlal použít při provádění díla. Zhotovitel odpovídá i za škodu způsobenou činností těch, kteří pro něj dílo provádějí.</w:t>
      </w:r>
    </w:p>
    <w:p w:rsidR="003A7432" w:rsidRPr="002C754A" w:rsidRDefault="00B64321" w:rsidP="006206F1">
      <w:pPr>
        <w:pStyle w:val="Nadpis2"/>
        <w:rPr>
          <w:rFonts w:ascii="Arial Narrow" w:hAnsi="Arial Narrow"/>
          <w:sz w:val="20"/>
          <w:szCs w:val="20"/>
        </w:rPr>
      </w:pPr>
      <w:r w:rsidRPr="002C754A">
        <w:rPr>
          <w:rFonts w:ascii="Arial Narrow" w:hAnsi="Arial Narrow"/>
          <w:sz w:val="20"/>
          <w:szCs w:val="20"/>
        </w:rPr>
        <w:t xml:space="preserve">Zhotovitel prohlašuje, že před uzavřením této smlouvy s odbornou péčí prověřil místo (resp. i ostatní podmínky a okolnosti), kde má být dílo provedeno, a vyloučil existenci skrytých překážek ve smyslu ustanovení § 2627 občanského zákoníku.  </w:t>
      </w:r>
    </w:p>
    <w:p w:rsidR="002D52B8" w:rsidRPr="00851BB6" w:rsidRDefault="008E406D" w:rsidP="002D6045">
      <w:pPr>
        <w:pStyle w:val="Nadpis1"/>
      </w:pPr>
      <w:r w:rsidRPr="00851BB6">
        <w:t>Kontrolní dny</w:t>
      </w:r>
    </w:p>
    <w:p w:rsidR="002D52B8" w:rsidRPr="002C754A" w:rsidRDefault="008E406D" w:rsidP="006206F1">
      <w:pPr>
        <w:pStyle w:val="Nadpis2"/>
        <w:rPr>
          <w:rFonts w:ascii="Arial Narrow" w:hAnsi="Arial Narrow"/>
          <w:sz w:val="20"/>
          <w:szCs w:val="20"/>
        </w:rPr>
      </w:pPr>
      <w:r w:rsidRPr="002C754A">
        <w:rPr>
          <w:rFonts w:ascii="Arial Narrow" w:hAnsi="Arial Narrow"/>
          <w:sz w:val="20"/>
          <w:szCs w:val="20"/>
        </w:rPr>
        <w:t>Pro účely kontroly průběhu provádění díla organizuje Objednatel Kontrolní dny v termínech nezbytných pro řádné provádění kontroly.</w:t>
      </w:r>
    </w:p>
    <w:p w:rsidR="002D52B8" w:rsidRPr="002C754A" w:rsidRDefault="00A95A10" w:rsidP="006206F1">
      <w:pPr>
        <w:pStyle w:val="Nadpis2"/>
        <w:rPr>
          <w:rFonts w:ascii="Arial Narrow" w:hAnsi="Arial Narrow"/>
          <w:sz w:val="20"/>
          <w:szCs w:val="20"/>
        </w:rPr>
      </w:pPr>
      <w:r w:rsidRPr="002C754A">
        <w:rPr>
          <w:rFonts w:ascii="Arial Narrow" w:hAnsi="Arial Narrow"/>
          <w:sz w:val="20"/>
          <w:szCs w:val="20"/>
        </w:rPr>
        <w:t>Kontrolní dny organizuje O</w:t>
      </w:r>
      <w:r w:rsidR="002D52B8" w:rsidRPr="002C754A">
        <w:rPr>
          <w:rFonts w:ascii="Arial Narrow" w:hAnsi="Arial Narrow"/>
          <w:sz w:val="20"/>
          <w:szCs w:val="20"/>
        </w:rPr>
        <w:t>bjednatel a budou svolávány nejméně 1x za 14 dní. Opatření dohodnutá při technických a kontrolních dnech a zachycena v zápisech nebo záznamech z těchto jednání jsou pro smluvní strany závazná a musí být v souladu s touto smlouvou. Jinak podléhají schválení smluvních nebo statutárních zástupců. Případný nesouhlas se zněním zápisu nebo záznamu musí být uplatněn písemně do 3 dnů po obdržení zápisu.</w:t>
      </w:r>
    </w:p>
    <w:p w:rsidR="002D52B8" w:rsidRPr="002C754A" w:rsidRDefault="002D52B8" w:rsidP="006206F1">
      <w:pPr>
        <w:pStyle w:val="Nadpis2"/>
        <w:rPr>
          <w:rFonts w:ascii="Arial Narrow" w:hAnsi="Arial Narrow"/>
          <w:sz w:val="20"/>
          <w:szCs w:val="20"/>
        </w:rPr>
      </w:pPr>
      <w:r w:rsidRPr="002C754A">
        <w:rPr>
          <w:rFonts w:ascii="Arial Narrow" w:hAnsi="Arial Narrow"/>
          <w:sz w:val="20"/>
          <w:szCs w:val="20"/>
        </w:rPr>
        <w:t xml:space="preserve">Zhotovitel vyzve </w:t>
      </w:r>
      <w:r w:rsidR="00A95A10" w:rsidRPr="002C754A">
        <w:rPr>
          <w:rFonts w:ascii="Arial Narrow" w:hAnsi="Arial Narrow"/>
          <w:sz w:val="20"/>
          <w:szCs w:val="20"/>
        </w:rPr>
        <w:t>O</w:t>
      </w:r>
      <w:r w:rsidRPr="002C754A">
        <w:rPr>
          <w:rFonts w:ascii="Arial Narrow" w:hAnsi="Arial Narrow"/>
          <w:sz w:val="20"/>
          <w:szCs w:val="20"/>
        </w:rPr>
        <w:t xml:space="preserve">bjednatele prokazatelně nejméně 3 pracovní dny předem k prověření kvality prací, které budou dalším postupem prací zakryty. </w:t>
      </w:r>
      <w:r w:rsidR="00A95A10" w:rsidRPr="002C754A">
        <w:rPr>
          <w:rFonts w:ascii="Arial Narrow" w:hAnsi="Arial Narrow"/>
          <w:sz w:val="20"/>
          <w:szCs w:val="20"/>
        </w:rPr>
        <w:t>V případě, že se na tuto výzvu O</w:t>
      </w:r>
      <w:r w:rsidRPr="002C754A">
        <w:rPr>
          <w:rFonts w:ascii="Arial Narrow" w:hAnsi="Arial Narrow"/>
          <w:sz w:val="20"/>
          <w:szCs w:val="20"/>
        </w:rPr>
        <w:t>bjednatel bez zá</w:t>
      </w:r>
      <w:r w:rsidR="00A95A10" w:rsidRPr="002C754A">
        <w:rPr>
          <w:rFonts w:ascii="Arial Narrow" w:hAnsi="Arial Narrow"/>
          <w:sz w:val="20"/>
          <w:szCs w:val="20"/>
        </w:rPr>
        <w:t>važného důvodu nedostaví, může Z</w:t>
      </w:r>
      <w:r w:rsidRPr="002C754A">
        <w:rPr>
          <w:rFonts w:ascii="Arial Narrow" w:hAnsi="Arial Narrow"/>
          <w:sz w:val="20"/>
          <w:szCs w:val="20"/>
        </w:rPr>
        <w:t>hotovitel pokračovat v provádění díla, po předchozí</w:t>
      </w:r>
      <w:r w:rsidR="00A95A10" w:rsidRPr="002C754A">
        <w:rPr>
          <w:rFonts w:ascii="Arial Narrow" w:hAnsi="Arial Narrow"/>
          <w:sz w:val="20"/>
          <w:szCs w:val="20"/>
        </w:rPr>
        <w:t>m písemném upozornění O</w:t>
      </w:r>
      <w:r w:rsidRPr="002C754A">
        <w:rPr>
          <w:rFonts w:ascii="Arial Narrow" w:hAnsi="Arial Narrow"/>
          <w:sz w:val="20"/>
          <w:szCs w:val="20"/>
        </w:rPr>
        <w:t>bjednatele.</w:t>
      </w:r>
    </w:p>
    <w:p w:rsidR="002D52B8" w:rsidRPr="002C754A" w:rsidRDefault="00A95A10" w:rsidP="006206F1">
      <w:pPr>
        <w:pStyle w:val="Nadpis2"/>
        <w:rPr>
          <w:rFonts w:ascii="Arial Narrow" w:hAnsi="Arial Narrow"/>
          <w:sz w:val="20"/>
          <w:szCs w:val="20"/>
        </w:rPr>
      </w:pPr>
      <w:r w:rsidRPr="002C754A">
        <w:rPr>
          <w:rFonts w:ascii="Arial Narrow" w:hAnsi="Arial Narrow"/>
          <w:sz w:val="20"/>
          <w:szCs w:val="20"/>
        </w:rPr>
        <w:t>V případě, že Z</w:t>
      </w:r>
      <w:r w:rsidR="002D52B8" w:rsidRPr="002C754A">
        <w:rPr>
          <w:rFonts w:ascii="Arial Narrow" w:hAnsi="Arial Narrow"/>
          <w:sz w:val="20"/>
          <w:szCs w:val="20"/>
        </w:rPr>
        <w:t>hotovite</w:t>
      </w:r>
      <w:r w:rsidRPr="002C754A">
        <w:rPr>
          <w:rFonts w:ascii="Arial Narrow" w:hAnsi="Arial Narrow"/>
          <w:sz w:val="20"/>
          <w:szCs w:val="20"/>
        </w:rPr>
        <w:t>l k takovému prověření kvality O</w:t>
      </w:r>
      <w:r w:rsidR="002D52B8" w:rsidRPr="002C754A">
        <w:rPr>
          <w:rFonts w:ascii="Arial Narrow" w:hAnsi="Arial Narrow"/>
          <w:sz w:val="20"/>
          <w:szCs w:val="20"/>
        </w:rPr>
        <w:t>bjednatele nepozve, má tento právo žádat odkrytí zak</w:t>
      </w:r>
      <w:r w:rsidRPr="002C754A">
        <w:rPr>
          <w:rFonts w:ascii="Arial Narrow" w:hAnsi="Arial Narrow"/>
          <w:sz w:val="20"/>
          <w:szCs w:val="20"/>
        </w:rPr>
        <w:t>rytých částí stavby na náklady Z</w:t>
      </w:r>
      <w:r w:rsidR="002D52B8" w:rsidRPr="002C754A">
        <w:rPr>
          <w:rFonts w:ascii="Arial Narrow" w:hAnsi="Arial Narrow"/>
          <w:sz w:val="20"/>
          <w:szCs w:val="20"/>
        </w:rPr>
        <w:t>hotovitele, který je povinen tyto práce provést.</w:t>
      </w:r>
    </w:p>
    <w:p w:rsidR="008E406D" w:rsidRPr="00851BB6" w:rsidRDefault="00C85E55" w:rsidP="002D6045">
      <w:pPr>
        <w:pStyle w:val="Nadpis1"/>
      </w:pPr>
      <w:r w:rsidRPr="00851BB6">
        <w:t>Provádění díla a bezpečnost práce</w:t>
      </w:r>
    </w:p>
    <w:p w:rsidR="00B64321" w:rsidRPr="002C754A" w:rsidRDefault="00B64321" w:rsidP="006206F1">
      <w:pPr>
        <w:pStyle w:val="Nadpis2"/>
        <w:keepNext w:val="0"/>
        <w:widowControl/>
        <w:rPr>
          <w:rFonts w:ascii="Arial Narrow" w:hAnsi="Arial Narrow"/>
          <w:sz w:val="20"/>
          <w:szCs w:val="20"/>
        </w:rPr>
      </w:pPr>
      <w:r w:rsidRPr="002C754A">
        <w:rPr>
          <w:rFonts w:ascii="Arial Narrow" w:hAnsi="Arial Narrow"/>
          <w:sz w:val="20"/>
          <w:szCs w:val="20"/>
        </w:rPr>
        <w:t>Zhotovitel je povinen zvát v</w:t>
      </w:r>
      <w:r w:rsidR="00A95A10" w:rsidRPr="002C754A">
        <w:rPr>
          <w:rFonts w:ascii="Arial Narrow" w:hAnsi="Arial Narrow"/>
          <w:sz w:val="20"/>
          <w:szCs w:val="20"/>
        </w:rPr>
        <w:t> dostatečném časovém předstihu O</w:t>
      </w:r>
      <w:r w:rsidRPr="002C754A">
        <w:rPr>
          <w:rFonts w:ascii="Arial Narrow" w:hAnsi="Arial Narrow"/>
          <w:sz w:val="20"/>
          <w:szCs w:val="20"/>
        </w:rPr>
        <w:t>bjednatele na výrobní porady při zpracování realizační projektové dokumentace nebo jejích změn.</w:t>
      </w:r>
    </w:p>
    <w:p w:rsidR="00B64321" w:rsidRPr="002C754A" w:rsidRDefault="00B64321" w:rsidP="006206F1">
      <w:pPr>
        <w:pStyle w:val="Nadpis2"/>
        <w:keepNext w:val="0"/>
        <w:widowControl/>
        <w:rPr>
          <w:rFonts w:ascii="Arial Narrow" w:hAnsi="Arial Narrow"/>
          <w:sz w:val="20"/>
          <w:szCs w:val="20"/>
        </w:rPr>
      </w:pPr>
      <w:r w:rsidRPr="002C754A">
        <w:rPr>
          <w:rFonts w:ascii="Arial Narrow" w:hAnsi="Arial Narrow"/>
          <w:sz w:val="20"/>
          <w:szCs w:val="20"/>
        </w:rPr>
        <w:t>Realizační projektová dokumentace ani její část nesmí být předána k realizaci bez jejího p</w:t>
      </w:r>
      <w:r w:rsidR="00A95A10" w:rsidRPr="002C754A">
        <w:rPr>
          <w:rFonts w:ascii="Arial Narrow" w:hAnsi="Arial Narrow"/>
          <w:sz w:val="20"/>
          <w:szCs w:val="20"/>
        </w:rPr>
        <w:t>ředchozího odsouhlasení O</w:t>
      </w:r>
      <w:r w:rsidRPr="002C754A">
        <w:rPr>
          <w:rFonts w:ascii="Arial Narrow" w:hAnsi="Arial Narrow"/>
          <w:sz w:val="20"/>
          <w:szCs w:val="20"/>
        </w:rPr>
        <w:t xml:space="preserve">bjednatelem. </w:t>
      </w:r>
    </w:p>
    <w:p w:rsidR="00B64321" w:rsidRPr="002C754A" w:rsidRDefault="00A95A10" w:rsidP="002D6045">
      <w:pPr>
        <w:pStyle w:val="Nadpis2"/>
        <w:keepNext w:val="0"/>
        <w:widowControl/>
        <w:rPr>
          <w:rFonts w:ascii="Arial Narrow" w:hAnsi="Arial Narrow"/>
          <w:sz w:val="20"/>
          <w:szCs w:val="20"/>
        </w:rPr>
      </w:pPr>
      <w:r w:rsidRPr="00735000">
        <w:rPr>
          <w:rFonts w:ascii="Arial Narrow" w:hAnsi="Arial Narrow"/>
          <w:sz w:val="20"/>
          <w:szCs w:val="20"/>
        </w:rPr>
        <w:lastRenderedPageBreak/>
        <w:t>Pověřeným správcem stavby za O</w:t>
      </w:r>
      <w:r w:rsidR="00B64321" w:rsidRPr="00735000">
        <w:rPr>
          <w:rFonts w:ascii="Arial Narrow" w:hAnsi="Arial Narrow"/>
          <w:sz w:val="20"/>
          <w:szCs w:val="20"/>
        </w:rPr>
        <w:t xml:space="preserve">bjednatele, odpovědným za výkon stavebního </w:t>
      </w:r>
      <w:r w:rsidR="0035210C" w:rsidRPr="00735000">
        <w:rPr>
          <w:rFonts w:ascii="Arial Narrow" w:hAnsi="Arial Narrow"/>
          <w:sz w:val="20"/>
          <w:szCs w:val="20"/>
        </w:rPr>
        <w:t xml:space="preserve">a technického </w:t>
      </w:r>
      <w:r w:rsidR="00B64321" w:rsidRPr="00735000">
        <w:rPr>
          <w:rFonts w:ascii="Arial Narrow" w:hAnsi="Arial Narrow"/>
          <w:sz w:val="20"/>
          <w:szCs w:val="20"/>
        </w:rPr>
        <w:t xml:space="preserve">dozoru, je </w:t>
      </w:r>
      <w:r w:rsidR="00B3578A" w:rsidRPr="00C54F2E">
        <w:rPr>
          <w:rFonts w:ascii="Arial Narrow" w:eastAsia="Calibri" w:hAnsi="Arial Narrow" w:cs="Calibri"/>
          <w:sz w:val="20"/>
          <w:szCs w:val="20"/>
          <w:lang w:eastAsia="en-US"/>
        </w:rPr>
        <w:t>……………………………………</w:t>
      </w:r>
      <w:r w:rsidR="00B3578A">
        <w:rPr>
          <w:rFonts w:ascii="Arial Narrow" w:eastAsia="Calibri" w:hAnsi="Arial Narrow" w:cs="Calibri"/>
          <w:sz w:val="20"/>
          <w:szCs w:val="20"/>
          <w:lang w:eastAsia="en-US"/>
        </w:rPr>
        <w:t>…………</w:t>
      </w:r>
      <w:proofErr w:type="gramStart"/>
      <w:r w:rsidR="00B3578A">
        <w:rPr>
          <w:rFonts w:ascii="Arial Narrow" w:eastAsia="Calibri" w:hAnsi="Arial Narrow" w:cs="Calibri"/>
          <w:sz w:val="20"/>
          <w:szCs w:val="20"/>
          <w:lang w:eastAsia="en-US"/>
        </w:rPr>
        <w:t xml:space="preserve">….. </w:t>
      </w:r>
      <w:r w:rsidRPr="00735000">
        <w:rPr>
          <w:rFonts w:ascii="Arial Narrow" w:hAnsi="Arial Narrow"/>
          <w:sz w:val="20"/>
          <w:szCs w:val="20"/>
        </w:rPr>
        <w:t>(dále</w:t>
      </w:r>
      <w:proofErr w:type="gramEnd"/>
      <w:r w:rsidRPr="00735000">
        <w:rPr>
          <w:rFonts w:ascii="Arial Narrow" w:hAnsi="Arial Narrow"/>
          <w:sz w:val="20"/>
          <w:szCs w:val="20"/>
        </w:rPr>
        <w:t xml:space="preserve"> TD). TD O</w:t>
      </w:r>
      <w:r w:rsidR="00B64321" w:rsidRPr="00735000">
        <w:rPr>
          <w:rFonts w:ascii="Arial Narrow" w:hAnsi="Arial Narrow"/>
          <w:sz w:val="20"/>
          <w:szCs w:val="20"/>
        </w:rPr>
        <w:t xml:space="preserve">bjednatele je oprávněn kontrolovat dodržování projektu, technických norem, smluvních podmínek a </w:t>
      </w:r>
      <w:r w:rsidR="00B64321" w:rsidRPr="002C754A">
        <w:rPr>
          <w:rFonts w:ascii="Arial Narrow" w:hAnsi="Arial Narrow"/>
          <w:sz w:val="20"/>
          <w:szCs w:val="20"/>
        </w:rPr>
        <w:t>právních předpisů a rozhodnutí státní správy. O výsledcích kontrol provádí zápis do stavebního deníku. Na nedostatky zjišt</w:t>
      </w:r>
      <w:r w:rsidRPr="002C754A">
        <w:rPr>
          <w:rFonts w:ascii="Arial Narrow" w:hAnsi="Arial Narrow"/>
          <w:sz w:val="20"/>
          <w:szCs w:val="20"/>
        </w:rPr>
        <w:t>ěné v průběhu prací je povinen Z</w:t>
      </w:r>
      <w:r w:rsidR="00B64321" w:rsidRPr="002C754A">
        <w:rPr>
          <w:rFonts w:ascii="Arial Narrow" w:hAnsi="Arial Narrow"/>
          <w:sz w:val="20"/>
          <w:szCs w:val="20"/>
        </w:rPr>
        <w:t>hotovitele neprodleně písemně upozornit (např. zápisem do</w:t>
      </w:r>
      <w:r w:rsidRPr="002C754A">
        <w:rPr>
          <w:rFonts w:ascii="Arial Narrow" w:hAnsi="Arial Narrow"/>
          <w:sz w:val="20"/>
          <w:szCs w:val="20"/>
        </w:rPr>
        <w:t xml:space="preserve"> stavebního deníku) a stanovit Z</w:t>
      </w:r>
      <w:r w:rsidR="00B64321" w:rsidRPr="002C754A">
        <w:rPr>
          <w:rFonts w:ascii="Arial Narrow" w:hAnsi="Arial Narrow"/>
          <w:sz w:val="20"/>
          <w:szCs w:val="20"/>
        </w:rPr>
        <w:t xml:space="preserve">hotoviteli lhůtu pro odstranění vzniklých závad. Zhotovitel je povinen činit neprodleně veškerá potřebná opatření k odstranění vytknutých závad. V případě, že </w:t>
      </w:r>
      <w:r w:rsidRPr="002C754A">
        <w:rPr>
          <w:rFonts w:ascii="Arial Narrow" w:hAnsi="Arial Narrow"/>
          <w:sz w:val="20"/>
          <w:szCs w:val="20"/>
        </w:rPr>
        <w:t>Z</w:t>
      </w:r>
      <w:r w:rsidR="00B64321" w:rsidRPr="002C754A">
        <w:rPr>
          <w:rFonts w:ascii="Arial Narrow" w:hAnsi="Arial Narrow"/>
          <w:sz w:val="20"/>
          <w:szCs w:val="20"/>
        </w:rPr>
        <w:t>hotovitel vytknuté vady ve sjednan</w:t>
      </w:r>
      <w:r w:rsidRPr="002C754A">
        <w:rPr>
          <w:rFonts w:ascii="Arial Narrow" w:hAnsi="Arial Narrow"/>
          <w:sz w:val="20"/>
          <w:szCs w:val="20"/>
        </w:rPr>
        <w:t>ém termínu neodstraní, použije O</w:t>
      </w:r>
      <w:r w:rsidR="00B64321" w:rsidRPr="002C754A">
        <w:rPr>
          <w:rFonts w:ascii="Arial Narrow" w:hAnsi="Arial Narrow"/>
          <w:sz w:val="20"/>
          <w:szCs w:val="20"/>
        </w:rPr>
        <w:t>bjednatel sankční opatření uvedené v čl.</w:t>
      </w:r>
      <w:r w:rsidR="000E40C0" w:rsidRPr="002C754A">
        <w:rPr>
          <w:rFonts w:ascii="Arial Narrow" w:hAnsi="Arial Narrow"/>
          <w:sz w:val="20"/>
          <w:szCs w:val="20"/>
        </w:rPr>
        <w:t xml:space="preserve"> 6.</w:t>
      </w:r>
    </w:p>
    <w:p w:rsidR="00B64321" w:rsidRPr="002C754A" w:rsidRDefault="00B64321" w:rsidP="006206F1">
      <w:pPr>
        <w:pStyle w:val="Nadpis2"/>
        <w:keepNext w:val="0"/>
        <w:widowControl/>
        <w:rPr>
          <w:rFonts w:ascii="Arial Narrow" w:hAnsi="Arial Narrow"/>
          <w:sz w:val="20"/>
          <w:szCs w:val="20"/>
        </w:rPr>
      </w:pPr>
      <w:r w:rsidRPr="002C754A">
        <w:rPr>
          <w:rFonts w:ascii="Arial Narrow" w:hAnsi="Arial Narrow"/>
          <w:sz w:val="20"/>
          <w:szCs w:val="20"/>
        </w:rPr>
        <w:t xml:space="preserve">Případné změny stavby oproti schválené </w:t>
      </w:r>
      <w:r w:rsidR="003E4CFB" w:rsidRPr="002C754A">
        <w:rPr>
          <w:rFonts w:ascii="Arial Narrow" w:hAnsi="Arial Narrow"/>
          <w:sz w:val="20"/>
          <w:szCs w:val="20"/>
        </w:rPr>
        <w:t>zadávací</w:t>
      </w:r>
      <w:r w:rsidRPr="002C754A">
        <w:rPr>
          <w:rFonts w:ascii="Arial Narrow" w:hAnsi="Arial Narrow"/>
          <w:sz w:val="20"/>
          <w:szCs w:val="20"/>
        </w:rPr>
        <w:t xml:space="preserve"> dokumentaci mu</w:t>
      </w:r>
      <w:r w:rsidR="00A95A10" w:rsidRPr="002C754A">
        <w:rPr>
          <w:rFonts w:ascii="Arial Narrow" w:hAnsi="Arial Narrow"/>
          <w:sz w:val="20"/>
          <w:szCs w:val="20"/>
        </w:rPr>
        <w:t>sí být písemně odsouhlaseny TD O</w:t>
      </w:r>
      <w:r w:rsidRPr="002C754A">
        <w:rPr>
          <w:rFonts w:ascii="Arial Narrow" w:hAnsi="Arial Narrow"/>
          <w:sz w:val="20"/>
          <w:szCs w:val="20"/>
        </w:rPr>
        <w:t>bjednatele a nesmí mít vliv na výši ceny díla.</w:t>
      </w:r>
    </w:p>
    <w:p w:rsidR="00B64321" w:rsidRPr="002C754A" w:rsidRDefault="00B64321" w:rsidP="006206F1">
      <w:pPr>
        <w:pStyle w:val="Nadpis2"/>
        <w:keepNext w:val="0"/>
        <w:widowControl/>
        <w:rPr>
          <w:rFonts w:ascii="Arial Narrow" w:hAnsi="Arial Narrow"/>
          <w:sz w:val="20"/>
          <w:szCs w:val="20"/>
        </w:rPr>
      </w:pPr>
      <w:r w:rsidRPr="002C754A">
        <w:rPr>
          <w:rFonts w:ascii="Arial Narrow" w:hAnsi="Arial Narrow"/>
          <w:sz w:val="20"/>
          <w:szCs w:val="20"/>
        </w:rPr>
        <w:t xml:space="preserve">Zhotovitel je povinen předávat TD </w:t>
      </w:r>
      <w:r w:rsidR="00A95A10" w:rsidRPr="002C754A">
        <w:rPr>
          <w:rFonts w:ascii="Arial Narrow" w:hAnsi="Arial Narrow"/>
          <w:sz w:val="20"/>
          <w:szCs w:val="20"/>
        </w:rPr>
        <w:t>O</w:t>
      </w:r>
      <w:r w:rsidRPr="002C754A">
        <w:rPr>
          <w:rFonts w:ascii="Arial Narrow" w:hAnsi="Arial Narrow"/>
          <w:sz w:val="20"/>
          <w:szCs w:val="20"/>
        </w:rPr>
        <w:t xml:space="preserve">bjednatele zjišťovací protokoly, faktury a případné soupisy dodatečných stavebních prací a </w:t>
      </w:r>
      <w:proofErr w:type="spellStart"/>
      <w:r w:rsidRPr="002C754A">
        <w:rPr>
          <w:rFonts w:ascii="Arial Narrow" w:hAnsi="Arial Narrow"/>
          <w:sz w:val="20"/>
          <w:szCs w:val="20"/>
        </w:rPr>
        <w:t>méněprací</w:t>
      </w:r>
      <w:proofErr w:type="spellEnd"/>
      <w:r w:rsidRPr="002C754A">
        <w:rPr>
          <w:rFonts w:ascii="Arial Narrow" w:hAnsi="Arial Narrow"/>
          <w:sz w:val="20"/>
          <w:szCs w:val="20"/>
        </w:rPr>
        <w:t xml:space="preserve"> i v elektronické podobě ve formátech použitých u jednotlivých výkazů v nabídce. </w:t>
      </w:r>
    </w:p>
    <w:p w:rsidR="00B64321" w:rsidRPr="002C754A" w:rsidRDefault="00A95A10" w:rsidP="006206F1">
      <w:pPr>
        <w:pStyle w:val="Nadpis2"/>
        <w:keepNext w:val="0"/>
        <w:widowControl/>
        <w:rPr>
          <w:rFonts w:ascii="Arial Narrow" w:hAnsi="Arial Narrow"/>
          <w:sz w:val="20"/>
          <w:szCs w:val="20"/>
        </w:rPr>
      </w:pPr>
      <w:r w:rsidRPr="002C754A">
        <w:rPr>
          <w:rFonts w:ascii="Arial Narrow" w:hAnsi="Arial Narrow"/>
          <w:sz w:val="20"/>
          <w:szCs w:val="20"/>
        </w:rPr>
        <w:t>TD Objednatele je oprávněn dát Z</w:t>
      </w:r>
      <w:r w:rsidR="00B64321" w:rsidRPr="002C754A">
        <w:rPr>
          <w:rFonts w:ascii="Arial Narrow" w:hAnsi="Arial Narrow"/>
          <w:sz w:val="20"/>
          <w:szCs w:val="20"/>
        </w:rPr>
        <w:t xml:space="preserve">hotoviteli pokyn k dočasnému zastavení provádění díla. Pokud se nejedná o pokyn k zastavení provádění díla </w:t>
      </w:r>
      <w:r w:rsidRPr="002C754A">
        <w:rPr>
          <w:rFonts w:ascii="Arial Narrow" w:hAnsi="Arial Narrow"/>
          <w:sz w:val="20"/>
          <w:szCs w:val="20"/>
        </w:rPr>
        <w:t>z viny Zhotovitele, má Z</w:t>
      </w:r>
      <w:r w:rsidR="00B64321" w:rsidRPr="002C754A">
        <w:rPr>
          <w:rFonts w:ascii="Arial Narrow" w:hAnsi="Arial Narrow"/>
          <w:sz w:val="20"/>
          <w:szCs w:val="20"/>
        </w:rPr>
        <w:t xml:space="preserve">hotovitel právo na úhradu nákladů vzniklých tímto dočasným zastavením provádění díla a pokud nedojde k jiné dohodě, pak platí, že má </w:t>
      </w:r>
      <w:r w:rsidRPr="002C754A">
        <w:rPr>
          <w:rFonts w:ascii="Arial Narrow" w:hAnsi="Arial Narrow"/>
          <w:sz w:val="20"/>
          <w:szCs w:val="20"/>
        </w:rPr>
        <w:t>Z</w:t>
      </w:r>
      <w:r w:rsidR="00B64321" w:rsidRPr="002C754A">
        <w:rPr>
          <w:rFonts w:ascii="Arial Narrow" w:hAnsi="Arial Narrow"/>
          <w:sz w:val="20"/>
          <w:szCs w:val="20"/>
        </w:rPr>
        <w:t>hotovitel právo na změnu termínu dokončení stavby o dobu shodnou s dobou, po kterou bylo provádění</w:t>
      </w:r>
      <w:r w:rsidRPr="002C754A">
        <w:rPr>
          <w:rFonts w:ascii="Arial Narrow" w:hAnsi="Arial Narrow"/>
          <w:sz w:val="20"/>
          <w:szCs w:val="20"/>
        </w:rPr>
        <w:t xml:space="preserve"> díla TD O</w:t>
      </w:r>
      <w:r w:rsidR="00B64321" w:rsidRPr="002C754A">
        <w:rPr>
          <w:rFonts w:ascii="Arial Narrow" w:hAnsi="Arial Narrow"/>
          <w:sz w:val="20"/>
          <w:szCs w:val="20"/>
        </w:rPr>
        <w:t>bjednatele dočasně zastaveno.</w:t>
      </w:r>
    </w:p>
    <w:p w:rsidR="00B64321" w:rsidRPr="002C754A" w:rsidRDefault="00B64321" w:rsidP="006206F1">
      <w:pPr>
        <w:pStyle w:val="Nadpis2"/>
        <w:keepNext w:val="0"/>
        <w:widowControl/>
        <w:rPr>
          <w:rFonts w:ascii="Arial Narrow" w:hAnsi="Arial Narrow"/>
          <w:sz w:val="20"/>
          <w:szCs w:val="20"/>
        </w:rPr>
      </w:pPr>
      <w:r w:rsidRPr="002C754A">
        <w:rPr>
          <w:rFonts w:ascii="Arial Narrow" w:hAnsi="Arial Narrow"/>
          <w:sz w:val="20"/>
          <w:szCs w:val="20"/>
        </w:rPr>
        <w:t xml:space="preserve">Zjistí-li </w:t>
      </w:r>
      <w:r w:rsidR="00A95A10" w:rsidRPr="002C754A">
        <w:rPr>
          <w:rFonts w:ascii="Arial Narrow" w:hAnsi="Arial Narrow"/>
          <w:sz w:val="20"/>
          <w:szCs w:val="20"/>
        </w:rPr>
        <w:t>Z</w:t>
      </w:r>
      <w:r w:rsidRPr="002C754A">
        <w:rPr>
          <w:rFonts w:ascii="Arial Narrow" w:hAnsi="Arial Narrow"/>
          <w:sz w:val="20"/>
          <w:szCs w:val="20"/>
        </w:rPr>
        <w:t xml:space="preserve">hotovitel při provádění díla skryté překážky bránící řádnému provádění díla, je povinen tuto </w:t>
      </w:r>
      <w:r w:rsidR="00A95A10" w:rsidRPr="002C754A">
        <w:rPr>
          <w:rFonts w:ascii="Arial Narrow" w:hAnsi="Arial Narrow"/>
          <w:sz w:val="20"/>
          <w:szCs w:val="20"/>
        </w:rPr>
        <w:t>skutečnost bez odkladu oznámit O</w:t>
      </w:r>
      <w:r w:rsidRPr="002C754A">
        <w:rPr>
          <w:rFonts w:ascii="Arial Narrow" w:hAnsi="Arial Narrow"/>
          <w:sz w:val="20"/>
          <w:szCs w:val="20"/>
        </w:rPr>
        <w:t>bjednateli a navrhnout další postup.</w:t>
      </w:r>
    </w:p>
    <w:p w:rsidR="00B64321" w:rsidRPr="002C754A" w:rsidRDefault="00B64321" w:rsidP="006206F1">
      <w:pPr>
        <w:pStyle w:val="Nadpis2"/>
        <w:keepNext w:val="0"/>
        <w:widowControl/>
        <w:rPr>
          <w:rFonts w:ascii="Arial Narrow" w:hAnsi="Arial Narrow"/>
          <w:sz w:val="20"/>
          <w:szCs w:val="20"/>
        </w:rPr>
      </w:pPr>
      <w:r w:rsidRPr="002C754A">
        <w:rPr>
          <w:rFonts w:ascii="Arial Narrow" w:hAnsi="Arial Narrow"/>
          <w:sz w:val="20"/>
          <w:szCs w:val="20"/>
        </w:rPr>
        <w:t>Zhotovitel je povinen bez odkla</w:t>
      </w:r>
      <w:r w:rsidR="00A95A10" w:rsidRPr="002C754A">
        <w:rPr>
          <w:rFonts w:ascii="Arial Narrow" w:hAnsi="Arial Narrow"/>
          <w:sz w:val="20"/>
          <w:szCs w:val="20"/>
        </w:rPr>
        <w:t>du upozornit O</w:t>
      </w:r>
      <w:r w:rsidRPr="002C754A">
        <w:rPr>
          <w:rFonts w:ascii="Arial Narrow" w:hAnsi="Arial Narrow"/>
          <w:sz w:val="20"/>
          <w:szCs w:val="20"/>
        </w:rPr>
        <w:t>bjednatele na případnou nevhodnost realizace vyžadovaných prací, v případě, že tak neučiní, nese jako odborná firma veškeré náklady spojené s následným odstraněním vady díla.</w:t>
      </w:r>
    </w:p>
    <w:p w:rsidR="00B64321" w:rsidRPr="002C754A" w:rsidRDefault="00A95A10" w:rsidP="006206F1">
      <w:pPr>
        <w:pStyle w:val="Nadpis2"/>
        <w:keepNext w:val="0"/>
        <w:widowControl/>
        <w:rPr>
          <w:rFonts w:ascii="Arial Narrow" w:hAnsi="Arial Narrow"/>
          <w:sz w:val="20"/>
          <w:szCs w:val="20"/>
        </w:rPr>
      </w:pPr>
      <w:r w:rsidRPr="002C754A">
        <w:rPr>
          <w:rFonts w:ascii="Arial Narrow" w:hAnsi="Arial Narrow"/>
          <w:sz w:val="20"/>
          <w:szCs w:val="20"/>
        </w:rPr>
        <w:t>Pokud činností Z</w:t>
      </w:r>
      <w:r w:rsidR="00B64321" w:rsidRPr="002C754A">
        <w:rPr>
          <w:rFonts w:ascii="Arial Narrow" w:hAnsi="Arial Narrow"/>
          <w:sz w:val="20"/>
          <w:szCs w:val="20"/>
        </w:rPr>
        <w:t>hotov</w:t>
      </w:r>
      <w:r w:rsidRPr="002C754A">
        <w:rPr>
          <w:rFonts w:ascii="Arial Narrow" w:hAnsi="Arial Narrow"/>
          <w:sz w:val="20"/>
          <w:szCs w:val="20"/>
        </w:rPr>
        <w:t>itele dojde ke způsobení škody O</w:t>
      </w:r>
      <w:r w:rsidR="00B64321" w:rsidRPr="002C754A">
        <w:rPr>
          <w:rFonts w:ascii="Arial Narrow" w:hAnsi="Arial Narrow"/>
          <w:sz w:val="20"/>
          <w:szCs w:val="20"/>
        </w:rPr>
        <w:t>bjednateli nebo třetím osobám v důsledku opomenutí, nedbalosti nebo neplnění podmínek vyplývajících ze zákona, technických či jiných n</w:t>
      </w:r>
      <w:r w:rsidRPr="002C754A">
        <w:rPr>
          <w:rFonts w:ascii="Arial Narrow" w:hAnsi="Arial Narrow"/>
          <w:sz w:val="20"/>
          <w:szCs w:val="20"/>
        </w:rPr>
        <w:t>orem případně této smlouvy, je Z</w:t>
      </w:r>
      <w:r w:rsidR="00B64321" w:rsidRPr="002C754A">
        <w:rPr>
          <w:rFonts w:ascii="Arial Narrow" w:hAnsi="Arial Narrow"/>
          <w:sz w:val="20"/>
          <w:szCs w:val="20"/>
        </w:rPr>
        <w:t>hotovitel povinen nejpozději do 14 dnů od oznámení rozsahu a charakteru škod tuto škodu odstranit a není-li to</w:t>
      </w:r>
      <w:r w:rsidR="000E40C0" w:rsidRPr="002C754A">
        <w:rPr>
          <w:rFonts w:ascii="Arial Narrow" w:hAnsi="Arial Narrow"/>
          <w:sz w:val="20"/>
          <w:szCs w:val="20"/>
        </w:rPr>
        <w:t xml:space="preserve"> možné, škodu finančně nahradit.</w:t>
      </w:r>
    </w:p>
    <w:p w:rsidR="00B64321" w:rsidRPr="002C754A" w:rsidRDefault="00B64321" w:rsidP="006206F1">
      <w:pPr>
        <w:pStyle w:val="Nadpis2"/>
        <w:keepNext w:val="0"/>
        <w:widowControl/>
        <w:rPr>
          <w:rFonts w:ascii="Arial Narrow" w:hAnsi="Arial Narrow"/>
          <w:sz w:val="20"/>
          <w:szCs w:val="20"/>
        </w:rPr>
      </w:pPr>
      <w:r w:rsidRPr="002C754A">
        <w:rPr>
          <w:rFonts w:ascii="Arial Narrow" w:hAnsi="Arial Narrow"/>
          <w:sz w:val="20"/>
          <w:szCs w:val="20"/>
        </w:rPr>
        <w:t xml:space="preserve">Zhotovitel musí dodržet podmínky specifikované ve vydaných vyjádřeních orgánů státní správy a správců inženýrských sítí. </w:t>
      </w:r>
    </w:p>
    <w:p w:rsidR="00B64321" w:rsidRPr="002C754A" w:rsidRDefault="00B64321" w:rsidP="006206F1">
      <w:pPr>
        <w:pStyle w:val="Nadpis2"/>
        <w:keepNext w:val="0"/>
        <w:widowControl/>
        <w:rPr>
          <w:rFonts w:ascii="Arial Narrow" w:hAnsi="Arial Narrow"/>
          <w:sz w:val="20"/>
          <w:szCs w:val="20"/>
        </w:rPr>
      </w:pPr>
      <w:r w:rsidRPr="002C754A">
        <w:rPr>
          <w:rFonts w:ascii="Arial Narrow" w:hAnsi="Arial Narrow"/>
          <w:sz w:val="20"/>
          <w:szCs w:val="20"/>
        </w:rPr>
        <w:t>Zhotovitel zajistí atesty a doklady o požadovaných vlastnostech výrobků k předání stavby dle zákona č. 22/97 Sb., o technických požadavcích na výrobky. Atesty od použitých materiálů a výrobků bud</w:t>
      </w:r>
      <w:r w:rsidR="00A95A10" w:rsidRPr="002C754A">
        <w:rPr>
          <w:rFonts w:ascii="Arial Narrow" w:hAnsi="Arial Narrow"/>
          <w:sz w:val="20"/>
          <w:szCs w:val="20"/>
        </w:rPr>
        <w:t>e Zhotovitel dokládat zástupci O</w:t>
      </w:r>
      <w:r w:rsidRPr="002C754A">
        <w:rPr>
          <w:rFonts w:ascii="Arial Narrow" w:hAnsi="Arial Narrow"/>
          <w:sz w:val="20"/>
          <w:szCs w:val="20"/>
        </w:rPr>
        <w:t>bjednatele v průběhu stavby, vždy před jejich zabudováním. O tomto bude veden záznam ve stavebním deníku.</w:t>
      </w:r>
    </w:p>
    <w:p w:rsidR="00B64321" w:rsidRPr="002C754A" w:rsidRDefault="00B64321" w:rsidP="006206F1">
      <w:pPr>
        <w:pStyle w:val="Nadpis2"/>
        <w:keepNext w:val="0"/>
        <w:widowControl/>
        <w:rPr>
          <w:rFonts w:ascii="Arial Narrow" w:hAnsi="Arial Narrow"/>
          <w:sz w:val="20"/>
          <w:szCs w:val="20"/>
        </w:rPr>
      </w:pPr>
      <w:r w:rsidRPr="002C754A">
        <w:rPr>
          <w:rFonts w:ascii="Arial Narrow" w:hAnsi="Arial Narrow"/>
          <w:sz w:val="20"/>
          <w:szCs w:val="20"/>
        </w:rPr>
        <w:t xml:space="preserve">Zhotovitel je povinen </w:t>
      </w:r>
      <w:r w:rsidR="00A95A10" w:rsidRPr="002C754A">
        <w:rPr>
          <w:rFonts w:ascii="Arial Narrow" w:hAnsi="Arial Narrow"/>
          <w:sz w:val="20"/>
          <w:szCs w:val="20"/>
        </w:rPr>
        <w:t>před zahájením prací předložit Objednateli nebo TD O</w:t>
      </w:r>
      <w:r w:rsidRPr="002C754A">
        <w:rPr>
          <w:rFonts w:ascii="Arial Narrow" w:hAnsi="Arial Narrow"/>
          <w:sz w:val="20"/>
          <w:szCs w:val="20"/>
        </w:rPr>
        <w:t>bjednatele k odsouhlasení plán kontrol a zkoušek. Objednatel je oprávněn kontrolovat dodržování a plnění postupů podle kontrolního a zkušebního plánu a v případě odchylky post</w:t>
      </w:r>
      <w:r w:rsidR="00A95A10" w:rsidRPr="002C754A">
        <w:rPr>
          <w:rFonts w:ascii="Arial Narrow" w:hAnsi="Arial Narrow"/>
          <w:sz w:val="20"/>
          <w:szCs w:val="20"/>
        </w:rPr>
        <w:t>upu O</w:t>
      </w:r>
      <w:r w:rsidRPr="002C754A">
        <w:rPr>
          <w:rFonts w:ascii="Arial Narrow" w:hAnsi="Arial Narrow"/>
          <w:sz w:val="20"/>
          <w:szCs w:val="20"/>
        </w:rPr>
        <w:t>bjednatele od tohoto dokumentu požadovat okamžitou nápravu a v přípa</w:t>
      </w:r>
      <w:r w:rsidR="00A95A10" w:rsidRPr="002C754A">
        <w:rPr>
          <w:rFonts w:ascii="Arial Narrow" w:hAnsi="Arial Narrow"/>
          <w:sz w:val="20"/>
          <w:szCs w:val="20"/>
        </w:rPr>
        <w:t>dě vážného porušení povinností Z</w:t>
      </w:r>
      <w:r w:rsidRPr="002C754A">
        <w:rPr>
          <w:rFonts w:ascii="Arial Narrow" w:hAnsi="Arial Narrow"/>
          <w:sz w:val="20"/>
          <w:szCs w:val="20"/>
        </w:rPr>
        <w:t xml:space="preserve">hotovitele proti kontrolnímu a zkušebnímu plánu pozastavit provádění prací. Plán kontrol a zkoušek by měl vycházet z realizační dokumentace, ČSN, TKP. </w:t>
      </w:r>
      <w:r w:rsidR="00A95A10" w:rsidRPr="002C754A">
        <w:rPr>
          <w:rFonts w:ascii="Arial Narrow" w:hAnsi="Arial Narrow"/>
          <w:sz w:val="20"/>
          <w:szCs w:val="20"/>
        </w:rPr>
        <w:t>Povinností Z</w:t>
      </w:r>
      <w:r w:rsidRPr="002C754A">
        <w:rPr>
          <w:rFonts w:ascii="Arial Narrow" w:hAnsi="Arial Narrow"/>
          <w:sz w:val="20"/>
          <w:szCs w:val="20"/>
        </w:rPr>
        <w:t>hotovitele je zvát zástupce TD na přejímky všech stavebních konstrukcí před jejich případným zakrytím. Souhrnné vyhodnocení plánu zkoušek a kontro</w:t>
      </w:r>
      <w:r w:rsidR="00A95A10" w:rsidRPr="002C754A">
        <w:rPr>
          <w:rFonts w:ascii="Arial Narrow" w:hAnsi="Arial Narrow"/>
          <w:sz w:val="20"/>
          <w:szCs w:val="20"/>
        </w:rPr>
        <w:t>l je Zhotovitel povinen předat O</w:t>
      </w:r>
      <w:r w:rsidRPr="002C754A">
        <w:rPr>
          <w:rFonts w:ascii="Arial Narrow" w:hAnsi="Arial Narrow"/>
          <w:sz w:val="20"/>
          <w:szCs w:val="20"/>
        </w:rPr>
        <w:t>bjednateli při předání díla.</w:t>
      </w:r>
    </w:p>
    <w:p w:rsidR="00B64321" w:rsidRPr="002C754A" w:rsidRDefault="00A95A10" w:rsidP="006206F1">
      <w:pPr>
        <w:pStyle w:val="Nadpis2"/>
        <w:keepNext w:val="0"/>
        <w:widowControl/>
        <w:rPr>
          <w:rFonts w:ascii="Arial Narrow" w:hAnsi="Arial Narrow"/>
          <w:sz w:val="20"/>
          <w:szCs w:val="20"/>
        </w:rPr>
      </w:pPr>
      <w:r w:rsidRPr="002C754A">
        <w:rPr>
          <w:rFonts w:ascii="Arial Narrow" w:hAnsi="Arial Narrow"/>
          <w:sz w:val="20"/>
          <w:szCs w:val="20"/>
        </w:rPr>
        <w:t>Zhotovitel bere na vědomí, že O</w:t>
      </w:r>
      <w:r w:rsidR="00B64321" w:rsidRPr="002C754A">
        <w:rPr>
          <w:rFonts w:ascii="Arial Narrow" w:hAnsi="Arial Narrow"/>
          <w:sz w:val="20"/>
          <w:szCs w:val="20"/>
        </w:rPr>
        <w:t xml:space="preserve">bjednatel je oprávněn v souladu s platnou legislativou nebo i nad její rámec určit pro realizaci díla koordinátora bezpečnosti a ochrany zdraví při práci na staveništi (dále je koordinátor BOZP). Objednatel oznámí jméno koordinátora BOZP písemně </w:t>
      </w:r>
      <w:r w:rsidRPr="002C754A">
        <w:rPr>
          <w:rFonts w:ascii="Arial Narrow" w:hAnsi="Arial Narrow"/>
          <w:sz w:val="20"/>
          <w:szCs w:val="20"/>
        </w:rPr>
        <w:t>Z</w:t>
      </w:r>
      <w:r w:rsidR="00B64321" w:rsidRPr="002C754A">
        <w:rPr>
          <w:rFonts w:ascii="Arial Narrow" w:hAnsi="Arial Narrow"/>
          <w:sz w:val="20"/>
          <w:szCs w:val="20"/>
        </w:rPr>
        <w:t>hotoviteli a předá nejpozději při předání staveniště.</w:t>
      </w:r>
    </w:p>
    <w:p w:rsidR="00B64321" w:rsidRPr="002C754A" w:rsidRDefault="00B64321" w:rsidP="006206F1">
      <w:pPr>
        <w:pStyle w:val="Nadpis2"/>
        <w:keepNext w:val="0"/>
        <w:widowControl/>
        <w:rPr>
          <w:rFonts w:ascii="Arial Narrow" w:hAnsi="Arial Narrow"/>
          <w:sz w:val="20"/>
          <w:szCs w:val="20"/>
        </w:rPr>
      </w:pPr>
      <w:r w:rsidRPr="002C754A">
        <w:rPr>
          <w:rFonts w:ascii="Arial Narrow" w:hAnsi="Arial Narrow"/>
          <w:sz w:val="20"/>
          <w:szCs w:val="20"/>
        </w:rPr>
        <w:t xml:space="preserve">Zhotovitel je povinen poskytnout </w:t>
      </w:r>
      <w:r w:rsidR="00A95A10" w:rsidRPr="002C754A">
        <w:rPr>
          <w:rFonts w:ascii="Arial Narrow" w:hAnsi="Arial Narrow"/>
          <w:sz w:val="20"/>
          <w:szCs w:val="20"/>
        </w:rPr>
        <w:t>koordinátorovi BOZP, pokud byl O</w:t>
      </w:r>
      <w:r w:rsidRPr="002C754A">
        <w:rPr>
          <w:rFonts w:ascii="Arial Narrow" w:hAnsi="Arial Narrow"/>
          <w:sz w:val="20"/>
          <w:szCs w:val="20"/>
        </w:rPr>
        <w:t>bjednatelem určen, plnou součinnost ve smyslu zákona č. 309/2006 Sb. a jeho prováděcích předpisů. Zejména se jedná o:</w:t>
      </w:r>
    </w:p>
    <w:p w:rsidR="00B64321" w:rsidRPr="002C754A" w:rsidRDefault="00B64321" w:rsidP="006206F1">
      <w:pPr>
        <w:numPr>
          <w:ilvl w:val="0"/>
          <w:numId w:val="6"/>
        </w:numPr>
        <w:tabs>
          <w:tab w:val="clear" w:pos="1069"/>
          <w:tab w:val="num" w:pos="1134"/>
        </w:tabs>
        <w:spacing w:line="280" w:lineRule="atLeast"/>
        <w:ind w:left="1134" w:hanging="425"/>
        <w:jc w:val="both"/>
        <w:rPr>
          <w:rFonts w:ascii="Arial Narrow" w:hAnsi="Arial Narrow"/>
        </w:rPr>
      </w:pPr>
      <w:r w:rsidRPr="002C754A">
        <w:rPr>
          <w:rFonts w:ascii="Arial Narrow" w:hAnsi="Arial Narrow"/>
        </w:rPr>
        <w:t>umožnění pohybu po staveništi koordinátorovi BOZP,</w:t>
      </w:r>
    </w:p>
    <w:p w:rsidR="00B64321" w:rsidRPr="002C754A" w:rsidRDefault="00B64321" w:rsidP="006206F1">
      <w:pPr>
        <w:numPr>
          <w:ilvl w:val="0"/>
          <w:numId w:val="6"/>
        </w:numPr>
        <w:tabs>
          <w:tab w:val="clear" w:pos="1069"/>
          <w:tab w:val="num" w:pos="1134"/>
        </w:tabs>
        <w:spacing w:line="280" w:lineRule="atLeast"/>
        <w:ind w:left="1134" w:hanging="425"/>
        <w:jc w:val="both"/>
        <w:rPr>
          <w:rFonts w:ascii="Arial Narrow" w:hAnsi="Arial Narrow"/>
        </w:rPr>
      </w:pPr>
      <w:r w:rsidRPr="002C754A">
        <w:rPr>
          <w:rFonts w:ascii="Arial Narrow" w:hAnsi="Arial Narrow"/>
        </w:rPr>
        <w:t>dodržování pokynů koordinátora BOZP na poli bezpečnosti a ochrany zdraví při práci a zajištění jejic</w:t>
      </w:r>
      <w:r w:rsidR="00A95A10" w:rsidRPr="002C754A">
        <w:rPr>
          <w:rFonts w:ascii="Arial Narrow" w:hAnsi="Arial Narrow"/>
        </w:rPr>
        <w:t>h dodržování všemi zaměstnanci Z</w:t>
      </w:r>
      <w:r w:rsidRPr="002C754A">
        <w:rPr>
          <w:rFonts w:ascii="Arial Narrow" w:hAnsi="Arial Narrow"/>
        </w:rPr>
        <w:t>hotovitele a smluvními subdodavateli,</w:t>
      </w:r>
    </w:p>
    <w:p w:rsidR="00B64321" w:rsidRPr="002C754A" w:rsidRDefault="00B64321" w:rsidP="006206F1">
      <w:pPr>
        <w:numPr>
          <w:ilvl w:val="0"/>
          <w:numId w:val="6"/>
        </w:numPr>
        <w:tabs>
          <w:tab w:val="clear" w:pos="1069"/>
          <w:tab w:val="num" w:pos="1134"/>
        </w:tabs>
        <w:spacing w:line="280" w:lineRule="atLeast"/>
        <w:ind w:left="1134" w:hanging="425"/>
        <w:jc w:val="both"/>
        <w:rPr>
          <w:rFonts w:ascii="Arial Narrow" w:hAnsi="Arial Narrow"/>
        </w:rPr>
      </w:pPr>
      <w:r w:rsidRPr="002C754A">
        <w:rPr>
          <w:rFonts w:ascii="Arial Narrow" w:hAnsi="Arial Narrow"/>
        </w:rPr>
        <w:t xml:space="preserve">přizpůsobení organizace výstavby, technologických a pracovních postupů požadavkům na poli bezpečnosti a ochrany zdraví při práci, pokud k tomu byl koordinátorem BOZP vyzván, </w:t>
      </w:r>
    </w:p>
    <w:p w:rsidR="00B64321" w:rsidRPr="002C754A" w:rsidRDefault="00B64321" w:rsidP="006206F1">
      <w:pPr>
        <w:numPr>
          <w:ilvl w:val="0"/>
          <w:numId w:val="6"/>
        </w:numPr>
        <w:tabs>
          <w:tab w:val="clear" w:pos="1069"/>
          <w:tab w:val="num" w:pos="1134"/>
        </w:tabs>
        <w:spacing w:line="280" w:lineRule="atLeast"/>
        <w:ind w:left="1134" w:hanging="425"/>
        <w:jc w:val="both"/>
        <w:rPr>
          <w:rFonts w:ascii="Arial Narrow" w:hAnsi="Arial Narrow"/>
        </w:rPr>
      </w:pPr>
      <w:r w:rsidRPr="002C754A">
        <w:rPr>
          <w:rFonts w:ascii="Arial Narrow" w:hAnsi="Arial Narrow"/>
        </w:rPr>
        <w:t>ří</w:t>
      </w:r>
      <w:r w:rsidR="00A95A10" w:rsidRPr="002C754A">
        <w:rPr>
          <w:rFonts w:ascii="Arial Narrow" w:hAnsi="Arial Narrow"/>
        </w:rPr>
        <w:t>zení se plánem BOZP, pokud byl Z</w:t>
      </w:r>
      <w:r w:rsidRPr="002C754A">
        <w:rPr>
          <w:rFonts w:ascii="Arial Narrow" w:hAnsi="Arial Narrow"/>
        </w:rPr>
        <w:t>hotoviteli předložen,</w:t>
      </w:r>
    </w:p>
    <w:p w:rsidR="00B64321" w:rsidRPr="002C754A" w:rsidRDefault="00B64321" w:rsidP="006206F1">
      <w:pPr>
        <w:numPr>
          <w:ilvl w:val="0"/>
          <w:numId w:val="6"/>
        </w:numPr>
        <w:tabs>
          <w:tab w:val="clear" w:pos="1069"/>
          <w:tab w:val="num" w:pos="1134"/>
        </w:tabs>
        <w:spacing w:line="280" w:lineRule="atLeast"/>
        <w:ind w:left="1134" w:hanging="425"/>
        <w:jc w:val="both"/>
        <w:rPr>
          <w:rFonts w:ascii="Arial Narrow" w:hAnsi="Arial Narrow"/>
        </w:rPr>
      </w:pPr>
      <w:r w:rsidRPr="002C754A">
        <w:rPr>
          <w:rFonts w:ascii="Arial Narrow" w:hAnsi="Arial Narrow"/>
        </w:rPr>
        <w:t xml:space="preserve">včasné a řádné informování koordinátora BOZP o harmonogramu a organizaci stavebních prací a jeho změnách, </w:t>
      </w:r>
    </w:p>
    <w:p w:rsidR="00B64321" w:rsidRPr="002C754A" w:rsidRDefault="00B64321" w:rsidP="006206F1">
      <w:pPr>
        <w:numPr>
          <w:ilvl w:val="0"/>
          <w:numId w:val="6"/>
        </w:numPr>
        <w:tabs>
          <w:tab w:val="clear" w:pos="1069"/>
          <w:tab w:val="num" w:pos="1134"/>
        </w:tabs>
        <w:spacing w:line="280" w:lineRule="atLeast"/>
        <w:ind w:left="1134" w:hanging="425"/>
        <w:jc w:val="both"/>
        <w:rPr>
          <w:rFonts w:ascii="Arial Narrow" w:hAnsi="Arial Narrow"/>
        </w:rPr>
      </w:pPr>
      <w:r w:rsidRPr="002C754A">
        <w:rPr>
          <w:rFonts w:ascii="Arial Narrow" w:hAnsi="Arial Narrow"/>
        </w:rPr>
        <w:t>včasné a řádné seznámení koordinátora BOZP s technologickými a pracovními postupy, které budou při realizaci díla použity a o jejich změnách během realizace díla,</w:t>
      </w:r>
    </w:p>
    <w:p w:rsidR="00B64321" w:rsidRPr="002C754A" w:rsidRDefault="00B64321" w:rsidP="006206F1">
      <w:pPr>
        <w:numPr>
          <w:ilvl w:val="0"/>
          <w:numId w:val="6"/>
        </w:numPr>
        <w:tabs>
          <w:tab w:val="clear" w:pos="1069"/>
          <w:tab w:val="num" w:pos="1134"/>
        </w:tabs>
        <w:spacing w:line="280" w:lineRule="atLeast"/>
        <w:ind w:left="1134" w:hanging="425"/>
        <w:jc w:val="both"/>
        <w:rPr>
          <w:rFonts w:ascii="Arial Narrow" w:hAnsi="Arial Narrow"/>
        </w:rPr>
      </w:pPr>
      <w:r w:rsidRPr="002C754A">
        <w:rPr>
          <w:rFonts w:ascii="Arial Narrow" w:hAnsi="Arial Narrow"/>
        </w:rPr>
        <w:t>včasné a řádné informování koordinátora BOZP o počtu pracovníků, subdodavatelích a jejich pracovnících, kteří se b</w:t>
      </w:r>
      <w:r w:rsidR="00AF7393">
        <w:rPr>
          <w:rFonts w:ascii="Arial Narrow" w:hAnsi="Arial Narrow"/>
        </w:rPr>
        <w:t xml:space="preserve">udou na zhotovení díla podílet </w:t>
      </w:r>
      <w:r w:rsidRPr="002C754A">
        <w:rPr>
          <w:rFonts w:ascii="Arial Narrow" w:hAnsi="Arial Narrow"/>
        </w:rPr>
        <w:t>a o změnách těchto pracovníků,</w:t>
      </w:r>
    </w:p>
    <w:p w:rsidR="00B64321" w:rsidRPr="002C754A" w:rsidRDefault="00B64321" w:rsidP="006206F1">
      <w:pPr>
        <w:numPr>
          <w:ilvl w:val="0"/>
          <w:numId w:val="6"/>
        </w:numPr>
        <w:tabs>
          <w:tab w:val="clear" w:pos="1069"/>
          <w:tab w:val="num" w:pos="1134"/>
        </w:tabs>
        <w:spacing w:line="280" w:lineRule="atLeast"/>
        <w:ind w:left="1134" w:hanging="425"/>
        <w:jc w:val="both"/>
        <w:rPr>
          <w:rFonts w:ascii="Arial Narrow" w:hAnsi="Arial Narrow"/>
        </w:rPr>
      </w:pPr>
      <w:r w:rsidRPr="002C754A">
        <w:rPr>
          <w:rFonts w:ascii="Arial Narrow" w:hAnsi="Arial Narrow"/>
        </w:rPr>
        <w:lastRenderedPageBreak/>
        <w:t>řádné a v dostatečném předstihu poskytnuté informování koordinátora BOZP o zahájení prací a činností vystavujících fyzikou osobu zvýšenému ohrožení života nebo poškození zdraví podle zákona č. 309/2006 Sb. a jeho provádějících předpisů, pokud tyto práce nebyly součástí zadávací dokumentace a plánu BOZP.</w:t>
      </w:r>
    </w:p>
    <w:p w:rsidR="00B64321" w:rsidRPr="002C754A" w:rsidRDefault="00B64321" w:rsidP="006206F1">
      <w:pPr>
        <w:spacing w:line="280" w:lineRule="atLeast"/>
        <w:ind w:left="709"/>
        <w:jc w:val="both"/>
        <w:rPr>
          <w:rFonts w:ascii="Arial Narrow" w:hAnsi="Arial Narrow"/>
        </w:rPr>
      </w:pPr>
    </w:p>
    <w:p w:rsidR="00B64321" w:rsidRPr="002C754A" w:rsidRDefault="00B64321" w:rsidP="006206F1">
      <w:pPr>
        <w:pStyle w:val="Nadpis2"/>
        <w:keepNext w:val="0"/>
        <w:widowControl/>
        <w:rPr>
          <w:rStyle w:val="Nadpis2Char"/>
          <w:rFonts w:ascii="Arial Narrow" w:hAnsi="Arial Narrow"/>
          <w:sz w:val="20"/>
          <w:szCs w:val="20"/>
        </w:rPr>
      </w:pPr>
      <w:r w:rsidRPr="002C754A">
        <w:rPr>
          <w:rStyle w:val="Nadpis2Char"/>
          <w:rFonts w:ascii="Arial Narrow" w:hAnsi="Arial Narrow"/>
          <w:sz w:val="20"/>
          <w:szCs w:val="20"/>
        </w:rPr>
        <w:t xml:space="preserve">Zhotovitel prohlašuje, že v případě kdy před započetím realizace stavby nastanou podmínky dle § 15 zákona č. 309/2006 Sb., o zajištění dalších podmínek BOZP a nařízení vlády č. 591/2006 Sb., o bližších minimálních požadavcích na BOZP na staveništích zajistí před zahájením prací, zpracování plánu BOZP, za jehož správnost a dodržování přejímá plnou zodpovědnost. Plán BOZP bude </w:t>
      </w:r>
      <w:r w:rsidR="00A95A10" w:rsidRPr="002C754A">
        <w:rPr>
          <w:rStyle w:val="Nadpis2Char"/>
          <w:rFonts w:ascii="Arial Narrow" w:hAnsi="Arial Narrow"/>
          <w:sz w:val="20"/>
          <w:szCs w:val="20"/>
        </w:rPr>
        <w:t>před zahájením prací předložen O</w:t>
      </w:r>
      <w:r w:rsidRPr="002C754A">
        <w:rPr>
          <w:rStyle w:val="Nadpis2Char"/>
          <w:rFonts w:ascii="Arial Narrow" w:hAnsi="Arial Narrow"/>
          <w:sz w:val="20"/>
          <w:szCs w:val="20"/>
        </w:rPr>
        <w:t>bjednateli a po celou dobu stavb</w:t>
      </w:r>
      <w:r w:rsidR="000E40C0" w:rsidRPr="002C754A">
        <w:rPr>
          <w:rStyle w:val="Nadpis2Char"/>
          <w:rFonts w:ascii="Arial Narrow" w:hAnsi="Arial Narrow"/>
          <w:sz w:val="20"/>
          <w:szCs w:val="20"/>
        </w:rPr>
        <w:t xml:space="preserve">y bude přístupný na staveništi </w:t>
      </w:r>
      <w:r w:rsidR="00A95A10" w:rsidRPr="002C754A">
        <w:rPr>
          <w:rStyle w:val="Nadpis2Char"/>
          <w:rFonts w:ascii="Arial Narrow" w:hAnsi="Arial Narrow"/>
          <w:sz w:val="20"/>
          <w:szCs w:val="20"/>
        </w:rPr>
        <w:t>a Z</w:t>
      </w:r>
      <w:r w:rsidRPr="002C754A">
        <w:rPr>
          <w:rStyle w:val="Nadpis2Char"/>
          <w:rFonts w:ascii="Arial Narrow" w:hAnsi="Arial Narrow"/>
          <w:sz w:val="20"/>
          <w:szCs w:val="20"/>
        </w:rPr>
        <w:t>hotovitel je povinen se jím řídit.</w:t>
      </w:r>
    </w:p>
    <w:p w:rsidR="00B64321" w:rsidRPr="00AF7393" w:rsidRDefault="002D52B8" w:rsidP="002D6045">
      <w:pPr>
        <w:pStyle w:val="Nadpis1"/>
      </w:pPr>
      <w:r w:rsidRPr="00AF7393">
        <w:t>Subdodavatelé</w:t>
      </w:r>
    </w:p>
    <w:p w:rsidR="002D52B8" w:rsidRPr="002C754A" w:rsidRDefault="002D52B8" w:rsidP="006206F1">
      <w:pPr>
        <w:pStyle w:val="Nadpis2"/>
        <w:rPr>
          <w:rFonts w:ascii="Arial Narrow" w:hAnsi="Arial Narrow"/>
          <w:sz w:val="20"/>
          <w:szCs w:val="20"/>
        </w:rPr>
      </w:pPr>
      <w:r w:rsidRPr="002C754A">
        <w:rPr>
          <w:rFonts w:ascii="Arial Narrow" w:hAnsi="Arial Narrow"/>
          <w:sz w:val="20"/>
          <w:szCs w:val="20"/>
        </w:rPr>
        <w:t>Zhotovitel je oprávněn pověřit provedením části díla třetí osobu (</w:t>
      </w:r>
      <w:proofErr w:type="spellStart"/>
      <w:r w:rsidRPr="002C754A">
        <w:rPr>
          <w:rFonts w:ascii="Arial Narrow" w:hAnsi="Arial Narrow"/>
          <w:sz w:val="20"/>
          <w:szCs w:val="20"/>
        </w:rPr>
        <w:t>podzhot</w:t>
      </w:r>
      <w:r w:rsidR="00A95A10" w:rsidRPr="002C754A">
        <w:rPr>
          <w:rFonts w:ascii="Arial Narrow" w:hAnsi="Arial Narrow"/>
          <w:sz w:val="20"/>
          <w:szCs w:val="20"/>
        </w:rPr>
        <w:t>ovitele</w:t>
      </w:r>
      <w:proofErr w:type="spellEnd"/>
      <w:r w:rsidR="00A95A10" w:rsidRPr="002C754A">
        <w:rPr>
          <w:rFonts w:ascii="Arial Narrow" w:hAnsi="Arial Narrow"/>
          <w:sz w:val="20"/>
          <w:szCs w:val="20"/>
        </w:rPr>
        <w:t>). V tomto případě však Z</w:t>
      </w:r>
      <w:r w:rsidRPr="002C754A">
        <w:rPr>
          <w:rFonts w:ascii="Arial Narrow" w:hAnsi="Arial Narrow"/>
          <w:sz w:val="20"/>
          <w:szCs w:val="20"/>
        </w:rPr>
        <w:t xml:space="preserve">hotovitel odpovídá za činnost </w:t>
      </w:r>
      <w:proofErr w:type="spellStart"/>
      <w:r w:rsidRPr="002C754A">
        <w:rPr>
          <w:rFonts w:ascii="Arial Narrow" w:hAnsi="Arial Narrow"/>
          <w:sz w:val="20"/>
          <w:szCs w:val="20"/>
        </w:rPr>
        <w:t>podzhotovitele</w:t>
      </w:r>
      <w:proofErr w:type="spellEnd"/>
      <w:r w:rsidRPr="002C754A">
        <w:rPr>
          <w:rFonts w:ascii="Arial Narrow" w:hAnsi="Arial Narrow"/>
          <w:sz w:val="20"/>
          <w:szCs w:val="20"/>
        </w:rPr>
        <w:t xml:space="preserve"> tak, jako by dílo prováděl sám. Zhotovitel je oprávněn realizovat dílo pouze s pomocí subdodavatelů uvedených v příloze č. </w:t>
      </w:r>
      <w:r w:rsidR="00AF7393">
        <w:rPr>
          <w:rFonts w:ascii="Arial Narrow" w:hAnsi="Arial Narrow"/>
          <w:sz w:val="20"/>
          <w:szCs w:val="20"/>
        </w:rPr>
        <w:t>2</w:t>
      </w:r>
      <w:r w:rsidRPr="002C754A">
        <w:rPr>
          <w:rFonts w:ascii="Arial Narrow" w:hAnsi="Arial Narrow"/>
          <w:sz w:val="20"/>
          <w:szCs w:val="20"/>
        </w:rPr>
        <w:t xml:space="preserve"> </w:t>
      </w:r>
      <w:proofErr w:type="gramStart"/>
      <w:r w:rsidRPr="002C754A">
        <w:rPr>
          <w:rFonts w:ascii="Arial Narrow" w:hAnsi="Arial Narrow"/>
          <w:sz w:val="20"/>
          <w:szCs w:val="20"/>
        </w:rPr>
        <w:t>této</w:t>
      </w:r>
      <w:proofErr w:type="gramEnd"/>
      <w:r w:rsidRPr="002C754A">
        <w:rPr>
          <w:rFonts w:ascii="Arial Narrow" w:hAnsi="Arial Narrow"/>
          <w:sz w:val="20"/>
          <w:szCs w:val="20"/>
        </w:rPr>
        <w:t xml:space="preserve"> smlouvy. </w:t>
      </w:r>
    </w:p>
    <w:p w:rsidR="002D52B8" w:rsidRPr="002C754A" w:rsidRDefault="002D52B8" w:rsidP="006206F1">
      <w:pPr>
        <w:pStyle w:val="Nadpis2"/>
        <w:rPr>
          <w:rFonts w:ascii="Arial Narrow" w:hAnsi="Arial Narrow"/>
          <w:sz w:val="20"/>
          <w:szCs w:val="20"/>
        </w:rPr>
      </w:pPr>
      <w:r w:rsidRPr="002C754A">
        <w:rPr>
          <w:rFonts w:ascii="Arial Narrow" w:hAnsi="Arial Narrow"/>
          <w:sz w:val="20"/>
          <w:szCs w:val="20"/>
        </w:rPr>
        <w:t xml:space="preserve">Změna </w:t>
      </w:r>
      <w:proofErr w:type="spellStart"/>
      <w:r w:rsidRPr="002C754A">
        <w:rPr>
          <w:rFonts w:ascii="Arial Narrow" w:hAnsi="Arial Narrow"/>
          <w:sz w:val="20"/>
          <w:szCs w:val="20"/>
        </w:rPr>
        <w:t>podzhotovitelů</w:t>
      </w:r>
      <w:proofErr w:type="spellEnd"/>
      <w:r w:rsidRPr="002C754A">
        <w:rPr>
          <w:rFonts w:ascii="Arial Narrow" w:hAnsi="Arial Narrow"/>
          <w:sz w:val="20"/>
          <w:szCs w:val="20"/>
        </w:rPr>
        <w:t xml:space="preserve"> uvedených v příloze č. </w:t>
      </w:r>
      <w:r w:rsidR="00AF7393">
        <w:rPr>
          <w:rFonts w:ascii="Arial Narrow" w:hAnsi="Arial Narrow"/>
          <w:sz w:val="20"/>
          <w:szCs w:val="20"/>
        </w:rPr>
        <w:t>2</w:t>
      </w:r>
      <w:r w:rsidRPr="002C754A">
        <w:rPr>
          <w:rFonts w:ascii="Arial Narrow" w:hAnsi="Arial Narrow"/>
          <w:sz w:val="20"/>
          <w:szCs w:val="20"/>
        </w:rPr>
        <w:t xml:space="preserve"> </w:t>
      </w:r>
      <w:r w:rsidR="00AF7393" w:rsidRPr="002C754A">
        <w:rPr>
          <w:rFonts w:ascii="Arial Narrow" w:hAnsi="Arial Narrow"/>
          <w:sz w:val="20"/>
          <w:szCs w:val="20"/>
        </w:rPr>
        <w:t>tyto</w:t>
      </w:r>
      <w:r w:rsidRPr="002C754A">
        <w:rPr>
          <w:rFonts w:ascii="Arial Narrow" w:hAnsi="Arial Narrow"/>
          <w:sz w:val="20"/>
          <w:szCs w:val="20"/>
        </w:rPr>
        <w:t xml:space="preserve"> smlouvy musí b</w:t>
      </w:r>
      <w:r w:rsidR="00A95A10" w:rsidRPr="002C754A">
        <w:rPr>
          <w:rFonts w:ascii="Arial Narrow" w:hAnsi="Arial Narrow"/>
          <w:sz w:val="20"/>
          <w:szCs w:val="20"/>
        </w:rPr>
        <w:t>ýt předem písemně odsouhlasena O</w:t>
      </w:r>
      <w:r w:rsidRPr="002C754A">
        <w:rPr>
          <w:rFonts w:ascii="Arial Narrow" w:hAnsi="Arial Narrow"/>
          <w:sz w:val="20"/>
          <w:szCs w:val="20"/>
        </w:rPr>
        <w:t>bjednatelem. Nedodržení toho postupu se považuje za podstatné porušení smlouvy o dílo, čímž vzniká zadavateli právo na odstoupení od smlouvy o dílo.</w:t>
      </w:r>
    </w:p>
    <w:p w:rsidR="002D52B8" w:rsidRPr="002C754A" w:rsidRDefault="002D52B8" w:rsidP="006206F1">
      <w:pPr>
        <w:pStyle w:val="Nadpis2"/>
        <w:rPr>
          <w:rFonts w:ascii="Arial Narrow" w:hAnsi="Arial Narrow"/>
          <w:sz w:val="20"/>
          <w:szCs w:val="20"/>
        </w:rPr>
      </w:pPr>
      <w:r w:rsidRPr="002C754A">
        <w:rPr>
          <w:rFonts w:ascii="Arial Narrow" w:hAnsi="Arial Narrow"/>
          <w:sz w:val="20"/>
          <w:szCs w:val="20"/>
        </w:rPr>
        <w:t>Zhotovitel je povinen zabezpečit ve svých subdodavatelských smlouvách splnění všech povinností vyplývajících dodavateli ze smlouvy o dílo.</w:t>
      </w:r>
    </w:p>
    <w:p w:rsidR="002D52B8" w:rsidRPr="002C754A" w:rsidRDefault="002D52B8" w:rsidP="006206F1">
      <w:pPr>
        <w:pStyle w:val="Nadpis2"/>
        <w:rPr>
          <w:rFonts w:ascii="Arial Narrow" w:hAnsi="Arial Narrow"/>
          <w:sz w:val="20"/>
          <w:szCs w:val="20"/>
        </w:rPr>
      </w:pPr>
      <w:r w:rsidRPr="002C754A">
        <w:rPr>
          <w:rFonts w:ascii="Arial Narrow" w:hAnsi="Arial Narrow"/>
          <w:sz w:val="20"/>
          <w:szCs w:val="20"/>
        </w:rPr>
        <w:t xml:space="preserve">Zhotovitel nebo jeho </w:t>
      </w:r>
      <w:proofErr w:type="spellStart"/>
      <w:r w:rsidR="00A95A10" w:rsidRPr="002C754A">
        <w:rPr>
          <w:rFonts w:ascii="Arial Narrow" w:hAnsi="Arial Narrow"/>
          <w:sz w:val="20"/>
          <w:szCs w:val="20"/>
        </w:rPr>
        <w:t>podzhotovitelé</w:t>
      </w:r>
      <w:proofErr w:type="spellEnd"/>
      <w:r w:rsidR="00A95A10" w:rsidRPr="002C754A">
        <w:rPr>
          <w:rFonts w:ascii="Arial Narrow" w:hAnsi="Arial Narrow"/>
          <w:sz w:val="20"/>
          <w:szCs w:val="20"/>
        </w:rPr>
        <w:t xml:space="preserve"> musí poskytnout O</w:t>
      </w:r>
      <w:r w:rsidRPr="002C754A">
        <w:rPr>
          <w:rFonts w:ascii="Arial Narrow" w:hAnsi="Arial Narrow"/>
          <w:sz w:val="20"/>
          <w:szCs w:val="20"/>
        </w:rPr>
        <w:t>bjednateli veškeré doklady související s realizací projektu a plněním monitorovacích ukazatelů, které si vyžádají kontrolní orgány, a splnit další povinnosti vyplývající z této smlouvy.</w:t>
      </w:r>
    </w:p>
    <w:p w:rsidR="00E93C06" w:rsidRPr="00AF7393" w:rsidRDefault="00C85E55" w:rsidP="002D6045">
      <w:pPr>
        <w:pStyle w:val="Nadpis1"/>
        <w:keepLines w:val="0"/>
        <w:ind w:left="431" w:hanging="431"/>
      </w:pPr>
      <w:r w:rsidRPr="00AF7393">
        <w:t>Předání a převzetí díla</w:t>
      </w:r>
    </w:p>
    <w:p w:rsidR="00E93C06" w:rsidRPr="002C754A" w:rsidRDefault="00E93C06" w:rsidP="006206F1">
      <w:pPr>
        <w:pStyle w:val="Nadpis2"/>
        <w:rPr>
          <w:rFonts w:ascii="Arial Narrow" w:hAnsi="Arial Narrow"/>
          <w:sz w:val="20"/>
          <w:szCs w:val="20"/>
        </w:rPr>
      </w:pPr>
      <w:r w:rsidRPr="002C754A">
        <w:rPr>
          <w:rFonts w:ascii="Arial Narrow" w:hAnsi="Arial Narrow"/>
          <w:sz w:val="20"/>
          <w:szCs w:val="20"/>
        </w:rPr>
        <w:t xml:space="preserve">Řádným dokončením díla se rozumí předání a převzetí bezvadného díla dle čl. </w:t>
      </w:r>
      <w:r w:rsidR="0065598E" w:rsidRPr="002C754A">
        <w:rPr>
          <w:rFonts w:ascii="Arial Narrow" w:hAnsi="Arial Narrow"/>
          <w:sz w:val="20"/>
          <w:szCs w:val="20"/>
        </w:rPr>
        <w:t>2</w:t>
      </w:r>
      <w:r w:rsidRPr="002C754A">
        <w:rPr>
          <w:rFonts w:ascii="Arial Narrow" w:hAnsi="Arial Narrow"/>
          <w:sz w:val="20"/>
          <w:szCs w:val="20"/>
        </w:rPr>
        <w:t xml:space="preserve"> </w:t>
      </w:r>
      <w:proofErr w:type="gramStart"/>
      <w:r w:rsidRPr="002C754A">
        <w:rPr>
          <w:rFonts w:ascii="Arial Narrow" w:hAnsi="Arial Narrow"/>
          <w:sz w:val="20"/>
          <w:szCs w:val="20"/>
        </w:rPr>
        <w:t>této</w:t>
      </w:r>
      <w:proofErr w:type="gramEnd"/>
      <w:r w:rsidRPr="002C754A">
        <w:rPr>
          <w:rFonts w:ascii="Arial Narrow" w:hAnsi="Arial Narrow"/>
          <w:sz w:val="20"/>
          <w:szCs w:val="20"/>
        </w:rPr>
        <w:t xml:space="preserve"> smlouvy.</w:t>
      </w:r>
    </w:p>
    <w:p w:rsidR="00E93C06" w:rsidRPr="002C754A" w:rsidRDefault="00E93C06" w:rsidP="006206F1">
      <w:pPr>
        <w:pStyle w:val="Nadpis2"/>
        <w:rPr>
          <w:rFonts w:ascii="Arial Narrow" w:hAnsi="Arial Narrow"/>
          <w:sz w:val="20"/>
          <w:szCs w:val="20"/>
        </w:rPr>
      </w:pPr>
      <w:r w:rsidRPr="002C754A">
        <w:rPr>
          <w:rFonts w:ascii="Arial Narrow" w:hAnsi="Arial Narrow"/>
          <w:sz w:val="20"/>
          <w:szCs w:val="20"/>
        </w:rPr>
        <w:t>Po provedení díla písemně nejpozději 10 pracovní</w:t>
      </w:r>
      <w:r w:rsidR="00A95A10" w:rsidRPr="002C754A">
        <w:rPr>
          <w:rFonts w:ascii="Arial Narrow" w:hAnsi="Arial Narrow"/>
          <w:sz w:val="20"/>
          <w:szCs w:val="20"/>
        </w:rPr>
        <w:t>ch dnů předem vyzve Zhotovitel O</w:t>
      </w:r>
      <w:r w:rsidRPr="002C754A">
        <w:rPr>
          <w:rFonts w:ascii="Arial Narrow" w:hAnsi="Arial Narrow"/>
          <w:sz w:val="20"/>
          <w:szCs w:val="20"/>
        </w:rPr>
        <w:t>bjednatele k předání a převzetí ukončeného</w:t>
      </w:r>
      <w:r w:rsidR="00A95A10" w:rsidRPr="002C754A">
        <w:rPr>
          <w:rFonts w:ascii="Arial Narrow" w:hAnsi="Arial Narrow"/>
          <w:sz w:val="20"/>
          <w:szCs w:val="20"/>
        </w:rPr>
        <w:t xml:space="preserve"> díla. Přejímající řízení bude O</w:t>
      </w:r>
      <w:r w:rsidRPr="002C754A">
        <w:rPr>
          <w:rFonts w:ascii="Arial Narrow" w:hAnsi="Arial Narrow"/>
          <w:sz w:val="20"/>
          <w:szCs w:val="20"/>
        </w:rPr>
        <w:t xml:space="preserve">bjednatelem zahájeno v stanoveném termínu dokončení stavby, nebylo-li dohodnuto jinak, a ukončeno do pěti pracovních dnů ode dne zahájení přejímacího řízení. </w:t>
      </w:r>
    </w:p>
    <w:p w:rsidR="00E93C06" w:rsidRPr="002C754A" w:rsidRDefault="00E93C06" w:rsidP="006206F1">
      <w:pPr>
        <w:pStyle w:val="Nadpis2"/>
        <w:rPr>
          <w:rFonts w:ascii="Arial Narrow" w:hAnsi="Arial Narrow"/>
          <w:sz w:val="20"/>
          <w:szCs w:val="20"/>
        </w:rPr>
      </w:pPr>
      <w:r w:rsidRPr="002C754A">
        <w:rPr>
          <w:rFonts w:ascii="Arial Narrow" w:hAnsi="Arial Narrow"/>
          <w:sz w:val="20"/>
          <w:szCs w:val="20"/>
        </w:rPr>
        <w:t>K </w:t>
      </w:r>
      <w:r w:rsidR="00A95A10" w:rsidRPr="002C754A">
        <w:rPr>
          <w:rFonts w:ascii="Arial Narrow" w:hAnsi="Arial Narrow"/>
          <w:sz w:val="20"/>
          <w:szCs w:val="20"/>
        </w:rPr>
        <w:t>zahájení přejímacího řízení je Z</w:t>
      </w:r>
      <w:r w:rsidRPr="002C754A">
        <w:rPr>
          <w:rFonts w:ascii="Arial Narrow" w:hAnsi="Arial Narrow"/>
          <w:sz w:val="20"/>
          <w:szCs w:val="20"/>
        </w:rPr>
        <w:t>hotovitel povinen předložit:</w:t>
      </w:r>
    </w:p>
    <w:p w:rsidR="00E93C06" w:rsidRPr="002C754A" w:rsidRDefault="00E93C06" w:rsidP="006206F1">
      <w:pPr>
        <w:numPr>
          <w:ilvl w:val="0"/>
          <w:numId w:val="7"/>
        </w:numPr>
        <w:tabs>
          <w:tab w:val="clear" w:pos="1128"/>
          <w:tab w:val="left" w:pos="1134"/>
        </w:tabs>
        <w:spacing w:line="280" w:lineRule="atLeast"/>
        <w:ind w:left="1134" w:hanging="425"/>
        <w:jc w:val="both"/>
        <w:rPr>
          <w:rFonts w:ascii="Arial Narrow" w:hAnsi="Arial Narrow"/>
        </w:rPr>
      </w:pPr>
      <w:r w:rsidRPr="002C754A">
        <w:rPr>
          <w:rFonts w:ascii="Arial Narrow" w:hAnsi="Arial Narrow"/>
        </w:rPr>
        <w:t>stavební deník,</w:t>
      </w:r>
    </w:p>
    <w:p w:rsidR="00E93C06" w:rsidRPr="002C754A" w:rsidRDefault="00E93C06" w:rsidP="006206F1">
      <w:pPr>
        <w:numPr>
          <w:ilvl w:val="0"/>
          <w:numId w:val="7"/>
        </w:numPr>
        <w:tabs>
          <w:tab w:val="clear" w:pos="1128"/>
          <w:tab w:val="left" w:pos="1134"/>
        </w:tabs>
        <w:spacing w:line="280" w:lineRule="atLeast"/>
        <w:ind w:left="1134" w:hanging="425"/>
        <w:jc w:val="both"/>
        <w:rPr>
          <w:rFonts w:ascii="Arial Narrow" w:hAnsi="Arial Narrow"/>
        </w:rPr>
      </w:pPr>
      <w:r w:rsidRPr="002C754A">
        <w:rPr>
          <w:rFonts w:ascii="Arial Narrow" w:hAnsi="Arial Narrow"/>
        </w:rPr>
        <w:t>doklady o provedených zkouškách, revizní zprávy,</w:t>
      </w:r>
    </w:p>
    <w:p w:rsidR="00E93C06" w:rsidRPr="002C754A" w:rsidRDefault="00E93C06" w:rsidP="006206F1">
      <w:pPr>
        <w:numPr>
          <w:ilvl w:val="0"/>
          <w:numId w:val="7"/>
        </w:numPr>
        <w:tabs>
          <w:tab w:val="clear" w:pos="1128"/>
          <w:tab w:val="left" w:pos="1134"/>
        </w:tabs>
        <w:spacing w:line="280" w:lineRule="atLeast"/>
        <w:ind w:left="1134" w:hanging="425"/>
        <w:jc w:val="both"/>
        <w:rPr>
          <w:rFonts w:ascii="Arial Narrow" w:hAnsi="Arial Narrow"/>
        </w:rPr>
      </w:pPr>
      <w:r w:rsidRPr="002C754A">
        <w:rPr>
          <w:rFonts w:ascii="Arial Narrow" w:hAnsi="Arial Narrow"/>
        </w:rPr>
        <w:t>doklady o likvidaci odpadů vč. stanoviska příslušného orgánu,</w:t>
      </w:r>
    </w:p>
    <w:p w:rsidR="00E93C06" w:rsidRPr="002C754A" w:rsidRDefault="00E93C06" w:rsidP="006206F1">
      <w:pPr>
        <w:numPr>
          <w:ilvl w:val="0"/>
          <w:numId w:val="7"/>
        </w:numPr>
        <w:tabs>
          <w:tab w:val="clear" w:pos="1128"/>
          <w:tab w:val="left" w:pos="1134"/>
        </w:tabs>
        <w:suppressAutoHyphens w:val="0"/>
        <w:spacing w:line="280" w:lineRule="atLeast"/>
        <w:ind w:left="1134" w:hanging="425"/>
        <w:jc w:val="both"/>
        <w:rPr>
          <w:rFonts w:ascii="Arial Narrow" w:hAnsi="Arial Narrow"/>
        </w:rPr>
      </w:pPr>
      <w:r w:rsidRPr="002C754A">
        <w:rPr>
          <w:rFonts w:ascii="Arial Narrow" w:hAnsi="Arial Narrow"/>
        </w:rPr>
        <w:t>zápisy a osvědčení o provedených zkouškách použitých materiálů,</w:t>
      </w:r>
    </w:p>
    <w:p w:rsidR="00E93C06" w:rsidRPr="002C754A" w:rsidRDefault="00E93C06" w:rsidP="006206F1">
      <w:pPr>
        <w:numPr>
          <w:ilvl w:val="0"/>
          <w:numId w:val="7"/>
        </w:numPr>
        <w:tabs>
          <w:tab w:val="clear" w:pos="1128"/>
          <w:tab w:val="left" w:pos="1134"/>
        </w:tabs>
        <w:spacing w:line="280" w:lineRule="atLeast"/>
        <w:ind w:left="1134" w:hanging="425"/>
        <w:jc w:val="both"/>
        <w:rPr>
          <w:rFonts w:ascii="Arial Narrow" w:hAnsi="Arial Narrow"/>
        </w:rPr>
      </w:pPr>
      <w:r w:rsidRPr="002C754A">
        <w:rPr>
          <w:rFonts w:ascii="Arial Narrow" w:hAnsi="Arial Narrow"/>
        </w:rPr>
        <w:t>atesty použitých materiálů, prohlášení o shodě</w:t>
      </w:r>
    </w:p>
    <w:p w:rsidR="00E93C06" w:rsidRPr="002C754A" w:rsidRDefault="00E93C06" w:rsidP="006206F1">
      <w:pPr>
        <w:numPr>
          <w:ilvl w:val="0"/>
          <w:numId w:val="7"/>
        </w:numPr>
        <w:tabs>
          <w:tab w:val="clear" w:pos="1128"/>
          <w:tab w:val="left" w:pos="1134"/>
        </w:tabs>
        <w:spacing w:line="280" w:lineRule="atLeast"/>
        <w:ind w:left="1134" w:hanging="425"/>
        <w:jc w:val="both"/>
        <w:rPr>
          <w:rFonts w:ascii="Arial Narrow" w:hAnsi="Arial Narrow"/>
        </w:rPr>
      </w:pPr>
      <w:r w:rsidRPr="002C754A">
        <w:rPr>
          <w:rFonts w:ascii="Arial Narrow" w:hAnsi="Arial Narrow"/>
        </w:rPr>
        <w:t>protokoly o provedené kontrole jakosti a kompletnosti jednotlivých stavebních objektů a provozních souborů,</w:t>
      </w:r>
    </w:p>
    <w:p w:rsidR="00E93C06" w:rsidRPr="002C754A" w:rsidRDefault="00E93C06" w:rsidP="006206F1">
      <w:pPr>
        <w:numPr>
          <w:ilvl w:val="0"/>
          <w:numId w:val="7"/>
        </w:numPr>
        <w:tabs>
          <w:tab w:val="clear" w:pos="1128"/>
          <w:tab w:val="left" w:pos="1134"/>
        </w:tabs>
        <w:suppressAutoHyphens w:val="0"/>
        <w:spacing w:line="280" w:lineRule="atLeast"/>
        <w:ind w:left="1134" w:hanging="425"/>
        <w:jc w:val="both"/>
        <w:rPr>
          <w:rFonts w:ascii="Arial Narrow" w:hAnsi="Arial Narrow"/>
        </w:rPr>
      </w:pPr>
      <w:r w:rsidRPr="002C754A">
        <w:rPr>
          <w:rFonts w:ascii="Arial Narrow" w:hAnsi="Arial Narrow"/>
        </w:rPr>
        <w:t>zápisy a výsledky předepsaných měření</w:t>
      </w:r>
    </w:p>
    <w:p w:rsidR="00E93C06" w:rsidRPr="002C754A" w:rsidRDefault="00E93C06" w:rsidP="006206F1">
      <w:pPr>
        <w:numPr>
          <w:ilvl w:val="0"/>
          <w:numId w:val="7"/>
        </w:numPr>
        <w:tabs>
          <w:tab w:val="clear" w:pos="1128"/>
          <w:tab w:val="left" w:pos="1134"/>
        </w:tabs>
        <w:suppressAutoHyphens w:val="0"/>
        <w:spacing w:line="280" w:lineRule="atLeast"/>
        <w:ind w:left="1134" w:hanging="425"/>
        <w:jc w:val="both"/>
        <w:rPr>
          <w:rFonts w:ascii="Arial Narrow" w:hAnsi="Arial Narrow"/>
        </w:rPr>
      </w:pPr>
      <w:r w:rsidRPr="002C754A">
        <w:rPr>
          <w:rFonts w:ascii="Arial Narrow" w:hAnsi="Arial Narrow"/>
        </w:rPr>
        <w:t>zápisy a výsledky o vyzkoušení smontovaného zařízení, o provedených revizních a provozních zkouškách</w:t>
      </w:r>
    </w:p>
    <w:p w:rsidR="00E93C06" w:rsidRPr="002C754A" w:rsidRDefault="00E93C06" w:rsidP="006206F1">
      <w:pPr>
        <w:numPr>
          <w:ilvl w:val="0"/>
          <w:numId w:val="7"/>
        </w:numPr>
        <w:tabs>
          <w:tab w:val="clear" w:pos="1128"/>
          <w:tab w:val="left" w:pos="1134"/>
        </w:tabs>
        <w:spacing w:line="280" w:lineRule="atLeast"/>
        <w:ind w:left="1134" w:hanging="425"/>
        <w:jc w:val="both"/>
        <w:rPr>
          <w:rFonts w:ascii="Arial Narrow" w:hAnsi="Arial Narrow"/>
        </w:rPr>
      </w:pPr>
      <w:r w:rsidRPr="002C754A">
        <w:rPr>
          <w:rFonts w:ascii="Arial Narrow" w:hAnsi="Arial Narrow"/>
        </w:rPr>
        <w:t>zápisy a výsledky o prověření prací a konstrukcí zakrytých v průběhu prací,</w:t>
      </w:r>
    </w:p>
    <w:p w:rsidR="002D6045" w:rsidRDefault="00E93C06" w:rsidP="00AF7393">
      <w:pPr>
        <w:numPr>
          <w:ilvl w:val="0"/>
          <w:numId w:val="7"/>
        </w:numPr>
        <w:tabs>
          <w:tab w:val="clear" w:pos="1128"/>
          <w:tab w:val="left" w:pos="1134"/>
        </w:tabs>
        <w:spacing w:line="280" w:lineRule="atLeast"/>
        <w:ind w:left="1134" w:hanging="425"/>
        <w:jc w:val="both"/>
        <w:rPr>
          <w:rFonts w:ascii="Arial Narrow" w:hAnsi="Arial Narrow"/>
        </w:rPr>
      </w:pPr>
      <w:r w:rsidRPr="002D6045">
        <w:rPr>
          <w:rFonts w:ascii="Arial Narrow" w:hAnsi="Arial Narrow"/>
        </w:rPr>
        <w:t>kolaudační souhlas.</w:t>
      </w:r>
    </w:p>
    <w:p w:rsidR="00DF7318" w:rsidRPr="002D6045" w:rsidRDefault="00DF7318" w:rsidP="002D6045">
      <w:pPr>
        <w:pStyle w:val="Nadpis2"/>
        <w:keepNext w:val="0"/>
        <w:widowControl/>
        <w:ind w:left="578" w:hanging="578"/>
        <w:rPr>
          <w:rFonts w:ascii="Arial Narrow" w:hAnsi="Arial Narrow"/>
          <w:sz w:val="20"/>
          <w:szCs w:val="20"/>
        </w:rPr>
      </w:pPr>
      <w:r w:rsidRPr="002D6045">
        <w:rPr>
          <w:rFonts w:ascii="Arial Narrow" w:hAnsi="Arial Narrow"/>
          <w:sz w:val="20"/>
          <w:szCs w:val="20"/>
        </w:rPr>
        <w:t xml:space="preserve">Objednatel není povinen převzít dílo, i když toto vykazuje i třeba ojedinělé drobné vady či drobné nedodělky, které by samy o sobě ani ve spojení s jinými nebránily užívání díla, pokud nebude v konkrétních případech dohodnuto jinak. </w:t>
      </w:r>
    </w:p>
    <w:p w:rsidR="00DF7318" w:rsidRPr="002C754A" w:rsidRDefault="00DF7318" w:rsidP="002D6045">
      <w:pPr>
        <w:pStyle w:val="Nadpis2"/>
        <w:keepNext w:val="0"/>
        <w:widowControl/>
        <w:ind w:left="578" w:hanging="578"/>
        <w:rPr>
          <w:rFonts w:ascii="Arial Narrow" w:hAnsi="Arial Narrow"/>
          <w:sz w:val="20"/>
          <w:szCs w:val="20"/>
        </w:rPr>
      </w:pPr>
      <w:r w:rsidRPr="002C754A">
        <w:rPr>
          <w:rFonts w:ascii="Arial Narrow" w:hAnsi="Arial Narrow"/>
          <w:sz w:val="20"/>
          <w:szCs w:val="20"/>
        </w:rPr>
        <w:t xml:space="preserve">O předání a převzetí díla bude sepsán předávací protokol, ve kterém mimo jiné budou uvedeny případné vady a nedodělky a lhůty pro odstranění, datum vyklizení staveniště apod. Řízení o předání a převzetí dokončeného díla je řádně ukončeno až potvrzením tohoto předávacího protokolu oběma smluvními stranami a ostatními účastníky řízení o předání a převzetí zhotoveného díla. </w:t>
      </w:r>
    </w:p>
    <w:p w:rsidR="00DF7318" w:rsidRPr="002C754A" w:rsidRDefault="00DF7318" w:rsidP="002D6045">
      <w:pPr>
        <w:pStyle w:val="Nadpis2"/>
        <w:keepNext w:val="0"/>
        <w:widowControl/>
        <w:ind w:left="578" w:hanging="578"/>
        <w:rPr>
          <w:rFonts w:ascii="Arial Narrow" w:hAnsi="Arial Narrow"/>
          <w:sz w:val="20"/>
          <w:szCs w:val="20"/>
        </w:rPr>
      </w:pPr>
      <w:r w:rsidRPr="002C754A">
        <w:rPr>
          <w:rFonts w:ascii="Arial Narrow" w:hAnsi="Arial Narrow"/>
          <w:sz w:val="20"/>
          <w:szCs w:val="20"/>
        </w:rPr>
        <w:t>V případě dohody smluvních stran, je možné dílo předávat v ucelených, samostatně funkčních částech. Při předávání těchto jednotlivých částí bude postupováno v souladu s předchozími ustanoveními upravujícími předání a převzetí díla. Dílo je dokončeno předáním a převzetím poslední části díla.</w:t>
      </w:r>
    </w:p>
    <w:p w:rsidR="00DF7318" w:rsidRPr="002C754A" w:rsidRDefault="00DF7318" w:rsidP="002D6045">
      <w:pPr>
        <w:pStyle w:val="Nadpis2"/>
        <w:keepNext w:val="0"/>
        <w:widowControl/>
        <w:ind w:left="578" w:hanging="578"/>
        <w:rPr>
          <w:rFonts w:ascii="Arial Narrow" w:hAnsi="Arial Narrow"/>
          <w:sz w:val="20"/>
          <w:szCs w:val="20"/>
        </w:rPr>
      </w:pPr>
      <w:r w:rsidRPr="002C754A">
        <w:rPr>
          <w:rFonts w:ascii="Arial Narrow" w:hAnsi="Arial Narrow"/>
          <w:sz w:val="20"/>
          <w:szCs w:val="20"/>
        </w:rPr>
        <w:t xml:space="preserve">V případě, že budou zjištěny vady díla </w:t>
      </w:r>
      <w:r w:rsidR="00A95A10" w:rsidRPr="002C754A">
        <w:rPr>
          <w:rFonts w:ascii="Arial Narrow" w:hAnsi="Arial Narrow"/>
          <w:sz w:val="20"/>
          <w:szCs w:val="20"/>
        </w:rPr>
        <w:t>v rámci předávacího řízení, je Z</w:t>
      </w:r>
      <w:r w:rsidRPr="002C754A">
        <w:rPr>
          <w:rFonts w:ascii="Arial Narrow" w:hAnsi="Arial Narrow"/>
          <w:sz w:val="20"/>
          <w:szCs w:val="20"/>
        </w:rPr>
        <w:t>hotovitel povinen je odstranit nejpozději do tří měsíců od jejich zjištění.</w:t>
      </w:r>
    </w:p>
    <w:p w:rsidR="00DF7318" w:rsidRPr="00AF7393" w:rsidRDefault="009237DE" w:rsidP="002D6045">
      <w:pPr>
        <w:pStyle w:val="Nadpis1"/>
      </w:pPr>
      <w:r w:rsidRPr="00AF7393">
        <w:lastRenderedPageBreak/>
        <w:t>Zá</w:t>
      </w:r>
      <w:r w:rsidR="00C85E55" w:rsidRPr="00AF7393">
        <w:t>ru</w:t>
      </w:r>
      <w:r w:rsidR="00DF7318" w:rsidRPr="00AF7393">
        <w:t>ční podmínky</w:t>
      </w:r>
    </w:p>
    <w:p w:rsidR="00DF7318" w:rsidRPr="002C754A" w:rsidRDefault="00DF7318" w:rsidP="006206F1">
      <w:pPr>
        <w:pStyle w:val="Nadpis2"/>
        <w:keepNext w:val="0"/>
        <w:widowControl/>
        <w:ind w:left="578" w:hanging="578"/>
        <w:rPr>
          <w:rFonts w:ascii="Arial Narrow" w:hAnsi="Arial Narrow"/>
          <w:sz w:val="20"/>
          <w:szCs w:val="20"/>
        </w:rPr>
      </w:pPr>
      <w:r w:rsidRPr="002C754A">
        <w:rPr>
          <w:rFonts w:ascii="Arial Narrow" w:hAnsi="Arial Narrow"/>
          <w:sz w:val="20"/>
          <w:szCs w:val="20"/>
        </w:rPr>
        <w:t xml:space="preserve">Zhotovitel poskytuje záruku v délce </w:t>
      </w:r>
      <w:r w:rsidR="00E54753" w:rsidRPr="002C754A">
        <w:rPr>
          <w:rFonts w:ascii="Arial Narrow" w:hAnsi="Arial Narrow"/>
          <w:sz w:val="20"/>
          <w:szCs w:val="20"/>
        </w:rPr>
        <w:t>36</w:t>
      </w:r>
      <w:r w:rsidRPr="002C754A">
        <w:rPr>
          <w:rFonts w:ascii="Arial Narrow" w:hAnsi="Arial Narrow"/>
          <w:sz w:val="20"/>
          <w:szCs w:val="20"/>
        </w:rPr>
        <w:t xml:space="preserve"> měsíců, která začíná plynout ode dne řádného předání a převzetí díla. V případě, že dílo bude předáváno po částech, začíná plynout výše uvedená záruka na každou takto předanou část ode dne jejího předání a převzetí. </w:t>
      </w:r>
    </w:p>
    <w:p w:rsidR="00DF7318" w:rsidRPr="002C754A" w:rsidRDefault="00DF7318" w:rsidP="006206F1">
      <w:pPr>
        <w:pStyle w:val="Nadpis2"/>
        <w:keepNext w:val="0"/>
        <w:widowControl/>
        <w:ind w:left="578" w:hanging="578"/>
        <w:rPr>
          <w:rFonts w:ascii="Arial Narrow" w:hAnsi="Arial Narrow"/>
          <w:sz w:val="20"/>
          <w:szCs w:val="20"/>
        </w:rPr>
      </w:pPr>
      <w:r w:rsidRPr="002C754A">
        <w:rPr>
          <w:rFonts w:ascii="Arial Narrow" w:hAnsi="Arial Narrow"/>
          <w:sz w:val="20"/>
          <w:szCs w:val="20"/>
        </w:rPr>
        <w:t>Dílo má vady, pokud jeho provedení neodpovídá požadavkům uvedeným ve smlouvě o dílo, příslušným ČSN, TKP nebo jiné dokumentaci, vztahující se k provedení díla.</w:t>
      </w:r>
    </w:p>
    <w:p w:rsidR="004A1CE0" w:rsidRPr="002C754A" w:rsidRDefault="00DF7318" w:rsidP="006206F1">
      <w:pPr>
        <w:pStyle w:val="Nadpis2"/>
        <w:keepNext w:val="0"/>
        <w:widowControl/>
        <w:ind w:left="578" w:hanging="578"/>
        <w:rPr>
          <w:rFonts w:ascii="Arial Narrow" w:hAnsi="Arial Narrow"/>
          <w:sz w:val="20"/>
          <w:szCs w:val="20"/>
        </w:rPr>
      </w:pPr>
      <w:r w:rsidRPr="002C754A">
        <w:rPr>
          <w:rFonts w:ascii="Arial Narrow" w:hAnsi="Arial Narrow"/>
          <w:sz w:val="20"/>
          <w:szCs w:val="20"/>
        </w:rPr>
        <w:t>Zhotovitel odpovídá za vady, které má dílo v době předání nebo které se vyskytly v záruční době. Za vady díla, které se proje</w:t>
      </w:r>
      <w:r w:rsidR="00A95A10" w:rsidRPr="002C754A">
        <w:rPr>
          <w:rFonts w:ascii="Arial Narrow" w:hAnsi="Arial Narrow"/>
          <w:sz w:val="20"/>
          <w:szCs w:val="20"/>
        </w:rPr>
        <w:t>vily po záruční době, odpovídá Z</w:t>
      </w:r>
      <w:r w:rsidRPr="002C754A">
        <w:rPr>
          <w:rFonts w:ascii="Arial Narrow" w:hAnsi="Arial Narrow"/>
          <w:sz w:val="20"/>
          <w:szCs w:val="20"/>
        </w:rPr>
        <w:t>hotovitel v případě, že jejich pří</w:t>
      </w:r>
      <w:r w:rsidR="00A95A10" w:rsidRPr="002C754A">
        <w:rPr>
          <w:rFonts w:ascii="Arial Narrow" w:hAnsi="Arial Narrow"/>
          <w:sz w:val="20"/>
          <w:szCs w:val="20"/>
        </w:rPr>
        <w:t>činou bylo porušení povinností Z</w:t>
      </w:r>
      <w:r w:rsidRPr="002C754A">
        <w:rPr>
          <w:rFonts w:ascii="Arial Narrow" w:hAnsi="Arial Narrow"/>
          <w:sz w:val="20"/>
          <w:szCs w:val="20"/>
        </w:rPr>
        <w:t>hotovitele. Zhotovitel neodpovídá za vady způsobené nesprávným provozováním díla, jeho poškozením živelnou událostí nebo třetí osobou.</w:t>
      </w:r>
    </w:p>
    <w:p w:rsidR="00DF7318" w:rsidRPr="002C754A" w:rsidRDefault="00DF7318" w:rsidP="006206F1">
      <w:pPr>
        <w:pStyle w:val="Nadpis2"/>
        <w:keepNext w:val="0"/>
        <w:widowControl/>
        <w:ind w:left="578" w:hanging="578"/>
        <w:rPr>
          <w:rFonts w:ascii="Arial Narrow" w:hAnsi="Arial Narrow"/>
          <w:sz w:val="20"/>
          <w:szCs w:val="20"/>
        </w:rPr>
      </w:pPr>
      <w:r w:rsidRPr="002C754A">
        <w:rPr>
          <w:rFonts w:ascii="Arial Narrow" w:hAnsi="Arial Narrow"/>
          <w:sz w:val="20"/>
          <w:szCs w:val="20"/>
        </w:rPr>
        <w:t>Objednatel je povinen zjištěné vady písemně reklamov</w:t>
      </w:r>
      <w:r w:rsidR="00A95A10" w:rsidRPr="002C754A">
        <w:rPr>
          <w:rFonts w:ascii="Arial Narrow" w:hAnsi="Arial Narrow"/>
          <w:sz w:val="20"/>
          <w:szCs w:val="20"/>
        </w:rPr>
        <w:t>at u Z</w:t>
      </w:r>
      <w:r w:rsidRPr="002C754A">
        <w:rPr>
          <w:rFonts w:ascii="Arial Narrow" w:hAnsi="Arial Narrow"/>
          <w:sz w:val="20"/>
          <w:szCs w:val="20"/>
        </w:rPr>
        <w:t xml:space="preserve">hotovitele, a to do 14 pracovních dnů ode dne, kdy </w:t>
      </w:r>
      <w:r w:rsidR="00A95A10" w:rsidRPr="002C754A">
        <w:rPr>
          <w:rFonts w:ascii="Arial Narrow" w:hAnsi="Arial Narrow"/>
          <w:sz w:val="20"/>
          <w:szCs w:val="20"/>
        </w:rPr>
        <w:t>tuto vadu zjistil. V reklamaci O</w:t>
      </w:r>
      <w:r w:rsidRPr="002C754A">
        <w:rPr>
          <w:rFonts w:ascii="Arial Narrow" w:hAnsi="Arial Narrow"/>
          <w:sz w:val="20"/>
          <w:szCs w:val="20"/>
        </w:rPr>
        <w:t>bjednatel uvede popis vady, jak se projevuje, jakým způsobem požaduje vadu odstranit nebo zda požaduje finanční náhradu.</w:t>
      </w:r>
    </w:p>
    <w:p w:rsidR="00DF7318" w:rsidRPr="002C754A" w:rsidRDefault="00A95A10" w:rsidP="006206F1">
      <w:pPr>
        <w:pStyle w:val="Nadpis2"/>
        <w:keepNext w:val="0"/>
        <w:widowControl/>
        <w:ind w:left="578" w:hanging="578"/>
        <w:rPr>
          <w:rFonts w:ascii="Arial Narrow" w:hAnsi="Arial Narrow"/>
          <w:sz w:val="20"/>
          <w:szCs w:val="20"/>
        </w:rPr>
      </w:pPr>
      <w:r w:rsidRPr="002C754A">
        <w:rPr>
          <w:rFonts w:ascii="Arial Narrow" w:hAnsi="Arial Narrow"/>
          <w:sz w:val="20"/>
          <w:szCs w:val="20"/>
        </w:rPr>
        <w:t>Jestliže Z</w:t>
      </w:r>
      <w:r w:rsidR="00DF7318" w:rsidRPr="002C754A">
        <w:rPr>
          <w:rFonts w:ascii="Arial Narrow" w:hAnsi="Arial Narrow"/>
          <w:sz w:val="20"/>
          <w:szCs w:val="20"/>
        </w:rPr>
        <w:t>hotovitel neodstraní vadu v do</w:t>
      </w:r>
      <w:r w:rsidRPr="002C754A">
        <w:rPr>
          <w:rFonts w:ascii="Arial Narrow" w:hAnsi="Arial Narrow"/>
          <w:sz w:val="20"/>
          <w:szCs w:val="20"/>
        </w:rPr>
        <w:t>hodnutém termínu, je Objednatel oprávněn na náklady Z</w:t>
      </w:r>
      <w:r w:rsidR="00DF7318" w:rsidRPr="002C754A">
        <w:rPr>
          <w:rFonts w:ascii="Arial Narrow" w:hAnsi="Arial Narrow"/>
          <w:sz w:val="20"/>
          <w:szCs w:val="20"/>
        </w:rPr>
        <w:t>hotovitele vadu odstranit sám nebo za pomocí třetí osoby.</w:t>
      </w:r>
    </w:p>
    <w:p w:rsidR="00DF7318" w:rsidRPr="002C754A" w:rsidRDefault="00DF7318" w:rsidP="006206F1">
      <w:pPr>
        <w:pStyle w:val="Nadpis2"/>
        <w:keepNext w:val="0"/>
        <w:widowControl/>
        <w:ind w:left="578" w:hanging="578"/>
        <w:rPr>
          <w:rFonts w:ascii="Arial Narrow" w:hAnsi="Arial Narrow"/>
          <w:sz w:val="20"/>
          <w:szCs w:val="20"/>
        </w:rPr>
      </w:pPr>
      <w:r w:rsidRPr="002C754A">
        <w:rPr>
          <w:rFonts w:ascii="Arial Narrow" w:hAnsi="Arial Narrow"/>
          <w:sz w:val="20"/>
          <w:szCs w:val="20"/>
        </w:rPr>
        <w:t xml:space="preserve">Objednatel je povinen umožnit </w:t>
      </w:r>
      <w:r w:rsidR="00A95A10" w:rsidRPr="002C754A">
        <w:rPr>
          <w:rFonts w:ascii="Arial Narrow" w:hAnsi="Arial Narrow"/>
          <w:sz w:val="20"/>
          <w:szCs w:val="20"/>
        </w:rPr>
        <w:t>Z</w:t>
      </w:r>
      <w:r w:rsidRPr="002C754A">
        <w:rPr>
          <w:rFonts w:ascii="Arial Narrow" w:hAnsi="Arial Narrow"/>
          <w:sz w:val="20"/>
          <w:szCs w:val="20"/>
        </w:rPr>
        <w:t>hotoviteli odstranění vady.</w:t>
      </w:r>
    </w:p>
    <w:p w:rsidR="00DF7318" w:rsidRPr="002C754A" w:rsidRDefault="00DF7318" w:rsidP="006206F1">
      <w:pPr>
        <w:pStyle w:val="Nadpis2"/>
        <w:keepNext w:val="0"/>
        <w:widowControl/>
        <w:ind w:left="578" w:hanging="578"/>
        <w:rPr>
          <w:rFonts w:ascii="Arial Narrow" w:hAnsi="Arial Narrow"/>
          <w:sz w:val="20"/>
          <w:szCs w:val="20"/>
        </w:rPr>
      </w:pPr>
      <w:r w:rsidRPr="002C754A">
        <w:rPr>
          <w:rFonts w:ascii="Arial Narrow" w:hAnsi="Arial Narrow"/>
          <w:sz w:val="20"/>
          <w:szCs w:val="20"/>
        </w:rPr>
        <w:t>Zhotovitel započne s odstraňováním reklamované vady do 10 dnů ode dne doručení písemného oznámení o vadě, pokud se smluvní strany nedohodnou ji</w:t>
      </w:r>
      <w:r w:rsidR="00A95A10" w:rsidRPr="002C754A">
        <w:rPr>
          <w:rFonts w:ascii="Arial Narrow" w:hAnsi="Arial Narrow"/>
          <w:sz w:val="20"/>
          <w:szCs w:val="20"/>
        </w:rPr>
        <w:t>nak. V případě havárie započne Z</w:t>
      </w:r>
      <w:r w:rsidRPr="002C754A">
        <w:rPr>
          <w:rFonts w:ascii="Arial Narrow" w:hAnsi="Arial Narrow"/>
          <w:sz w:val="20"/>
          <w:szCs w:val="20"/>
        </w:rPr>
        <w:t>hotovitel s odstraněním vady bez zbytečného prodlení, tj. téměř okamžitě od jejího oznámení, pokud se strany nedohodnou jinak. Zhotovitel odstraní reklamované vady v technologicky nejkratším termínu, nejdél</w:t>
      </w:r>
      <w:r w:rsidR="00A95A10" w:rsidRPr="002C754A">
        <w:rPr>
          <w:rFonts w:ascii="Arial Narrow" w:hAnsi="Arial Narrow"/>
          <w:sz w:val="20"/>
          <w:szCs w:val="20"/>
        </w:rPr>
        <w:t>e však do termínu dohodnutém s O</w:t>
      </w:r>
      <w:r w:rsidRPr="002C754A">
        <w:rPr>
          <w:rFonts w:ascii="Arial Narrow" w:hAnsi="Arial Narrow"/>
          <w:sz w:val="20"/>
          <w:szCs w:val="20"/>
        </w:rPr>
        <w:t xml:space="preserve">bjednatelem. </w:t>
      </w:r>
      <w:r w:rsidR="00A95A10" w:rsidRPr="002C754A">
        <w:rPr>
          <w:rFonts w:ascii="Arial Narrow" w:hAnsi="Arial Narrow"/>
          <w:sz w:val="20"/>
          <w:szCs w:val="20"/>
        </w:rPr>
        <w:t>Objednatel je povinen umožnit Z</w:t>
      </w:r>
      <w:r w:rsidRPr="002C754A">
        <w:rPr>
          <w:rFonts w:ascii="Arial Narrow" w:hAnsi="Arial Narrow"/>
          <w:sz w:val="20"/>
          <w:szCs w:val="20"/>
        </w:rPr>
        <w:t>hotoviteli odstranění vady.</w:t>
      </w:r>
    </w:p>
    <w:p w:rsidR="00DF7318" w:rsidRPr="002C754A" w:rsidRDefault="00DF7318" w:rsidP="006206F1">
      <w:pPr>
        <w:pStyle w:val="Nadpis2"/>
        <w:keepNext w:val="0"/>
        <w:widowControl/>
        <w:ind w:left="578" w:hanging="578"/>
        <w:rPr>
          <w:rFonts w:ascii="Arial Narrow" w:hAnsi="Arial Narrow"/>
          <w:sz w:val="20"/>
          <w:szCs w:val="20"/>
        </w:rPr>
      </w:pPr>
      <w:r w:rsidRPr="002C754A">
        <w:rPr>
          <w:rFonts w:ascii="Arial Narrow" w:hAnsi="Arial Narrow"/>
          <w:sz w:val="20"/>
          <w:szCs w:val="20"/>
        </w:rPr>
        <w:t>Oznámení o ukončení opravy v</w:t>
      </w:r>
      <w:r w:rsidR="00A95A10" w:rsidRPr="002C754A">
        <w:rPr>
          <w:rFonts w:ascii="Arial Narrow" w:hAnsi="Arial Narrow"/>
          <w:sz w:val="20"/>
          <w:szCs w:val="20"/>
        </w:rPr>
        <w:t>ady a předání provedené opravy Objednateli provede Z</w:t>
      </w:r>
      <w:r w:rsidRPr="002C754A">
        <w:rPr>
          <w:rFonts w:ascii="Arial Narrow" w:hAnsi="Arial Narrow"/>
          <w:sz w:val="20"/>
          <w:szCs w:val="20"/>
        </w:rPr>
        <w:t>hotovitel protokolárně.</w:t>
      </w:r>
      <w:r w:rsidR="00A95A10" w:rsidRPr="002C754A">
        <w:rPr>
          <w:rFonts w:ascii="Arial Narrow" w:hAnsi="Arial Narrow"/>
          <w:sz w:val="20"/>
          <w:szCs w:val="20"/>
        </w:rPr>
        <w:t xml:space="preserve"> Na provedenou opravu poskytne Z</w:t>
      </w:r>
      <w:r w:rsidRPr="002C754A">
        <w:rPr>
          <w:rFonts w:ascii="Arial Narrow" w:hAnsi="Arial Narrow"/>
          <w:sz w:val="20"/>
          <w:szCs w:val="20"/>
        </w:rPr>
        <w:t>hotovitel novou záruku ve stej</w:t>
      </w:r>
      <w:r w:rsidR="009E084C">
        <w:rPr>
          <w:rFonts w:ascii="Arial Narrow" w:hAnsi="Arial Narrow"/>
          <w:sz w:val="20"/>
          <w:szCs w:val="20"/>
        </w:rPr>
        <w:t>né délce jako je uvedena v čl. 14</w:t>
      </w:r>
      <w:r w:rsidRPr="002C754A">
        <w:rPr>
          <w:rFonts w:ascii="Arial Narrow" w:hAnsi="Arial Narrow"/>
          <w:sz w:val="20"/>
          <w:szCs w:val="20"/>
        </w:rPr>
        <w:t xml:space="preserve">.1 této smlouvy, která počíná běžet dnem předání a převzetí opravy potvrzením předávacího protokolu </w:t>
      </w:r>
      <w:r w:rsidR="004A1CE0" w:rsidRPr="002C754A">
        <w:rPr>
          <w:rFonts w:ascii="Arial Narrow" w:hAnsi="Arial Narrow"/>
          <w:sz w:val="20"/>
          <w:szCs w:val="20"/>
        </w:rPr>
        <w:t xml:space="preserve">oběma smluvními stranami </w:t>
      </w:r>
      <w:r w:rsidRPr="002C754A">
        <w:rPr>
          <w:rFonts w:ascii="Arial Narrow" w:hAnsi="Arial Narrow"/>
          <w:sz w:val="20"/>
          <w:szCs w:val="20"/>
        </w:rPr>
        <w:t>a ostatními účastníky řízení o předání a převzetí opravy</w:t>
      </w:r>
    </w:p>
    <w:p w:rsidR="004A1CE0" w:rsidRPr="002C754A" w:rsidRDefault="004A1CE0" w:rsidP="006206F1">
      <w:pPr>
        <w:pStyle w:val="Nadpis2"/>
        <w:keepNext w:val="0"/>
        <w:widowControl/>
        <w:ind w:left="578" w:hanging="578"/>
        <w:rPr>
          <w:rFonts w:ascii="Arial Narrow" w:hAnsi="Arial Narrow"/>
          <w:sz w:val="20"/>
          <w:szCs w:val="20"/>
        </w:rPr>
      </w:pPr>
      <w:r w:rsidRPr="002C754A">
        <w:rPr>
          <w:rFonts w:ascii="Arial Narrow" w:hAnsi="Arial Narrow"/>
          <w:sz w:val="20"/>
          <w:szCs w:val="20"/>
        </w:rPr>
        <w:t>Zhotovitel neodpovídá za vady díla, které byly způsobe</w:t>
      </w:r>
      <w:r w:rsidR="00A95A10" w:rsidRPr="002C754A">
        <w:rPr>
          <w:rFonts w:ascii="Arial Narrow" w:hAnsi="Arial Narrow"/>
          <w:sz w:val="20"/>
          <w:szCs w:val="20"/>
        </w:rPr>
        <w:t>ny O</w:t>
      </w:r>
      <w:r w:rsidRPr="002C754A">
        <w:rPr>
          <w:rFonts w:ascii="Arial Narrow" w:hAnsi="Arial Narrow"/>
          <w:sz w:val="20"/>
          <w:szCs w:val="20"/>
        </w:rPr>
        <w:t>bjednatelem nebo vyšší mocí.</w:t>
      </w:r>
    </w:p>
    <w:p w:rsidR="00E00B92" w:rsidRPr="00E00B92" w:rsidRDefault="004A1CE0" w:rsidP="00E00B92">
      <w:pPr>
        <w:pStyle w:val="Nadpis2"/>
        <w:keepNext w:val="0"/>
        <w:widowControl/>
        <w:tabs>
          <w:tab w:val="left" w:pos="979"/>
        </w:tabs>
        <w:ind w:left="578" w:hanging="578"/>
      </w:pPr>
      <w:r w:rsidRPr="00E44B5A">
        <w:rPr>
          <w:rFonts w:ascii="Arial Narrow" w:hAnsi="Arial Narrow"/>
          <w:sz w:val="20"/>
          <w:szCs w:val="20"/>
        </w:rPr>
        <w:t>Za vyšší moc se považují okolnosti mající vliv na dílo, které nejsou</w:t>
      </w:r>
      <w:r w:rsidR="00A95A10" w:rsidRPr="00E44B5A">
        <w:rPr>
          <w:rFonts w:ascii="Arial Narrow" w:hAnsi="Arial Narrow"/>
          <w:sz w:val="20"/>
          <w:szCs w:val="20"/>
        </w:rPr>
        <w:t xml:space="preserve"> závislé na Zhotoviteli ani na Objednateli a které Z</w:t>
      </w:r>
      <w:r w:rsidRPr="00E44B5A">
        <w:rPr>
          <w:rFonts w:ascii="Arial Narrow" w:hAnsi="Arial Narrow"/>
          <w:sz w:val="20"/>
          <w:szCs w:val="20"/>
        </w:rPr>
        <w:t>hotovitel an</w:t>
      </w:r>
      <w:r w:rsidR="00A95A10" w:rsidRPr="00E44B5A">
        <w:rPr>
          <w:rFonts w:ascii="Arial Narrow" w:hAnsi="Arial Narrow"/>
          <w:sz w:val="20"/>
          <w:szCs w:val="20"/>
        </w:rPr>
        <w:t>i O</w:t>
      </w:r>
      <w:r w:rsidRPr="00E44B5A">
        <w:rPr>
          <w:rFonts w:ascii="Arial Narrow" w:hAnsi="Arial Narrow"/>
          <w:sz w:val="20"/>
          <w:szCs w:val="20"/>
        </w:rPr>
        <w:t>bjednatel nemohou ovlivnit. Jedná se např. o válku, mobilizaci, povstání, živelné pohromy apod.</w:t>
      </w:r>
    </w:p>
    <w:p w:rsidR="00E00B92" w:rsidRPr="00E00B92" w:rsidRDefault="00E00B92" w:rsidP="00E00B92"/>
    <w:p w:rsidR="00E00B92" w:rsidRPr="00E00B92" w:rsidRDefault="00E00B92" w:rsidP="00E00B92"/>
    <w:p w:rsidR="00E00B92" w:rsidRPr="00E00B92" w:rsidRDefault="00E00B92" w:rsidP="00E00B92"/>
    <w:p w:rsidR="00E00B92" w:rsidRPr="00E00B92" w:rsidRDefault="00E00B92" w:rsidP="00E00B92"/>
    <w:p w:rsidR="00644BFA" w:rsidRPr="00E00B92" w:rsidRDefault="00644BFA" w:rsidP="00E00B92"/>
    <w:p w:rsidR="00DF7318" w:rsidRPr="00AF7393" w:rsidRDefault="00DF7318" w:rsidP="002D6045">
      <w:pPr>
        <w:pStyle w:val="Nadpis1"/>
      </w:pPr>
      <w:r w:rsidRPr="00AF7393">
        <w:t>Odpovědnost za škodu</w:t>
      </w:r>
    </w:p>
    <w:p w:rsidR="00DF7318" w:rsidRPr="002C754A" w:rsidRDefault="00DF7318" w:rsidP="006206F1">
      <w:pPr>
        <w:pStyle w:val="Nadpis2"/>
        <w:rPr>
          <w:rFonts w:ascii="Arial Narrow" w:hAnsi="Arial Narrow"/>
          <w:sz w:val="20"/>
          <w:szCs w:val="20"/>
        </w:rPr>
      </w:pPr>
      <w:r w:rsidRPr="002C754A">
        <w:rPr>
          <w:rFonts w:ascii="Arial Narrow" w:hAnsi="Arial Narrow"/>
          <w:sz w:val="20"/>
          <w:szCs w:val="20"/>
        </w:rPr>
        <w:t>Nebezpečí š</w:t>
      </w:r>
      <w:r w:rsidR="00A95A10" w:rsidRPr="002C754A">
        <w:rPr>
          <w:rFonts w:ascii="Arial Narrow" w:hAnsi="Arial Narrow"/>
          <w:sz w:val="20"/>
          <w:szCs w:val="20"/>
        </w:rPr>
        <w:t>kody na realizovaném díle nese Z</w:t>
      </w:r>
      <w:r w:rsidRPr="002C754A">
        <w:rPr>
          <w:rFonts w:ascii="Arial Narrow" w:hAnsi="Arial Narrow"/>
          <w:sz w:val="20"/>
          <w:szCs w:val="20"/>
        </w:rPr>
        <w:t xml:space="preserve">hotovitel v plném rozsahu až do okamžiku předání a převzetí díla. V případě, že bude dílo předáváno po částech, nese </w:t>
      </w:r>
      <w:r w:rsidR="00A95A10" w:rsidRPr="002C754A">
        <w:rPr>
          <w:rFonts w:ascii="Arial Narrow" w:hAnsi="Arial Narrow"/>
          <w:sz w:val="20"/>
          <w:szCs w:val="20"/>
        </w:rPr>
        <w:t>Z</w:t>
      </w:r>
      <w:r w:rsidRPr="002C754A">
        <w:rPr>
          <w:rFonts w:ascii="Arial Narrow" w:hAnsi="Arial Narrow"/>
          <w:sz w:val="20"/>
          <w:szCs w:val="20"/>
        </w:rPr>
        <w:t>hotovitel v plném rozsahu nebezpečí škody na každé části díla, která bude takto předávána, až do okamžiku jejího předání a převzetí.</w:t>
      </w:r>
    </w:p>
    <w:p w:rsidR="00DF7318" w:rsidRPr="002C754A" w:rsidRDefault="00A95A10" w:rsidP="006206F1">
      <w:pPr>
        <w:pStyle w:val="Nadpis2"/>
        <w:rPr>
          <w:rFonts w:ascii="Arial Narrow" w:hAnsi="Arial Narrow"/>
          <w:sz w:val="20"/>
          <w:szCs w:val="20"/>
        </w:rPr>
      </w:pPr>
      <w:r w:rsidRPr="002C754A">
        <w:rPr>
          <w:rFonts w:ascii="Arial Narrow" w:hAnsi="Arial Narrow"/>
          <w:sz w:val="20"/>
          <w:szCs w:val="20"/>
        </w:rPr>
        <w:t>Na O</w:t>
      </w:r>
      <w:r w:rsidR="00DF7318" w:rsidRPr="002C754A">
        <w:rPr>
          <w:rFonts w:ascii="Arial Narrow" w:hAnsi="Arial Narrow"/>
          <w:sz w:val="20"/>
          <w:szCs w:val="20"/>
        </w:rPr>
        <w:t>bjednatele přechází nebezpečí škody na realizovaném</w:t>
      </w:r>
      <w:r w:rsidR="009237DE" w:rsidRPr="002C754A">
        <w:rPr>
          <w:rFonts w:ascii="Arial Narrow" w:hAnsi="Arial Narrow"/>
          <w:sz w:val="20"/>
          <w:szCs w:val="20"/>
        </w:rPr>
        <w:t xml:space="preserve"> díle předáním </w:t>
      </w:r>
      <w:r w:rsidR="00DF7318" w:rsidRPr="002C754A">
        <w:rPr>
          <w:rFonts w:ascii="Arial Narrow" w:hAnsi="Arial Narrow"/>
          <w:sz w:val="20"/>
          <w:szCs w:val="20"/>
        </w:rPr>
        <w:t xml:space="preserve">a převzetím díla. V případě, že dílo bude předáváno po částech, přechází nebezpečí škody na každé realizované části díla, </w:t>
      </w:r>
      <w:r w:rsidRPr="002C754A">
        <w:rPr>
          <w:rFonts w:ascii="Arial Narrow" w:hAnsi="Arial Narrow"/>
          <w:sz w:val="20"/>
          <w:szCs w:val="20"/>
        </w:rPr>
        <w:t>která bude takto předávána, na O</w:t>
      </w:r>
      <w:r w:rsidR="00DF7318" w:rsidRPr="002C754A">
        <w:rPr>
          <w:rFonts w:ascii="Arial Narrow" w:hAnsi="Arial Narrow"/>
          <w:sz w:val="20"/>
          <w:szCs w:val="20"/>
        </w:rPr>
        <w:t>bjednatele jejím předáním a převzetím.</w:t>
      </w:r>
    </w:p>
    <w:p w:rsidR="00DF7318" w:rsidRPr="002C754A" w:rsidRDefault="00DF7318" w:rsidP="006206F1">
      <w:pPr>
        <w:pStyle w:val="Nadpis2"/>
        <w:rPr>
          <w:rFonts w:ascii="Arial Narrow" w:hAnsi="Arial Narrow"/>
          <w:sz w:val="20"/>
          <w:szCs w:val="20"/>
        </w:rPr>
      </w:pPr>
      <w:r w:rsidRPr="002C754A">
        <w:rPr>
          <w:rFonts w:ascii="Arial Narrow" w:hAnsi="Arial Narrow"/>
          <w:sz w:val="20"/>
          <w:szCs w:val="20"/>
        </w:rPr>
        <w:t>K zhotovovanému předmětu díla dle této smlouvy má v</w:t>
      </w:r>
      <w:r w:rsidR="00A95A10" w:rsidRPr="002C754A">
        <w:rPr>
          <w:rFonts w:ascii="Arial Narrow" w:hAnsi="Arial Narrow"/>
          <w:sz w:val="20"/>
          <w:szCs w:val="20"/>
        </w:rPr>
        <w:t>lastnické právo O</w:t>
      </w:r>
      <w:r w:rsidR="009237DE" w:rsidRPr="002C754A">
        <w:rPr>
          <w:rFonts w:ascii="Arial Narrow" w:hAnsi="Arial Narrow"/>
          <w:sz w:val="20"/>
          <w:szCs w:val="20"/>
        </w:rPr>
        <w:t xml:space="preserve">bjednatel, </w:t>
      </w:r>
      <w:r w:rsidRPr="002C754A">
        <w:rPr>
          <w:rFonts w:ascii="Arial Narrow" w:hAnsi="Arial Narrow"/>
          <w:sz w:val="20"/>
          <w:szCs w:val="20"/>
        </w:rPr>
        <w:t xml:space="preserve">a to již od zahájení jeho zhotovování. </w:t>
      </w:r>
    </w:p>
    <w:p w:rsidR="00DF7318" w:rsidRPr="002C754A" w:rsidRDefault="00DF7318" w:rsidP="006206F1">
      <w:pPr>
        <w:pStyle w:val="Nadpis2"/>
        <w:rPr>
          <w:rFonts w:ascii="Arial Narrow" w:hAnsi="Arial Narrow"/>
          <w:sz w:val="20"/>
          <w:szCs w:val="20"/>
        </w:rPr>
      </w:pPr>
      <w:r w:rsidRPr="002C754A">
        <w:rPr>
          <w:rFonts w:ascii="Arial Narrow" w:hAnsi="Arial Narrow"/>
          <w:sz w:val="20"/>
          <w:szCs w:val="20"/>
        </w:rPr>
        <w:t>Zhotovitel nese odpovědnost původce odpadů a zavazuje se nezpůsobit únik ropných, toxických či jiných škodlivých látek na stavbě.</w:t>
      </w:r>
    </w:p>
    <w:p w:rsidR="008E406D" w:rsidRPr="002C754A" w:rsidRDefault="00A95A10" w:rsidP="006206F1">
      <w:pPr>
        <w:pStyle w:val="Nadpis2"/>
        <w:rPr>
          <w:rFonts w:ascii="Arial Narrow" w:hAnsi="Arial Narrow"/>
          <w:sz w:val="20"/>
          <w:szCs w:val="20"/>
        </w:rPr>
      </w:pPr>
      <w:r w:rsidRPr="002C754A">
        <w:rPr>
          <w:rFonts w:ascii="Arial Narrow" w:hAnsi="Arial Narrow"/>
          <w:sz w:val="20"/>
          <w:szCs w:val="20"/>
        </w:rPr>
        <w:t>Zhotovitel je povinen nahradit O</w:t>
      </w:r>
      <w:r w:rsidR="00DF7318" w:rsidRPr="002C754A">
        <w:rPr>
          <w:rFonts w:ascii="Arial Narrow" w:hAnsi="Arial Narrow"/>
          <w:sz w:val="20"/>
          <w:szCs w:val="20"/>
        </w:rPr>
        <w:t>bjednateli v plné výši škodu, která vznikla při realizaci díla v souvislosti nebo jako důsledek</w:t>
      </w:r>
      <w:r w:rsidRPr="002C754A">
        <w:rPr>
          <w:rFonts w:ascii="Arial Narrow" w:hAnsi="Arial Narrow"/>
          <w:sz w:val="20"/>
          <w:szCs w:val="20"/>
        </w:rPr>
        <w:t xml:space="preserve"> porušení povinností a závazků Z</w:t>
      </w:r>
      <w:r w:rsidR="00DF7318" w:rsidRPr="002C754A">
        <w:rPr>
          <w:rFonts w:ascii="Arial Narrow" w:hAnsi="Arial Narrow"/>
          <w:sz w:val="20"/>
          <w:szCs w:val="20"/>
        </w:rPr>
        <w:t>hotovitele dle této smlouvy.</w:t>
      </w:r>
    </w:p>
    <w:p w:rsidR="008E406D" w:rsidRPr="002D6045" w:rsidRDefault="00C85E55" w:rsidP="002D6045">
      <w:pPr>
        <w:pStyle w:val="Nadpis1"/>
      </w:pPr>
      <w:r w:rsidRPr="002D6045">
        <w:t>Pojištění díla</w:t>
      </w:r>
    </w:p>
    <w:p w:rsidR="00DF7318" w:rsidRPr="002C754A" w:rsidRDefault="008E406D" w:rsidP="006206F1">
      <w:pPr>
        <w:pStyle w:val="Nadpis2"/>
        <w:rPr>
          <w:rFonts w:ascii="Arial Narrow" w:hAnsi="Arial Narrow"/>
          <w:sz w:val="20"/>
          <w:szCs w:val="20"/>
        </w:rPr>
      </w:pPr>
      <w:r w:rsidRPr="002C754A">
        <w:rPr>
          <w:rFonts w:ascii="Arial Narrow" w:hAnsi="Arial Narrow"/>
          <w:sz w:val="20"/>
          <w:szCs w:val="20"/>
        </w:rPr>
        <w:t xml:space="preserve">Zhotovitel je povinen být pojištěn proti škodám způsobeným jeho činností </w:t>
      </w:r>
      <w:r w:rsidR="00A95A10" w:rsidRPr="002C754A">
        <w:rPr>
          <w:rFonts w:ascii="Arial Narrow" w:hAnsi="Arial Narrow"/>
          <w:sz w:val="20"/>
          <w:szCs w:val="20"/>
        </w:rPr>
        <w:t>včetně možných škod pracovníků Z</w:t>
      </w:r>
      <w:r w:rsidRPr="002C754A">
        <w:rPr>
          <w:rFonts w:ascii="Arial Narrow" w:hAnsi="Arial Narrow"/>
          <w:sz w:val="20"/>
          <w:szCs w:val="20"/>
        </w:rPr>
        <w:t xml:space="preserve">hotovitele, a to </w:t>
      </w:r>
      <w:r w:rsidRPr="002C754A">
        <w:rPr>
          <w:rFonts w:ascii="Arial Narrow" w:hAnsi="Arial Narrow"/>
          <w:b/>
          <w:sz w:val="20"/>
          <w:szCs w:val="20"/>
        </w:rPr>
        <w:t>minimálně ve výši celkové ceny díla</w:t>
      </w:r>
      <w:r w:rsidRPr="002C754A">
        <w:rPr>
          <w:rFonts w:ascii="Arial Narrow" w:hAnsi="Arial Narrow"/>
          <w:sz w:val="20"/>
          <w:szCs w:val="20"/>
        </w:rPr>
        <w:t>.</w:t>
      </w:r>
    </w:p>
    <w:p w:rsidR="00DF7318" w:rsidRPr="002C754A" w:rsidRDefault="00DF7318" w:rsidP="006206F1">
      <w:pPr>
        <w:pStyle w:val="Nadpis2"/>
        <w:rPr>
          <w:rFonts w:ascii="Arial Narrow" w:hAnsi="Arial Narrow"/>
          <w:sz w:val="20"/>
          <w:szCs w:val="20"/>
        </w:rPr>
      </w:pPr>
      <w:r w:rsidRPr="002C754A">
        <w:rPr>
          <w:rFonts w:ascii="Arial Narrow" w:hAnsi="Arial Narrow"/>
          <w:sz w:val="20"/>
          <w:szCs w:val="20"/>
        </w:rPr>
        <w:t xml:space="preserve">Zhotovitel je povinen mít před zahájením prací na Díle na své náklady uzavřené pojištění pro případ stavebních a </w:t>
      </w:r>
      <w:r w:rsidRPr="002C754A">
        <w:rPr>
          <w:rFonts w:ascii="Arial Narrow" w:hAnsi="Arial Narrow"/>
          <w:sz w:val="20"/>
          <w:szCs w:val="20"/>
        </w:rPr>
        <w:lastRenderedPageBreak/>
        <w:t>montážních rizik, která mohou vzniknout v průběhu provádění stavebních nebo montážních prací.</w:t>
      </w:r>
    </w:p>
    <w:p w:rsidR="00DF7318" w:rsidRPr="002C754A" w:rsidRDefault="00DF7318" w:rsidP="006206F1">
      <w:pPr>
        <w:pStyle w:val="Nadpis2"/>
        <w:rPr>
          <w:rFonts w:ascii="Arial Narrow" w:hAnsi="Arial Narrow"/>
          <w:sz w:val="20"/>
          <w:szCs w:val="20"/>
        </w:rPr>
      </w:pPr>
      <w:r w:rsidRPr="002C754A">
        <w:rPr>
          <w:rFonts w:ascii="Arial Narrow" w:hAnsi="Arial Narrow"/>
          <w:sz w:val="20"/>
          <w:szCs w:val="20"/>
        </w:rPr>
        <w:t>Zhotovitel je povinen předložit kopie obou příslušných dokladů o pojištění Objednateli, a to na jeho žádost.</w:t>
      </w:r>
    </w:p>
    <w:p w:rsidR="008E406D" w:rsidRPr="002C754A" w:rsidRDefault="008E406D" w:rsidP="006206F1">
      <w:pPr>
        <w:pStyle w:val="Nadpis2"/>
        <w:rPr>
          <w:rFonts w:ascii="Arial Narrow" w:hAnsi="Arial Narrow"/>
          <w:sz w:val="20"/>
          <w:szCs w:val="20"/>
        </w:rPr>
      </w:pPr>
      <w:r w:rsidRPr="002C754A">
        <w:rPr>
          <w:rFonts w:ascii="Arial Narrow" w:hAnsi="Arial Narrow"/>
          <w:sz w:val="20"/>
          <w:szCs w:val="20"/>
        </w:rPr>
        <w:t>Náklady na pojištění nese Zhotovitel a m</w:t>
      </w:r>
      <w:r w:rsidR="004A1CE0" w:rsidRPr="002C754A">
        <w:rPr>
          <w:rFonts w:ascii="Arial Narrow" w:hAnsi="Arial Narrow"/>
          <w:sz w:val="20"/>
          <w:szCs w:val="20"/>
        </w:rPr>
        <w:t>á je zahrnuty ve sjednané ceně.</w:t>
      </w:r>
    </w:p>
    <w:p w:rsidR="008E406D" w:rsidRPr="00C12178" w:rsidRDefault="00C85E55" w:rsidP="002D6045">
      <w:pPr>
        <w:pStyle w:val="Nadpis1"/>
      </w:pPr>
      <w:r w:rsidRPr="00C12178">
        <w:t>Odstoupení od smlouvy</w:t>
      </w:r>
    </w:p>
    <w:p w:rsidR="004A1CE0" w:rsidRPr="002C754A" w:rsidRDefault="004A1CE0" w:rsidP="006206F1">
      <w:pPr>
        <w:pStyle w:val="Nadpis2"/>
        <w:rPr>
          <w:rFonts w:ascii="Arial Narrow" w:hAnsi="Arial Narrow"/>
          <w:sz w:val="20"/>
          <w:szCs w:val="20"/>
        </w:rPr>
      </w:pPr>
      <w:r w:rsidRPr="002C754A">
        <w:rPr>
          <w:rFonts w:ascii="Arial Narrow" w:hAnsi="Arial Narrow"/>
          <w:sz w:val="20"/>
          <w:szCs w:val="20"/>
        </w:rPr>
        <w:t xml:space="preserve">Za podstatné porušení smlouvy, které </w:t>
      </w:r>
      <w:r w:rsidR="00A95A10" w:rsidRPr="002C754A">
        <w:rPr>
          <w:rFonts w:ascii="Arial Narrow" w:hAnsi="Arial Narrow"/>
          <w:sz w:val="20"/>
          <w:szCs w:val="20"/>
        </w:rPr>
        <w:t>opravňuje O</w:t>
      </w:r>
      <w:r w:rsidRPr="002C754A">
        <w:rPr>
          <w:rFonts w:ascii="Arial Narrow" w:hAnsi="Arial Narrow"/>
          <w:sz w:val="20"/>
          <w:szCs w:val="20"/>
        </w:rPr>
        <w:t>bjednatele odstoupit od smlouvy</w:t>
      </w:r>
      <w:r w:rsidR="00CF655E" w:rsidRPr="002C754A">
        <w:rPr>
          <w:rFonts w:ascii="Arial Narrow" w:hAnsi="Arial Narrow"/>
          <w:sz w:val="20"/>
          <w:szCs w:val="20"/>
        </w:rPr>
        <w:t xml:space="preserve"> (</w:t>
      </w:r>
      <w:r w:rsidRPr="002C754A">
        <w:rPr>
          <w:rFonts w:ascii="Arial Narrow" w:hAnsi="Arial Narrow"/>
          <w:sz w:val="20"/>
          <w:szCs w:val="20"/>
        </w:rPr>
        <w:t xml:space="preserve">z důvodu vážného neplnění </w:t>
      </w:r>
      <w:r w:rsidR="00CF655E" w:rsidRPr="002C754A">
        <w:rPr>
          <w:rFonts w:ascii="Arial Narrow" w:hAnsi="Arial Narrow"/>
          <w:sz w:val="20"/>
          <w:szCs w:val="20"/>
        </w:rPr>
        <w:t xml:space="preserve">smluvních závazků ze strany </w:t>
      </w:r>
      <w:r w:rsidR="00A95A10" w:rsidRPr="002C754A">
        <w:rPr>
          <w:rFonts w:ascii="Arial Narrow" w:hAnsi="Arial Narrow"/>
          <w:sz w:val="20"/>
          <w:szCs w:val="20"/>
        </w:rPr>
        <w:t>Z</w:t>
      </w:r>
      <w:r w:rsidR="00CF655E" w:rsidRPr="002C754A">
        <w:rPr>
          <w:rFonts w:ascii="Arial Narrow" w:hAnsi="Arial Narrow"/>
          <w:sz w:val="20"/>
          <w:szCs w:val="20"/>
        </w:rPr>
        <w:t>hotovitele)</w:t>
      </w:r>
      <w:r w:rsidRPr="002C754A">
        <w:rPr>
          <w:rFonts w:ascii="Arial Narrow" w:hAnsi="Arial Narrow"/>
          <w:sz w:val="20"/>
          <w:szCs w:val="20"/>
        </w:rPr>
        <w:t>, se považuje zejména:</w:t>
      </w:r>
    </w:p>
    <w:p w:rsidR="004A1CE0" w:rsidRPr="002C754A" w:rsidRDefault="004A1CE0" w:rsidP="006206F1">
      <w:pPr>
        <w:pStyle w:val="Nadpis2"/>
        <w:numPr>
          <w:ilvl w:val="1"/>
          <w:numId w:val="11"/>
        </w:numPr>
        <w:ind w:left="851"/>
        <w:rPr>
          <w:rFonts w:ascii="Arial Narrow" w:hAnsi="Arial Narrow"/>
          <w:sz w:val="20"/>
          <w:szCs w:val="20"/>
        </w:rPr>
      </w:pPr>
      <w:r w:rsidRPr="002C754A">
        <w:rPr>
          <w:rFonts w:ascii="Arial Narrow" w:hAnsi="Arial Narrow"/>
          <w:sz w:val="20"/>
          <w:szCs w:val="20"/>
        </w:rPr>
        <w:t>vadnost díla již v</w:t>
      </w:r>
      <w:r w:rsidR="00A95A10" w:rsidRPr="002C754A">
        <w:rPr>
          <w:rFonts w:ascii="Arial Narrow" w:hAnsi="Arial Narrow"/>
          <w:sz w:val="20"/>
          <w:szCs w:val="20"/>
        </w:rPr>
        <w:t> průběhu jeho provádění, pokud Z</w:t>
      </w:r>
      <w:r w:rsidRPr="002C754A">
        <w:rPr>
          <w:rFonts w:ascii="Arial Narrow" w:hAnsi="Arial Narrow"/>
          <w:sz w:val="20"/>
          <w:szCs w:val="20"/>
        </w:rPr>
        <w:t xml:space="preserve">hotovitel na písemnou výzvu </w:t>
      </w:r>
      <w:r w:rsidR="00A95A10" w:rsidRPr="002C754A">
        <w:rPr>
          <w:rFonts w:ascii="Arial Narrow" w:hAnsi="Arial Narrow"/>
          <w:sz w:val="20"/>
          <w:szCs w:val="20"/>
        </w:rPr>
        <w:t>O</w:t>
      </w:r>
      <w:r w:rsidRPr="002C754A">
        <w:rPr>
          <w:rFonts w:ascii="Arial Narrow" w:hAnsi="Arial Narrow"/>
          <w:sz w:val="20"/>
          <w:szCs w:val="20"/>
        </w:rPr>
        <w:t>bjednatele vady neodstraní ve stanovené lhůtě,</w:t>
      </w:r>
    </w:p>
    <w:p w:rsidR="004A1CE0" w:rsidRPr="002C754A" w:rsidRDefault="004A1CE0" w:rsidP="006206F1">
      <w:pPr>
        <w:pStyle w:val="Nadpis2"/>
        <w:numPr>
          <w:ilvl w:val="1"/>
          <w:numId w:val="11"/>
        </w:numPr>
        <w:ind w:left="851"/>
        <w:rPr>
          <w:rFonts w:ascii="Arial Narrow" w:hAnsi="Arial Narrow"/>
          <w:sz w:val="20"/>
          <w:szCs w:val="20"/>
        </w:rPr>
      </w:pPr>
      <w:r w:rsidRPr="002C754A">
        <w:rPr>
          <w:rFonts w:ascii="Arial Narrow" w:hAnsi="Arial Narrow"/>
          <w:sz w:val="20"/>
          <w:szCs w:val="20"/>
        </w:rPr>
        <w:t xml:space="preserve">prodlení </w:t>
      </w:r>
      <w:r w:rsidR="00A95A10" w:rsidRPr="002C754A">
        <w:rPr>
          <w:rFonts w:ascii="Arial Narrow" w:hAnsi="Arial Narrow"/>
          <w:sz w:val="20"/>
          <w:szCs w:val="20"/>
        </w:rPr>
        <w:t>Z</w:t>
      </w:r>
      <w:r w:rsidRPr="002C754A">
        <w:rPr>
          <w:rFonts w:ascii="Arial Narrow" w:hAnsi="Arial Narrow"/>
          <w:sz w:val="20"/>
          <w:szCs w:val="20"/>
        </w:rPr>
        <w:t>hotovitele se zahájením stavebních prací o více než 15 dnů,</w:t>
      </w:r>
    </w:p>
    <w:p w:rsidR="004A1CE0" w:rsidRPr="002C754A" w:rsidRDefault="00A95A10" w:rsidP="006206F1">
      <w:pPr>
        <w:pStyle w:val="Nadpis2"/>
        <w:numPr>
          <w:ilvl w:val="1"/>
          <w:numId w:val="11"/>
        </w:numPr>
        <w:ind w:left="851"/>
        <w:rPr>
          <w:rFonts w:ascii="Arial Narrow" w:hAnsi="Arial Narrow"/>
          <w:sz w:val="20"/>
          <w:szCs w:val="20"/>
        </w:rPr>
      </w:pPr>
      <w:r w:rsidRPr="002C754A">
        <w:rPr>
          <w:rFonts w:ascii="Arial Narrow" w:hAnsi="Arial Narrow"/>
          <w:sz w:val="20"/>
          <w:szCs w:val="20"/>
        </w:rPr>
        <w:t>prodlení Z</w:t>
      </w:r>
      <w:r w:rsidR="004A1CE0" w:rsidRPr="002C754A">
        <w:rPr>
          <w:rFonts w:ascii="Arial Narrow" w:hAnsi="Arial Narrow"/>
          <w:sz w:val="20"/>
          <w:szCs w:val="20"/>
        </w:rPr>
        <w:t>hotovitele s dokončením díla o více než 30 dnů,</w:t>
      </w:r>
    </w:p>
    <w:p w:rsidR="004A1CE0" w:rsidRPr="002C754A" w:rsidRDefault="004A1CE0" w:rsidP="006206F1">
      <w:pPr>
        <w:pStyle w:val="Nadpis2"/>
        <w:numPr>
          <w:ilvl w:val="1"/>
          <w:numId w:val="11"/>
        </w:numPr>
        <w:ind w:left="851"/>
        <w:rPr>
          <w:rFonts w:ascii="Arial Narrow" w:hAnsi="Arial Narrow"/>
          <w:sz w:val="20"/>
          <w:szCs w:val="20"/>
        </w:rPr>
      </w:pPr>
      <w:r w:rsidRPr="002C754A">
        <w:rPr>
          <w:rFonts w:ascii="Arial Narrow" w:hAnsi="Arial Narrow"/>
          <w:sz w:val="20"/>
          <w:szCs w:val="20"/>
        </w:rPr>
        <w:t xml:space="preserve">úpadek </w:t>
      </w:r>
      <w:r w:rsidR="00A95A10" w:rsidRPr="002C754A">
        <w:rPr>
          <w:rFonts w:ascii="Arial Narrow" w:hAnsi="Arial Narrow"/>
          <w:sz w:val="20"/>
          <w:szCs w:val="20"/>
        </w:rPr>
        <w:t>Z</w:t>
      </w:r>
      <w:r w:rsidRPr="002C754A">
        <w:rPr>
          <w:rFonts w:ascii="Arial Narrow" w:hAnsi="Arial Narrow"/>
          <w:sz w:val="20"/>
          <w:szCs w:val="20"/>
        </w:rPr>
        <w:t>hotovitele ve smyslu § 3 zák. č. 182/2006 Sb., o úpadku a způsobech jeho řešení (úpadkový zákon) v platném znění, pravomocné rozhodnutí insolvenčního soudu o způsobu řešení úpadku nebo zamítnutí insolvenčního návrhu pro nedostatek majetku,</w:t>
      </w:r>
    </w:p>
    <w:p w:rsidR="004A1CE0" w:rsidRPr="002C754A" w:rsidRDefault="004A1CE0" w:rsidP="006206F1">
      <w:pPr>
        <w:pStyle w:val="Nadpis2"/>
        <w:numPr>
          <w:ilvl w:val="1"/>
          <w:numId w:val="11"/>
        </w:numPr>
        <w:ind w:left="851"/>
        <w:rPr>
          <w:rFonts w:ascii="Arial Narrow" w:hAnsi="Arial Narrow"/>
          <w:sz w:val="20"/>
          <w:szCs w:val="20"/>
        </w:rPr>
      </w:pPr>
      <w:r w:rsidRPr="002C754A">
        <w:rPr>
          <w:rFonts w:ascii="Arial Narrow" w:hAnsi="Arial Narrow"/>
          <w:sz w:val="20"/>
          <w:szCs w:val="20"/>
        </w:rPr>
        <w:t>neoprávněné zastavení či přerušení prací Zhotovitelem na zhotovovaném díle na více než 10 kalendářních dnů,</w:t>
      </w:r>
    </w:p>
    <w:p w:rsidR="004A1CE0" w:rsidRPr="002C754A" w:rsidRDefault="004A1CE0" w:rsidP="006206F1">
      <w:pPr>
        <w:pStyle w:val="Nadpis2"/>
        <w:numPr>
          <w:ilvl w:val="1"/>
          <w:numId w:val="11"/>
        </w:numPr>
        <w:ind w:left="851"/>
        <w:rPr>
          <w:rFonts w:ascii="Arial Narrow" w:hAnsi="Arial Narrow"/>
          <w:sz w:val="20"/>
          <w:szCs w:val="20"/>
        </w:rPr>
      </w:pPr>
      <w:r w:rsidRPr="002C754A">
        <w:rPr>
          <w:rFonts w:ascii="Arial Narrow" w:hAnsi="Arial Narrow"/>
          <w:sz w:val="20"/>
          <w:szCs w:val="20"/>
        </w:rPr>
        <w:t>prováděním díla v rozporu s touto smlouvou či příslušnými předpisy anebo normami,</w:t>
      </w:r>
      <w:r w:rsidR="009237DE" w:rsidRPr="002C754A">
        <w:rPr>
          <w:rFonts w:ascii="Arial Narrow" w:hAnsi="Arial Narrow"/>
          <w:sz w:val="20"/>
          <w:szCs w:val="20"/>
        </w:rPr>
        <w:t xml:space="preserve"> </w:t>
      </w:r>
      <w:r w:rsidRPr="002C754A">
        <w:rPr>
          <w:rFonts w:ascii="Arial Narrow" w:hAnsi="Arial Narrow"/>
          <w:sz w:val="20"/>
          <w:szCs w:val="20"/>
        </w:rPr>
        <w:t>nesjedná-li Zhotovitel nápravu ani po písemné výzvě Objednatele a v přiměřené lhůtě, kterou mu k tomu Objednatel poskytne.</w:t>
      </w:r>
    </w:p>
    <w:p w:rsidR="00CF655E" w:rsidRPr="002C754A" w:rsidRDefault="00CF655E" w:rsidP="006206F1">
      <w:pPr>
        <w:pStyle w:val="Import6"/>
        <w:widowControl w:val="0"/>
        <w:tabs>
          <w:tab w:val="clear" w:pos="720"/>
          <w:tab w:val="clear" w:pos="1584"/>
          <w:tab w:val="left" w:pos="1418"/>
        </w:tabs>
        <w:suppressAutoHyphens w:val="0"/>
        <w:spacing w:before="60" w:line="240" w:lineRule="auto"/>
        <w:jc w:val="both"/>
        <w:rPr>
          <w:rFonts w:ascii="Arial Narrow" w:hAnsi="Arial Narrow"/>
          <w:sz w:val="20"/>
        </w:rPr>
      </w:pPr>
    </w:p>
    <w:p w:rsidR="004A1CE0" w:rsidRPr="002C754A" w:rsidRDefault="00CF655E" w:rsidP="006206F1">
      <w:pPr>
        <w:pStyle w:val="Nadpis2"/>
        <w:rPr>
          <w:rFonts w:ascii="Arial Narrow" w:hAnsi="Arial Narrow"/>
          <w:sz w:val="20"/>
          <w:szCs w:val="20"/>
        </w:rPr>
      </w:pPr>
      <w:r w:rsidRPr="002C754A">
        <w:rPr>
          <w:rFonts w:ascii="Arial Narrow" w:hAnsi="Arial Narrow"/>
          <w:sz w:val="20"/>
          <w:szCs w:val="20"/>
        </w:rPr>
        <w:t>Odstoupením od smlouvy zanikají všechna práva a povinnosti stran ze smlouvy, s výjimkou nároků na náhradu škody vzniklé porušením smlouvy a nároku na sjednané smluvní pokuty.</w:t>
      </w:r>
    </w:p>
    <w:p w:rsidR="009237DE" w:rsidRPr="006D1305" w:rsidRDefault="004A1CE0" w:rsidP="006206F1">
      <w:pPr>
        <w:pStyle w:val="Nadpis2"/>
        <w:rPr>
          <w:rFonts w:ascii="Arial Narrow" w:hAnsi="Arial Narrow"/>
          <w:sz w:val="20"/>
          <w:szCs w:val="20"/>
        </w:rPr>
      </w:pPr>
      <w:r w:rsidRPr="002C754A">
        <w:rPr>
          <w:rFonts w:ascii="Arial Narrow" w:hAnsi="Arial Narrow"/>
          <w:sz w:val="20"/>
          <w:szCs w:val="20"/>
        </w:rPr>
        <w:t>Za další podstatné skut</w:t>
      </w:r>
      <w:r w:rsidR="00A95A10" w:rsidRPr="002C754A">
        <w:rPr>
          <w:rFonts w:ascii="Arial Narrow" w:hAnsi="Arial Narrow"/>
          <w:sz w:val="20"/>
          <w:szCs w:val="20"/>
        </w:rPr>
        <w:t>ečnosti, na základě kterých je O</w:t>
      </w:r>
      <w:r w:rsidRPr="002C754A">
        <w:rPr>
          <w:rFonts w:ascii="Arial Narrow" w:hAnsi="Arial Narrow"/>
          <w:sz w:val="20"/>
          <w:szCs w:val="20"/>
        </w:rPr>
        <w:t>bjednatel oprávněn odstoupit od smlouvy</w:t>
      </w:r>
      <w:r w:rsidR="00CF655E" w:rsidRPr="002C754A">
        <w:rPr>
          <w:rFonts w:ascii="Arial Narrow" w:hAnsi="Arial Narrow"/>
          <w:sz w:val="20"/>
          <w:szCs w:val="20"/>
        </w:rPr>
        <w:t xml:space="preserve"> (z důvodu nenaplnění skutečností, kterou jsou potřebné k realizaci díla ze strany finančních možností </w:t>
      </w:r>
      <w:r w:rsidR="00A95A10" w:rsidRPr="002C754A">
        <w:rPr>
          <w:rFonts w:ascii="Arial Narrow" w:hAnsi="Arial Narrow"/>
          <w:sz w:val="20"/>
          <w:szCs w:val="20"/>
        </w:rPr>
        <w:t>O</w:t>
      </w:r>
      <w:r w:rsidR="00CF655E" w:rsidRPr="002C754A">
        <w:rPr>
          <w:rFonts w:ascii="Arial Narrow" w:hAnsi="Arial Narrow"/>
          <w:sz w:val="20"/>
          <w:szCs w:val="20"/>
        </w:rPr>
        <w:t>bjednatele) se považuje zejména:</w:t>
      </w:r>
    </w:p>
    <w:p w:rsidR="00CF655E" w:rsidRPr="002C754A" w:rsidRDefault="00E54753" w:rsidP="006206F1">
      <w:pPr>
        <w:pStyle w:val="Import6"/>
        <w:widowControl w:val="0"/>
        <w:numPr>
          <w:ilvl w:val="0"/>
          <w:numId w:val="8"/>
        </w:numPr>
        <w:tabs>
          <w:tab w:val="clear" w:pos="720"/>
          <w:tab w:val="clear" w:pos="1584"/>
          <w:tab w:val="left" w:pos="1418"/>
        </w:tabs>
        <w:suppressAutoHyphens w:val="0"/>
        <w:spacing w:before="60" w:line="240" w:lineRule="auto"/>
        <w:ind w:left="851"/>
        <w:jc w:val="both"/>
        <w:rPr>
          <w:rFonts w:ascii="Arial Narrow" w:hAnsi="Arial Narrow"/>
          <w:sz w:val="20"/>
        </w:rPr>
      </w:pPr>
      <w:r w:rsidRPr="002C754A">
        <w:rPr>
          <w:rFonts w:ascii="Arial Narrow" w:hAnsi="Arial Narrow"/>
          <w:sz w:val="20"/>
        </w:rPr>
        <w:t>neposkytnutí dotace</w:t>
      </w:r>
      <w:r w:rsidR="00CF655E" w:rsidRPr="002C754A">
        <w:rPr>
          <w:rFonts w:ascii="Arial Narrow" w:hAnsi="Arial Narrow"/>
          <w:sz w:val="20"/>
        </w:rPr>
        <w:t>,</w:t>
      </w:r>
    </w:p>
    <w:p w:rsidR="00CF655E" w:rsidRPr="002C754A" w:rsidRDefault="00CF655E" w:rsidP="006206F1">
      <w:pPr>
        <w:pStyle w:val="Import6"/>
        <w:widowControl w:val="0"/>
        <w:numPr>
          <w:ilvl w:val="0"/>
          <w:numId w:val="8"/>
        </w:numPr>
        <w:tabs>
          <w:tab w:val="clear" w:pos="720"/>
          <w:tab w:val="clear" w:pos="1584"/>
          <w:tab w:val="left" w:pos="1418"/>
        </w:tabs>
        <w:suppressAutoHyphens w:val="0"/>
        <w:spacing w:before="60" w:line="240" w:lineRule="auto"/>
        <w:ind w:left="851"/>
        <w:jc w:val="both"/>
        <w:rPr>
          <w:rFonts w:ascii="Arial Narrow" w:hAnsi="Arial Narrow"/>
          <w:sz w:val="20"/>
        </w:rPr>
      </w:pPr>
      <w:r w:rsidRPr="002C754A">
        <w:rPr>
          <w:rFonts w:ascii="Arial Narrow" w:hAnsi="Arial Narrow"/>
          <w:sz w:val="20"/>
        </w:rPr>
        <w:t>nezajištění finančních zdrojů pro realizaci akce ze strany Objednatele</w:t>
      </w:r>
    </w:p>
    <w:p w:rsidR="00CF655E" w:rsidRPr="002C754A" w:rsidRDefault="00CF655E" w:rsidP="006206F1">
      <w:pPr>
        <w:pStyle w:val="Import6"/>
        <w:widowControl w:val="0"/>
        <w:tabs>
          <w:tab w:val="clear" w:pos="720"/>
          <w:tab w:val="clear" w:pos="1584"/>
          <w:tab w:val="left" w:pos="1418"/>
        </w:tabs>
        <w:suppressAutoHyphens w:val="0"/>
        <w:spacing w:before="60" w:line="240" w:lineRule="auto"/>
        <w:jc w:val="both"/>
        <w:rPr>
          <w:rFonts w:ascii="Arial Narrow" w:hAnsi="Arial Narrow"/>
          <w:sz w:val="20"/>
        </w:rPr>
      </w:pPr>
    </w:p>
    <w:p w:rsidR="00CF655E" w:rsidRPr="002C754A" w:rsidRDefault="00CF655E" w:rsidP="006206F1">
      <w:pPr>
        <w:pStyle w:val="Nadpis2"/>
        <w:numPr>
          <w:ilvl w:val="0"/>
          <w:numId w:val="0"/>
        </w:numPr>
        <w:ind w:left="576"/>
        <w:rPr>
          <w:rFonts w:ascii="Arial Narrow" w:hAnsi="Arial Narrow"/>
          <w:sz w:val="20"/>
          <w:szCs w:val="20"/>
        </w:rPr>
      </w:pPr>
      <w:r w:rsidRPr="002C754A">
        <w:rPr>
          <w:rFonts w:ascii="Arial Narrow" w:hAnsi="Arial Narrow"/>
          <w:sz w:val="20"/>
          <w:szCs w:val="20"/>
        </w:rPr>
        <w:t>V p</w:t>
      </w:r>
      <w:r w:rsidR="00A95A10" w:rsidRPr="002C754A">
        <w:rPr>
          <w:rFonts w:ascii="Arial Narrow" w:hAnsi="Arial Narrow"/>
          <w:sz w:val="20"/>
          <w:szCs w:val="20"/>
        </w:rPr>
        <w:t>řípadě, že O</w:t>
      </w:r>
      <w:r w:rsidRPr="002C754A">
        <w:rPr>
          <w:rFonts w:ascii="Arial Narrow" w:hAnsi="Arial Narrow"/>
          <w:sz w:val="20"/>
          <w:szCs w:val="20"/>
        </w:rPr>
        <w:t>bjednatel bude nucen z důvodů nedostatku finančních prostředků tato práv</w:t>
      </w:r>
      <w:r w:rsidR="00A95A10" w:rsidRPr="002C754A">
        <w:rPr>
          <w:rFonts w:ascii="Arial Narrow" w:hAnsi="Arial Narrow"/>
          <w:sz w:val="20"/>
          <w:szCs w:val="20"/>
        </w:rPr>
        <w:t>a použít, nemá Zhotovitel vůči O</w:t>
      </w:r>
      <w:r w:rsidRPr="002C754A">
        <w:rPr>
          <w:rFonts w:ascii="Arial Narrow" w:hAnsi="Arial Narrow"/>
          <w:sz w:val="20"/>
          <w:szCs w:val="20"/>
        </w:rPr>
        <w:t>bjednateli žádné (ani finanční) nároky, plynoucí z posunutí, zmenšení rozsahu, přerušení nebo předčasného ukončení stavby či její části. Zhotovitel bere tuto skutečnost podpisem smlouvy na vědomí.</w:t>
      </w:r>
    </w:p>
    <w:p w:rsidR="009237DE" w:rsidRPr="002C754A" w:rsidRDefault="009237DE" w:rsidP="006206F1">
      <w:pPr>
        <w:jc w:val="both"/>
        <w:rPr>
          <w:rFonts w:ascii="Arial Narrow" w:hAnsi="Arial Narrow"/>
        </w:rPr>
      </w:pPr>
    </w:p>
    <w:p w:rsidR="00CF655E" w:rsidRPr="002C754A" w:rsidRDefault="00CF655E" w:rsidP="006206F1">
      <w:pPr>
        <w:pStyle w:val="Nadpis2"/>
        <w:rPr>
          <w:rFonts w:ascii="Arial Narrow" w:hAnsi="Arial Narrow"/>
          <w:sz w:val="20"/>
          <w:szCs w:val="20"/>
        </w:rPr>
      </w:pPr>
      <w:r w:rsidRPr="002C754A">
        <w:rPr>
          <w:rFonts w:ascii="Arial Narrow" w:hAnsi="Arial Narrow"/>
          <w:sz w:val="20"/>
          <w:szCs w:val="20"/>
        </w:rPr>
        <w:t>Odstoupí-li některá ze stran od této smlouvy na základě ujednání z této smlouvy vyplývajících, pak povinnosti obou stran jsou následující:</w:t>
      </w:r>
    </w:p>
    <w:p w:rsidR="00CF655E" w:rsidRPr="002C754A" w:rsidRDefault="00CF655E" w:rsidP="006206F1">
      <w:pPr>
        <w:pStyle w:val="Zkladntext"/>
        <w:widowControl/>
        <w:numPr>
          <w:ilvl w:val="0"/>
          <w:numId w:val="2"/>
        </w:numPr>
        <w:tabs>
          <w:tab w:val="left" w:pos="1260"/>
        </w:tabs>
        <w:spacing w:line="240" w:lineRule="atLeast"/>
        <w:ind w:left="1260"/>
        <w:rPr>
          <w:rFonts w:ascii="Arial Narrow" w:hAnsi="Arial Narrow" w:cs="Calibri"/>
        </w:rPr>
      </w:pPr>
      <w:r w:rsidRPr="002C754A">
        <w:rPr>
          <w:rFonts w:ascii="Arial Narrow" w:hAnsi="Arial Narrow" w:cs="Calibri"/>
        </w:rPr>
        <w:t>Zhotovitel provede soupis všech provedených prací oceněný dle způsobu, kterým je stanovena cena díla.</w:t>
      </w:r>
    </w:p>
    <w:p w:rsidR="00CF655E" w:rsidRPr="002C754A" w:rsidRDefault="00CF655E" w:rsidP="006206F1">
      <w:pPr>
        <w:pStyle w:val="Zkladntext"/>
        <w:widowControl/>
        <w:numPr>
          <w:ilvl w:val="0"/>
          <w:numId w:val="2"/>
        </w:numPr>
        <w:tabs>
          <w:tab w:val="left" w:pos="1260"/>
        </w:tabs>
        <w:spacing w:line="240" w:lineRule="atLeast"/>
        <w:ind w:left="1260"/>
        <w:rPr>
          <w:rFonts w:ascii="Arial Narrow" w:hAnsi="Arial Narrow" w:cs="Calibri"/>
        </w:rPr>
      </w:pPr>
      <w:r w:rsidRPr="002C754A">
        <w:rPr>
          <w:rFonts w:ascii="Arial Narrow" w:hAnsi="Arial Narrow" w:cs="Calibri"/>
        </w:rPr>
        <w:t>Zhotovitel provede finanční vyčíslení provedených prací, popřípadě poskytnutých záloh a zpracuje „dílčí konečnou fakturu“.</w:t>
      </w:r>
    </w:p>
    <w:p w:rsidR="00CF655E" w:rsidRPr="002C754A" w:rsidRDefault="00CF655E" w:rsidP="006206F1">
      <w:pPr>
        <w:pStyle w:val="Zkladntext"/>
        <w:widowControl/>
        <w:numPr>
          <w:ilvl w:val="0"/>
          <w:numId w:val="2"/>
        </w:numPr>
        <w:tabs>
          <w:tab w:val="left" w:pos="1260"/>
        </w:tabs>
        <w:spacing w:line="240" w:lineRule="atLeast"/>
        <w:ind w:left="1260"/>
        <w:rPr>
          <w:rFonts w:ascii="Arial Narrow" w:hAnsi="Arial Narrow" w:cs="Calibri"/>
        </w:rPr>
      </w:pPr>
      <w:r w:rsidRPr="002C754A">
        <w:rPr>
          <w:rFonts w:ascii="Arial Narrow" w:hAnsi="Arial Narrow" w:cs="Calibri"/>
        </w:rPr>
        <w:t>Zhotovitel odveze veškerý svůj nezabudovaný materiál, pokud se strany nedohodnou jinak.</w:t>
      </w:r>
    </w:p>
    <w:p w:rsidR="00CF655E" w:rsidRPr="002C754A" w:rsidRDefault="00A95A10" w:rsidP="006206F1">
      <w:pPr>
        <w:pStyle w:val="Zkladntext"/>
        <w:widowControl/>
        <w:numPr>
          <w:ilvl w:val="0"/>
          <w:numId w:val="2"/>
        </w:numPr>
        <w:tabs>
          <w:tab w:val="left" w:pos="1260"/>
        </w:tabs>
        <w:spacing w:line="240" w:lineRule="atLeast"/>
        <w:ind w:left="1260"/>
        <w:rPr>
          <w:rFonts w:ascii="Arial Narrow" w:hAnsi="Arial Narrow" w:cs="Calibri"/>
        </w:rPr>
      </w:pPr>
      <w:r w:rsidRPr="002C754A">
        <w:rPr>
          <w:rFonts w:ascii="Arial Narrow" w:hAnsi="Arial Narrow" w:cs="Calibri"/>
        </w:rPr>
        <w:t>Zhotovitel vyzve O</w:t>
      </w:r>
      <w:r w:rsidR="00CF655E" w:rsidRPr="002C754A">
        <w:rPr>
          <w:rFonts w:ascii="Arial Narrow" w:hAnsi="Arial Narrow" w:cs="Calibri"/>
        </w:rPr>
        <w:t>bjednatele k „dílčímu předání díla</w:t>
      </w:r>
      <w:r w:rsidRPr="002C754A">
        <w:rPr>
          <w:rFonts w:ascii="Arial Narrow" w:hAnsi="Arial Narrow" w:cs="Calibri"/>
        </w:rPr>
        <w:t>“ a O</w:t>
      </w:r>
      <w:r w:rsidR="00C12178">
        <w:rPr>
          <w:rFonts w:ascii="Arial Narrow" w:hAnsi="Arial Narrow" w:cs="Calibri"/>
        </w:rPr>
        <w:t xml:space="preserve">bjednatel je povinen do </w:t>
      </w:r>
      <w:r w:rsidR="00CF655E" w:rsidRPr="002C754A">
        <w:rPr>
          <w:rFonts w:ascii="Arial Narrow" w:hAnsi="Arial Narrow" w:cs="Calibri"/>
        </w:rPr>
        <w:t>2 týdnů od obdržení vyzvání zahájit „dílčí přejímací řízení“.</w:t>
      </w:r>
    </w:p>
    <w:p w:rsidR="00CF655E" w:rsidRPr="002C754A" w:rsidRDefault="00CF655E" w:rsidP="006206F1">
      <w:pPr>
        <w:pStyle w:val="Zkladntext"/>
        <w:widowControl/>
        <w:numPr>
          <w:ilvl w:val="0"/>
          <w:numId w:val="2"/>
        </w:numPr>
        <w:tabs>
          <w:tab w:val="left" w:pos="1260"/>
        </w:tabs>
        <w:spacing w:line="240" w:lineRule="atLeast"/>
        <w:ind w:left="1260"/>
        <w:rPr>
          <w:rFonts w:ascii="Arial Narrow" w:hAnsi="Arial Narrow" w:cs="Calibri"/>
        </w:rPr>
      </w:pPr>
      <w:r w:rsidRPr="002C754A">
        <w:rPr>
          <w:rFonts w:ascii="Arial Narrow" w:hAnsi="Arial Narrow" w:cs="Calibri"/>
        </w:rPr>
        <w:t xml:space="preserve">strana, která důvodné odstoupení od Smlouvy zapříčinila je povinna uhradit druhé straně odsouhlasené náklady </w:t>
      </w:r>
      <w:proofErr w:type="spellStart"/>
      <w:r w:rsidRPr="002C754A">
        <w:rPr>
          <w:rFonts w:ascii="Arial Narrow" w:hAnsi="Arial Narrow" w:cs="Calibri"/>
        </w:rPr>
        <w:t>prostavěnosti</w:t>
      </w:r>
      <w:proofErr w:type="spellEnd"/>
      <w:r w:rsidRPr="002C754A">
        <w:rPr>
          <w:rFonts w:ascii="Arial Narrow" w:hAnsi="Arial Narrow" w:cs="Calibri"/>
        </w:rPr>
        <w:t xml:space="preserve"> díla.</w:t>
      </w:r>
    </w:p>
    <w:p w:rsidR="00CF655E" w:rsidRPr="00C12178" w:rsidRDefault="00CF655E" w:rsidP="002D6045">
      <w:pPr>
        <w:pStyle w:val="Nadpis1"/>
        <w:rPr>
          <w:rFonts w:cs="Calibri"/>
        </w:rPr>
      </w:pPr>
      <w:r w:rsidRPr="00C12178">
        <w:t>Závěrečná ustanovení</w:t>
      </w:r>
    </w:p>
    <w:p w:rsidR="008E406D" w:rsidRPr="002C754A" w:rsidRDefault="008E406D" w:rsidP="006206F1">
      <w:pPr>
        <w:pStyle w:val="Nadpis2"/>
        <w:rPr>
          <w:rFonts w:ascii="Arial Narrow" w:hAnsi="Arial Narrow"/>
          <w:sz w:val="20"/>
          <w:szCs w:val="20"/>
        </w:rPr>
      </w:pPr>
      <w:r w:rsidRPr="002C754A">
        <w:rPr>
          <w:rFonts w:ascii="Arial Narrow" w:hAnsi="Arial Narrow"/>
          <w:sz w:val="20"/>
          <w:szCs w:val="20"/>
        </w:rPr>
        <w:t>Ve věcech touto Smlouvou o dílo výslovně neupravených se bude tento smluvní vztah řídit ustanoveními obecně závazných právních předpisů, zejména Občanským zákoníkem a předpisy souvisejícími.</w:t>
      </w:r>
    </w:p>
    <w:p w:rsidR="00CF655E" w:rsidRPr="002C754A" w:rsidRDefault="00CF655E" w:rsidP="006206F1">
      <w:pPr>
        <w:pStyle w:val="Nadpis2"/>
        <w:rPr>
          <w:rFonts w:ascii="Arial Narrow" w:hAnsi="Arial Narrow"/>
          <w:sz w:val="20"/>
          <w:szCs w:val="20"/>
        </w:rPr>
      </w:pPr>
      <w:r w:rsidRPr="002C754A">
        <w:rPr>
          <w:rFonts w:ascii="Arial Narrow" w:hAnsi="Arial Narrow"/>
          <w:sz w:val="20"/>
          <w:szCs w:val="20"/>
        </w:rPr>
        <w:t>Veškeré změny a doplnění této smlouvy je možno provádět pouze písemnými dodatky, podepsanými oběma smluvními stranami.</w:t>
      </w:r>
    </w:p>
    <w:p w:rsidR="00CF655E" w:rsidRPr="002C754A" w:rsidRDefault="00CF655E" w:rsidP="006206F1">
      <w:pPr>
        <w:pStyle w:val="Nadpis2"/>
        <w:rPr>
          <w:rFonts w:ascii="Arial Narrow" w:hAnsi="Arial Narrow"/>
          <w:sz w:val="20"/>
          <w:szCs w:val="20"/>
        </w:rPr>
      </w:pPr>
      <w:r w:rsidRPr="002C754A">
        <w:rPr>
          <w:rFonts w:ascii="Arial Narrow" w:hAnsi="Arial Narrow"/>
          <w:sz w:val="20"/>
          <w:szCs w:val="20"/>
        </w:rPr>
        <w:t>Tato smlouva je platná i pro případné právní nástupce smluvních stran.</w:t>
      </w:r>
    </w:p>
    <w:p w:rsidR="00B4713E" w:rsidRPr="002C754A" w:rsidRDefault="00B4713E" w:rsidP="006206F1">
      <w:pPr>
        <w:pStyle w:val="Nadpis2"/>
        <w:rPr>
          <w:rFonts w:ascii="Arial Narrow" w:hAnsi="Arial Narrow"/>
          <w:sz w:val="20"/>
          <w:szCs w:val="20"/>
        </w:rPr>
      </w:pPr>
      <w:r w:rsidRPr="002C754A">
        <w:rPr>
          <w:rFonts w:ascii="Arial Narrow" w:hAnsi="Arial Narrow"/>
          <w:sz w:val="20"/>
          <w:szCs w:val="20"/>
        </w:rPr>
        <w:t xml:space="preserve">Dle zákona č. 320/2001 Sb., o finanční kontrole, je vybraný </w:t>
      </w:r>
      <w:r w:rsidR="00A95A10" w:rsidRPr="002C754A">
        <w:rPr>
          <w:rFonts w:ascii="Arial Narrow" w:hAnsi="Arial Narrow"/>
          <w:sz w:val="20"/>
          <w:szCs w:val="20"/>
        </w:rPr>
        <w:t>Z</w:t>
      </w:r>
      <w:r w:rsidRPr="002C754A">
        <w:rPr>
          <w:rFonts w:ascii="Arial Narrow" w:hAnsi="Arial Narrow"/>
          <w:sz w:val="20"/>
          <w:szCs w:val="20"/>
        </w:rPr>
        <w:t>hotovitel osobou povinnou spolupůsobit při výkonu finanční kontroly. Zhotovitel se zavazuje:</w:t>
      </w:r>
    </w:p>
    <w:p w:rsidR="00B4713E" w:rsidRPr="002C754A" w:rsidRDefault="00B4713E" w:rsidP="006206F1">
      <w:pPr>
        <w:pStyle w:val="Odstavecseseznamem"/>
        <w:numPr>
          <w:ilvl w:val="0"/>
          <w:numId w:val="12"/>
        </w:numPr>
        <w:spacing w:after="120"/>
        <w:ind w:left="1276" w:hanging="357"/>
        <w:contextualSpacing w:val="0"/>
        <w:jc w:val="both"/>
        <w:rPr>
          <w:rFonts w:ascii="Arial Narrow" w:hAnsi="Arial Narrow"/>
        </w:rPr>
      </w:pPr>
      <w:r w:rsidRPr="002C754A">
        <w:rPr>
          <w:rFonts w:ascii="Arial Narrow" w:hAnsi="Arial Narrow"/>
        </w:rPr>
        <w:t>poskytovat nezbytné informace týkající se dodavatelských činností orgánům provádějícím audit a kontrolu Programu, respektive projektu,</w:t>
      </w:r>
    </w:p>
    <w:p w:rsidR="00B4713E" w:rsidRPr="002C754A" w:rsidRDefault="00B4713E" w:rsidP="006206F1">
      <w:pPr>
        <w:pStyle w:val="Odstavecseseznamem"/>
        <w:numPr>
          <w:ilvl w:val="0"/>
          <w:numId w:val="12"/>
        </w:numPr>
        <w:spacing w:after="120"/>
        <w:ind w:left="1276" w:hanging="357"/>
        <w:contextualSpacing w:val="0"/>
        <w:jc w:val="both"/>
        <w:rPr>
          <w:rFonts w:ascii="Arial Narrow" w:hAnsi="Arial Narrow"/>
        </w:rPr>
      </w:pPr>
      <w:r w:rsidRPr="002C754A">
        <w:rPr>
          <w:rFonts w:ascii="Arial Narrow" w:hAnsi="Arial Narrow"/>
        </w:rPr>
        <w:lastRenderedPageBreak/>
        <w:t xml:space="preserve">uchovávat dokumentaci související se realizací zakázky a účetních a daňových záznamů po dobu </w:t>
      </w:r>
      <w:proofErr w:type="gramStart"/>
      <w:r w:rsidRPr="002C754A">
        <w:rPr>
          <w:rFonts w:ascii="Arial Narrow" w:hAnsi="Arial Narrow"/>
        </w:rPr>
        <w:t>10-ti</w:t>
      </w:r>
      <w:proofErr w:type="gramEnd"/>
      <w:r w:rsidRPr="002C754A">
        <w:rPr>
          <w:rFonts w:ascii="Arial Narrow" w:hAnsi="Arial Narrow"/>
        </w:rPr>
        <w:t xml:space="preserve"> let od ukončení projektu,</w:t>
      </w:r>
    </w:p>
    <w:p w:rsidR="009237DE" w:rsidRPr="002C754A" w:rsidRDefault="00A95A10" w:rsidP="006206F1">
      <w:pPr>
        <w:pStyle w:val="Odstavecseseznamem"/>
        <w:numPr>
          <w:ilvl w:val="0"/>
          <w:numId w:val="12"/>
        </w:numPr>
        <w:spacing w:after="120"/>
        <w:ind w:left="1276" w:hanging="357"/>
        <w:contextualSpacing w:val="0"/>
        <w:jc w:val="both"/>
        <w:rPr>
          <w:rFonts w:ascii="Arial Narrow" w:hAnsi="Arial Narrow"/>
        </w:rPr>
      </w:pPr>
      <w:r w:rsidRPr="002C754A">
        <w:rPr>
          <w:rFonts w:ascii="Arial Narrow" w:hAnsi="Arial Narrow"/>
        </w:rPr>
        <w:t>poskytovat O</w:t>
      </w:r>
      <w:r w:rsidR="00B4713E" w:rsidRPr="002C754A">
        <w:rPr>
          <w:rFonts w:ascii="Arial Narrow" w:hAnsi="Arial Narrow"/>
        </w:rPr>
        <w:t>bjednateli – konečnému příjemci, podklady pro Průběžnou/Závěrečnou monitorovací zprávu, na které se podílejí.</w:t>
      </w:r>
    </w:p>
    <w:p w:rsidR="00B25F71" w:rsidRDefault="00755E48" w:rsidP="00B25F71">
      <w:pPr>
        <w:pStyle w:val="Nadpis2"/>
        <w:rPr>
          <w:rFonts w:ascii="Arial Narrow" w:hAnsi="Arial Narrow"/>
          <w:sz w:val="20"/>
          <w:szCs w:val="20"/>
        </w:rPr>
      </w:pPr>
      <w:r w:rsidRPr="00755E48">
        <w:rPr>
          <w:rFonts w:ascii="Arial Narrow" w:hAnsi="Arial Narrow"/>
          <w:sz w:val="20"/>
          <w:szCs w:val="20"/>
        </w:rPr>
        <w:t>Souběžně s realizací veřejné zakázky na dodávky „</w:t>
      </w:r>
      <w:r w:rsidRPr="00755E48">
        <w:rPr>
          <w:rFonts w:ascii="Arial Narrow" w:hAnsi="Arial Narrow"/>
          <w:b/>
          <w:sz w:val="20"/>
          <w:szCs w:val="20"/>
        </w:rPr>
        <w:t>Modernizace učeben základní školy v Konici – Konektivita</w:t>
      </w:r>
      <w:r w:rsidRPr="00755E48">
        <w:rPr>
          <w:rFonts w:ascii="Arial Narrow" w:hAnsi="Arial Narrow"/>
          <w:sz w:val="20"/>
          <w:szCs w:val="20"/>
        </w:rPr>
        <w:t>" bude realizována i veřejná zakázka s názvem: „</w:t>
      </w:r>
      <w:r w:rsidRPr="00755E48">
        <w:rPr>
          <w:rFonts w:ascii="Arial Narrow" w:hAnsi="Arial Narrow"/>
          <w:b/>
          <w:sz w:val="20"/>
          <w:szCs w:val="20"/>
        </w:rPr>
        <w:t>Modernizace učeben základní školy v Konici – Vybavení odborných učeben</w:t>
      </w:r>
      <w:r w:rsidRPr="00755E48">
        <w:rPr>
          <w:rFonts w:ascii="Arial Narrow" w:hAnsi="Arial Narrow"/>
          <w:sz w:val="20"/>
          <w:szCs w:val="20"/>
        </w:rPr>
        <w:t>" a veřejná zakázka na stavební práce „</w:t>
      </w:r>
      <w:r w:rsidRPr="00755E48">
        <w:rPr>
          <w:rFonts w:ascii="Arial Narrow" w:hAnsi="Arial Narrow"/>
          <w:b/>
          <w:sz w:val="20"/>
          <w:szCs w:val="20"/>
        </w:rPr>
        <w:t>Modernizace učeben základní školy v Konici - Stavba</w:t>
      </w:r>
      <w:r w:rsidRPr="00755E48">
        <w:rPr>
          <w:rFonts w:ascii="Arial Narrow" w:hAnsi="Arial Narrow"/>
          <w:sz w:val="20"/>
          <w:szCs w:val="20"/>
        </w:rPr>
        <w:t>“. Vítězní dodavatelé jsou si povinni navzájem poskytnout součinnost při realizaci zakázek pro dodržení požadované kvality, termínu a efe</w:t>
      </w:r>
      <w:r w:rsidR="00B25F71">
        <w:rPr>
          <w:rFonts w:ascii="Arial Narrow" w:hAnsi="Arial Narrow"/>
          <w:sz w:val="20"/>
          <w:szCs w:val="20"/>
        </w:rPr>
        <w:t>ktivity vynaložených prostředků.</w:t>
      </w:r>
    </w:p>
    <w:p w:rsidR="00B25F71" w:rsidRPr="00B25F71" w:rsidRDefault="00B25F71" w:rsidP="00B25F71">
      <w:pPr>
        <w:pStyle w:val="Nadpis2"/>
        <w:rPr>
          <w:rFonts w:ascii="Arial Narrow" w:hAnsi="Arial Narrow"/>
          <w:sz w:val="20"/>
          <w:szCs w:val="20"/>
        </w:rPr>
      </w:pPr>
      <w:r w:rsidRPr="00B25F71">
        <w:rPr>
          <w:rFonts w:ascii="Arial Narrow" w:hAnsi="Arial Narrow"/>
          <w:sz w:val="20"/>
          <w:szCs w:val="20"/>
        </w:rPr>
        <w:t xml:space="preserve">Dodavatel je povinen uchovávat veškerou dokumentaci související s realizací projektu včetně účetních dokladů minimálně do konce roku 2028. Pokud je v českých právních předpisech stanovena lhůta delší, musí </w:t>
      </w:r>
      <w:proofErr w:type="gramStart"/>
      <w:r w:rsidRPr="00B25F71">
        <w:rPr>
          <w:rFonts w:ascii="Arial Narrow" w:hAnsi="Arial Narrow"/>
          <w:sz w:val="20"/>
          <w:szCs w:val="20"/>
        </w:rPr>
        <w:t>ji  příjemce</w:t>
      </w:r>
      <w:proofErr w:type="gramEnd"/>
      <w:r w:rsidRPr="00B25F71">
        <w:rPr>
          <w:rFonts w:ascii="Arial Narrow" w:hAnsi="Arial Narrow"/>
          <w:sz w:val="20"/>
          <w:szCs w:val="20"/>
        </w:rPr>
        <w:t xml:space="preserve"> použít. Každá faktura musí být označe</w:t>
      </w:r>
      <w:r>
        <w:rPr>
          <w:rFonts w:ascii="Arial Narrow" w:hAnsi="Arial Narrow"/>
          <w:sz w:val="20"/>
          <w:szCs w:val="20"/>
        </w:rPr>
        <w:t>na číslem projektu.</w:t>
      </w:r>
    </w:p>
    <w:p w:rsidR="00B25F71" w:rsidRPr="00B25F71" w:rsidRDefault="00B25F71" w:rsidP="00B25F71">
      <w:pPr>
        <w:pStyle w:val="Nadpis2"/>
        <w:rPr>
          <w:rFonts w:ascii="Arial Narrow" w:hAnsi="Arial Narrow"/>
          <w:sz w:val="20"/>
          <w:szCs w:val="20"/>
        </w:rPr>
      </w:pPr>
      <w:r w:rsidRPr="00B25F71">
        <w:rPr>
          <w:rFonts w:ascii="Arial Narrow" w:hAnsi="Arial Narrow"/>
          <w:sz w:val="20"/>
          <w:szCs w:val="20"/>
        </w:rPr>
        <w:t>Dodavatel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442B67" w:rsidRPr="002C754A" w:rsidRDefault="00442B67" w:rsidP="006206F1">
      <w:pPr>
        <w:pStyle w:val="Nadpis2"/>
        <w:rPr>
          <w:rFonts w:ascii="Arial Narrow" w:hAnsi="Arial Narrow"/>
          <w:sz w:val="20"/>
          <w:szCs w:val="20"/>
        </w:rPr>
      </w:pPr>
      <w:r w:rsidRPr="002C754A">
        <w:rPr>
          <w:rFonts w:ascii="Arial Narrow" w:hAnsi="Arial Narrow"/>
          <w:sz w:val="20"/>
          <w:szCs w:val="20"/>
        </w:rPr>
        <w:t>Tato smlouva o dílo je podepsána ve 4 vyh</w:t>
      </w:r>
      <w:r w:rsidR="00A95A10" w:rsidRPr="002C754A">
        <w:rPr>
          <w:rFonts w:ascii="Arial Narrow" w:hAnsi="Arial Narrow"/>
          <w:sz w:val="20"/>
          <w:szCs w:val="20"/>
        </w:rPr>
        <w:t>otoveních, 2 vyhotovení obdrží Objednatel a 2 Z</w:t>
      </w:r>
      <w:r w:rsidRPr="002C754A">
        <w:rPr>
          <w:rFonts w:ascii="Arial Narrow" w:hAnsi="Arial Narrow"/>
          <w:sz w:val="20"/>
          <w:szCs w:val="20"/>
        </w:rPr>
        <w:t>hotovitel.</w:t>
      </w:r>
    </w:p>
    <w:p w:rsidR="008E406D" w:rsidRPr="002C754A" w:rsidRDefault="00CF655E" w:rsidP="006206F1">
      <w:pPr>
        <w:pStyle w:val="Nadpis2"/>
        <w:rPr>
          <w:rFonts w:ascii="Arial Narrow" w:hAnsi="Arial Narrow"/>
          <w:sz w:val="20"/>
          <w:szCs w:val="20"/>
        </w:rPr>
      </w:pPr>
      <w:r w:rsidRPr="002C754A">
        <w:rPr>
          <w:rFonts w:ascii="Arial Narrow" w:hAnsi="Arial Narrow"/>
          <w:sz w:val="20"/>
          <w:szCs w:val="20"/>
        </w:rPr>
        <w:t>Tato smlouva nabývá platnosti a účinnosti v den jejího podpisu oběma smluvními stranami.</w:t>
      </w:r>
    </w:p>
    <w:p w:rsidR="00442B67" w:rsidRPr="002C754A" w:rsidRDefault="00442B67" w:rsidP="006206F1">
      <w:pPr>
        <w:pStyle w:val="Nadpis2"/>
        <w:rPr>
          <w:rFonts w:ascii="Arial Narrow" w:hAnsi="Arial Narrow"/>
          <w:sz w:val="20"/>
          <w:szCs w:val="20"/>
        </w:rPr>
      </w:pPr>
      <w:r w:rsidRPr="002C754A">
        <w:rPr>
          <w:rFonts w:ascii="Arial Narrow" w:hAnsi="Arial Narrow"/>
          <w:sz w:val="20"/>
          <w:szCs w:val="20"/>
        </w:rPr>
        <w:t>Obě strany se zavazují svým podpisem, že se seznámily s celým obsahem této smlouvy a na důkaz její platnosti k ní připojují svoje podpisy.</w:t>
      </w:r>
    </w:p>
    <w:p w:rsidR="009237DE" w:rsidRPr="002C754A" w:rsidRDefault="009237DE" w:rsidP="006206F1">
      <w:pPr>
        <w:jc w:val="both"/>
        <w:rPr>
          <w:rFonts w:ascii="Arial Narrow" w:hAnsi="Arial Narrow"/>
        </w:rPr>
      </w:pPr>
    </w:p>
    <w:p w:rsidR="008E406D" w:rsidRPr="002C754A" w:rsidRDefault="008E406D" w:rsidP="006206F1">
      <w:pPr>
        <w:pStyle w:val="Zkladntext"/>
        <w:spacing w:line="240" w:lineRule="atLeast"/>
        <w:rPr>
          <w:rFonts w:ascii="Arial Narrow" w:hAnsi="Arial Narrow" w:cs="Calibri"/>
        </w:rPr>
      </w:pPr>
      <w:r w:rsidRPr="002C754A">
        <w:rPr>
          <w:rFonts w:ascii="Arial Narrow" w:hAnsi="Arial Narrow" w:cs="Calibri"/>
        </w:rPr>
        <w:t>Přílohy a nedílné součásti Smlouvy o dílo:</w:t>
      </w:r>
    </w:p>
    <w:p w:rsidR="008E406D" w:rsidRPr="002C754A" w:rsidRDefault="00C82BA0" w:rsidP="006206F1">
      <w:pPr>
        <w:pStyle w:val="Zkladntext"/>
        <w:widowControl/>
        <w:numPr>
          <w:ilvl w:val="1"/>
          <w:numId w:val="4"/>
        </w:numPr>
        <w:tabs>
          <w:tab w:val="left" w:pos="360"/>
        </w:tabs>
        <w:spacing w:line="240" w:lineRule="atLeast"/>
        <w:ind w:left="360"/>
        <w:rPr>
          <w:rFonts w:ascii="Arial Narrow" w:hAnsi="Arial Narrow" w:cs="Calibri"/>
        </w:rPr>
      </w:pPr>
      <w:r w:rsidRPr="002C754A">
        <w:rPr>
          <w:rFonts w:ascii="Arial Narrow" w:hAnsi="Arial Narrow" w:cs="Calibri"/>
        </w:rPr>
        <w:t>Nabídkový rozpočet sestavený na základě soupisu prací</w:t>
      </w:r>
      <w:r w:rsidR="00641278" w:rsidRPr="002C754A">
        <w:rPr>
          <w:rFonts w:ascii="Arial Narrow" w:hAnsi="Arial Narrow" w:cs="Calibri"/>
        </w:rPr>
        <w:t xml:space="preserve"> </w:t>
      </w:r>
    </w:p>
    <w:p w:rsidR="00442B67" w:rsidRPr="002C754A" w:rsidRDefault="00442B67" w:rsidP="006206F1">
      <w:pPr>
        <w:pStyle w:val="Zkladntext"/>
        <w:widowControl/>
        <w:numPr>
          <w:ilvl w:val="1"/>
          <w:numId w:val="4"/>
        </w:numPr>
        <w:tabs>
          <w:tab w:val="left" w:pos="360"/>
        </w:tabs>
        <w:spacing w:line="240" w:lineRule="atLeast"/>
        <w:ind w:left="360"/>
        <w:rPr>
          <w:rFonts w:ascii="Arial Narrow" w:hAnsi="Arial Narrow" w:cs="Calibri"/>
        </w:rPr>
      </w:pPr>
      <w:r w:rsidRPr="002C754A">
        <w:rPr>
          <w:rFonts w:ascii="Arial Narrow" w:hAnsi="Arial Narrow" w:cs="Calibri"/>
        </w:rPr>
        <w:t>Seznam subdodavatelů</w:t>
      </w:r>
    </w:p>
    <w:p w:rsidR="006E54E1" w:rsidRPr="002C754A" w:rsidRDefault="006E54E1" w:rsidP="00A17A14">
      <w:pPr>
        <w:pStyle w:val="Zkladntext"/>
        <w:widowControl/>
        <w:tabs>
          <w:tab w:val="left" w:pos="360"/>
        </w:tabs>
        <w:spacing w:line="240" w:lineRule="atLeast"/>
        <w:ind w:left="2136"/>
        <w:jc w:val="left"/>
        <w:rPr>
          <w:rFonts w:ascii="Arial Narrow" w:hAnsi="Arial Narrow" w:cs="Calibri"/>
        </w:rPr>
      </w:pPr>
    </w:p>
    <w:p w:rsidR="008E406D" w:rsidRDefault="008E406D" w:rsidP="008E406D">
      <w:pPr>
        <w:pStyle w:val="Zkladntext"/>
        <w:spacing w:line="240" w:lineRule="atLeast"/>
        <w:rPr>
          <w:rFonts w:ascii="Arial Narrow" w:hAnsi="Arial Narrow" w:cs="Calibri"/>
        </w:rPr>
      </w:pPr>
    </w:p>
    <w:p w:rsidR="00420FCB" w:rsidRDefault="00420FCB" w:rsidP="008E406D">
      <w:pPr>
        <w:pStyle w:val="Zkladntext"/>
        <w:spacing w:line="240" w:lineRule="atLeast"/>
        <w:rPr>
          <w:rFonts w:ascii="Arial Narrow" w:hAnsi="Arial Narrow" w:cs="Calibri"/>
        </w:rPr>
      </w:pPr>
    </w:p>
    <w:p w:rsidR="00420FCB" w:rsidRPr="002C754A" w:rsidRDefault="00420FCB" w:rsidP="008E406D">
      <w:pPr>
        <w:pStyle w:val="Zkladntext"/>
        <w:spacing w:line="240" w:lineRule="atLeast"/>
        <w:rPr>
          <w:rFonts w:ascii="Arial Narrow" w:hAnsi="Arial Narrow" w:cs="Calibri"/>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1780"/>
        <w:gridCol w:w="630"/>
        <w:gridCol w:w="1337"/>
        <w:gridCol w:w="977"/>
        <w:gridCol w:w="379"/>
        <w:gridCol w:w="1821"/>
        <w:gridCol w:w="589"/>
        <w:gridCol w:w="1383"/>
      </w:tblGrid>
      <w:tr w:rsidR="002C754A" w:rsidRPr="002C754A" w:rsidTr="005A782E">
        <w:tc>
          <w:tcPr>
            <w:tcW w:w="392" w:type="dxa"/>
          </w:tcPr>
          <w:p w:rsidR="005A782E" w:rsidRPr="002C754A" w:rsidRDefault="005A782E" w:rsidP="008E406D">
            <w:pPr>
              <w:pStyle w:val="Zkladntext"/>
              <w:spacing w:line="240" w:lineRule="atLeast"/>
              <w:rPr>
                <w:rFonts w:ascii="Arial Narrow" w:hAnsi="Arial Narrow" w:cs="Calibri"/>
              </w:rPr>
            </w:pPr>
            <w:r w:rsidRPr="002C754A">
              <w:rPr>
                <w:rFonts w:ascii="Arial Narrow" w:hAnsi="Arial Narrow" w:cs="Calibri"/>
              </w:rPr>
              <w:t>V</w:t>
            </w:r>
          </w:p>
        </w:tc>
        <w:tc>
          <w:tcPr>
            <w:tcW w:w="1780" w:type="dxa"/>
            <w:tcBorders>
              <w:bottom w:val="dashed" w:sz="4" w:space="0" w:color="auto"/>
            </w:tcBorders>
          </w:tcPr>
          <w:p w:rsidR="005A782E" w:rsidRPr="002C754A" w:rsidRDefault="00644BFA" w:rsidP="008E406D">
            <w:pPr>
              <w:pStyle w:val="Zkladntext"/>
              <w:spacing w:line="240" w:lineRule="atLeast"/>
              <w:rPr>
                <w:rFonts w:ascii="Arial Narrow" w:hAnsi="Arial Narrow" w:cs="Calibri"/>
              </w:rPr>
            </w:pPr>
            <w:r>
              <w:rPr>
                <w:rFonts w:ascii="Arial Narrow" w:hAnsi="Arial Narrow" w:cs="Calibri"/>
              </w:rPr>
              <w:t>Konici</w:t>
            </w:r>
          </w:p>
        </w:tc>
        <w:tc>
          <w:tcPr>
            <w:tcW w:w="630" w:type="dxa"/>
          </w:tcPr>
          <w:p w:rsidR="005A782E" w:rsidRPr="002C754A" w:rsidRDefault="005A782E" w:rsidP="008E406D">
            <w:pPr>
              <w:pStyle w:val="Zkladntext"/>
              <w:spacing w:line="240" w:lineRule="atLeast"/>
              <w:rPr>
                <w:rFonts w:ascii="Arial Narrow" w:hAnsi="Arial Narrow" w:cs="Calibri"/>
              </w:rPr>
            </w:pPr>
            <w:r w:rsidRPr="002C754A">
              <w:rPr>
                <w:rFonts w:ascii="Arial Narrow" w:hAnsi="Arial Narrow" w:cs="Calibri"/>
              </w:rPr>
              <w:t>dne</w:t>
            </w:r>
          </w:p>
        </w:tc>
        <w:tc>
          <w:tcPr>
            <w:tcW w:w="1337" w:type="dxa"/>
            <w:tcBorders>
              <w:bottom w:val="dashed" w:sz="4" w:space="0" w:color="auto"/>
            </w:tcBorders>
          </w:tcPr>
          <w:p w:rsidR="005A782E" w:rsidRPr="002C754A" w:rsidRDefault="00644BFA" w:rsidP="008E406D">
            <w:pPr>
              <w:pStyle w:val="Zkladntext"/>
              <w:spacing w:line="240" w:lineRule="atLeast"/>
              <w:rPr>
                <w:rFonts w:ascii="Arial Narrow" w:hAnsi="Arial Narrow" w:cs="Calibri"/>
              </w:rPr>
            </w:pPr>
            <w:proofErr w:type="gramStart"/>
            <w:r>
              <w:rPr>
                <w:rFonts w:ascii="Arial Narrow" w:hAnsi="Arial Narrow" w:cs="Calibri"/>
              </w:rPr>
              <w:t>19.06.2018</w:t>
            </w:r>
            <w:proofErr w:type="gramEnd"/>
          </w:p>
        </w:tc>
        <w:tc>
          <w:tcPr>
            <w:tcW w:w="977" w:type="dxa"/>
          </w:tcPr>
          <w:p w:rsidR="005A782E" w:rsidRPr="002C754A" w:rsidRDefault="005A782E" w:rsidP="008E406D">
            <w:pPr>
              <w:pStyle w:val="Zkladntext"/>
              <w:spacing w:line="240" w:lineRule="atLeast"/>
              <w:rPr>
                <w:rFonts w:ascii="Arial Narrow" w:hAnsi="Arial Narrow" w:cs="Calibri"/>
              </w:rPr>
            </w:pPr>
          </w:p>
        </w:tc>
        <w:tc>
          <w:tcPr>
            <w:tcW w:w="379" w:type="dxa"/>
          </w:tcPr>
          <w:p w:rsidR="005A782E" w:rsidRPr="002C754A" w:rsidRDefault="005A782E" w:rsidP="008E406D">
            <w:pPr>
              <w:pStyle w:val="Zkladntext"/>
              <w:spacing w:line="240" w:lineRule="atLeast"/>
              <w:rPr>
                <w:rFonts w:ascii="Arial Narrow" w:hAnsi="Arial Narrow" w:cs="Calibri"/>
              </w:rPr>
            </w:pPr>
            <w:r w:rsidRPr="002C754A">
              <w:rPr>
                <w:rFonts w:ascii="Arial Narrow" w:hAnsi="Arial Narrow" w:cs="Calibri"/>
              </w:rPr>
              <w:t>V</w:t>
            </w:r>
          </w:p>
        </w:tc>
        <w:tc>
          <w:tcPr>
            <w:tcW w:w="1821" w:type="dxa"/>
            <w:tcBorders>
              <w:bottom w:val="dashed" w:sz="4" w:space="0" w:color="auto"/>
            </w:tcBorders>
          </w:tcPr>
          <w:p w:rsidR="005A782E" w:rsidRPr="002C754A" w:rsidRDefault="00CC2CAE" w:rsidP="008E406D">
            <w:pPr>
              <w:pStyle w:val="Zkladntext"/>
              <w:spacing w:line="240" w:lineRule="atLeast"/>
              <w:rPr>
                <w:rFonts w:ascii="Arial Narrow" w:hAnsi="Arial Narrow" w:cs="Calibri"/>
              </w:rPr>
            </w:pPr>
            <w:r>
              <w:rPr>
                <w:rFonts w:ascii="Arial Narrow" w:hAnsi="Arial Narrow" w:cs="Calibri"/>
              </w:rPr>
              <w:t>Konici</w:t>
            </w:r>
          </w:p>
        </w:tc>
        <w:tc>
          <w:tcPr>
            <w:tcW w:w="589" w:type="dxa"/>
          </w:tcPr>
          <w:p w:rsidR="005A782E" w:rsidRPr="002C754A" w:rsidRDefault="005A782E" w:rsidP="008E406D">
            <w:pPr>
              <w:pStyle w:val="Zkladntext"/>
              <w:spacing w:line="240" w:lineRule="atLeast"/>
              <w:rPr>
                <w:rFonts w:ascii="Arial Narrow" w:hAnsi="Arial Narrow" w:cs="Calibri"/>
              </w:rPr>
            </w:pPr>
            <w:r w:rsidRPr="002C754A">
              <w:rPr>
                <w:rFonts w:ascii="Arial Narrow" w:hAnsi="Arial Narrow" w:cs="Calibri"/>
              </w:rPr>
              <w:t>dne</w:t>
            </w:r>
          </w:p>
        </w:tc>
        <w:tc>
          <w:tcPr>
            <w:tcW w:w="1383" w:type="dxa"/>
            <w:tcBorders>
              <w:bottom w:val="dashed" w:sz="4" w:space="0" w:color="auto"/>
            </w:tcBorders>
          </w:tcPr>
          <w:p w:rsidR="005A782E" w:rsidRPr="002C754A" w:rsidRDefault="00CC2CAE" w:rsidP="008E406D">
            <w:pPr>
              <w:pStyle w:val="Zkladntext"/>
              <w:spacing w:line="240" w:lineRule="atLeast"/>
              <w:rPr>
                <w:rFonts w:ascii="Arial Narrow" w:hAnsi="Arial Narrow" w:cs="Calibri"/>
              </w:rPr>
            </w:pPr>
            <w:proofErr w:type="gramStart"/>
            <w:r>
              <w:rPr>
                <w:rFonts w:ascii="Arial Narrow" w:hAnsi="Arial Narrow" w:cs="Calibri"/>
              </w:rPr>
              <w:t>20.06.2018</w:t>
            </w:r>
            <w:proofErr w:type="gramEnd"/>
          </w:p>
        </w:tc>
      </w:tr>
      <w:tr w:rsidR="002C754A" w:rsidRPr="002C754A" w:rsidTr="005A782E">
        <w:trPr>
          <w:trHeight w:val="1339"/>
        </w:trPr>
        <w:tc>
          <w:tcPr>
            <w:tcW w:w="4139" w:type="dxa"/>
            <w:gridSpan w:val="4"/>
            <w:tcBorders>
              <w:bottom w:val="dashed" w:sz="4" w:space="0" w:color="auto"/>
            </w:tcBorders>
          </w:tcPr>
          <w:p w:rsidR="005A782E" w:rsidRPr="002C754A" w:rsidRDefault="005A782E" w:rsidP="008E406D">
            <w:pPr>
              <w:pStyle w:val="Zkladntext"/>
              <w:spacing w:line="240" w:lineRule="atLeast"/>
              <w:rPr>
                <w:rFonts w:ascii="Arial Narrow" w:hAnsi="Arial Narrow" w:cs="Calibri"/>
              </w:rPr>
            </w:pPr>
          </w:p>
        </w:tc>
        <w:tc>
          <w:tcPr>
            <w:tcW w:w="977" w:type="dxa"/>
          </w:tcPr>
          <w:p w:rsidR="005A782E" w:rsidRPr="002C754A" w:rsidRDefault="005A782E" w:rsidP="008E406D">
            <w:pPr>
              <w:pStyle w:val="Zkladntext"/>
              <w:spacing w:line="240" w:lineRule="atLeast"/>
              <w:rPr>
                <w:rFonts w:ascii="Arial Narrow" w:hAnsi="Arial Narrow" w:cs="Calibri"/>
              </w:rPr>
            </w:pPr>
          </w:p>
        </w:tc>
        <w:tc>
          <w:tcPr>
            <w:tcW w:w="4172" w:type="dxa"/>
            <w:gridSpan w:val="4"/>
            <w:tcBorders>
              <w:bottom w:val="dashed" w:sz="4" w:space="0" w:color="auto"/>
            </w:tcBorders>
          </w:tcPr>
          <w:p w:rsidR="005A782E" w:rsidRPr="002C754A" w:rsidRDefault="005A782E" w:rsidP="008E406D">
            <w:pPr>
              <w:pStyle w:val="Zkladntext"/>
              <w:spacing w:line="240" w:lineRule="atLeast"/>
              <w:rPr>
                <w:rFonts w:ascii="Arial Narrow" w:hAnsi="Arial Narrow" w:cs="Calibri"/>
              </w:rPr>
            </w:pPr>
          </w:p>
        </w:tc>
      </w:tr>
      <w:tr w:rsidR="005A782E" w:rsidRPr="002C754A" w:rsidTr="005A782E">
        <w:tc>
          <w:tcPr>
            <w:tcW w:w="4139" w:type="dxa"/>
            <w:gridSpan w:val="4"/>
            <w:tcBorders>
              <w:top w:val="dashed" w:sz="4" w:space="0" w:color="auto"/>
            </w:tcBorders>
          </w:tcPr>
          <w:p w:rsidR="005A782E" w:rsidRPr="002C754A" w:rsidRDefault="005A782E" w:rsidP="006E54E1">
            <w:pPr>
              <w:pStyle w:val="Zkladntext"/>
              <w:spacing w:line="240" w:lineRule="atLeast"/>
              <w:jc w:val="center"/>
              <w:rPr>
                <w:rFonts w:ascii="Arial Narrow" w:hAnsi="Arial Narrow" w:cs="Calibri"/>
              </w:rPr>
            </w:pPr>
            <w:r w:rsidRPr="002C754A">
              <w:rPr>
                <w:rFonts w:ascii="Arial Narrow" w:hAnsi="Arial Narrow" w:cs="Calibri"/>
              </w:rPr>
              <w:t>Za Objednatele</w:t>
            </w:r>
          </w:p>
        </w:tc>
        <w:tc>
          <w:tcPr>
            <w:tcW w:w="977" w:type="dxa"/>
          </w:tcPr>
          <w:p w:rsidR="005A782E" w:rsidRPr="002C754A" w:rsidRDefault="005A782E" w:rsidP="006E54E1">
            <w:pPr>
              <w:pStyle w:val="Zkladntext"/>
              <w:spacing w:line="240" w:lineRule="atLeast"/>
              <w:jc w:val="center"/>
              <w:rPr>
                <w:rFonts w:ascii="Arial Narrow" w:hAnsi="Arial Narrow" w:cs="Calibri"/>
              </w:rPr>
            </w:pPr>
          </w:p>
        </w:tc>
        <w:tc>
          <w:tcPr>
            <w:tcW w:w="4172" w:type="dxa"/>
            <w:gridSpan w:val="4"/>
            <w:tcBorders>
              <w:top w:val="dashed" w:sz="4" w:space="0" w:color="auto"/>
            </w:tcBorders>
          </w:tcPr>
          <w:p w:rsidR="005A782E" w:rsidRPr="002C754A" w:rsidRDefault="005A782E" w:rsidP="006E54E1">
            <w:pPr>
              <w:pStyle w:val="Zkladntext"/>
              <w:spacing w:line="240" w:lineRule="atLeast"/>
              <w:jc w:val="center"/>
              <w:rPr>
                <w:rFonts w:ascii="Arial Narrow" w:hAnsi="Arial Narrow" w:cs="Calibri"/>
              </w:rPr>
            </w:pPr>
            <w:r w:rsidRPr="002C754A">
              <w:rPr>
                <w:rFonts w:ascii="Arial Narrow" w:hAnsi="Arial Narrow" w:cs="Calibri"/>
              </w:rPr>
              <w:t>Za Zhotovitele</w:t>
            </w:r>
          </w:p>
        </w:tc>
      </w:tr>
    </w:tbl>
    <w:p w:rsidR="00C350EA" w:rsidRPr="002C754A" w:rsidRDefault="00C350EA" w:rsidP="00C350EA">
      <w:pPr>
        <w:pStyle w:val="Textbubliny"/>
        <w:ind w:left="284"/>
        <w:rPr>
          <w:rFonts w:ascii="Arial Narrow" w:eastAsia="Calibri" w:hAnsi="Arial Narrow" w:cs="Calibri"/>
          <w:sz w:val="20"/>
          <w:szCs w:val="20"/>
          <w:lang w:eastAsia="en-US"/>
        </w:rPr>
      </w:pPr>
      <w:r>
        <w:rPr>
          <w:rFonts w:ascii="Arial Narrow" w:hAnsi="Arial Narrow"/>
          <w:sz w:val="20"/>
          <w:szCs w:val="20"/>
        </w:rPr>
        <w:t>Bc. Jaroslav Procházka, místostarosta města Konice</w:t>
      </w:r>
      <w:r w:rsidRPr="002C754A">
        <w:rPr>
          <w:rFonts w:ascii="Arial Narrow" w:eastAsia="Calibri" w:hAnsi="Arial Narrow" w:cs="Calibri"/>
          <w:sz w:val="20"/>
          <w:szCs w:val="20"/>
          <w:lang w:eastAsia="en-US"/>
        </w:rPr>
        <w:t xml:space="preserve"> </w:t>
      </w:r>
      <w:r>
        <w:rPr>
          <w:rFonts w:ascii="Arial Narrow" w:eastAsia="Calibri" w:hAnsi="Arial Narrow" w:cs="Calibri"/>
          <w:sz w:val="20"/>
          <w:szCs w:val="20"/>
          <w:lang w:eastAsia="en-US"/>
        </w:rPr>
        <w:tab/>
      </w:r>
      <w:r>
        <w:rPr>
          <w:rFonts w:ascii="Arial Narrow" w:eastAsia="Calibri" w:hAnsi="Arial Narrow" w:cs="Calibri"/>
          <w:sz w:val="20"/>
          <w:szCs w:val="20"/>
          <w:lang w:eastAsia="en-US"/>
        </w:rPr>
        <w:tab/>
        <w:t xml:space="preserve">             Jiří Zapletal, jednatel společnosti STAMO, s.r.o.</w:t>
      </w:r>
    </w:p>
    <w:p w:rsidR="005A782E" w:rsidRPr="002C754A" w:rsidRDefault="005A782E" w:rsidP="008E406D">
      <w:pPr>
        <w:pStyle w:val="Zkladntext"/>
        <w:spacing w:line="240" w:lineRule="atLeast"/>
        <w:rPr>
          <w:rFonts w:ascii="Arial Narrow" w:hAnsi="Arial Narrow" w:cs="Calibri"/>
        </w:rPr>
      </w:pPr>
    </w:p>
    <w:p w:rsidR="00641278" w:rsidRPr="002C754A" w:rsidRDefault="00641278" w:rsidP="008E406D">
      <w:pPr>
        <w:pStyle w:val="Zkladntext"/>
        <w:spacing w:line="240" w:lineRule="atLeast"/>
        <w:rPr>
          <w:rFonts w:ascii="Arial Narrow" w:hAnsi="Arial Narrow" w:cs="Calibri"/>
        </w:rPr>
      </w:pPr>
    </w:p>
    <w:sectPr w:rsidR="00641278" w:rsidRPr="002C754A" w:rsidSect="003E4CFB">
      <w:headerReference w:type="default" r:id="rId8"/>
      <w:footerReference w:type="default" r:id="rId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D3D" w:rsidRDefault="004F0D3D" w:rsidP="007C2B70">
      <w:r>
        <w:separator/>
      </w:r>
    </w:p>
  </w:endnote>
  <w:endnote w:type="continuationSeparator" w:id="0">
    <w:p w:rsidR="004F0D3D" w:rsidRDefault="004F0D3D" w:rsidP="007C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EE"/>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F9A" w:rsidRPr="00A04FDE" w:rsidRDefault="004F0D3D" w:rsidP="00FD45D7">
    <w:pPr>
      <w:pStyle w:val="Zpat"/>
      <w:jc w:val="right"/>
      <w:rPr>
        <w:rFonts w:ascii="Arial Narrow" w:hAnsi="Arial Narrow"/>
        <w:b/>
        <w:sz w:val="16"/>
        <w:szCs w:val="16"/>
      </w:rPr>
    </w:pPr>
    <w:sdt>
      <w:sdtPr>
        <w:rPr>
          <w:rFonts w:ascii="Arial Narrow" w:hAnsi="Arial Narrow"/>
          <w:b/>
          <w:sz w:val="16"/>
          <w:szCs w:val="16"/>
        </w:rPr>
        <w:id w:val="1079998"/>
        <w:docPartObj>
          <w:docPartGallery w:val="Page Numbers (Bottom of Page)"/>
          <w:docPartUnique/>
        </w:docPartObj>
      </w:sdtPr>
      <w:sdtEndPr/>
      <w:sdtContent>
        <w:sdt>
          <w:sdtPr>
            <w:rPr>
              <w:rFonts w:ascii="Arial Narrow" w:hAnsi="Arial Narrow"/>
              <w:b/>
              <w:sz w:val="16"/>
              <w:szCs w:val="16"/>
            </w:rPr>
            <w:id w:val="37899341"/>
            <w:docPartObj>
              <w:docPartGallery w:val="Page Numbers (Top of Page)"/>
              <w:docPartUnique/>
            </w:docPartObj>
          </w:sdtPr>
          <w:sdtEndPr/>
          <w:sdtContent>
            <w:r w:rsidR="00E40F9A" w:rsidRPr="00A04FDE">
              <w:rPr>
                <w:rFonts w:ascii="Arial Narrow" w:hAnsi="Arial Narrow"/>
                <w:b/>
                <w:sz w:val="16"/>
                <w:szCs w:val="16"/>
              </w:rPr>
              <w:t xml:space="preserve">Stránka </w:t>
            </w:r>
            <w:r w:rsidR="004E24A4" w:rsidRPr="00A04FDE">
              <w:rPr>
                <w:rFonts w:ascii="Arial Narrow" w:hAnsi="Arial Narrow"/>
                <w:b/>
                <w:sz w:val="16"/>
                <w:szCs w:val="16"/>
              </w:rPr>
              <w:fldChar w:fldCharType="begin"/>
            </w:r>
            <w:r w:rsidR="00E40F9A" w:rsidRPr="00A04FDE">
              <w:rPr>
                <w:rFonts w:ascii="Arial Narrow" w:hAnsi="Arial Narrow"/>
                <w:b/>
                <w:sz w:val="16"/>
                <w:szCs w:val="16"/>
              </w:rPr>
              <w:instrText>PAGE</w:instrText>
            </w:r>
            <w:r w:rsidR="004E24A4" w:rsidRPr="00A04FDE">
              <w:rPr>
                <w:rFonts w:ascii="Arial Narrow" w:hAnsi="Arial Narrow"/>
                <w:b/>
                <w:sz w:val="16"/>
                <w:szCs w:val="16"/>
              </w:rPr>
              <w:fldChar w:fldCharType="separate"/>
            </w:r>
            <w:r w:rsidR="00CC2CAE">
              <w:rPr>
                <w:rFonts w:ascii="Arial Narrow" w:hAnsi="Arial Narrow"/>
                <w:b/>
                <w:noProof/>
                <w:sz w:val="16"/>
                <w:szCs w:val="16"/>
              </w:rPr>
              <w:t>2</w:t>
            </w:r>
            <w:r w:rsidR="004E24A4" w:rsidRPr="00A04FDE">
              <w:rPr>
                <w:rFonts w:ascii="Arial Narrow" w:hAnsi="Arial Narrow"/>
                <w:b/>
                <w:sz w:val="16"/>
                <w:szCs w:val="16"/>
              </w:rPr>
              <w:fldChar w:fldCharType="end"/>
            </w:r>
            <w:r w:rsidR="00E40F9A" w:rsidRPr="00A04FDE">
              <w:rPr>
                <w:rFonts w:ascii="Arial Narrow" w:hAnsi="Arial Narrow"/>
                <w:b/>
                <w:sz w:val="16"/>
                <w:szCs w:val="16"/>
              </w:rPr>
              <w:t xml:space="preserve"> z </w:t>
            </w:r>
            <w:r w:rsidR="004E24A4" w:rsidRPr="00A04FDE">
              <w:rPr>
                <w:rFonts w:ascii="Arial Narrow" w:hAnsi="Arial Narrow"/>
                <w:b/>
                <w:sz w:val="16"/>
                <w:szCs w:val="16"/>
              </w:rPr>
              <w:fldChar w:fldCharType="begin"/>
            </w:r>
            <w:r w:rsidR="00E40F9A" w:rsidRPr="00A04FDE">
              <w:rPr>
                <w:rFonts w:ascii="Arial Narrow" w:hAnsi="Arial Narrow"/>
                <w:b/>
                <w:sz w:val="16"/>
                <w:szCs w:val="16"/>
              </w:rPr>
              <w:instrText>NUMPAGES</w:instrText>
            </w:r>
            <w:r w:rsidR="004E24A4" w:rsidRPr="00A04FDE">
              <w:rPr>
                <w:rFonts w:ascii="Arial Narrow" w:hAnsi="Arial Narrow"/>
                <w:b/>
                <w:sz w:val="16"/>
                <w:szCs w:val="16"/>
              </w:rPr>
              <w:fldChar w:fldCharType="separate"/>
            </w:r>
            <w:r w:rsidR="00CC2CAE">
              <w:rPr>
                <w:rFonts w:ascii="Arial Narrow" w:hAnsi="Arial Narrow"/>
                <w:b/>
                <w:noProof/>
                <w:sz w:val="16"/>
                <w:szCs w:val="16"/>
              </w:rPr>
              <w:t>14</w:t>
            </w:r>
            <w:r w:rsidR="004E24A4" w:rsidRPr="00A04FDE">
              <w:rPr>
                <w:rFonts w:ascii="Arial Narrow" w:hAnsi="Arial Narrow"/>
                <w:b/>
                <w:sz w:val="16"/>
                <w:szCs w:val="16"/>
              </w:rPr>
              <w:fldChar w:fldCharType="end"/>
            </w:r>
          </w:sdtContent>
        </w:sdt>
      </w:sdtContent>
    </w:sdt>
  </w:p>
  <w:p w:rsidR="00E40F9A" w:rsidRDefault="00E40F9A" w:rsidP="009237DE">
    <w:pPr>
      <w:pStyle w:val="Zpat"/>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D3D" w:rsidRDefault="004F0D3D" w:rsidP="007C2B70">
      <w:r>
        <w:separator/>
      </w:r>
    </w:p>
  </w:footnote>
  <w:footnote w:type="continuationSeparator" w:id="0">
    <w:p w:rsidR="004F0D3D" w:rsidRDefault="004F0D3D" w:rsidP="007C2B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F9A" w:rsidRDefault="00E40F9A">
    <w:pPr>
      <w:pStyle w:val="Zhlav"/>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5"/>
      <w:numFmt w:val="decimal"/>
      <w:lvlText w:val="%1."/>
      <w:lvlJc w:val="left"/>
      <w:pPr>
        <w:tabs>
          <w:tab w:val="num" w:pos="390"/>
        </w:tabs>
        <w:ind w:left="390" w:hanging="390"/>
      </w:pPr>
    </w:lvl>
    <w:lvl w:ilvl="1">
      <w:start w:val="5"/>
      <w:numFmt w:val="decimal"/>
      <w:lvlText w:val="%1.%2."/>
      <w:lvlJc w:val="left"/>
      <w:pPr>
        <w:tabs>
          <w:tab w:val="num" w:pos="1428"/>
        </w:tabs>
        <w:ind w:left="1428" w:hanging="720"/>
      </w:p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1">
    <w:nsid w:val="00000004"/>
    <w:multiLevelType w:val="singleLevel"/>
    <w:tmpl w:val="00000004"/>
    <w:name w:val="WW8Num7"/>
    <w:lvl w:ilvl="0">
      <w:start w:val="6"/>
      <w:numFmt w:val="bullet"/>
      <w:lvlText w:val="-"/>
      <w:lvlJc w:val="left"/>
      <w:pPr>
        <w:tabs>
          <w:tab w:val="num" w:pos="2136"/>
        </w:tabs>
        <w:ind w:left="2136" w:hanging="360"/>
      </w:pPr>
      <w:rPr>
        <w:rFonts w:ascii="Times New Roman" w:hAnsi="Times New Roman" w:cs="Times New Roman"/>
      </w:rPr>
    </w:lvl>
  </w:abstractNum>
  <w:abstractNum w:abstractNumId="2">
    <w:nsid w:val="00000005"/>
    <w:multiLevelType w:val="singleLevel"/>
    <w:tmpl w:val="00000005"/>
    <w:name w:val="WW8Num10"/>
    <w:lvl w:ilvl="0">
      <w:start w:val="1"/>
      <w:numFmt w:val="lowerLetter"/>
      <w:lvlText w:val="%1)"/>
      <w:lvlJc w:val="left"/>
      <w:pPr>
        <w:tabs>
          <w:tab w:val="num" w:pos="720"/>
        </w:tabs>
        <w:ind w:left="720" w:hanging="360"/>
      </w:pPr>
    </w:lvl>
  </w:abstractNum>
  <w:abstractNum w:abstractNumId="3">
    <w:nsid w:val="00000006"/>
    <w:multiLevelType w:val="multilevel"/>
    <w:tmpl w:val="00000006"/>
    <w:name w:val="WW8Num12"/>
    <w:lvl w:ilvl="0">
      <w:start w:val="1"/>
      <w:numFmt w:val="decimal"/>
      <w:lvlText w:val="%1."/>
      <w:lvlJc w:val="left"/>
      <w:pPr>
        <w:tabs>
          <w:tab w:val="num" w:pos="720"/>
        </w:tabs>
        <w:ind w:left="720" w:hanging="360"/>
      </w:pPr>
    </w:lvl>
    <w:lvl w:ilvl="1">
      <w:start w:val="1"/>
      <w:numFmt w:val="decimal"/>
      <w:lvlText w:val="%1.%2."/>
      <w:lvlJc w:val="left"/>
      <w:pPr>
        <w:tabs>
          <w:tab w:val="num" w:pos="1428"/>
        </w:tabs>
        <w:ind w:left="1428" w:hanging="720"/>
      </w:pPr>
    </w:lvl>
    <w:lvl w:ilvl="2">
      <w:start w:val="1"/>
      <w:numFmt w:val="decimal"/>
      <w:lvlText w:val="%1.%2.%3."/>
      <w:lvlJc w:val="left"/>
      <w:pPr>
        <w:tabs>
          <w:tab w:val="num" w:pos="7808"/>
        </w:tabs>
        <w:ind w:left="7808" w:hanging="720"/>
      </w:pPr>
    </w:lvl>
    <w:lvl w:ilvl="3">
      <w:start w:val="1"/>
      <w:numFmt w:val="decimal"/>
      <w:lvlText w:val="%1.%2.%3.%4."/>
      <w:lvlJc w:val="left"/>
      <w:pPr>
        <w:tabs>
          <w:tab w:val="num" w:pos="2484"/>
        </w:tabs>
        <w:ind w:left="2484" w:hanging="1080"/>
      </w:pPr>
    </w:lvl>
    <w:lvl w:ilvl="4">
      <w:start w:val="1"/>
      <w:numFmt w:val="decimal"/>
      <w:lvlText w:val="%1.%2.%3.%4.%5."/>
      <w:lvlJc w:val="left"/>
      <w:pPr>
        <w:tabs>
          <w:tab w:val="num" w:pos="2832"/>
        </w:tabs>
        <w:ind w:left="2832"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888"/>
        </w:tabs>
        <w:ind w:left="3888" w:hanging="1440"/>
      </w:pPr>
    </w:lvl>
    <w:lvl w:ilvl="7">
      <w:start w:val="1"/>
      <w:numFmt w:val="decimal"/>
      <w:lvlText w:val="%1.%2.%3.%4.%5.%6.%7.%8."/>
      <w:lvlJc w:val="left"/>
      <w:pPr>
        <w:tabs>
          <w:tab w:val="num" w:pos="4596"/>
        </w:tabs>
        <w:ind w:left="4596" w:hanging="1800"/>
      </w:pPr>
    </w:lvl>
    <w:lvl w:ilvl="8">
      <w:start w:val="1"/>
      <w:numFmt w:val="decimal"/>
      <w:lvlText w:val="%1.%2.%3.%4.%5.%6.%7.%8.%9."/>
      <w:lvlJc w:val="left"/>
      <w:pPr>
        <w:tabs>
          <w:tab w:val="num" w:pos="5304"/>
        </w:tabs>
        <w:ind w:left="5304" w:hanging="2160"/>
      </w:pPr>
    </w:lvl>
  </w:abstractNum>
  <w:abstractNum w:abstractNumId="4">
    <w:nsid w:val="00000007"/>
    <w:multiLevelType w:val="singleLevel"/>
    <w:tmpl w:val="00000007"/>
    <w:name w:val="WW8Num13"/>
    <w:lvl w:ilvl="0">
      <w:start w:val="1"/>
      <w:numFmt w:val="bullet"/>
      <w:lvlText w:val="-"/>
      <w:lvlJc w:val="left"/>
      <w:pPr>
        <w:tabs>
          <w:tab w:val="num" w:pos="1128"/>
        </w:tabs>
        <w:ind w:left="1128" w:hanging="360"/>
      </w:pPr>
      <w:rPr>
        <w:rFonts w:ascii="Times New Roman" w:hAnsi="Times New Roman"/>
        <w:i/>
      </w:rPr>
    </w:lvl>
  </w:abstractNum>
  <w:abstractNum w:abstractNumId="5">
    <w:nsid w:val="00000008"/>
    <w:multiLevelType w:val="multilevel"/>
    <w:tmpl w:val="00000008"/>
    <w:name w:val="WW8Num18"/>
    <w:lvl w:ilvl="0">
      <w:start w:val="1"/>
      <w:numFmt w:val="lowerLetter"/>
      <w:lvlText w:val="%1)"/>
      <w:lvlJc w:val="left"/>
      <w:pPr>
        <w:tabs>
          <w:tab w:val="num" w:pos="2136"/>
        </w:tabs>
        <w:ind w:left="2136" w:hanging="360"/>
      </w:pPr>
    </w:lvl>
    <w:lvl w:ilvl="1">
      <w:start w:val="1"/>
      <w:numFmt w:val="decimal"/>
      <w:lvlText w:val="%2."/>
      <w:lvlJc w:val="left"/>
      <w:pPr>
        <w:tabs>
          <w:tab w:val="num" w:pos="2856"/>
        </w:tabs>
        <w:ind w:left="2856" w:hanging="360"/>
      </w:pPr>
    </w:lvl>
    <w:lvl w:ilvl="2">
      <w:start w:val="1"/>
      <w:numFmt w:val="lowerRoman"/>
      <w:lvlText w:val="%3."/>
      <w:lvlJc w:val="lef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lef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left"/>
      <w:pPr>
        <w:tabs>
          <w:tab w:val="num" w:pos="7896"/>
        </w:tabs>
        <w:ind w:left="7896" w:hanging="180"/>
      </w:pPr>
    </w:lvl>
  </w:abstractNum>
  <w:abstractNum w:abstractNumId="6">
    <w:nsid w:val="00000009"/>
    <w:multiLevelType w:val="multilevel"/>
    <w:tmpl w:val="00000009"/>
    <w:name w:val="WW8Num9"/>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
    <w:nsid w:val="0000000B"/>
    <w:multiLevelType w:val="singleLevel"/>
    <w:tmpl w:val="0000000B"/>
    <w:name w:val="WW8Num11"/>
    <w:lvl w:ilvl="0">
      <w:start w:val="1"/>
      <w:numFmt w:val="bullet"/>
      <w:lvlText w:val=""/>
      <w:lvlJc w:val="left"/>
      <w:pPr>
        <w:tabs>
          <w:tab w:val="num" w:pos="1069"/>
        </w:tabs>
        <w:ind w:left="1069" w:hanging="360"/>
      </w:pPr>
      <w:rPr>
        <w:rFonts w:ascii="Symbol" w:hAnsi="Symbol"/>
      </w:rPr>
    </w:lvl>
  </w:abstractNum>
  <w:abstractNum w:abstractNumId="8">
    <w:nsid w:val="001A2115"/>
    <w:multiLevelType w:val="hybridMultilevel"/>
    <w:tmpl w:val="9EF6A9B8"/>
    <w:lvl w:ilvl="0" w:tplc="A5BA5726">
      <w:numFmt w:val="bullet"/>
      <w:lvlText w:val="•"/>
      <w:lvlJc w:val="left"/>
      <w:pPr>
        <w:ind w:left="936" w:hanging="360"/>
      </w:pPr>
      <w:rPr>
        <w:rFonts w:ascii="Cambria" w:eastAsia="Times New Roman" w:hAnsi="Cambria" w:cs="Times New Roman" w:hint="default"/>
      </w:rPr>
    </w:lvl>
    <w:lvl w:ilvl="1" w:tplc="04050003" w:tentative="1">
      <w:start w:val="1"/>
      <w:numFmt w:val="bullet"/>
      <w:lvlText w:val="o"/>
      <w:lvlJc w:val="left"/>
      <w:pPr>
        <w:ind w:left="1656" w:hanging="360"/>
      </w:pPr>
      <w:rPr>
        <w:rFonts w:ascii="Courier New" w:hAnsi="Courier New" w:cs="Courier New" w:hint="default"/>
      </w:rPr>
    </w:lvl>
    <w:lvl w:ilvl="2" w:tplc="04050005" w:tentative="1">
      <w:start w:val="1"/>
      <w:numFmt w:val="bullet"/>
      <w:lvlText w:val=""/>
      <w:lvlJc w:val="left"/>
      <w:pPr>
        <w:ind w:left="2376" w:hanging="360"/>
      </w:pPr>
      <w:rPr>
        <w:rFonts w:ascii="Wingdings" w:hAnsi="Wingdings" w:hint="default"/>
      </w:rPr>
    </w:lvl>
    <w:lvl w:ilvl="3" w:tplc="04050001" w:tentative="1">
      <w:start w:val="1"/>
      <w:numFmt w:val="bullet"/>
      <w:lvlText w:val=""/>
      <w:lvlJc w:val="left"/>
      <w:pPr>
        <w:ind w:left="3096" w:hanging="360"/>
      </w:pPr>
      <w:rPr>
        <w:rFonts w:ascii="Symbol" w:hAnsi="Symbol" w:hint="default"/>
      </w:rPr>
    </w:lvl>
    <w:lvl w:ilvl="4" w:tplc="04050003" w:tentative="1">
      <w:start w:val="1"/>
      <w:numFmt w:val="bullet"/>
      <w:lvlText w:val="o"/>
      <w:lvlJc w:val="left"/>
      <w:pPr>
        <w:ind w:left="3816" w:hanging="360"/>
      </w:pPr>
      <w:rPr>
        <w:rFonts w:ascii="Courier New" w:hAnsi="Courier New" w:cs="Courier New" w:hint="default"/>
      </w:rPr>
    </w:lvl>
    <w:lvl w:ilvl="5" w:tplc="04050005" w:tentative="1">
      <w:start w:val="1"/>
      <w:numFmt w:val="bullet"/>
      <w:lvlText w:val=""/>
      <w:lvlJc w:val="left"/>
      <w:pPr>
        <w:ind w:left="4536" w:hanging="360"/>
      </w:pPr>
      <w:rPr>
        <w:rFonts w:ascii="Wingdings" w:hAnsi="Wingdings" w:hint="default"/>
      </w:rPr>
    </w:lvl>
    <w:lvl w:ilvl="6" w:tplc="04050001" w:tentative="1">
      <w:start w:val="1"/>
      <w:numFmt w:val="bullet"/>
      <w:lvlText w:val=""/>
      <w:lvlJc w:val="left"/>
      <w:pPr>
        <w:ind w:left="5256" w:hanging="360"/>
      </w:pPr>
      <w:rPr>
        <w:rFonts w:ascii="Symbol" w:hAnsi="Symbol" w:hint="default"/>
      </w:rPr>
    </w:lvl>
    <w:lvl w:ilvl="7" w:tplc="04050003" w:tentative="1">
      <w:start w:val="1"/>
      <w:numFmt w:val="bullet"/>
      <w:lvlText w:val="o"/>
      <w:lvlJc w:val="left"/>
      <w:pPr>
        <w:ind w:left="5976" w:hanging="360"/>
      </w:pPr>
      <w:rPr>
        <w:rFonts w:ascii="Courier New" w:hAnsi="Courier New" w:cs="Courier New" w:hint="default"/>
      </w:rPr>
    </w:lvl>
    <w:lvl w:ilvl="8" w:tplc="04050005" w:tentative="1">
      <w:start w:val="1"/>
      <w:numFmt w:val="bullet"/>
      <w:lvlText w:val=""/>
      <w:lvlJc w:val="left"/>
      <w:pPr>
        <w:ind w:left="6696" w:hanging="360"/>
      </w:pPr>
      <w:rPr>
        <w:rFonts w:ascii="Wingdings" w:hAnsi="Wingdings" w:hint="default"/>
      </w:rPr>
    </w:lvl>
  </w:abstractNum>
  <w:abstractNum w:abstractNumId="9">
    <w:nsid w:val="031917C8"/>
    <w:multiLevelType w:val="multilevel"/>
    <w:tmpl w:val="E660720E"/>
    <w:lvl w:ilvl="0">
      <w:start w:val="1"/>
      <w:numFmt w:val="decimal"/>
      <w:pStyle w:val="cislovani1"/>
      <w:suff w:val="space"/>
      <w:lvlText w:val="%1."/>
      <w:lvlJc w:val="left"/>
      <w:pPr>
        <w:ind w:left="1702" w:hanging="567"/>
      </w:pPr>
      <w:rPr>
        <w:rFonts w:hint="default"/>
        <w:b/>
        <w:i w:val="0"/>
      </w:rPr>
    </w:lvl>
    <w:lvl w:ilvl="1">
      <w:start w:val="1"/>
      <w:numFmt w:val="decimal"/>
      <w:pStyle w:val="Cislovani2"/>
      <w:lvlText w:val="%1.%2."/>
      <w:lvlJc w:val="left"/>
      <w:pPr>
        <w:tabs>
          <w:tab w:val="num" w:pos="8194"/>
        </w:tabs>
        <w:ind w:left="8194" w:hanging="680"/>
      </w:pPr>
      <w:rPr>
        <w:rFonts w:hint="default"/>
      </w:rPr>
    </w:lvl>
    <w:lvl w:ilvl="2">
      <w:start w:val="1"/>
      <w:numFmt w:val="decimal"/>
      <w:pStyle w:val="Cislovani3"/>
      <w:lvlText w:val="%1.%2.%3."/>
      <w:lvlJc w:val="left"/>
      <w:pPr>
        <w:tabs>
          <w:tab w:val="num" w:pos="1134"/>
        </w:tabs>
        <w:ind w:left="1134" w:hanging="1134"/>
      </w:pPr>
      <w:rPr>
        <w:rFonts w:hint="default"/>
        <w:strike w:val="0"/>
        <w:color w:val="auto"/>
      </w:rPr>
    </w:lvl>
    <w:lvl w:ilvl="3">
      <w:start w:val="1"/>
      <w:numFmt w:val="decimal"/>
      <w:pStyle w:val="Cislovani4"/>
      <w:lvlText w:val="%1.%2.%3.%4."/>
      <w:lvlJc w:val="left"/>
      <w:pPr>
        <w:tabs>
          <w:tab w:val="num" w:pos="1702"/>
        </w:tabs>
        <w:ind w:left="1702" w:hanging="1418"/>
      </w:pPr>
      <w:rPr>
        <w:rFonts w:hint="default"/>
        <w:color w:val="auto"/>
      </w:rPr>
    </w:lvl>
    <w:lvl w:ilvl="4">
      <w:start w:val="1"/>
      <w:numFmt w:val="decimal"/>
      <w:pStyle w:val="Cislovani4text"/>
      <w:lvlText w:val="%1.%2.%3.%4.%5."/>
      <w:lvlJc w:val="left"/>
      <w:pPr>
        <w:tabs>
          <w:tab w:val="num" w:pos="2368"/>
        </w:tabs>
        <w:ind w:left="1360" w:hanging="792"/>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10">
    <w:nsid w:val="0BC363FF"/>
    <w:multiLevelType w:val="hybridMultilevel"/>
    <w:tmpl w:val="DB9A3D82"/>
    <w:lvl w:ilvl="0" w:tplc="D0DADB66">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0EB72BE2"/>
    <w:multiLevelType w:val="multilevel"/>
    <w:tmpl w:val="4274DAAC"/>
    <w:lvl w:ilvl="0">
      <w:start w:val="1"/>
      <w:numFmt w:val="decimal"/>
      <w:pStyle w:val="Nadpis1"/>
      <w:lvlText w:val="%1"/>
      <w:lvlJc w:val="left"/>
      <w:pPr>
        <w:ind w:left="432" w:hanging="432"/>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left"/>
      <w:pPr>
        <w:ind w:left="576" w:hanging="576"/>
      </w:pPr>
      <w:rPr>
        <w:rFonts w:ascii="Arial Narrow" w:hAnsi="Arial Narrow" w:hint="default"/>
        <w:sz w:val="20"/>
        <w:szCs w:val="2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2">
    <w:nsid w:val="165B442F"/>
    <w:multiLevelType w:val="multilevel"/>
    <w:tmpl w:val="EECCD0FE"/>
    <w:lvl w:ilvl="0">
      <w:start w:val="1"/>
      <w:numFmt w:val="bullet"/>
      <w:lvlText w:val=""/>
      <w:lvlJc w:val="left"/>
      <w:pPr>
        <w:ind w:left="720" w:hanging="360"/>
      </w:pPr>
      <w:rPr>
        <w:rFonts w:ascii="Symbol" w:hAnsi="Symbol" w:hint="default"/>
        <w:b/>
      </w:rPr>
    </w:lvl>
    <w:lvl w:ilvl="1">
      <w:start w:val="2"/>
      <w:numFmt w:val="bullet"/>
      <w:lvlText w:val="-"/>
      <w:lvlJc w:val="left"/>
      <w:pPr>
        <w:ind w:left="720" w:hanging="360"/>
      </w:pPr>
      <w:rPr>
        <w:rFonts w:ascii="Calibri" w:eastAsiaTheme="minorHAnsi" w:hAnsi="Calibri" w:cstheme="minorBidi"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3">
    <w:nsid w:val="1B2B7B99"/>
    <w:multiLevelType w:val="multilevel"/>
    <w:tmpl w:val="C9787BA8"/>
    <w:lvl w:ilvl="0">
      <w:start w:val="1"/>
      <w:numFmt w:val="decimal"/>
      <w:lvlText w:val="%1."/>
      <w:lvlJc w:val="left"/>
      <w:pPr>
        <w:ind w:left="720" w:hanging="360"/>
      </w:pPr>
      <w:rPr>
        <w:b/>
      </w:rPr>
    </w:lvl>
    <w:lvl w:ilvl="1">
      <w:start w:val="2"/>
      <w:numFmt w:val="bullet"/>
      <w:lvlText w:val="-"/>
      <w:lvlJc w:val="left"/>
      <w:pPr>
        <w:ind w:left="720" w:hanging="360"/>
      </w:pPr>
      <w:rPr>
        <w:rFonts w:ascii="Calibri" w:eastAsiaTheme="minorHAnsi" w:hAnsi="Calibri" w:cstheme="minorBidi"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
    <w:nsid w:val="29887855"/>
    <w:multiLevelType w:val="hybridMultilevel"/>
    <w:tmpl w:val="6DE088B0"/>
    <w:lvl w:ilvl="0" w:tplc="0EEA946C">
      <w:start w:val="1"/>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1066918"/>
    <w:multiLevelType w:val="hybridMultilevel"/>
    <w:tmpl w:val="8710073E"/>
    <w:lvl w:ilvl="0" w:tplc="1722C4CE">
      <w:start w:val="1"/>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5CD2B10"/>
    <w:multiLevelType w:val="multilevel"/>
    <w:tmpl w:val="00000009"/>
    <w:name w:val="WW8Num122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7">
    <w:nsid w:val="4ECB11A3"/>
    <w:multiLevelType w:val="hybridMultilevel"/>
    <w:tmpl w:val="B622A5DE"/>
    <w:lvl w:ilvl="0" w:tplc="A5BA5726">
      <w:numFmt w:val="bullet"/>
      <w:lvlText w:val="•"/>
      <w:lvlJc w:val="left"/>
      <w:pPr>
        <w:ind w:left="936" w:hanging="360"/>
      </w:pPr>
      <w:rPr>
        <w:rFonts w:ascii="Cambria" w:eastAsia="Times New Roman" w:hAnsi="Cambria" w:cs="Times New Roman" w:hint="default"/>
      </w:rPr>
    </w:lvl>
    <w:lvl w:ilvl="1" w:tplc="04050003" w:tentative="1">
      <w:start w:val="1"/>
      <w:numFmt w:val="bullet"/>
      <w:lvlText w:val="o"/>
      <w:lvlJc w:val="left"/>
      <w:pPr>
        <w:ind w:left="1656" w:hanging="360"/>
      </w:pPr>
      <w:rPr>
        <w:rFonts w:ascii="Courier New" w:hAnsi="Courier New" w:cs="Courier New" w:hint="default"/>
      </w:rPr>
    </w:lvl>
    <w:lvl w:ilvl="2" w:tplc="04050005" w:tentative="1">
      <w:start w:val="1"/>
      <w:numFmt w:val="bullet"/>
      <w:lvlText w:val=""/>
      <w:lvlJc w:val="left"/>
      <w:pPr>
        <w:ind w:left="2376" w:hanging="360"/>
      </w:pPr>
      <w:rPr>
        <w:rFonts w:ascii="Wingdings" w:hAnsi="Wingdings" w:hint="default"/>
      </w:rPr>
    </w:lvl>
    <w:lvl w:ilvl="3" w:tplc="04050001" w:tentative="1">
      <w:start w:val="1"/>
      <w:numFmt w:val="bullet"/>
      <w:lvlText w:val=""/>
      <w:lvlJc w:val="left"/>
      <w:pPr>
        <w:ind w:left="3096" w:hanging="360"/>
      </w:pPr>
      <w:rPr>
        <w:rFonts w:ascii="Symbol" w:hAnsi="Symbol" w:hint="default"/>
      </w:rPr>
    </w:lvl>
    <w:lvl w:ilvl="4" w:tplc="04050003" w:tentative="1">
      <w:start w:val="1"/>
      <w:numFmt w:val="bullet"/>
      <w:lvlText w:val="o"/>
      <w:lvlJc w:val="left"/>
      <w:pPr>
        <w:ind w:left="3816" w:hanging="360"/>
      </w:pPr>
      <w:rPr>
        <w:rFonts w:ascii="Courier New" w:hAnsi="Courier New" w:cs="Courier New" w:hint="default"/>
      </w:rPr>
    </w:lvl>
    <w:lvl w:ilvl="5" w:tplc="04050005" w:tentative="1">
      <w:start w:val="1"/>
      <w:numFmt w:val="bullet"/>
      <w:lvlText w:val=""/>
      <w:lvlJc w:val="left"/>
      <w:pPr>
        <w:ind w:left="4536" w:hanging="360"/>
      </w:pPr>
      <w:rPr>
        <w:rFonts w:ascii="Wingdings" w:hAnsi="Wingdings" w:hint="default"/>
      </w:rPr>
    </w:lvl>
    <w:lvl w:ilvl="6" w:tplc="04050001" w:tentative="1">
      <w:start w:val="1"/>
      <w:numFmt w:val="bullet"/>
      <w:lvlText w:val=""/>
      <w:lvlJc w:val="left"/>
      <w:pPr>
        <w:ind w:left="5256" w:hanging="360"/>
      </w:pPr>
      <w:rPr>
        <w:rFonts w:ascii="Symbol" w:hAnsi="Symbol" w:hint="default"/>
      </w:rPr>
    </w:lvl>
    <w:lvl w:ilvl="7" w:tplc="04050003" w:tentative="1">
      <w:start w:val="1"/>
      <w:numFmt w:val="bullet"/>
      <w:lvlText w:val="o"/>
      <w:lvlJc w:val="left"/>
      <w:pPr>
        <w:ind w:left="5976" w:hanging="360"/>
      </w:pPr>
      <w:rPr>
        <w:rFonts w:ascii="Courier New" w:hAnsi="Courier New" w:cs="Courier New" w:hint="default"/>
      </w:rPr>
    </w:lvl>
    <w:lvl w:ilvl="8" w:tplc="04050005" w:tentative="1">
      <w:start w:val="1"/>
      <w:numFmt w:val="bullet"/>
      <w:lvlText w:val=""/>
      <w:lvlJc w:val="left"/>
      <w:pPr>
        <w:ind w:left="6696" w:hanging="360"/>
      </w:pPr>
      <w:rPr>
        <w:rFonts w:ascii="Wingdings" w:hAnsi="Wingdings" w:hint="default"/>
      </w:rPr>
    </w:lvl>
  </w:abstractNum>
  <w:abstractNum w:abstractNumId="18">
    <w:nsid w:val="5A9F4588"/>
    <w:multiLevelType w:val="multilevel"/>
    <w:tmpl w:val="C9787BA8"/>
    <w:lvl w:ilvl="0">
      <w:start w:val="1"/>
      <w:numFmt w:val="decimal"/>
      <w:lvlText w:val="%1."/>
      <w:lvlJc w:val="left"/>
      <w:pPr>
        <w:ind w:left="720" w:hanging="360"/>
      </w:pPr>
      <w:rPr>
        <w:b/>
      </w:rPr>
    </w:lvl>
    <w:lvl w:ilvl="1">
      <w:start w:val="2"/>
      <w:numFmt w:val="bullet"/>
      <w:lvlText w:val="-"/>
      <w:lvlJc w:val="left"/>
      <w:pPr>
        <w:ind w:left="720" w:hanging="360"/>
      </w:pPr>
      <w:rPr>
        <w:rFonts w:ascii="Calibri" w:eastAsiaTheme="minorHAnsi" w:hAnsi="Calibri" w:cstheme="minorBidi"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9">
    <w:nsid w:val="6CD9141C"/>
    <w:multiLevelType w:val="multilevel"/>
    <w:tmpl w:val="A2BEC5F2"/>
    <w:lvl w:ilvl="0">
      <w:start w:val="1"/>
      <w:numFmt w:val="decimal"/>
      <w:lvlText w:val="%1"/>
      <w:lvlJc w:val="left"/>
      <w:pPr>
        <w:ind w:left="432" w:hanging="432"/>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ascii="Cambria" w:hAnsi="Cambria" w:hint="default"/>
        <w:sz w:val="22"/>
      </w:rPr>
    </w:lvl>
    <w:lvl w:ilvl="2">
      <w:numFmt w:val="bullet"/>
      <w:lvlText w:val="•"/>
      <w:lvlJc w:val="left"/>
      <w:pPr>
        <w:ind w:left="720" w:hanging="720"/>
      </w:pPr>
      <w:rPr>
        <w:rFonts w:ascii="Cambria" w:eastAsia="Times New Roman" w:hAnsi="Cambria" w:cs="Times New Roman"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755A5EAB"/>
    <w:multiLevelType w:val="multilevel"/>
    <w:tmpl w:val="00000006"/>
    <w:name w:val="WW8Num122"/>
    <w:lvl w:ilvl="0">
      <w:start w:val="1"/>
      <w:numFmt w:val="decimal"/>
      <w:lvlText w:val="%1."/>
      <w:lvlJc w:val="left"/>
      <w:pPr>
        <w:tabs>
          <w:tab w:val="num" w:pos="720"/>
        </w:tabs>
        <w:ind w:left="720" w:hanging="360"/>
      </w:pPr>
    </w:lvl>
    <w:lvl w:ilvl="1">
      <w:start w:val="1"/>
      <w:numFmt w:val="decimal"/>
      <w:lvlText w:val="%1.%2."/>
      <w:lvlJc w:val="left"/>
      <w:pPr>
        <w:tabs>
          <w:tab w:val="num" w:pos="1428"/>
        </w:tabs>
        <w:ind w:left="1428" w:hanging="720"/>
      </w:pPr>
    </w:lvl>
    <w:lvl w:ilvl="2">
      <w:start w:val="1"/>
      <w:numFmt w:val="decimal"/>
      <w:lvlText w:val="%1.%2.%3."/>
      <w:lvlJc w:val="left"/>
      <w:pPr>
        <w:tabs>
          <w:tab w:val="num" w:pos="7808"/>
        </w:tabs>
        <w:ind w:left="7808" w:hanging="720"/>
      </w:pPr>
    </w:lvl>
    <w:lvl w:ilvl="3">
      <w:start w:val="1"/>
      <w:numFmt w:val="decimal"/>
      <w:lvlText w:val="%1.%2.%3.%4."/>
      <w:lvlJc w:val="left"/>
      <w:pPr>
        <w:tabs>
          <w:tab w:val="num" w:pos="2484"/>
        </w:tabs>
        <w:ind w:left="2484" w:hanging="1080"/>
      </w:pPr>
    </w:lvl>
    <w:lvl w:ilvl="4">
      <w:start w:val="1"/>
      <w:numFmt w:val="decimal"/>
      <w:lvlText w:val="%1.%2.%3.%4.%5."/>
      <w:lvlJc w:val="left"/>
      <w:pPr>
        <w:tabs>
          <w:tab w:val="num" w:pos="2832"/>
        </w:tabs>
        <w:ind w:left="2832"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888"/>
        </w:tabs>
        <w:ind w:left="3888" w:hanging="1440"/>
      </w:pPr>
    </w:lvl>
    <w:lvl w:ilvl="7">
      <w:start w:val="1"/>
      <w:numFmt w:val="decimal"/>
      <w:lvlText w:val="%1.%2.%3.%4.%5.%6.%7.%8."/>
      <w:lvlJc w:val="left"/>
      <w:pPr>
        <w:tabs>
          <w:tab w:val="num" w:pos="4596"/>
        </w:tabs>
        <w:ind w:left="4596" w:hanging="1800"/>
      </w:pPr>
    </w:lvl>
    <w:lvl w:ilvl="8">
      <w:start w:val="1"/>
      <w:numFmt w:val="decimal"/>
      <w:lvlText w:val="%1.%2.%3.%4.%5.%6.%7.%8.%9."/>
      <w:lvlJc w:val="left"/>
      <w:pPr>
        <w:tabs>
          <w:tab w:val="num" w:pos="5304"/>
        </w:tabs>
        <w:ind w:left="5304" w:hanging="2160"/>
      </w:pPr>
    </w:lvl>
  </w:abstractNum>
  <w:num w:numId="1">
    <w:abstractNumId w:val="1"/>
  </w:num>
  <w:num w:numId="2">
    <w:abstractNumId w:val="2"/>
  </w:num>
  <w:num w:numId="3">
    <w:abstractNumId w:val="4"/>
  </w:num>
  <w:num w:numId="4">
    <w:abstractNumId w:val="5"/>
  </w:num>
  <w:num w:numId="5">
    <w:abstractNumId w:val="9"/>
  </w:num>
  <w:num w:numId="6">
    <w:abstractNumId w:val="7"/>
  </w:num>
  <w:num w:numId="7">
    <w:abstractNumId w:val="4"/>
  </w:num>
  <w:num w:numId="8">
    <w:abstractNumId w:val="10"/>
  </w:num>
  <w:num w:numId="9">
    <w:abstractNumId w:val="11"/>
  </w:num>
  <w:num w:numId="10">
    <w:abstractNumId w:val="13"/>
  </w:num>
  <w:num w:numId="11">
    <w:abstractNumId w:val="18"/>
  </w:num>
  <w:num w:numId="12">
    <w:abstractNumId w:val="12"/>
  </w:num>
  <w:num w:numId="13">
    <w:abstractNumId w:val="8"/>
  </w:num>
  <w:num w:numId="14">
    <w:abstractNumId w:val="19"/>
  </w:num>
  <w:num w:numId="15">
    <w:abstractNumId w:val="17"/>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5"/>
  </w:num>
  <w:num w:numId="24">
    <w:abstractNumId w:val="14"/>
  </w:num>
  <w:num w:numId="25">
    <w:abstractNumId w:val="11"/>
  </w:num>
  <w:num w:numId="26">
    <w:abstractNumId w:val="11"/>
  </w:num>
  <w:num w:numId="27">
    <w:abstractNumId w:val="11"/>
  </w:num>
  <w:num w:numId="28">
    <w:abstractNumId w:val="11"/>
  </w:num>
  <w:num w:numId="29">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B70"/>
    <w:rsid w:val="00001B72"/>
    <w:rsid w:val="000053AD"/>
    <w:rsid w:val="000111CC"/>
    <w:rsid w:val="0001406E"/>
    <w:rsid w:val="000168A0"/>
    <w:rsid w:val="00027019"/>
    <w:rsid w:val="000405F2"/>
    <w:rsid w:val="00041D0A"/>
    <w:rsid w:val="00056EA0"/>
    <w:rsid w:val="00067A50"/>
    <w:rsid w:val="00071471"/>
    <w:rsid w:val="000748C6"/>
    <w:rsid w:val="00082D1D"/>
    <w:rsid w:val="00092C67"/>
    <w:rsid w:val="00094E99"/>
    <w:rsid w:val="000A1956"/>
    <w:rsid w:val="000A4F37"/>
    <w:rsid w:val="000B05FB"/>
    <w:rsid w:val="000B4211"/>
    <w:rsid w:val="000B569D"/>
    <w:rsid w:val="000C18C4"/>
    <w:rsid w:val="000C1969"/>
    <w:rsid w:val="000C38E8"/>
    <w:rsid w:val="000D0B1A"/>
    <w:rsid w:val="000D54E6"/>
    <w:rsid w:val="000E3C76"/>
    <w:rsid w:val="000E40C0"/>
    <w:rsid w:val="000E677B"/>
    <w:rsid w:val="000F1BFE"/>
    <w:rsid w:val="000F2FC3"/>
    <w:rsid w:val="00103850"/>
    <w:rsid w:val="0011502B"/>
    <w:rsid w:val="00121CD1"/>
    <w:rsid w:val="00124064"/>
    <w:rsid w:val="00131DFB"/>
    <w:rsid w:val="00132EAC"/>
    <w:rsid w:val="001346B4"/>
    <w:rsid w:val="00144296"/>
    <w:rsid w:val="001461F7"/>
    <w:rsid w:val="00147B68"/>
    <w:rsid w:val="00147C06"/>
    <w:rsid w:val="001511D9"/>
    <w:rsid w:val="001617CF"/>
    <w:rsid w:val="00162710"/>
    <w:rsid w:val="00167B78"/>
    <w:rsid w:val="001732DF"/>
    <w:rsid w:val="00174910"/>
    <w:rsid w:val="001768E5"/>
    <w:rsid w:val="00193683"/>
    <w:rsid w:val="001A2C93"/>
    <w:rsid w:val="001A4368"/>
    <w:rsid w:val="001A54AB"/>
    <w:rsid w:val="001B55C8"/>
    <w:rsid w:val="001B5A08"/>
    <w:rsid w:val="001B7A8B"/>
    <w:rsid w:val="001C1F53"/>
    <w:rsid w:val="001C4118"/>
    <w:rsid w:val="001D66C9"/>
    <w:rsid w:val="001E6FF2"/>
    <w:rsid w:val="001F07F3"/>
    <w:rsid w:val="001F2D8E"/>
    <w:rsid w:val="001F7538"/>
    <w:rsid w:val="00201934"/>
    <w:rsid w:val="00212503"/>
    <w:rsid w:val="002209E6"/>
    <w:rsid w:val="00224095"/>
    <w:rsid w:val="00224FCA"/>
    <w:rsid w:val="00231188"/>
    <w:rsid w:val="00234584"/>
    <w:rsid w:val="00241F35"/>
    <w:rsid w:val="00246D8E"/>
    <w:rsid w:val="0025066B"/>
    <w:rsid w:val="00251B0D"/>
    <w:rsid w:val="00252678"/>
    <w:rsid w:val="00261512"/>
    <w:rsid w:val="002634FC"/>
    <w:rsid w:val="002647BB"/>
    <w:rsid w:val="0026495B"/>
    <w:rsid w:val="00270A27"/>
    <w:rsid w:val="002731EE"/>
    <w:rsid w:val="002764FA"/>
    <w:rsid w:val="0027767C"/>
    <w:rsid w:val="0029060E"/>
    <w:rsid w:val="002938FB"/>
    <w:rsid w:val="00294FA1"/>
    <w:rsid w:val="00295D3A"/>
    <w:rsid w:val="00297360"/>
    <w:rsid w:val="002B064D"/>
    <w:rsid w:val="002B0787"/>
    <w:rsid w:val="002B0AF9"/>
    <w:rsid w:val="002B54F2"/>
    <w:rsid w:val="002B7176"/>
    <w:rsid w:val="002B745D"/>
    <w:rsid w:val="002B7529"/>
    <w:rsid w:val="002C72FB"/>
    <w:rsid w:val="002C754A"/>
    <w:rsid w:val="002D1056"/>
    <w:rsid w:val="002D1289"/>
    <w:rsid w:val="002D52B8"/>
    <w:rsid w:val="002D6045"/>
    <w:rsid w:val="002E1774"/>
    <w:rsid w:val="002E40D5"/>
    <w:rsid w:val="002E46DB"/>
    <w:rsid w:val="002E7AA5"/>
    <w:rsid w:val="002F4E61"/>
    <w:rsid w:val="00300D32"/>
    <w:rsid w:val="00306C15"/>
    <w:rsid w:val="003072CC"/>
    <w:rsid w:val="0030777E"/>
    <w:rsid w:val="00310039"/>
    <w:rsid w:val="003102C2"/>
    <w:rsid w:val="0031199C"/>
    <w:rsid w:val="00315E6E"/>
    <w:rsid w:val="003164A8"/>
    <w:rsid w:val="00326680"/>
    <w:rsid w:val="00326E10"/>
    <w:rsid w:val="003316D3"/>
    <w:rsid w:val="00347553"/>
    <w:rsid w:val="00351574"/>
    <w:rsid w:val="0035210C"/>
    <w:rsid w:val="003634B0"/>
    <w:rsid w:val="003637B6"/>
    <w:rsid w:val="00365ACC"/>
    <w:rsid w:val="00370A97"/>
    <w:rsid w:val="0037315B"/>
    <w:rsid w:val="00375A6D"/>
    <w:rsid w:val="00376ADD"/>
    <w:rsid w:val="00380EE4"/>
    <w:rsid w:val="00394AA9"/>
    <w:rsid w:val="00397B51"/>
    <w:rsid w:val="003A0116"/>
    <w:rsid w:val="003A227D"/>
    <w:rsid w:val="003A7432"/>
    <w:rsid w:val="003B2126"/>
    <w:rsid w:val="003B3032"/>
    <w:rsid w:val="003B7EC2"/>
    <w:rsid w:val="003C018A"/>
    <w:rsid w:val="003C0B20"/>
    <w:rsid w:val="003C41DF"/>
    <w:rsid w:val="003D1C49"/>
    <w:rsid w:val="003D570F"/>
    <w:rsid w:val="003E105E"/>
    <w:rsid w:val="003E3D22"/>
    <w:rsid w:val="003E4CFB"/>
    <w:rsid w:val="003F236C"/>
    <w:rsid w:val="004071FE"/>
    <w:rsid w:val="0041606A"/>
    <w:rsid w:val="00420FCB"/>
    <w:rsid w:val="00423628"/>
    <w:rsid w:val="0042565E"/>
    <w:rsid w:val="00430F9C"/>
    <w:rsid w:val="00433E43"/>
    <w:rsid w:val="00434D7F"/>
    <w:rsid w:val="004354DC"/>
    <w:rsid w:val="004407EB"/>
    <w:rsid w:val="00440C0B"/>
    <w:rsid w:val="00441C40"/>
    <w:rsid w:val="00441D45"/>
    <w:rsid w:val="00442B67"/>
    <w:rsid w:val="00450DC7"/>
    <w:rsid w:val="004539F8"/>
    <w:rsid w:val="00466057"/>
    <w:rsid w:val="004664F6"/>
    <w:rsid w:val="00467448"/>
    <w:rsid w:val="0047747D"/>
    <w:rsid w:val="00477A5B"/>
    <w:rsid w:val="00480323"/>
    <w:rsid w:val="00480396"/>
    <w:rsid w:val="00482B67"/>
    <w:rsid w:val="0048301F"/>
    <w:rsid w:val="00483F85"/>
    <w:rsid w:val="0048488E"/>
    <w:rsid w:val="00486742"/>
    <w:rsid w:val="00490573"/>
    <w:rsid w:val="004910C6"/>
    <w:rsid w:val="004919E2"/>
    <w:rsid w:val="00496D7A"/>
    <w:rsid w:val="00497A4B"/>
    <w:rsid w:val="004A040E"/>
    <w:rsid w:val="004A0791"/>
    <w:rsid w:val="004A1CE0"/>
    <w:rsid w:val="004B0337"/>
    <w:rsid w:val="004B3114"/>
    <w:rsid w:val="004B59D4"/>
    <w:rsid w:val="004B657F"/>
    <w:rsid w:val="004B73F0"/>
    <w:rsid w:val="004B7D1D"/>
    <w:rsid w:val="004C0125"/>
    <w:rsid w:val="004C1626"/>
    <w:rsid w:val="004C3E1A"/>
    <w:rsid w:val="004C7018"/>
    <w:rsid w:val="004D0861"/>
    <w:rsid w:val="004D2068"/>
    <w:rsid w:val="004D555C"/>
    <w:rsid w:val="004E24A4"/>
    <w:rsid w:val="004E45A2"/>
    <w:rsid w:val="004F0D3D"/>
    <w:rsid w:val="004F2EF4"/>
    <w:rsid w:val="004F73E0"/>
    <w:rsid w:val="005054CE"/>
    <w:rsid w:val="00507994"/>
    <w:rsid w:val="005131FC"/>
    <w:rsid w:val="00514A65"/>
    <w:rsid w:val="00515122"/>
    <w:rsid w:val="00515314"/>
    <w:rsid w:val="0051730F"/>
    <w:rsid w:val="00525347"/>
    <w:rsid w:val="00530571"/>
    <w:rsid w:val="005346A7"/>
    <w:rsid w:val="00536FE1"/>
    <w:rsid w:val="00553437"/>
    <w:rsid w:val="005631AB"/>
    <w:rsid w:val="00563C34"/>
    <w:rsid w:val="00563CFF"/>
    <w:rsid w:val="0056423A"/>
    <w:rsid w:val="00565666"/>
    <w:rsid w:val="005679ED"/>
    <w:rsid w:val="005727BD"/>
    <w:rsid w:val="00576E7E"/>
    <w:rsid w:val="005812F1"/>
    <w:rsid w:val="005823E0"/>
    <w:rsid w:val="00594E3D"/>
    <w:rsid w:val="00595317"/>
    <w:rsid w:val="005A21A8"/>
    <w:rsid w:val="005A4022"/>
    <w:rsid w:val="005A782E"/>
    <w:rsid w:val="005B0BD4"/>
    <w:rsid w:val="005B206B"/>
    <w:rsid w:val="005B6B73"/>
    <w:rsid w:val="005C2C02"/>
    <w:rsid w:val="005C6515"/>
    <w:rsid w:val="005D1244"/>
    <w:rsid w:val="005D4B20"/>
    <w:rsid w:val="005D5541"/>
    <w:rsid w:val="005D6378"/>
    <w:rsid w:val="005F314E"/>
    <w:rsid w:val="005F49D2"/>
    <w:rsid w:val="005F525D"/>
    <w:rsid w:val="00600076"/>
    <w:rsid w:val="006106B3"/>
    <w:rsid w:val="006161B5"/>
    <w:rsid w:val="006206F1"/>
    <w:rsid w:val="006232C0"/>
    <w:rsid w:val="00624443"/>
    <w:rsid w:val="00624675"/>
    <w:rsid w:val="00624759"/>
    <w:rsid w:val="00624E47"/>
    <w:rsid w:val="00631F61"/>
    <w:rsid w:val="00633404"/>
    <w:rsid w:val="00637035"/>
    <w:rsid w:val="0064116C"/>
    <w:rsid w:val="00641278"/>
    <w:rsid w:val="00644BFA"/>
    <w:rsid w:val="0065598E"/>
    <w:rsid w:val="00655FE6"/>
    <w:rsid w:val="00657CB6"/>
    <w:rsid w:val="00666AD2"/>
    <w:rsid w:val="00670812"/>
    <w:rsid w:val="0067547D"/>
    <w:rsid w:val="00682FBE"/>
    <w:rsid w:val="0068343A"/>
    <w:rsid w:val="00685C89"/>
    <w:rsid w:val="0068648B"/>
    <w:rsid w:val="00686747"/>
    <w:rsid w:val="00686CB3"/>
    <w:rsid w:val="006928E3"/>
    <w:rsid w:val="00693DD1"/>
    <w:rsid w:val="00696393"/>
    <w:rsid w:val="006A0846"/>
    <w:rsid w:val="006B2DF3"/>
    <w:rsid w:val="006B65BD"/>
    <w:rsid w:val="006C1B73"/>
    <w:rsid w:val="006C1D42"/>
    <w:rsid w:val="006C1D82"/>
    <w:rsid w:val="006C24A7"/>
    <w:rsid w:val="006C5DB9"/>
    <w:rsid w:val="006D02FC"/>
    <w:rsid w:val="006D077E"/>
    <w:rsid w:val="006D1305"/>
    <w:rsid w:val="006D6490"/>
    <w:rsid w:val="006D7E8C"/>
    <w:rsid w:val="006E25B2"/>
    <w:rsid w:val="006E2DF1"/>
    <w:rsid w:val="006E54E1"/>
    <w:rsid w:val="006E5BB0"/>
    <w:rsid w:val="006E6D6C"/>
    <w:rsid w:val="006F33B3"/>
    <w:rsid w:val="006F53B7"/>
    <w:rsid w:val="00700A6F"/>
    <w:rsid w:val="00702A13"/>
    <w:rsid w:val="0070357C"/>
    <w:rsid w:val="00704569"/>
    <w:rsid w:val="00705CF8"/>
    <w:rsid w:val="007120C4"/>
    <w:rsid w:val="007128B8"/>
    <w:rsid w:val="0071557F"/>
    <w:rsid w:val="00717902"/>
    <w:rsid w:val="007202A3"/>
    <w:rsid w:val="007221B6"/>
    <w:rsid w:val="00722B6C"/>
    <w:rsid w:val="00725D69"/>
    <w:rsid w:val="00730B43"/>
    <w:rsid w:val="00731630"/>
    <w:rsid w:val="00732B85"/>
    <w:rsid w:val="007338B7"/>
    <w:rsid w:val="00735000"/>
    <w:rsid w:val="0074039F"/>
    <w:rsid w:val="00745832"/>
    <w:rsid w:val="00747200"/>
    <w:rsid w:val="00755E48"/>
    <w:rsid w:val="007564AB"/>
    <w:rsid w:val="00760115"/>
    <w:rsid w:val="007603E0"/>
    <w:rsid w:val="007777B8"/>
    <w:rsid w:val="00781A77"/>
    <w:rsid w:val="0078438D"/>
    <w:rsid w:val="007879C8"/>
    <w:rsid w:val="007879CB"/>
    <w:rsid w:val="00792094"/>
    <w:rsid w:val="00792701"/>
    <w:rsid w:val="007A295A"/>
    <w:rsid w:val="007A4F74"/>
    <w:rsid w:val="007A691C"/>
    <w:rsid w:val="007B2704"/>
    <w:rsid w:val="007B2F91"/>
    <w:rsid w:val="007B31B3"/>
    <w:rsid w:val="007C2B70"/>
    <w:rsid w:val="007C2CC9"/>
    <w:rsid w:val="007C31D5"/>
    <w:rsid w:val="007C611A"/>
    <w:rsid w:val="007C7B9B"/>
    <w:rsid w:val="007D2254"/>
    <w:rsid w:val="007D2C54"/>
    <w:rsid w:val="007E0625"/>
    <w:rsid w:val="007E0BC9"/>
    <w:rsid w:val="007E7B0B"/>
    <w:rsid w:val="00801F01"/>
    <w:rsid w:val="00802680"/>
    <w:rsid w:val="008027C8"/>
    <w:rsid w:val="00803FEA"/>
    <w:rsid w:val="008061FD"/>
    <w:rsid w:val="008065EC"/>
    <w:rsid w:val="00810443"/>
    <w:rsid w:val="00811B43"/>
    <w:rsid w:val="00811F0B"/>
    <w:rsid w:val="00812AB6"/>
    <w:rsid w:val="00813213"/>
    <w:rsid w:val="008176F7"/>
    <w:rsid w:val="0082547F"/>
    <w:rsid w:val="00837B14"/>
    <w:rsid w:val="00837F38"/>
    <w:rsid w:val="008431BC"/>
    <w:rsid w:val="008475AA"/>
    <w:rsid w:val="008518E3"/>
    <w:rsid w:val="00851BB6"/>
    <w:rsid w:val="008555B3"/>
    <w:rsid w:val="00860648"/>
    <w:rsid w:val="008612A5"/>
    <w:rsid w:val="00862EE8"/>
    <w:rsid w:val="008746EC"/>
    <w:rsid w:val="00875D73"/>
    <w:rsid w:val="0088038E"/>
    <w:rsid w:val="00884E76"/>
    <w:rsid w:val="00892312"/>
    <w:rsid w:val="0089279B"/>
    <w:rsid w:val="008963D4"/>
    <w:rsid w:val="0089727E"/>
    <w:rsid w:val="0089795F"/>
    <w:rsid w:val="008A2ECD"/>
    <w:rsid w:val="008B7232"/>
    <w:rsid w:val="008C1FE9"/>
    <w:rsid w:val="008C5937"/>
    <w:rsid w:val="008D2490"/>
    <w:rsid w:val="008D6378"/>
    <w:rsid w:val="008E0A99"/>
    <w:rsid w:val="008E34C5"/>
    <w:rsid w:val="008E406D"/>
    <w:rsid w:val="008F137D"/>
    <w:rsid w:val="00901891"/>
    <w:rsid w:val="00902BBA"/>
    <w:rsid w:val="00903F8D"/>
    <w:rsid w:val="00912015"/>
    <w:rsid w:val="009136B7"/>
    <w:rsid w:val="009140AF"/>
    <w:rsid w:val="009237DE"/>
    <w:rsid w:val="00924656"/>
    <w:rsid w:val="00927A26"/>
    <w:rsid w:val="00930763"/>
    <w:rsid w:val="00934A94"/>
    <w:rsid w:val="009353D1"/>
    <w:rsid w:val="00935466"/>
    <w:rsid w:val="0094302D"/>
    <w:rsid w:val="00946BAA"/>
    <w:rsid w:val="009505F2"/>
    <w:rsid w:val="00954EBC"/>
    <w:rsid w:val="00955A25"/>
    <w:rsid w:val="00957085"/>
    <w:rsid w:val="00961226"/>
    <w:rsid w:val="00965E9B"/>
    <w:rsid w:val="00965F19"/>
    <w:rsid w:val="00977775"/>
    <w:rsid w:val="00994F7F"/>
    <w:rsid w:val="00995865"/>
    <w:rsid w:val="00997AAA"/>
    <w:rsid w:val="009A03DE"/>
    <w:rsid w:val="009A21CA"/>
    <w:rsid w:val="009B021E"/>
    <w:rsid w:val="009B42AB"/>
    <w:rsid w:val="009B516D"/>
    <w:rsid w:val="009B7E51"/>
    <w:rsid w:val="009C0BCF"/>
    <w:rsid w:val="009C5811"/>
    <w:rsid w:val="009C5B10"/>
    <w:rsid w:val="009D074C"/>
    <w:rsid w:val="009D5900"/>
    <w:rsid w:val="009D6478"/>
    <w:rsid w:val="009D6EAD"/>
    <w:rsid w:val="009E0277"/>
    <w:rsid w:val="009E084C"/>
    <w:rsid w:val="009E29B2"/>
    <w:rsid w:val="009E65D7"/>
    <w:rsid w:val="00A0231D"/>
    <w:rsid w:val="00A02F49"/>
    <w:rsid w:val="00A0414D"/>
    <w:rsid w:val="00A04FDE"/>
    <w:rsid w:val="00A176F5"/>
    <w:rsid w:val="00A17A14"/>
    <w:rsid w:val="00A2295B"/>
    <w:rsid w:val="00A26A87"/>
    <w:rsid w:val="00A34DA7"/>
    <w:rsid w:val="00A4130E"/>
    <w:rsid w:val="00A4527C"/>
    <w:rsid w:val="00A46497"/>
    <w:rsid w:val="00A537C8"/>
    <w:rsid w:val="00A55AAF"/>
    <w:rsid w:val="00A62331"/>
    <w:rsid w:val="00A62632"/>
    <w:rsid w:val="00A62C5B"/>
    <w:rsid w:val="00A70118"/>
    <w:rsid w:val="00A71664"/>
    <w:rsid w:val="00A804C8"/>
    <w:rsid w:val="00A811D9"/>
    <w:rsid w:val="00A84C64"/>
    <w:rsid w:val="00A84FFF"/>
    <w:rsid w:val="00A851A4"/>
    <w:rsid w:val="00A85481"/>
    <w:rsid w:val="00A86387"/>
    <w:rsid w:val="00A87780"/>
    <w:rsid w:val="00A87A31"/>
    <w:rsid w:val="00A930A7"/>
    <w:rsid w:val="00A95336"/>
    <w:rsid w:val="00A95A10"/>
    <w:rsid w:val="00AA3395"/>
    <w:rsid w:val="00AA3D1E"/>
    <w:rsid w:val="00AB4D70"/>
    <w:rsid w:val="00AB558A"/>
    <w:rsid w:val="00AB6EBA"/>
    <w:rsid w:val="00AC0DB1"/>
    <w:rsid w:val="00AC7360"/>
    <w:rsid w:val="00AD3DF8"/>
    <w:rsid w:val="00AD411B"/>
    <w:rsid w:val="00AD6146"/>
    <w:rsid w:val="00AE1334"/>
    <w:rsid w:val="00AE6E39"/>
    <w:rsid w:val="00AF23B4"/>
    <w:rsid w:val="00AF3074"/>
    <w:rsid w:val="00AF37EE"/>
    <w:rsid w:val="00AF51B8"/>
    <w:rsid w:val="00AF7393"/>
    <w:rsid w:val="00AF76AB"/>
    <w:rsid w:val="00B03AF8"/>
    <w:rsid w:val="00B072E8"/>
    <w:rsid w:val="00B1349E"/>
    <w:rsid w:val="00B163EC"/>
    <w:rsid w:val="00B25AAA"/>
    <w:rsid w:val="00B25F71"/>
    <w:rsid w:val="00B3038B"/>
    <w:rsid w:val="00B3578A"/>
    <w:rsid w:val="00B41A35"/>
    <w:rsid w:val="00B41BF7"/>
    <w:rsid w:val="00B43C8C"/>
    <w:rsid w:val="00B4713E"/>
    <w:rsid w:val="00B5163B"/>
    <w:rsid w:val="00B57768"/>
    <w:rsid w:val="00B6132A"/>
    <w:rsid w:val="00B61EE5"/>
    <w:rsid w:val="00B62677"/>
    <w:rsid w:val="00B64321"/>
    <w:rsid w:val="00B67BA6"/>
    <w:rsid w:val="00B737FE"/>
    <w:rsid w:val="00B745A8"/>
    <w:rsid w:val="00B74C1D"/>
    <w:rsid w:val="00B769D4"/>
    <w:rsid w:val="00B82903"/>
    <w:rsid w:val="00B82C0C"/>
    <w:rsid w:val="00B84732"/>
    <w:rsid w:val="00B86BC5"/>
    <w:rsid w:val="00BA1C3C"/>
    <w:rsid w:val="00BA2F0E"/>
    <w:rsid w:val="00BA4773"/>
    <w:rsid w:val="00BA5415"/>
    <w:rsid w:val="00BA68EA"/>
    <w:rsid w:val="00BB0CAE"/>
    <w:rsid w:val="00BB2972"/>
    <w:rsid w:val="00BB46AA"/>
    <w:rsid w:val="00BB46CE"/>
    <w:rsid w:val="00BB5AC3"/>
    <w:rsid w:val="00BB6D7B"/>
    <w:rsid w:val="00BC1A11"/>
    <w:rsid w:val="00BC2B38"/>
    <w:rsid w:val="00BC2F1E"/>
    <w:rsid w:val="00BC6E2B"/>
    <w:rsid w:val="00BD3915"/>
    <w:rsid w:val="00BD3F57"/>
    <w:rsid w:val="00BE3AEC"/>
    <w:rsid w:val="00BE3E48"/>
    <w:rsid w:val="00C03019"/>
    <w:rsid w:val="00C06456"/>
    <w:rsid w:val="00C07632"/>
    <w:rsid w:val="00C07F94"/>
    <w:rsid w:val="00C12178"/>
    <w:rsid w:val="00C15D86"/>
    <w:rsid w:val="00C20958"/>
    <w:rsid w:val="00C20BDD"/>
    <w:rsid w:val="00C22F71"/>
    <w:rsid w:val="00C24260"/>
    <w:rsid w:val="00C350EA"/>
    <w:rsid w:val="00C40C06"/>
    <w:rsid w:val="00C423F0"/>
    <w:rsid w:val="00C56915"/>
    <w:rsid w:val="00C57691"/>
    <w:rsid w:val="00C623FB"/>
    <w:rsid w:val="00C66FF8"/>
    <w:rsid w:val="00C772B7"/>
    <w:rsid w:val="00C77CB6"/>
    <w:rsid w:val="00C82BA0"/>
    <w:rsid w:val="00C83261"/>
    <w:rsid w:val="00C846C2"/>
    <w:rsid w:val="00C85BEA"/>
    <w:rsid w:val="00C85E55"/>
    <w:rsid w:val="00C87A27"/>
    <w:rsid w:val="00C92FF9"/>
    <w:rsid w:val="00C93C8D"/>
    <w:rsid w:val="00C941C2"/>
    <w:rsid w:val="00C94C50"/>
    <w:rsid w:val="00C9517C"/>
    <w:rsid w:val="00CA5388"/>
    <w:rsid w:val="00CB3346"/>
    <w:rsid w:val="00CB4535"/>
    <w:rsid w:val="00CB6BD2"/>
    <w:rsid w:val="00CB6F7C"/>
    <w:rsid w:val="00CC2CAE"/>
    <w:rsid w:val="00CC699B"/>
    <w:rsid w:val="00CC7ABA"/>
    <w:rsid w:val="00CD5476"/>
    <w:rsid w:val="00CE01C7"/>
    <w:rsid w:val="00CE5FE8"/>
    <w:rsid w:val="00CF13E2"/>
    <w:rsid w:val="00CF655E"/>
    <w:rsid w:val="00CF6759"/>
    <w:rsid w:val="00CF715F"/>
    <w:rsid w:val="00D03501"/>
    <w:rsid w:val="00D11761"/>
    <w:rsid w:val="00D14258"/>
    <w:rsid w:val="00D16582"/>
    <w:rsid w:val="00D1680B"/>
    <w:rsid w:val="00D16E51"/>
    <w:rsid w:val="00D300FF"/>
    <w:rsid w:val="00D43D08"/>
    <w:rsid w:val="00D46D98"/>
    <w:rsid w:val="00D50C38"/>
    <w:rsid w:val="00D579BE"/>
    <w:rsid w:val="00D6016B"/>
    <w:rsid w:val="00D63BE4"/>
    <w:rsid w:val="00D66960"/>
    <w:rsid w:val="00D673EC"/>
    <w:rsid w:val="00D67A11"/>
    <w:rsid w:val="00D71498"/>
    <w:rsid w:val="00D72666"/>
    <w:rsid w:val="00D75F1E"/>
    <w:rsid w:val="00D77341"/>
    <w:rsid w:val="00D81CA5"/>
    <w:rsid w:val="00D83B9F"/>
    <w:rsid w:val="00D85CD9"/>
    <w:rsid w:val="00D91BFD"/>
    <w:rsid w:val="00D95AB5"/>
    <w:rsid w:val="00DA20D3"/>
    <w:rsid w:val="00DA776F"/>
    <w:rsid w:val="00DB707E"/>
    <w:rsid w:val="00DC3136"/>
    <w:rsid w:val="00DC4305"/>
    <w:rsid w:val="00DC45F0"/>
    <w:rsid w:val="00DC79A4"/>
    <w:rsid w:val="00DE110E"/>
    <w:rsid w:val="00DE2701"/>
    <w:rsid w:val="00DE4024"/>
    <w:rsid w:val="00DF2CDD"/>
    <w:rsid w:val="00DF7318"/>
    <w:rsid w:val="00E00B92"/>
    <w:rsid w:val="00E04483"/>
    <w:rsid w:val="00E0463A"/>
    <w:rsid w:val="00E049AF"/>
    <w:rsid w:val="00E07037"/>
    <w:rsid w:val="00E14837"/>
    <w:rsid w:val="00E21E3C"/>
    <w:rsid w:val="00E33016"/>
    <w:rsid w:val="00E40F9A"/>
    <w:rsid w:val="00E44B5A"/>
    <w:rsid w:val="00E50AD0"/>
    <w:rsid w:val="00E54753"/>
    <w:rsid w:val="00E572DB"/>
    <w:rsid w:val="00E61862"/>
    <w:rsid w:val="00E62AE3"/>
    <w:rsid w:val="00E725B6"/>
    <w:rsid w:val="00E72BF4"/>
    <w:rsid w:val="00E7386C"/>
    <w:rsid w:val="00E751ED"/>
    <w:rsid w:val="00E8165E"/>
    <w:rsid w:val="00E91DD5"/>
    <w:rsid w:val="00E92B74"/>
    <w:rsid w:val="00E93C06"/>
    <w:rsid w:val="00E94334"/>
    <w:rsid w:val="00E96260"/>
    <w:rsid w:val="00E97064"/>
    <w:rsid w:val="00EA0E8C"/>
    <w:rsid w:val="00EB0555"/>
    <w:rsid w:val="00EB639D"/>
    <w:rsid w:val="00EB67C0"/>
    <w:rsid w:val="00EB6BB4"/>
    <w:rsid w:val="00EC6B45"/>
    <w:rsid w:val="00EC7F6F"/>
    <w:rsid w:val="00ED0406"/>
    <w:rsid w:val="00ED2148"/>
    <w:rsid w:val="00ED24EC"/>
    <w:rsid w:val="00EE6981"/>
    <w:rsid w:val="00EE7805"/>
    <w:rsid w:val="00EF20CE"/>
    <w:rsid w:val="00EF2A05"/>
    <w:rsid w:val="00EF2E70"/>
    <w:rsid w:val="00EF5310"/>
    <w:rsid w:val="00F02A23"/>
    <w:rsid w:val="00F05CC5"/>
    <w:rsid w:val="00F06F7C"/>
    <w:rsid w:val="00F078C8"/>
    <w:rsid w:val="00F139AE"/>
    <w:rsid w:val="00F15379"/>
    <w:rsid w:val="00F2120E"/>
    <w:rsid w:val="00F22757"/>
    <w:rsid w:val="00F23969"/>
    <w:rsid w:val="00F25C3F"/>
    <w:rsid w:val="00F2698C"/>
    <w:rsid w:val="00F305D1"/>
    <w:rsid w:val="00F31037"/>
    <w:rsid w:val="00F325A6"/>
    <w:rsid w:val="00F34B38"/>
    <w:rsid w:val="00F37322"/>
    <w:rsid w:val="00F37C6F"/>
    <w:rsid w:val="00F37EAB"/>
    <w:rsid w:val="00F4608C"/>
    <w:rsid w:val="00F47F12"/>
    <w:rsid w:val="00F5299F"/>
    <w:rsid w:val="00F55557"/>
    <w:rsid w:val="00F57511"/>
    <w:rsid w:val="00F61944"/>
    <w:rsid w:val="00F679BA"/>
    <w:rsid w:val="00F7655B"/>
    <w:rsid w:val="00F82133"/>
    <w:rsid w:val="00F92146"/>
    <w:rsid w:val="00F93ACA"/>
    <w:rsid w:val="00F95B24"/>
    <w:rsid w:val="00FA41F1"/>
    <w:rsid w:val="00FA67E2"/>
    <w:rsid w:val="00FB0F21"/>
    <w:rsid w:val="00FB7844"/>
    <w:rsid w:val="00FC1343"/>
    <w:rsid w:val="00FC632B"/>
    <w:rsid w:val="00FD1D5A"/>
    <w:rsid w:val="00FD299E"/>
    <w:rsid w:val="00FD45D7"/>
    <w:rsid w:val="00FE01CD"/>
    <w:rsid w:val="00FE13D9"/>
    <w:rsid w:val="00FE1CFE"/>
    <w:rsid w:val="00FE4112"/>
    <w:rsid w:val="00FE6589"/>
    <w:rsid w:val="00FE7585"/>
    <w:rsid w:val="00FF156F"/>
    <w:rsid w:val="00FF340C"/>
    <w:rsid w:val="00FF5A4B"/>
    <w:rsid w:val="00FF62B8"/>
    <w:rsid w:val="00FF6B15"/>
    <w:rsid w:val="00FF6B97"/>
    <w:rsid w:val="00FF76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C2B70"/>
    <w:pPr>
      <w:suppressAutoHyphens/>
      <w:spacing w:after="0" w:line="240" w:lineRule="auto"/>
    </w:pPr>
    <w:rPr>
      <w:rFonts w:ascii="Arial" w:eastAsia="Times New Roman" w:hAnsi="Arial" w:cs="Times New Roman"/>
      <w:sz w:val="20"/>
      <w:szCs w:val="20"/>
      <w:lang w:eastAsia="ar-SA"/>
    </w:rPr>
  </w:style>
  <w:style w:type="paragraph" w:styleId="Nadpis1">
    <w:name w:val="heading 1"/>
    <w:basedOn w:val="Normln"/>
    <w:next w:val="Normln"/>
    <w:link w:val="Nadpis1Char"/>
    <w:uiPriority w:val="9"/>
    <w:qFormat/>
    <w:rsid w:val="002D6045"/>
    <w:pPr>
      <w:keepNext/>
      <w:keepLines/>
      <w:numPr>
        <w:numId w:val="9"/>
      </w:numPr>
      <w:spacing w:before="240"/>
      <w:jc w:val="both"/>
      <w:outlineLvl w:val="0"/>
    </w:pPr>
    <w:rPr>
      <w:rFonts w:ascii="Arial Narrow" w:eastAsiaTheme="majorEastAsia" w:hAnsi="Arial Narrow" w:cstheme="majorBidi"/>
      <w:b/>
      <w:sz w:val="28"/>
    </w:rPr>
  </w:style>
  <w:style w:type="paragraph" w:styleId="Nadpis2">
    <w:name w:val="heading 2"/>
    <w:basedOn w:val="Normln"/>
    <w:next w:val="Normln"/>
    <w:link w:val="Nadpis2Char"/>
    <w:qFormat/>
    <w:rsid w:val="00AF51B8"/>
    <w:pPr>
      <w:keepNext/>
      <w:widowControl w:val="0"/>
      <w:numPr>
        <w:ilvl w:val="1"/>
        <w:numId w:val="9"/>
      </w:numPr>
      <w:suppressAutoHyphens w:val="0"/>
      <w:adjustRightInd w:val="0"/>
      <w:spacing w:before="120"/>
      <w:jc w:val="both"/>
      <w:textAlignment w:val="baseline"/>
      <w:outlineLvl w:val="1"/>
    </w:pPr>
    <w:rPr>
      <w:rFonts w:ascii="Calibri" w:hAnsi="Calibri"/>
      <w:bCs/>
      <w:iCs/>
      <w:sz w:val="22"/>
      <w:szCs w:val="22"/>
    </w:rPr>
  </w:style>
  <w:style w:type="paragraph" w:styleId="Nadpis3">
    <w:name w:val="heading 3"/>
    <w:basedOn w:val="Normln"/>
    <w:next w:val="Normln"/>
    <w:link w:val="Nadpis3Char"/>
    <w:uiPriority w:val="9"/>
    <w:unhideWhenUsed/>
    <w:qFormat/>
    <w:rsid w:val="00442B67"/>
    <w:pPr>
      <w:keepNext/>
      <w:keepLines/>
      <w:numPr>
        <w:ilvl w:val="2"/>
        <w:numId w:val="9"/>
      </w:numPr>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442B67"/>
    <w:pPr>
      <w:keepNext/>
      <w:keepLines/>
      <w:numPr>
        <w:ilvl w:val="3"/>
        <w:numId w:val="9"/>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442B67"/>
    <w:pPr>
      <w:keepNext/>
      <w:keepLines/>
      <w:numPr>
        <w:ilvl w:val="4"/>
        <w:numId w:val="9"/>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442B67"/>
    <w:pPr>
      <w:keepNext/>
      <w:keepLines/>
      <w:numPr>
        <w:ilvl w:val="5"/>
        <w:numId w:val="9"/>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442B67"/>
    <w:pPr>
      <w:keepNext/>
      <w:keepLines/>
      <w:numPr>
        <w:ilvl w:val="6"/>
        <w:numId w:val="9"/>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442B67"/>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42B67"/>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Char Char,Char,Char Char Char Char Char Char, Char, Char Char Char, Char Char,Char Char Char Char Char Char Char Char,Char Char Char Char Char Char Char Char Char, Char Char Char Char Char Char"/>
    <w:basedOn w:val="Normln"/>
    <w:link w:val="ZhlavChar"/>
    <w:uiPriority w:val="99"/>
    <w:unhideWhenUsed/>
    <w:rsid w:val="007C2B70"/>
    <w:pPr>
      <w:tabs>
        <w:tab w:val="center" w:pos="4536"/>
        <w:tab w:val="right" w:pos="9072"/>
      </w:tabs>
    </w:pPr>
  </w:style>
  <w:style w:type="character" w:customStyle="1" w:styleId="ZhlavChar">
    <w:name w:val="Záhlaví Char"/>
    <w:aliases w:val="Char Char Char,Char Char1,Char Char Char Char Char Char Char, Char Char1, Char Char Char Char, Char Char Char1,Char Char Char Char Char Char Char Char Char1,Char Char Char Char Char Char Char Char Char Char"/>
    <w:basedOn w:val="Standardnpsmoodstavce"/>
    <w:link w:val="Zhlav"/>
    <w:uiPriority w:val="99"/>
    <w:rsid w:val="007C2B70"/>
  </w:style>
  <w:style w:type="paragraph" w:styleId="Zpat">
    <w:name w:val="footer"/>
    <w:basedOn w:val="Normln"/>
    <w:link w:val="ZpatChar"/>
    <w:uiPriority w:val="99"/>
    <w:unhideWhenUsed/>
    <w:rsid w:val="007C2B70"/>
    <w:pPr>
      <w:tabs>
        <w:tab w:val="center" w:pos="4536"/>
        <w:tab w:val="right" w:pos="9072"/>
      </w:tabs>
    </w:pPr>
  </w:style>
  <w:style w:type="character" w:customStyle="1" w:styleId="ZpatChar">
    <w:name w:val="Zápatí Char"/>
    <w:basedOn w:val="Standardnpsmoodstavce"/>
    <w:link w:val="Zpat"/>
    <w:uiPriority w:val="99"/>
    <w:rsid w:val="007C2B70"/>
  </w:style>
  <w:style w:type="paragraph" w:styleId="Textbubliny">
    <w:name w:val="Balloon Text"/>
    <w:basedOn w:val="Normln"/>
    <w:link w:val="TextbublinyChar"/>
    <w:uiPriority w:val="99"/>
    <w:unhideWhenUsed/>
    <w:rsid w:val="007C2B70"/>
    <w:rPr>
      <w:rFonts w:ascii="Tahoma" w:hAnsi="Tahoma" w:cs="Tahoma"/>
      <w:sz w:val="16"/>
      <w:szCs w:val="16"/>
    </w:rPr>
  </w:style>
  <w:style w:type="character" w:customStyle="1" w:styleId="TextbublinyChar">
    <w:name w:val="Text bubliny Char"/>
    <w:basedOn w:val="Standardnpsmoodstavce"/>
    <w:link w:val="Textbubliny"/>
    <w:uiPriority w:val="99"/>
    <w:rsid w:val="007C2B70"/>
    <w:rPr>
      <w:rFonts w:ascii="Tahoma" w:hAnsi="Tahoma" w:cs="Tahoma"/>
      <w:sz w:val="16"/>
      <w:szCs w:val="16"/>
    </w:rPr>
  </w:style>
  <w:style w:type="paragraph" w:styleId="Zkladntext">
    <w:name w:val="Body Text"/>
    <w:basedOn w:val="Normln"/>
    <w:link w:val="ZkladntextChar"/>
    <w:rsid w:val="007C2B70"/>
    <w:pPr>
      <w:widowControl w:val="0"/>
      <w:jc w:val="both"/>
    </w:pPr>
  </w:style>
  <w:style w:type="character" w:customStyle="1" w:styleId="ZkladntextChar">
    <w:name w:val="Základní text Char"/>
    <w:basedOn w:val="Standardnpsmoodstavce"/>
    <w:link w:val="Zkladntext"/>
    <w:rsid w:val="007C2B70"/>
    <w:rPr>
      <w:rFonts w:ascii="Arial" w:eastAsia="Times New Roman" w:hAnsi="Arial" w:cs="Times New Roman"/>
      <w:sz w:val="20"/>
      <w:szCs w:val="20"/>
      <w:lang w:eastAsia="ar-SA"/>
    </w:rPr>
  </w:style>
  <w:style w:type="paragraph" w:customStyle="1" w:styleId="Normln0">
    <w:name w:val="Normální~"/>
    <w:basedOn w:val="Normln"/>
    <w:rsid w:val="007C2B70"/>
    <w:pPr>
      <w:widowControl w:val="0"/>
    </w:pPr>
    <w:rPr>
      <w:rFonts w:ascii="Times New Roman" w:hAnsi="Times New Roman"/>
      <w:sz w:val="24"/>
    </w:rPr>
  </w:style>
  <w:style w:type="table" w:styleId="Mkatabulky">
    <w:name w:val="Table Grid"/>
    <w:basedOn w:val="Normlntabulka"/>
    <w:uiPriority w:val="59"/>
    <w:rsid w:val="007C2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rsid w:val="00AF51B8"/>
    <w:rPr>
      <w:rFonts w:ascii="Calibri" w:eastAsia="Times New Roman" w:hAnsi="Calibri" w:cs="Times New Roman"/>
      <w:bCs/>
      <w:iCs/>
      <w:lang w:eastAsia="ar-SA"/>
    </w:rPr>
  </w:style>
  <w:style w:type="paragraph" w:styleId="Odstavecseseznamem">
    <w:name w:val="List Paragraph"/>
    <w:basedOn w:val="Normln"/>
    <w:uiPriority w:val="34"/>
    <w:qFormat/>
    <w:rsid w:val="00AF51B8"/>
    <w:pPr>
      <w:ind w:left="720"/>
      <w:contextualSpacing/>
    </w:pPr>
  </w:style>
  <w:style w:type="paragraph" w:styleId="Nzev">
    <w:name w:val="Title"/>
    <w:basedOn w:val="Normln"/>
    <w:next w:val="Normln"/>
    <w:link w:val="NzevChar"/>
    <w:uiPriority w:val="10"/>
    <w:qFormat/>
    <w:rsid w:val="008E406D"/>
    <w:pPr>
      <w:pBdr>
        <w:bottom w:val="single" w:sz="8" w:space="4" w:color="4F81BD"/>
      </w:pBdr>
      <w:spacing w:before="120" w:after="300"/>
      <w:contextualSpacing/>
      <w:jc w:val="both"/>
    </w:pPr>
    <w:rPr>
      <w:rFonts w:ascii="Cambria" w:hAnsi="Cambria"/>
      <w:color w:val="17365D"/>
      <w:spacing w:val="5"/>
      <w:kern w:val="28"/>
      <w:sz w:val="52"/>
      <w:szCs w:val="52"/>
    </w:rPr>
  </w:style>
  <w:style w:type="character" w:customStyle="1" w:styleId="NzevChar">
    <w:name w:val="Název Char"/>
    <w:basedOn w:val="Standardnpsmoodstavce"/>
    <w:link w:val="Nzev"/>
    <w:uiPriority w:val="10"/>
    <w:rsid w:val="008E406D"/>
    <w:rPr>
      <w:rFonts w:ascii="Cambria" w:eastAsia="Times New Roman" w:hAnsi="Cambria" w:cs="Times New Roman"/>
      <w:color w:val="17365D"/>
      <w:spacing w:val="5"/>
      <w:kern w:val="28"/>
      <w:sz w:val="52"/>
      <w:szCs w:val="52"/>
      <w:lang w:eastAsia="ar-SA"/>
    </w:rPr>
  </w:style>
  <w:style w:type="paragraph" w:styleId="Podtitul">
    <w:name w:val="Subtitle"/>
    <w:basedOn w:val="Normln"/>
    <w:next w:val="Zkladntext"/>
    <w:link w:val="PodtitulChar"/>
    <w:qFormat/>
    <w:rsid w:val="008E406D"/>
    <w:rPr>
      <w:rFonts w:ascii="Times New Roman" w:hAnsi="Times New Roman"/>
      <w:b/>
      <w:sz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PodtitulChar">
    <w:name w:val="Podtitul Char"/>
    <w:basedOn w:val="Standardnpsmoodstavce"/>
    <w:link w:val="Podtitul"/>
    <w:rsid w:val="008E406D"/>
    <w:rPr>
      <w:rFonts w:ascii="Times New Roman" w:eastAsia="Times New Roman" w:hAnsi="Times New Roman" w:cs="Times New Roman"/>
      <w:b/>
      <w:sz w:val="24"/>
      <w:szCs w:val="20"/>
      <w:lang w:eastAsia="ar-SA"/>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Zkladntextodsazen21">
    <w:name w:val="Základní text odsazený 21"/>
    <w:basedOn w:val="Normln"/>
    <w:rsid w:val="008E406D"/>
    <w:pPr>
      <w:ind w:left="708"/>
    </w:pPr>
    <w:rPr>
      <w:rFonts w:cs="Arial"/>
      <w:sz w:val="24"/>
      <w:szCs w:val="24"/>
    </w:rPr>
  </w:style>
  <w:style w:type="paragraph" w:customStyle="1" w:styleId="cislovani1">
    <w:name w:val="cislovani 1"/>
    <w:basedOn w:val="Normln"/>
    <w:next w:val="Normln"/>
    <w:rsid w:val="00657CB6"/>
    <w:pPr>
      <w:keepNext/>
      <w:numPr>
        <w:numId w:val="5"/>
      </w:numPr>
      <w:suppressAutoHyphens w:val="0"/>
      <w:spacing w:before="480" w:line="288" w:lineRule="auto"/>
      <w:ind w:left="567"/>
    </w:pPr>
    <w:rPr>
      <w:rFonts w:ascii="JohnSans Text Pro" w:hAnsi="JohnSans Text Pro"/>
      <w:b/>
      <w:caps/>
      <w:sz w:val="24"/>
      <w:szCs w:val="24"/>
      <w:lang w:eastAsia="cs-CZ"/>
    </w:rPr>
  </w:style>
  <w:style w:type="paragraph" w:customStyle="1" w:styleId="Cislovani2">
    <w:name w:val="Cislovani 2"/>
    <w:basedOn w:val="Normln"/>
    <w:rsid w:val="00657CB6"/>
    <w:pPr>
      <w:keepNext/>
      <w:numPr>
        <w:ilvl w:val="1"/>
        <w:numId w:val="5"/>
      </w:numPr>
      <w:tabs>
        <w:tab w:val="left" w:pos="851"/>
        <w:tab w:val="left" w:pos="1021"/>
      </w:tabs>
      <w:suppressAutoHyphens w:val="0"/>
      <w:spacing w:before="240" w:line="288" w:lineRule="auto"/>
      <w:ind w:left="851" w:hanging="851"/>
      <w:jc w:val="both"/>
    </w:pPr>
    <w:rPr>
      <w:rFonts w:ascii="JohnSans Text Pro" w:hAnsi="JohnSans Text Pro"/>
      <w:szCs w:val="24"/>
      <w:lang w:eastAsia="cs-CZ"/>
    </w:rPr>
  </w:style>
  <w:style w:type="paragraph" w:customStyle="1" w:styleId="Cislovani3">
    <w:name w:val="Cislovani 3"/>
    <w:basedOn w:val="Normln"/>
    <w:rsid w:val="00657CB6"/>
    <w:pPr>
      <w:numPr>
        <w:ilvl w:val="2"/>
        <w:numId w:val="5"/>
      </w:numPr>
      <w:tabs>
        <w:tab w:val="left" w:pos="851"/>
      </w:tabs>
      <w:suppressAutoHyphens w:val="0"/>
      <w:spacing w:before="120" w:line="288" w:lineRule="auto"/>
      <w:ind w:left="851" w:hanging="851"/>
      <w:jc w:val="both"/>
    </w:pPr>
    <w:rPr>
      <w:rFonts w:ascii="JohnSans Text Pro" w:hAnsi="JohnSans Text Pro"/>
      <w:szCs w:val="24"/>
      <w:lang w:eastAsia="cs-CZ"/>
    </w:rPr>
  </w:style>
  <w:style w:type="paragraph" w:customStyle="1" w:styleId="Cislovani4">
    <w:name w:val="Cislovani 4"/>
    <w:basedOn w:val="Normln"/>
    <w:rsid w:val="00657CB6"/>
    <w:pPr>
      <w:numPr>
        <w:ilvl w:val="3"/>
        <w:numId w:val="5"/>
      </w:numPr>
      <w:tabs>
        <w:tab w:val="left" w:pos="851"/>
      </w:tabs>
      <w:suppressAutoHyphens w:val="0"/>
      <w:spacing w:before="120" w:line="288" w:lineRule="auto"/>
      <w:ind w:left="851" w:hanging="851"/>
      <w:jc w:val="both"/>
    </w:pPr>
    <w:rPr>
      <w:rFonts w:ascii="JohnSans Text Pro" w:hAnsi="JohnSans Text Pro"/>
      <w:szCs w:val="24"/>
      <w:lang w:eastAsia="cs-CZ"/>
    </w:rPr>
  </w:style>
  <w:style w:type="paragraph" w:customStyle="1" w:styleId="Cislovani4text">
    <w:name w:val="Cislovani 4 text"/>
    <w:basedOn w:val="Normln"/>
    <w:qFormat/>
    <w:rsid w:val="00657CB6"/>
    <w:pPr>
      <w:numPr>
        <w:ilvl w:val="4"/>
        <w:numId w:val="5"/>
      </w:numPr>
      <w:tabs>
        <w:tab w:val="left" w:pos="851"/>
      </w:tabs>
      <w:suppressAutoHyphens w:val="0"/>
      <w:spacing w:before="120" w:line="288" w:lineRule="auto"/>
      <w:ind w:left="851" w:hanging="851"/>
      <w:jc w:val="both"/>
    </w:pPr>
    <w:rPr>
      <w:rFonts w:ascii="JohnSans Text Pro" w:hAnsi="JohnSans Text Pro"/>
      <w:i/>
      <w:szCs w:val="24"/>
      <w:lang w:eastAsia="cs-CZ"/>
    </w:rPr>
  </w:style>
  <w:style w:type="character" w:customStyle="1" w:styleId="Nadpis1Char">
    <w:name w:val="Nadpis 1 Char"/>
    <w:basedOn w:val="Standardnpsmoodstavce"/>
    <w:link w:val="Nadpis1"/>
    <w:uiPriority w:val="9"/>
    <w:rsid w:val="002D6045"/>
    <w:rPr>
      <w:rFonts w:ascii="Arial Narrow" w:eastAsiaTheme="majorEastAsia" w:hAnsi="Arial Narrow" w:cstheme="majorBidi"/>
      <w:b/>
      <w:sz w:val="28"/>
      <w:szCs w:val="20"/>
      <w:lang w:eastAsia="ar-SA"/>
    </w:rPr>
  </w:style>
  <w:style w:type="paragraph" w:customStyle="1" w:styleId="Zkladntextodsazen31">
    <w:name w:val="Základní text odsazený 31"/>
    <w:basedOn w:val="Normln"/>
    <w:rsid w:val="00B64321"/>
    <w:pPr>
      <w:spacing w:after="120"/>
      <w:ind w:left="540"/>
      <w:jc w:val="both"/>
    </w:pPr>
    <w:rPr>
      <w:sz w:val="22"/>
      <w:szCs w:val="22"/>
    </w:rPr>
  </w:style>
  <w:style w:type="paragraph" w:styleId="Zkladntextodsazen">
    <w:name w:val="Body Text Indent"/>
    <w:basedOn w:val="Normln"/>
    <w:link w:val="ZkladntextodsazenChar"/>
    <w:uiPriority w:val="99"/>
    <w:semiHidden/>
    <w:unhideWhenUsed/>
    <w:rsid w:val="00DF7318"/>
    <w:pPr>
      <w:spacing w:after="120"/>
      <w:ind w:left="283"/>
    </w:pPr>
  </w:style>
  <w:style w:type="character" w:customStyle="1" w:styleId="ZkladntextodsazenChar">
    <w:name w:val="Základní text odsazený Char"/>
    <w:basedOn w:val="Standardnpsmoodstavce"/>
    <w:link w:val="Zkladntextodsazen"/>
    <w:uiPriority w:val="99"/>
    <w:semiHidden/>
    <w:rsid w:val="00DF7318"/>
    <w:rPr>
      <w:rFonts w:ascii="Arial" w:eastAsia="Times New Roman" w:hAnsi="Arial" w:cs="Times New Roman"/>
      <w:sz w:val="20"/>
      <w:szCs w:val="20"/>
      <w:lang w:eastAsia="ar-SA"/>
    </w:rPr>
  </w:style>
  <w:style w:type="paragraph" w:customStyle="1" w:styleId="Import7">
    <w:name w:val="Import 7"/>
    <w:basedOn w:val="Normln"/>
    <w:rsid w:val="004A1CE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720" w:hanging="288"/>
    </w:pPr>
    <w:rPr>
      <w:rFonts w:ascii="Courier New" w:hAnsi="Courier New"/>
      <w:sz w:val="24"/>
      <w:lang w:eastAsia="cs-CZ"/>
    </w:rPr>
  </w:style>
  <w:style w:type="paragraph" w:customStyle="1" w:styleId="Import6">
    <w:name w:val="Import 6"/>
    <w:basedOn w:val="Normln"/>
    <w:rsid w:val="004A1CE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pPr>
    <w:rPr>
      <w:rFonts w:ascii="Courier New" w:hAnsi="Courier New"/>
      <w:sz w:val="24"/>
      <w:lang w:eastAsia="cs-CZ"/>
    </w:rPr>
  </w:style>
  <w:style w:type="character" w:customStyle="1" w:styleId="Nadpis3Char">
    <w:name w:val="Nadpis 3 Char"/>
    <w:basedOn w:val="Standardnpsmoodstavce"/>
    <w:link w:val="Nadpis3"/>
    <w:uiPriority w:val="9"/>
    <w:rsid w:val="00442B67"/>
    <w:rPr>
      <w:rFonts w:asciiTheme="majorHAnsi" w:eastAsiaTheme="majorEastAsia" w:hAnsiTheme="majorHAnsi" w:cstheme="majorBidi"/>
      <w:color w:val="243F60" w:themeColor="accent1" w:themeShade="7F"/>
      <w:sz w:val="24"/>
      <w:szCs w:val="24"/>
      <w:lang w:eastAsia="ar-SA"/>
    </w:rPr>
  </w:style>
  <w:style w:type="character" w:customStyle="1" w:styleId="Nadpis4Char">
    <w:name w:val="Nadpis 4 Char"/>
    <w:basedOn w:val="Standardnpsmoodstavce"/>
    <w:link w:val="Nadpis4"/>
    <w:uiPriority w:val="9"/>
    <w:semiHidden/>
    <w:rsid w:val="00442B67"/>
    <w:rPr>
      <w:rFonts w:asciiTheme="majorHAnsi" w:eastAsiaTheme="majorEastAsia" w:hAnsiTheme="majorHAnsi" w:cstheme="majorBidi"/>
      <w:i/>
      <w:iCs/>
      <w:color w:val="365F91" w:themeColor="accent1" w:themeShade="BF"/>
      <w:sz w:val="20"/>
      <w:szCs w:val="20"/>
      <w:lang w:eastAsia="ar-SA"/>
    </w:rPr>
  </w:style>
  <w:style w:type="character" w:customStyle="1" w:styleId="Nadpis5Char">
    <w:name w:val="Nadpis 5 Char"/>
    <w:basedOn w:val="Standardnpsmoodstavce"/>
    <w:link w:val="Nadpis5"/>
    <w:uiPriority w:val="9"/>
    <w:semiHidden/>
    <w:rsid w:val="00442B67"/>
    <w:rPr>
      <w:rFonts w:asciiTheme="majorHAnsi" w:eastAsiaTheme="majorEastAsia" w:hAnsiTheme="majorHAnsi" w:cstheme="majorBidi"/>
      <w:color w:val="365F91" w:themeColor="accent1" w:themeShade="BF"/>
      <w:sz w:val="20"/>
      <w:szCs w:val="20"/>
      <w:lang w:eastAsia="ar-SA"/>
    </w:rPr>
  </w:style>
  <w:style w:type="character" w:customStyle="1" w:styleId="Nadpis6Char">
    <w:name w:val="Nadpis 6 Char"/>
    <w:basedOn w:val="Standardnpsmoodstavce"/>
    <w:link w:val="Nadpis6"/>
    <w:uiPriority w:val="9"/>
    <w:semiHidden/>
    <w:rsid w:val="00442B67"/>
    <w:rPr>
      <w:rFonts w:asciiTheme="majorHAnsi" w:eastAsiaTheme="majorEastAsia" w:hAnsiTheme="majorHAnsi" w:cstheme="majorBidi"/>
      <w:color w:val="243F60" w:themeColor="accent1" w:themeShade="7F"/>
      <w:sz w:val="20"/>
      <w:szCs w:val="20"/>
      <w:lang w:eastAsia="ar-SA"/>
    </w:rPr>
  </w:style>
  <w:style w:type="character" w:customStyle="1" w:styleId="Nadpis7Char">
    <w:name w:val="Nadpis 7 Char"/>
    <w:basedOn w:val="Standardnpsmoodstavce"/>
    <w:link w:val="Nadpis7"/>
    <w:uiPriority w:val="9"/>
    <w:semiHidden/>
    <w:rsid w:val="00442B67"/>
    <w:rPr>
      <w:rFonts w:asciiTheme="majorHAnsi" w:eastAsiaTheme="majorEastAsia" w:hAnsiTheme="majorHAnsi" w:cstheme="majorBidi"/>
      <w:i/>
      <w:iCs/>
      <w:color w:val="243F60" w:themeColor="accent1" w:themeShade="7F"/>
      <w:sz w:val="20"/>
      <w:szCs w:val="20"/>
      <w:lang w:eastAsia="ar-SA"/>
    </w:rPr>
  </w:style>
  <w:style w:type="character" w:customStyle="1" w:styleId="Nadpis8Char">
    <w:name w:val="Nadpis 8 Char"/>
    <w:basedOn w:val="Standardnpsmoodstavce"/>
    <w:link w:val="Nadpis8"/>
    <w:uiPriority w:val="9"/>
    <w:semiHidden/>
    <w:rsid w:val="00442B67"/>
    <w:rPr>
      <w:rFonts w:asciiTheme="majorHAnsi" w:eastAsiaTheme="majorEastAsia" w:hAnsiTheme="majorHAnsi" w:cstheme="majorBidi"/>
      <w:color w:val="272727" w:themeColor="text1" w:themeTint="D8"/>
      <w:sz w:val="21"/>
      <w:szCs w:val="21"/>
      <w:lang w:eastAsia="ar-SA"/>
    </w:rPr>
  </w:style>
  <w:style w:type="character" w:customStyle="1" w:styleId="Nadpis9Char">
    <w:name w:val="Nadpis 9 Char"/>
    <w:basedOn w:val="Standardnpsmoodstavce"/>
    <w:link w:val="Nadpis9"/>
    <w:uiPriority w:val="9"/>
    <w:semiHidden/>
    <w:rsid w:val="00442B67"/>
    <w:rPr>
      <w:rFonts w:asciiTheme="majorHAnsi" w:eastAsiaTheme="majorEastAsia" w:hAnsiTheme="majorHAnsi" w:cstheme="majorBidi"/>
      <w:i/>
      <w:iCs/>
      <w:color w:val="272727" w:themeColor="text1" w:themeTint="D8"/>
      <w:sz w:val="21"/>
      <w:szCs w:val="21"/>
      <w:lang w:eastAsia="ar-SA"/>
    </w:rPr>
  </w:style>
  <w:style w:type="character" w:styleId="Odkaznakoment">
    <w:name w:val="annotation reference"/>
    <w:basedOn w:val="Standardnpsmoodstavce"/>
    <w:uiPriority w:val="99"/>
    <w:semiHidden/>
    <w:unhideWhenUsed/>
    <w:rsid w:val="00FF6B15"/>
    <w:rPr>
      <w:sz w:val="16"/>
      <w:szCs w:val="16"/>
    </w:rPr>
  </w:style>
  <w:style w:type="paragraph" w:styleId="Textkomente">
    <w:name w:val="annotation text"/>
    <w:basedOn w:val="Normln"/>
    <w:link w:val="TextkomenteChar"/>
    <w:uiPriority w:val="99"/>
    <w:semiHidden/>
    <w:unhideWhenUsed/>
    <w:rsid w:val="00FF6B15"/>
  </w:style>
  <w:style w:type="character" w:customStyle="1" w:styleId="TextkomenteChar">
    <w:name w:val="Text komentáře Char"/>
    <w:basedOn w:val="Standardnpsmoodstavce"/>
    <w:link w:val="Textkomente"/>
    <w:uiPriority w:val="99"/>
    <w:semiHidden/>
    <w:rsid w:val="00FF6B15"/>
    <w:rPr>
      <w:rFonts w:ascii="Arial" w:eastAsia="Times New Roman" w:hAnsi="Arial"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FF6B15"/>
    <w:rPr>
      <w:b/>
      <w:bCs/>
    </w:rPr>
  </w:style>
  <w:style w:type="character" w:customStyle="1" w:styleId="PedmtkomenteChar">
    <w:name w:val="Předmět komentáře Char"/>
    <w:basedOn w:val="TextkomenteChar"/>
    <w:link w:val="Pedmtkomente"/>
    <w:uiPriority w:val="99"/>
    <w:semiHidden/>
    <w:rsid w:val="00FF6B15"/>
    <w:rPr>
      <w:rFonts w:ascii="Arial" w:eastAsia="Times New Roman" w:hAnsi="Arial" w:cs="Times New Roman"/>
      <w:b/>
      <w:bCs/>
      <w:sz w:val="20"/>
      <w:szCs w:val="20"/>
      <w:lang w:eastAsia="ar-SA"/>
    </w:rPr>
  </w:style>
  <w:style w:type="character" w:customStyle="1" w:styleId="datalabel">
    <w:name w:val="datalabel"/>
    <w:basedOn w:val="Standardnpsmoodstavce"/>
    <w:rsid w:val="006106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C2B70"/>
    <w:pPr>
      <w:suppressAutoHyphens/>
      <w:spacing w:after="0" w:line="240" w:lineRule="auto"/>
    </w:pPr>
    <w:rPr>
      <w:rFonts w:ascii="Arial" w:eastAsia="Times New Roman" w:hAnsi="Arial" w:cs="Times New Roman"/>
      <w:sz w:val="20"/>
      <w:szCs w:val="20"/>
      <w:lang w:eastAsia="ar-SA"/>
    </w:rPr>
  </w:style>
  <w:style w:type="paragraph" w:styleId="Nadpis1">
    <w:name w:val="heading 1"/>
    <w:basedOn w:val="Normln"/>
    <w:next w:val="Normln"/>
    <w:link w:val="Nadpis1Char"/>
    <w:uiPriority w:val="9"/>
    <w:qFormat/>
    <w:rsid w:val="002D6045"/>
    <w:pPr>
      <w:keepNext/>
      <w:keepLines/>
      <w:numPr>
        <w:numId w:val="9"/>
      </w:numPr>
      <w:spacing w:before="240"/>
      <w:jc w:val="both"/>
      <w:outlineLvl w:val="0"/>
    </w:pPr>
    <w:rPr>
      <w:rFonts w:ascii="Arial Narrow" w:eastAsiaTheme="majorEastAsia" w:hAnsi="Arial Narrow" w:cstheme="majorBidi"/>
      <w:b/>
      <w:sz w:val="28"/>
    </w:rPr>
  </w:style>
  <w:style w:type="paragraph" w:styleId="Nadpis2">
    <w:name w:val="heading 2"/>
    <w:basedOn w:val="Normln"/>
    <w:next w:val="Normln"/>
    <w:link w:val="Nadpis2Char"/>
    <w:qFormat/>
    <w:rsid w:val="00AF51B8"/>
    <w:pPr>
      <w:keepNext/>
      <w:widowControl w:val="0"/>
      <w:numPr>
        <w:ilvl w:val="1"/>
        <w:numId w:val="9"/>
      </w:numPr>
      <w:suppressAutoHyphens w:val="0"/>
      <w:adjustRightInd w:val="0"/>
      <w:spacing w:before="120"/>
      <w:jc w:val="both"/>
      <w:textAlignment w:val="baseline"/>
      <w:outlineLvl w:val="1"/>
    </w:pPr>
    <w:rPr>
      <w:rFonts w:ascii="Calibri" w:hAnsi="Calibri"/>
      <w:bCs/>
      <w:iCs/>
      <w:sz w:val="22"/>
      <w:szCs w:val="22"/>
    </w:rPr>
  </w:style>
  <w:style w:type="paragraph" w:styleId="Nadpis3">
    <w:name w:val="heading 3"/>
    <w:basedOn w:val="Normln"/>
    <w:next w:val="Normln"/>
    <w:link w:val="Nadpis3Char"/>
    <w:uiPriority w:val="9"/>
    <w:unhideWhenUsed/>
    <w:qFormat/>
    <w:rsid w:val="00442B67"/>
    <w:pPr>
      <w:keepNext/>
      <w:keepLines/>
      <w:numPr>
        <w:ilvl w:val="2"/>
        <w:numId w:val="9"/>
      </w:numPr>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442B67"/>
    <w:pPr>
      <w:keepNext/>
      <w:keepLines/>
      <w:numPr>
        <w:ilvl w:val="3"/>
        <w:numId w:val="9"/>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442B67"/>
    <w:pPr>
      <w:keepNext/>
      <w:keepLines/>
      <w:numPr>
        <w:ilvl w:val="4"/>
        <w:numId w:val="9"/>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442B67"/>
    <w:pPr>
      <w:keepNext/>
      <w:keepLines/>
      <w:numPr>
        <w:ilvl w:val="5"/>
        <w:numId w:val="9"/>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442B67"/>
    <w:pPr>
      <w:keepNext/>
      <w:keepLines/>
      <w:numPr>
        <w:ilvl w:val="6"/>
        <w:numId w:val="9"/>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442B67"/>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42B67"/>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Char Char,Char,Char Char Char Char Char Char, Char, Char Char Char, Char Char,Char Char Char Char Char Char Char Char,Char Char Char Char Char Char Char Char Char, Char Char Char Char Char Char"/>
    <w:basedOn w:val="Normln"/>
    <w:link w:val="ZhlavChar"/>
    <w:uiPriority w:val="99"/>
    <w:unhideWhenUsed/>
    <w:rsid w:val="007C2B70"/>
    <w:pPr>
      <w:tabs>
        <w:tab w:val="center" w:pos="4536"/>
        <w:tab w:val="right" w:pos="9072"/>
      </w:tabs>
    </w:pPr>
  </w:style>
  <w:style w:type="character" w:customStyle="1" w:styleId="ZhlavChar">
    <w:name w:val="Záhlaví Char"/>
    <w:aliases w:val="Char Char Char,Char Char1,Char Char Char Char Char Char Char, Char Char1, Char Char Char Char, Char Char Char1,Char Char Char Char Char Char Char Char Char1,Char Char Char Char Char Char Char Char Char Char"/>
    <w:basedOn w:val="Standardnpsmoodstavce"/>
    <w:link w:val="Zhlav"/>
    <w:uiPriority w:val="99"/>
    <w:rsid w:val="007C2B70"/>
  </w:style>
  <w:style w:type="paragraph" w:styleId="Zpat">
    <w:name w:val="footer"/>
    <w:basedOn w:val="Normln"/>
    <w:link w:val="ZpatChar"/>
    <w:uiPriority w:val="99"/>
    <w:unhideWhenUsed/>
    <w:rsid w:val="007C2B70"/>
    <w:pPr>
      <w:tabs>
        <w:tab w:val="center" w:pos="4536"/>
        <w:tab w:val="right" w:pos="9072"/>
      </w:tabs>
    </w:pPr>
  </w:style>
  <w:style w:type="character" w:customStyle="1" w:styleId="ZpatChar">
    <w:name w:val="Zápatí Char"/>
    <w:basedOn w:val="Standardnpsmoodstavce"/>
    <w:link w:val="Zpat"/>
    <w:uiPriority w:val="99"/>
    <w:rsid w:val="007C2B70"/>
  </w:style>
  <w:style w:type="paragraph" w:styleId="Textbubliny">
    <w:name w:val="Balloon Text"/>
    <w:basedOn w:val="Normln"/>
    <w:link w:val="TextbublinyChar"/>
    <w:uiPriority w:val="99"/>
    <w:unhideWhenUsed/>
    <w:rsid w:val="007C2B70"/>
    <w:rPr>
      <w:rFonts w:ascii="Tahoma" w:hAnsi="Tahoma" w:cs="Tahoma"/>
      <w:sz w:val="16"/>
      <w:szCs w:val="16"/>
    </w:rPr>
  </w:style>
  <w:style w:type="character" w:customStyle="1" w:styleId="TextbublinyChar">
    <w:name w:val="Text bubliny Char"/>
    <w:basedOn w:val="Standardnpsmoodstavce"/>
    <w:link w:val="Textbubliny"/>
    <w:uiPriority w:val="99"/>
    <w:rsid w:val="007C2B70"/>
    <w:rPr>
      <w:rFonts w:ascii="Tahoma" w:hAnsi="Tahoma" w:cs="Tahoma"/>
      <w:sz w:val="16"/>
      <w:szCs w:val="16"/>
    </w:rPr>
  </w:style>
  <w:style w:type="paragraph" w:styleId="Zkladntext">
    <w:name w:val="Body Text"/>
    <w:basedOn w:val="Normln"/>
    <w:link w:val="ZkladntextChar"/>
    <w:rsid w:val="007C2B70"/>
    <w:pPr>
      <w:widowControl w:val="0"/>
      <w:jc w:val="both"/>
    </w:pPr>
  </w:style>
  <w:style w:type="character" w:customStyle="1" w:styleId="ZkladntextChar">
    <w:name w:val="Základní text Char"/>
    <w:basedOn w:val="Standardnpsmoodstavce"/>
    <w:link w:val="Zkladntext"/>
    <w:rsid w:val="007C2B70"/>
    <w:rPr>
      <w:rFonts w:ascii="Arial" w:eastAsia="Times New Roman" w:hAnsi="Arial" w:cs="Times New Roman"/>
      <w:sz w:val="20"/>
      <w:szCs w:val="20"/>
      <w:lang w:eastAsia="ar-SA"/>
    </w:rPr>
  </w:style>
  <w:style w:type="paragraph" w:customStyle="1" w:styleId="Normln0">
    <w:name w:val="Normální~"/>
    <w:basedOn w:val="Normln"/>
    <w:rsid w:val="007C2B70"/>
    <w:pPr>
      <w:widowControl w:val="0"/>
    </w:pPr>
    <w:rPr>
      <w:rFonts w:ascii="Times New Roman" w:hAnsi="Times New Roman"/>
      <w:sz w:val="24"/>
    </w:rPr>
  </w:style>
  <w:style w:type="table" w:styleId="Mkatabulky">
    <w:name w:val="Table Grid"/>
    <w:basedOn w:val="Normlntabulka"/>
    <w:uiPriority w:val="59"/>
    <w:rsid w:val="007C2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rsid w:val="00AF51B8"/>
    <w:rPr>
      <w:rFonts w:ascii="Calibri" w:eastAsia="Times New Roman" w:hAnsi="Calibri" w:cs="Times New Roman"/>
      <w:bCs/>
      <w:iCs/>
      <w:lang w:eastAsia="ar-SA"/>
    </w:rPr>
  </w:style>
  <w:style w:type="paragraph" w:styleId="Odstavecseseznamem">
    <w:name w:val="List Paragraph"/>
    <w:basedOn w:val="Normln"/>
    <w:uiPriority w:val="34"/>
    <w:qFormat/>
    <w:rsid w:val="00AF51B8"/>
    <w:pPr>
      <w:ind w:left="720"/>
      <w:contextualSpacing/>
    </w:pPr>
  </w:style>
  <w:style w:type="paragraph" w:styleId="Nzev">
    <w:name w:val="Title"/>
    <w:basedOn w:val="Normln"/>
    <w:next w:val="Normln"/>
    <w:link w:val="NzevChar"/>
    <w:uiPriority w:val="10"/>
    <w:qFormat/>
    <w:rsid w:val="008E406D"/>
    <w:pPr>
      <w:pBdr>
        <w:bottom w:val="single" w:sz="8" w:space="4" w:color="4F81BD"/>
      </w:pBdr>
      <w:spacing w:before="120" w:after="300"/>
      <w:contextualSpacing/>
      <w:jc w:val="both"/>
    </w:pPr>
    <w:rPr>
      <w:rFonts w:ascii="Cambria" w:hAnsi="Cambria"/>
      <w:color w:val="17365D"/>
      <w:spacing w:val="5"/>
      <w:kern w:val="28"/>
      <w:sz w:val="52"/>
      <w:szCs w:val="52"/>
    </w:rPr>
  </w:style>
  <w:style w:type="character" w:customStyle="1" w:styleId="NzevChar">
    <w:name w:val="Název Char"/>
    <w:basedOn w:val="Standardnpsmoodstavce"/>
    <w:link w:val="Nzev"/>
    <w:uiPriority w:val="10"/>
    <w:rsid w:val="008E406D"/>
    <w:rPr>
      <w:rFonts w:ascii="Cambria" w:eastAsia="Times New Roman" w:hAnsi="Cambria" w:cs="Times New Roman"/>
      <w:color w:val="17365D"/>
      <w:spacing w:val="5"/>
      <w:kern w:val="28"/>
      <w:sz w:val="52"/>
      <w:szCs w:val="52"/>
      <w:lang w:eastAsia="ar-SA"/>
    </w:rPr>
  </w:style>
  <w:style w:type="paragraph" w:styleId="Podtitul">
    <w:name w:val="Subtitle"/>
    <w:basedOn w:val="Normln"/>
    <w:next w:val="Zkladntext"/>
    <w:link w:val="PodtitulChar"/>
    <w:qFormat/>
    <w:rsid w:val="008E406D"/>
    <w:rPr>
      <w:rFonts w:ascii="Times New Roman" w:hAnsi="Times New Roman"/>
      <w:b/>
      <w:sz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PodtitulChar">
    <w:name w:val="Podtitul Char"/>
    <w:basedOn w:val="Standardnpsmoodstavce"/>
    <w:link w:val="Podtitul"/>
    <w:rsid w:val="008E406D"/>
    <w:rPr>
      <w:rFonts w:ascii="Times New Roman" w:eastAsia="Times New Roman" w:hAnsi="Times New Roman" w:cs="Times New Roman"/>
      <w:b/>
      <w:sz w:val="24"/>
      <w:szCs w:val="20"/>
      <w:lang w:eastAsia="ar-SA"/>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Zkladntextodsazen21">
    <w:name w:val="Základní text odsazený 21"/>
    <w:basedOn w:val="Normln"/>
    <w:rsid w:val="008E406D"/>
    <w:pPr>
      <w:ind w:left="708"/>
    </w:pPr>
    <w:rPr>
      <w:rFonts w:cs="Arial"/>
      <w:sz w:val="24"/>
      <w:szCs w:val="24"/>
    </w:rPr>
  </w:style>
  <w:style w:type="paragraph" w:customStyle="1" w:styleId="cislovani1">
    <w:name w:val="cislovani 1"/>
    <w:basedOn w:val="Normln"/>
    <w:next w:val="Normln"/>
    <w:rsid w:val="00657CB6"/>
    <w:pPr>
      <w:keepNext/>
      <w:numPr>
        <w:numId w:val="5"/>
      </w:numPr>
      <w:suppressAutoHyphens w:val="0"/>
      <w:spacing w:before="480" w:line="288" w:lineRule="auto"/>
      <w:ind w:left="567"/>
    </w:pPr>
    <w:rPr>
      <w:rFonts w:ascii="JohnSans Text Pro" w:hAnsi="JohnSans Text Pro"/>
      <w:b/>
      <w:caps/>
      <w:sz w:val="24"/>
      <w:szCs w:val="24"/>
      <w:lang w:eastAsia="cs-CZ"/>
    </w:rPr>
  </w:style>
  <w:style w:type="paragraph" w:customStyle="1" w:styleId="Cislovani2">
    <w:name w:val="Cislovani 2"/>
    <w:basedOn w:val="Normln"/>
    <w:rsid w:val="00657CB6"/>
    <w:pPr>
      <w:keepNext/>
      <w:numPr>
        <w:ilvl w:val="1"/>
        <w:numId w:val="5"/>
      </w:numPr>
      <w:tabs>
        <w:tab w:val="left" w:pos="851"/>
        <w:tab w:val="left" w:pos="1021"/>
      </w:tabs>
      <w:suppressAutoHyphens w:val="0"/>
      <w:spacing w:before="240" w:line="288" w:lineRule="auto"/>
      <w:ind w:left="851" w:hanging="851"/>
      <w:jc w:val="both"/>
    </w:pPr>
    <w:rPr>
      <w:rFonts w:ascii="JohnSans Text Pro" w:hAnsi="JohnSans Text Pro"/>
      <w:szCs w:val="24"/>
      <w:lang w:eastAsia="cs-CZ"/>
    </w:rPr>
  </w:style>
  <w:style w:type="paragraph" w:customStyle="1" w:styleId="Cislovani3">
    <w:name w:val="Cislovani 3"/>
    <w:basedOn w:val="Normln"/>
    <w:rsid w:val="00657CB6"/>
    <w:pPr>
      <w:numPr>
        <w:ilvl w:val="2"/>
        <w:numId w:val="5"/>
      </w:numPr>
      <w:tabs>
        <w:tab w:val="left" w:pos="851"/>
      </w:tabs>
      <w:suppressAutoHyphens w:val="0"/>
      <w:spacing w:before="120" w:line="288" w:lineRule="auto"/>
      <w:ind w:left="851" w:hanging="851"/>
      <w:jc w:val="both"/>
    </w:pPr>
    <w:rPr>
      <w:rFonts w:ascii="JohnSans Text Pro" w:hAnsi="JohnSans Text Pro"/>
      <w:szCs w:val="24"/>
      <w:lang w:eastAsia="cs-CZ"/>
    </w:rPr>
  </w:style>
  <w:style w:type="paragraph" w:customStyle="1" w:styleId="Cislovani4">
    <w:name w:val="Cislovani 4"/>
    <w:basedOn w:val="Normln"/>
    <w:rsid w:val="00657CB6"/>
    <w:pPr>
      <w:numPr>
        <w:ilvl w:val="3"/>
        <w:numId w:val="5"/>
      </w:numPr>
      <w:tabs>
        <w:tab w:val="left" w:pos="851"/>
      </w:tabs>
      <w:suppressAutoHyphens w:val="0"/>
      <w:spacing w:before="120" w:line="288" w:lineRule="auto"/>
      <w:ind w:left="851" w:hanging="851"/>
      <w:jc w:val="both"/>
    </w:pPr>
    <w:rPr>
      <w:rFonts w:ascii="JohnSans Text Pro" w:hAnsi="JohnSans Text Pro"/>
      <w:szCs w:val="24"/>
      <w:lang w:eastAsia="cs-CZ"/>
    </w:rPr>
  </w:style>
  <w:style w:type="paragraph" w:customStyle="1" w:styleId="Cislovani4text">
    <w:name w:val="Cislovani 4 text"/>
    <w:basedOn w:val="Normln"/>
    <w:qFormat/>
    <w:rsid w:val="00657CB6"/>
    <w:pPr>
      <w:numPr>
        <w:ilvl w:val="4"/>
        <w:numId w:val="5"/>
      </w:numPr>
      <w:tabs>
        <w:tab w:val="left" w:pos="851"/>
      </w:tabs>
      <w:suppressAutoHyphens w:val="0"/>
      <w:spacing w:before="120" w:line="288" w:lineRule="auto"/>
      <w:ind w:left="851" w:hanging="851"/>
      <w:jc w:val="both"/>
    </w:pPr>
    <w:rPr>
      <w:rFonts w:ascii="JohnSans Text Pro" w:hAnsi="JohnSans Text Pro"/>
      <w:i/>
      <w:szCs w:val="24"/>
      <w:lang w:eastAsia="cs-CZ"/>
    </w:rPr>
  </w:style>
  <w:style w:type="character" w:customStyle="1" w:styleId="Nadpis1Char">
    <w:name w:val="Nadpis 1 Char"/>
    <w:basedOn w:val="Standardnpsmoodstavce"/>
    <w:link w:val="Nadpis1"/>
    <w:uiPriority w:val="9"/>
    <w:rsid w:val="002D6045"/>
    <w:rPr>
      <w:rFonts w:ascii="Arial Narrow" w:eastAsiaTheme="majorEastAsia" w:hAnsi="Arial Narrow" w:cstheme="majorBidi"/>
      <w:b/>
      <w:sz w:val="28"/>
      <w:szCs w:val="20"/>
      <w:lang w:eastAsia="ar-SA"/>
    </w:rPr>
  </w:style>
  <w:style w:type="paragraph" w:customStyle="1" w:styleId="Zkladntextodsazen31">
    <w:name w:val="Základní text odsazený 31"/>
    <w:basedOn w:val="Normln"/>
    <w:rsid w:val="00B64321"/>
    <w:pPr>
      <w:spacing w:after="120"/>
      <w:ind w:left="540"/>
      <w:jc w:val="both"/>
    </w:pPr>
    <w:rPr>
      <w:sz w:val="22"/>
      <w:szCs w:val="22"/>
    </w:rPr>
  </w:style>
  <w:style w:type="paragraph" w:styleId="Zkladntextodsazen">
    <w:name w:val="Body Text Indent"/>
    <w:basedOn w:val="Normln"/>
    <w:link w:val="ZkladntextodsazenChar"/>
    <w:uiPriority w:val="99"/>
    <w:semiHidden/>
    <w:unhideWhenUsed/>
    <w:rsid w:val="00DF7318"/>
    <w:pPr>
      <w:spacing w:after="120"/>
      <w:ind w:left="283"/>
    </w:pPr>
  </w:style>
  <w:style w:type="character" w:customStyle="1" w:styleId="ZkladntextodsazenChar">
    <w:name w:val="Základní text odsazený Char"/>
    <w:basedOn w:val="Standardnpsmoodstavce"/>
    <w:link w:val="Zkladntextodsazen"/>
    <w:uiPriority w:val="99"/>
    <w:semiHidden/>
    <w:rsid w:val="00DF7318"/>
    <w:rPr>
      <w:rFonts w:ascii="Arial" w:eastAsia="Times New Roman" w:hAnsi="Arial" w:cs="Times New Roman"/>
      <w:sz w:val="20"/>
      <w:szCs w:val="20"/>
      <w:lang w:eastAsia="ar-SA"/>
    </w:rPr>
  </w:style>
  <w:style w:type="paragraph" w:customStyle="1" w:styleId="Import7">
    <w:name w:val="Import 7"/>
    <w:basedOn w:val="Normln"/>
    <w:rsid w:val="004A1CE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720" w:hanging="288"/>
    </w:pPr>
    <w:rPr>
      <w:rFonts w:ascii="Courier New" w:hAnsi="Courier New"/>
      <w:sz w:val="24"/>
      <w:lang w:eastAsia="cs-CZ"/>
    </w:rPr>
  </w:style>
  <w:style w:type="paragraph" w:customStyle="1" w:styleId="Import6">
    <w:name w:val="Import 6"/>
    <w:basedOn w:val="Normln"/>
    <w:rsid w:val="004A1CE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pPr>
    <w:rPr>
      <w:rFonts w:ascii="Courier New" w:hAnsi="Courier New"/>
      <w:sz w:val="24"/>
      <w:lang w:eastAsia="cs-CZ"/>
    </w:rPr>
  </w:style>
  <w:style w:type="character" w:customStyle="1" w:styleId="Nadpis3Char">
    <w:name w:val="Nadpis 3 Char"/>
    <w:basedOn w:val="Standardnpsmoodstavce"/>
    <w:link w:val="Nadpis3"/>
    <w:uiPriority w:val="9"/>
    <w:rsid w:val="00442B67"/>
    <w:rPr>
      <w:rFonts w:asciiTheme="majorHAnsi" w:eastAsiaTheme="majorEastAsia" w:hAnsiTheme="majorHAnsi" w:cstheme="majorBidi"/>
      <w:color w:val="243F60" w:themeColor="accent1" w:themeShade="7F"/>
      <w:sz w:val="24"/>
      <w:szCs w:val="24"/>
      <w:lang w:eastAsia="ar-SA"/>
    </w:rPr>
  </w:style>
  <w:style w:type="character" w:customStyle="1" w:styleId="Nadpis4Char">
    <w:name w:val="Nadpis 4 Char"/>
    <w:basedOn w:val="Standardnpsmoodstavce"/>
    <w:link w:val="Nadpis4"/>
    <w:uiPriority w:val="9"/>
    <w:semiHidden/>
    <w:rsid w:val="00442B67"/>
    <w:rPr>
      <w:rFonts w:asciiTheme="majorHAnsi" w:eastAsiaTheme="majorEastAsia" w:hAnsiTheme="majorHAnsi" w:cstheme="majorBidi"/>
      <w:i/>
      <w:iCs/>
      <w:color w:val="365F91" w:themeColor="accent1" w:themeShade="BF"/>
      <w:sz w:val="20"/>
      <w:szCs w:val="20"/>
      <w:lang w:eastAsia="ar-SA"/>
    </w:rPr>
  </w:style>
  <w:style w:type="character" w:customStyle="1" w:styleId="Nadpis5Char">
    <w:name w:val="Nadpis 5 Char"/>
    <w:basedOn w:val="Standardnpsmoodstavce"/>
    <w:link w:val="Nadpis5"/>
    <w:uiPriority w:val="9"/>
    <w:semiHidden/>
    <w:rsid w:val="00442B67"/>
    <w:rPr>
      <w:rFonts w:asciiTheme="majorHAnsi" w:eastAsiaTheme="majorEastAsia" w:hAnsiTheme="majorHAnsi" w:cstheme="majorBidi"/>
      <w:color w:val="365F91" w:themeColor="accent1" w:themeShade="BF"/>
      <w:sz w:val="20"/>
      <w:szCs w:val="20"/>
      <w:lang w:eastAsia="ar-SA"/>
    </w:rPr>
  </w:style>
  <w:style w:type="character" w:customStyle="1" w:styleId="Nadpis6Char">
    <w:name w:val="Nadpis 6 Char"/>
    <w:basedOn w:val="Standardnpsmoodstavce"/>
    <w:link w:val="Nadpis6"/>
    <w:uiPriority w:val="9"/>
    <w:semiHidden/>
    <w:rsid w:val="00442B67"/>
    <w:rPr>
      <w:rFonts w:asciiTheme="majorHAnsi" w:eastAsiaTheme="majorEastAsia" w:hAnsiTheme="majorHAnsi" w:cstheme="majorBidi"/>
      <w:color w:val="243F60" w:themeColor="accent1" w:themeShade="7F"/>
      <w:sz w:val="20"/>
      <w:szCs w:val="20"/>
      <w:lang w:eastAsia="ar-SA"/>
    </w:rPr>
  </w:style>
  <w:style w:type="character" w:customStyle="1" w:styleId="Nadpis7Char">
    <w:name w:val="Nadpis 7 Char"/>
    <w:basedOn w:val="Standardnpsmoodstavce"/>
    <w:link w:val="Nadpis7"/>
    <w:uiPriority w:val="9"/>
    <w:semiHidden/>
    <w:rsid w:val="00442B67"/>
    <w:rPr>
      <w:rFonts w:asciiTheme="majorHAnsi" w:eastAsiaTheme="majorEastAsia" w:hAnsiTheme="majorHAnsi" w:cstheme="majorBidi"/>
      <w:i/>
      <w:iCs/>
      <w:color w:val="243F60" w:themeColor="accent1" w:themeShade="7F"/>
      <w:sz w:val="20"/>
      <w:szCs w:val="20"/>
      <w:lang w:eastAsia="ar-SA"/>
    </w:rPr>
  </w:style>
  <w:style w:type="character" w:customStyle="1" w:styleId="Nadpis8Char">
    <w:name w:val="Nadpis 8 Char"/>
    <w:basedOn w:val="Standardnpsmoodstavce"/>
    <w:link w:val="Nadpis8"/>
    <w:uiPriority w:val="9"/>
    <w:semiHidden/>
    <w:rsid w:val="00442B67"/>
    <w:rPr>
      <w:rFonts w:asciiTheme="majorHAnsi" w:eastAsiaTheme="majorEastAsia" w:hAnsiTheme="majorHAnsi" w:cstheme="majorBidi"/>
      <w:color w:val="272727" w:themeColor="text1" w:themeTint="D8"/>
      <w:sz w:val="21"/>
      <w:szCs w:val="21"/>
      <w:lang w:eastAsia="ar-SA"/>
    </w:rPr>
  </w:style>
  <w:style w:type="character" w:customStyle="1" w:styleId="Nadpis9Char">
    <w:name w:val="Nadpis 9 Char"/>
    <w:basedOn w:val="Standardnpsmoodstavce"/>
    <w:link w:val="Nadpis9"/>
    <w:uiPriority w:val="9"/>
    <w:semiHidden/>
    <w:rsid w:val="00442B67"/>
    <w:rPr>
      <w:rFonts w:asciiTheme="majorHAnsi" w:eastAsiaTheme="majorEastAsia" w:hAnsiTheme="majorHAnsi" w:cstheme="majorBidi"/>
      <w:i/>
      <w:iCs/>
      <w:color w:val="272727" w:themeColor="text1" w:themeTint="D8"/>
      <w:sz w:val="21"/>
      <w:szCs w:val="21"/>
      <w:lang w:eastAsia="ar-SA"/>
    </w:rPr>
  </w:style>
  <w:style w:type="character" w:styleId="Odkaznakoment">
    <w:name w:val="annotation reference"/>
    <w:basedOn w:val="Standardnpsmoodstavce"/>
    <w:uiPriority w:val="99"/>
    <w:semiHidden/>
    <w:unhideWhenUsed/>
    <w:rsid w:val="00FF6B15"/>
    <w:rPr>
      <w:sz w:val="16"/>
      <w:szCs w:val="16"/>
    </w:rPr>
  </w:style>
  <w:style w:type="paragraph" w:styleId="Textkomente">
    <w:name w:val="annotation text"/>
    <w:basedOn w:val="Normln"/>
    <w:link w:val="TextkomenteChar"/>
    <w:uiPriority w:val="99"/>
    <w:semiHidden/>
    <w:unhideWhenUsed/>
    <w:rsid w:val="00FF6B15"/>
  </w:style>
  <w:style w:type="character" w:customStyle="1" w:styleId="TextkomenteChar">
    <w:name w:val="Text komentáře Char"/>
    <w:basedOn w:val="Standardnpsmoodstavce"/>
    <w:link w:val="Textkomente"/>
    <w:uiPriority w:val="99"/>
    <w:semiHidden/>
    <w:rsid w:val="00FF6B15"/>
    <w:rPr>
      <w:rFonts w:ascii="Arial" w:eastAsia="Times New Roman" w:hAnsi="Arial"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FF6B15"/>
    <w:rPr>
      <w:b/>
      <w:bCs/>
    </w:rPr>
  </w:style>
  <w:style w:type="character" w:customStyle="1" w:styleId="PedmtkomenteChar">
    <w:name w:val="Předmět komentáře Char"/>
    <w:basedOn w:val="TextkomenteChar"/>
    <w:link w:val="Pedmtkomente"/>
    <w:uiPriority w:val="99"/>
    <w:semiHidden/>
    <w:rsid w:val="00FF6B15"/>
    <w:rPr>
      <w:rFonts w:ascii="Arial" w:eastAsia="Times New Roman" w:hAnsi="Arial" w:cs="Times New Roman"/>
      <w:b/>
      <w:bCs/>
      <w:sz w:val="20"/>
      <w:szCs w:val="20"/>
      <w:lang w:eastAsia="ar-SA"/>
    </w:rPr>
  </w:style>
  <w:style w:type="character" w:customStyle="1" w:styleId="datalabel">
    <w:name w:val="datalabel"/>
    <w:basedOn w:val="Standardnpsmoodstavce"/>
    <w:rsid w:val="00610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13925">
      <w:bodyDiv w:val="1"/>
      <w:marLeft w:val="0"/>
      <w:marRight w:val="0"/>
      <w:marTop w:val="0"/>
      <w:marBottom w:val="0"/>
      <w:divBdr>
        <w:top w:val="none" w:sz="0" w:space="0" w:color="auto"/>
        <w:left w:val="none" w:sz="0" w:space="0" w:color="auto"/>
        <w:bottom w:val="none" w:sz="0" w:space="0" w:color="auto"/>
        <w:right w:val="none" w:sz="0" w:space="0" w:color="auto"/>
      </w:divBdr>
    </w:div>
    <w:div w:id="72745471">
      <w:bodyDiv w:val="1"/>
      <w:marLeft w:val="0"/>
      <w:marRight w:val="0"/>
      <w:marTop w:val="0"/>
      <w:marBottom w:val="0"/>
      <w:divBdr>
        <w:top w:val="none" w:sz="0" w:space="0" w:color="auto"/>
        <w:left w:val="none" w:sz="0" w:space="0" w:color="auto"/>
        <w:bottom w:val="none" w:sz="0" w:space="0" w:color="auto"/>
        <w:right w:val="none" w:sz="0" w:space="0" w:color="auto"/>
      </w:divBdr>
    </w:div>
    <w:div w:id="186523906">
      <w:bodyDiv w:val="1"/>
      <w:marLeft w:val="0"/>
      <w:marRight w:val="0"/>
      <w:marTop w:val="0"/>
      <w:marBottom w:val="0"/>
      <w:divBdr>
        <w:top w:val="none" w:sz="0" w:space="0" w:color="auto"/>
        <w:left w:val="none" w:sz="0" w:space="0" w:color="auto"/>
        <w:bottom w:val="none" w:sz="0" w:space="0" w:color="auto"/>
        <w:right w:val="none" w:sz="0" w:space="0" w:color="auto"/>
      </w:divBdr>
    </w:div>
    <w:div w:id="853616374">
      <w:bodyDiv w:val="1"/>
      <w:marLeft w:val="0"/>
      <w:marRight w:val="0"/>
      <w:marTop w:val="0"/>
      <w:marBottom w:val="0"/>
      <w:divBdr>
        <w:top w:val="none" w:sz="0" w:space="0" w:color="auto"/>
        <w:left w:val="none" w:sz="0" w:space="0" w:color="auto"/>
        <w:bottom w:val="none" w:sz="0" w:space="0" w:color="auto"/>
        <w:right w:val="none" w:sz="0" w:space="0" w:color="auto"/>
      </w:divBdr>
    </w:div>
    <w:div w:id="1468862750">
      <w:bodyDiv w:val="1"/>
      <w:marLeft w:val="0"/>
      <w:marRight w:val="0"/>
      <w:marTop w:val="0"/>
      <w:marBottom w:val="0"/>
      <w:divBdr>
        <w:top w:val="none" w:sz="0" w:space="0" w:color="auto"/>
        <w:left w:val="none" w:sz="0" w:space="0" w:color="auto"/>
        <w:bottom w:val="none" w:sz="0" w:space="0" w:color="auto"/>
        <w:right w:val="none" w:sz="0" w:space="0" w:color="auto"/>
      </w:divBdr>
    </w:div>
    <w:div w:id="1513883605">
      <w:bodyDiv w:val="1"/>
      <w:marLeft w:val="0"/>
      <w:marRight w:val="0"/>
      <w:marTop w:val="0"/>
      <w:marBottom w:val="0"/>
      <w:divBdr>
        <w:top w:val="none" w:sz="0" w:space="0" w:color="auto"/>
        <w:left w:val="none" w:sz="0" w:space="0" w:color="auto"/>
        <w:bottom w:val="none" w:sz="0" w:space="0" w:color="auto"/>
        <w:right w:val="none" w:sz="0" w:space="0" w:color="auto"/>
      </w:divBdr>
    </w:div>
    <w:div w:id="1525442747">
      <w:bodyDiv w:val="1"/>
      <w:marLeft w:val="0"/>
      <w:marRight w:val="0"/>
      <w:marTop w:val="0"/>
      <w:marBottom w:val="0"/>
      <w:divBdr>
        <w:top w:val="none" w:sz="0" w:space="0" w:color="auto"/>
        <w:left w:val="none" w:sz="0" w:space="0" w:color="auto"/>
        <w:bottom w:val="none" w:sz="0" w:space="0" w:color="auto"/>
        <w:right w:val="none" w:sz="0" w:space="0" w:color="auto"/>
      </w:divBdr>
    </w:div>
    <w:div w:id="1597714091">
      <w:bodyDiv w:val="1"/>
      <w:marLeft w:val="0"/>
      <w:marRight w:val="0"/>
      <w:marTop w:val="0"/>
      <w:marBottom w:val="0"/>
      <w:divBdr>
        <w:top w:val="none" w:sz="0" w:space="0" w:color="auto"/>
        <w:left w:val="none" w:sz="0" w:space="0" w:color="auto"/>
        <w:bottom w:val="none" w:sz="0" w:space="0" w:color="auto"/>
        <w:right w:val="none" w:sz="0" w:space="0" w:color="auto"/>
      </w:divBdr>
    </w:div>
    <w:div w:id="1680354213">
      <w:bodyDiv w:val="1"/>
      <w:marLeft w:val="0"/>
      <w:marRight w:val="0"/>
      <w:marTop w:val="0"/>
      <w:marBottom w:val="0"/>
      <w:divBdr>
        <w:top w:val="none" w:sz="0" w:space="0" w:color="auto"/>
        <w:left w:val="none" w:sz="0" w:space="0" w:color="auto"/>
        <w:bottom w:val="none" w:sz="0" w:space="0" w:color="auto"/>
        <w:right w:val="none" w:sz="0" w:space="0" w:color="auto"/>
      </w:divBdr>
    </w:div>
    <w:div w:id="1774589795">
      <w:bodyDiv w:val="1"/>
      <w:marLeft w:val="0"/>
      <w:marRight w:val="0"/>
      <w:marTop w:val="0"/>
      <w:marBottom w:val="0"/>
      <w:divBdr>
        <w:top w:val="none" w:sz="0" w:space="0" w:color="auto"/>
        <w:left w:val="none" w:sz="0" w:space="0" w:color="auto"/>
        <w:bottom w:val="none" w:sz="0" w:space="0" w:color="auto"/>
        <w:right w:val="none" w:sz="0" w:space="0" w:color="auto"/>
      </w:divBdr>
    </w:div>
    <w:div w:id="1793598455">
      <w:bodyDiv w:val="1"/>
      <w:marLeft w:val="0"/>
      <w:marRight w:val="0"/>
      <w:marTop w:val="0"/>
      <w:marBottom w:val="0"/>
      <w:divBdr>
        <w:top w:val="none" w:sz="0" w:space="0" w:color="auto"/>
        <w:left w:val="none" w:sz="0" w:space="0" w:color="auto"/>
        <w:bottom w:val="none" w:sz="0" w:space="0" w:color="auto"/>
        <w:right w:val="none" w:sz="0" w:space="0" w:color="auto"/>
      </w:divBdr>
    </w:div>
    <w:div w:id="1954096323">
      <w:bodyDiv w:val="1"/>
      <w:marLeft w:val="0"/>
      <w:marRight w:val="0"/>
      <w:marTop w:val="0"/>
      <w:marBottom w:val="0"/>
      <w:divBdr>
        <w:top w:val="none" w:sz="0" w:space="0" w:color="auto"/>
        <w:left w:val="none" w:sz="0" w:space="0" w:color="auto"/>
        <w:bottom w:val="none" w:sz="0" w:space="0" w:color="auto"/>
        <w:right w:val="none" w:sz="0" w:space="0" w:color="auto"/>
      </w:divBdr>
    </w:div>
    <w:div w:id="20457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7764</Words>
  <Characters>45809</Characters>
  <Application>Microsoft Office Word</Application>
  <DocSecurity>0</DocSecurity>
  <Lines>381</Lines>
  <Paragraphs>106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53467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Jeňa</dc:creator>
  <cp:lastModifiedBy>Vodák Jiří</cp:lastModifiedBy>
  <cp:revision>15</cp:revision>
  <cp:lastPrinted>2018-06-15T05:59:00Z</cp:lastPrinted>
  <dcterms:created xsi:type="dcterms:W3CDTF">2018-06-14T10:29:00Z</dcterms:created>
  <dcterms:modified xsi:type="dcterms:W3CDTF">2018-07-04T09:11:00Z</dcterms:modified>
</cp:coreProperties>
</file>