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B56" w:rsidRDefault="008D5B56" w:rsidP="008D5B56">
      <w:pPr>
        <w:rPr>
          <w:b/>
          <w:i/>
          <w:sz w:val="32"/>
          <w:szCs w:val="32"/>
          <w:u w:val="single"/>
        </w:rPr>
      </w:pPr>
      <w:r w:rsidRPr="008D5B56">
        <w:rPr>
          <w:b/>
          <w:i/>
          <w:sz w:val="32"/>
          <w:szCs w:val="32"/>
          <w:u w:val="single"/>
        </w:rPr>
        <w:t>Dodatek č. 1 k-Dohoda o zajištění závodního stravování</w:t>
      </w:r>
    </w:p>
    <w:p w:rsidR="008D5B56" w:rsidRPr="008D5B56" w:rsidRDefault="008D5B56" w:rsidP="008D5B56">
      <w:pPr>
        <w:rPr>
          <w:b/>
          <w:i/>
          <w:sz w:val="32"/>
          <w:szCs w:val="32"/>
          <w:u w:val="single"/>
        </w:rPr>
      </w:pPr>
    </w:p>
    <w:p w:rsidR="006A2B7E" w:rsidRDefault="006A2B7E" w:rsidP="006A2B7E">
      <w:r>
        <w:t>Školské zařízení: Gymnázium, Olomouc – Hejčín, Tomkova 45</w:t>
      </w:r>
    </w:p>
    <w:p w:rsidR="006A2B7E" w:rsidRDefault="006A2B7E" w:rsidP="006A2B7E">
      <w:r>
        <w:t>Sídlo: Tomkova 45, Olomouc, 779 00</w:t>
      </w:r>
    </w:p>
    <w:p w:rsidR="00947A61" w:rsidRDefault="006A2B7E" w:rsidP="006A2B7E">
      <w:r>
        <w:t xml:space="preserve">Zastoupené ředitelem: </w:t>
      </w:r>
    </w:p>
    <w:p w:rsidR="006A2B7E" w:rsidRDefault="006A2B7E" w:rsidP="006A2B7E">
      <w:r>
        <w:t>IČO: 00601799</w:t>
      </w:r>
    </w:p>
    <w:p w:rsidR="006A2B7E" w:rsidRDefault="006A2B7E" w:rsidP="006A2B7E">
      <w:pPr>
        <w:rPr>
          <w:u w:val="single"/>
        </w:rPr>
      </w:pPr>
      <w:r>
        <w:t>DIČ: CZ00601799</w:t>
      </w:r>
    </w:p>
    <w:p w:rsidR="006A2B7E" w:rsidRDefault="006A2B7E" w:rsidP="006A2B7E">
      <w:pPr>
        <w:rPr>
          <w:rFonts w:eastAsiaTheme="minorEastAsia"/>
        </w:rPr>
      </w:pPr>
      <w:r>
        <w:rPr>
          <w:rFonts w:eastAsiaTheme="minorEastAsia"/>
        </w:rPr>
        <w:t>Tel.: 585 412 393, 585 426 524</w:t>
      </w:r>
    </w:p>
    <w:p w:rsidR="006A2B7E" w:rsidRDefault="006A2B7E" w:rsidP="006A2B7E">
      <w:pPr>
        <w:rPr>
          <w:rFonts w:eastAsiaTheme="minorHAnsi"/>
          <w:lang w:eastAsia="en-US"/>
        </w:rPr>
      </w:pPr>
      <w:r>
        <w:t>Bankovní spojení: KB a.s. Olomouc, účet: 43-5704820237/0100</w:t>
      </w:r>
    </w:p>
    <w:p w:rsidR="006A2B7E" w:rsidRDefault="006A2B7E" w:rsidP="006A2B7E">
      <w:r>
        <w:t>(dále jen dodavatel)</w:t>
      </w:r>
    </w:p>
    <w:p w:rsidR="006A2B7E" w:rsidRDefault="006A2B7E" w:rsidP="006A2B7E"/>
    <w:p w:rsidR="006A2B7E" w:rsidRDefault="006A2B7E" w:rsidP="006A2B7E">
      <w:r>
        <w:t>a</w:t>
      </w:r>
    </w:p>
    <w:p w:rsidR="006A2B7E" w:rsidRDefault="006A2B7E" w:rsidP="006A2B7E"/>
    <w:p w:rsidR="006A2B7E" w:rsidRDefault="006A2B7E" w:rsidP="006A2B7E">
      <w:r>
        <w:t>Škola: Obchodní akademie, Olomouc, tř. Spojenců 11</w:t>
      </w:r>
    </w:p>
    <w:p w:rsidR="006A2B7E" w:rsidRDefault="006A2B7E" w:rsidP="006A2B7E">
      <w:r>
        <w:t>Sídlo: tř. Spojenců 11, Olomouc, 779 00</w:t>
      </w:r>
    </w:p>
    <w:p w:rsidR="006A2B7E" w:rsidRDefault="006A2B7E" w:rsidP="006A2B7E">
      <w:r>
        <w:t xml:space="preserve">Zastoupená ředitelkou školy: </w:t>
      </w:r>
      <w:bookmarkStart w:id="0" w:name="_GoBack"/>
      <w:bookmarkEnd w:id="0"/>
    </w:p>
    <w:p w:rsidR="006A2B7E" w:rsidRDefault="006A2B7E" w:rsidP="006A2B7E">
      <w:r>
        <w:t>IČO: 00601721</w:t>
      </w:r>
    </w:p>
    <w:p w:rsidR="006A2B7E" w:rsidRDefault="006A2B7E" w:rsidP="006A2B7E">
      <w:r>
        <w:t>Tel.: 585 205 911, 585 205 938</w:t>
      </w:r>
    </w:p>
    <w:p w:rsidR="006A2B7E" w:rsidRDefault="006A2B7E" w:rsidP="006A2B7E">
      <w:r>
        <w:t>Bankovní spojení: KB a.s. Olomouc, účet: 14637811/0100</w:t>
      </w:r>
    </w:p>
    <w:p w:rsidR="006A2B7E" w:rsidRDefault="006A2B7E" w:rsidP="006A2B7E">
      <w:r>
        <w:t>(dále jen odběratel)</w:t>
      </w:r>
    </w:p>
    <w:p w:rsidR="008D5B56" w:rsidRDefault="008D5B56" w:rsidP="008D5B56"/>
    <w:p w:rsidR="008D5B56" w:rsidRPr="00041ECD" w:rsidRDefault="008D1DF0" w:rsidP="008D5B56">
      <w:r>
        <w:t xml:space="preserve">Změna článku IV. Ceny obědů, která bude </w:t>
      </w:r>
      <w:r w:rsidR="00041ECD">
        <w:t xml:space="preserve">platná </w:t>
      </w:r>
      <w:r w:rsidR="00041ECD" w:rsidRPr="00041ECD">
        <w:rPr>
          <w:b/>
        </w:rPr>
        <w:t>od 1.9.2018</w:t>
      </w:r>
      <w:r w:rsidR="00041ECD">
        <w:rPr>
          <w:b/>
        </w:rPr>
        <w:t xml:space="preserve"> </w:t>
      </w:r>
    </w:p>
    <w:p w:rsidR="008D5B56" w:rsidRDefault="008D5B56" w:rsidP="008D5B56">
      <w:pPr>
        <w:jc w:val="both"/>
      </w:pPr>
    </w:p>
    <w:p w:rsidR="008D5B56" w:rsidRDefault="008D5B56" w:rsidP="008D5B56">
      <w:pPr>
        <w:jc w:val="both"/>
      </w:pPr>
    </w:p>
    <w:p w:rsidR="008D5B56" w:rsidRDefault="008D5B56" w:rsidP="008D5B56">
      <w:pPr>
        <w:jc w:val="center"/>
        <w:rPr>
          <w:b/>
          <w:u w:val="single"/>
        </w:rPr>
      </w:pPr>
      <w:r>
        <w:rPr>
          <w:b/>
          <w:u w:val="single"/>
        </w:rPr>
        <w:t>IV. Ceny obědů</w:t>
      </w:r>
    </w:p>
    <w:p w:rsidR="008D5B56" w:rsidRDefault="008D5B56" w:rsidP="008D5B56">
      <w:pPr>
        <w:pStyle w:val="Odstavecseseznamem"/>
        <w:spacing w:after="0" w:line="240" w:lineRule="auto"/>
        <w:ind w:left="750"/>
        <w:jc w:val="center"/>
        <w:rPr>
          <w:b/>
          <w:sz w:val="24"/>
          <w:szCs w:val="24"/>
          <w:u w:val="single"/>
        </w:rPr>
      </w:pPr>
    </w:p>
    <w:p w:rsidR="008D5B56" w:rsidRDefault="008D5B56" w:rsidP="008D5B56">
      <w:pPr>
        <w:jc w:val="both"/>
      </w:pPr>
      <w:r>
        <w:t>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s měsíčním předstihem. Tato úprava se provádí písemným dodatkem k dohodě.</w:t>
      </w:r>
    </w:p>
    <w:p w:rsidR="008D5B56" w:rsidRDefault="008D5B56" w:rsidP="008D5B56">
      <w:pPr>
        <w:jc w:val="both"/>
      </w:pPr>
    </w:p>
    <w:p w:rsidR="008D5B56" w:rsidRDefault="008D5B56" w:rsidP="008D5B56">
      <w:pPr>
        <w:jc w:val="both"/>
        <w:rPr>
          <w:rFonts w:eastAsiaTheme="minorEastAsia"/>
          <w:u w:val="single"/>
        </w:rPr>
      </w:pPr>
      <w:r>
        <w:rPr>
          <w:rFonts w:eastAsiaTheme="minorEastAsia"/>
          <w:u w:val="single"/>
        </w:rPr>
        <w:t>Pro školní rok 2018/2019 byly ceny pro jednotlivé kategorie strávníků stanoveny včetně DPH takto:</w:t>
      </w:r>
    </w:p>
    <w:p w:rsidR="008D5B56" w:rsidRDefault="008D5B56" w:rsidP="008D5B56">
      <w:pPr>
        <w:jc w:val="both"/>
        <w:rPr>
          <w:rFonts w:eastAsiaTheme="minorEastAsia"/>
          <w:b/>
        </w:rPr>
      </w:pPr>
    </w:p>
    <w:p w:rsidR="008D5B56" w:rsidRPr="008D1DF0" w:rsidRDefault="008D5B56" w:rsidP="008D5B56">
      <w:pPr>
        <w:jc w:val="both"/>
        <w:rPr>
          <w:rFonts w:eastAsiaTheme="minorEastAsia"/>
        </w:rPr>
      </w:pPr>
      <w:r w:rsidRPr="008D1DF0">
        <w:rPr>
          <w:rFonts w:eastAsiaTheme="minorEastAsia"/>
        </w:rPr>
        <w:t>zaměstnanci školy</w:t>
      </w:r>
      <w:r w:rsidRPr="008D1DF0">
        <w:rPr>
          <w:rFonts w:eastAsiaTheme="minorEastAsia"/>
        </w:rPr>
        <w:tab/>
      </w:r>
      <w:r w:rsidRPr="008D1DF0">
        <w:rPr>
          <w:rFonts w:eastAsiaTheme="minorEastAsia"/>
        </w:rPr>
        <w:tab/>
      </w:r>
      <w:r w:rsidRPr="008D1DF0">
        <w:rPr>
          <w:rFonts w:eastAsiaTheme="minorEastAsia"/>
        </w:rPr>
        <w:tab/>
        <w:t>73,- Kč</w:t>
      </w:r>
    </w:p>
    <w:p w:rsidR="008D5B56" w:rsidRDefault="008D5B56" w:rsidP="008D5B56">
      <w:pPr>
        <w:jc w:val="both"/>
        <w:rPr>
          <w:rFonts w:eastAsiaTheme="minorEastAsia"/>
          <w:b/>
        </w:rPr>
      </w:pPr>
      <w:r w:rsidRPr="008D1DF0">
        <w:rPr>
          <w:rFonts w:eastAsiaTheme="minorEastAsia"/>
        </w:rPr>
        <w:t>zaměstnanci školy v dietním režimu</w:t>
      </w:r>
      <w:r w:rsidRPr="008D1DF0">
        <w:rPr>
          <w:rFonts w:eastAsiaTheme="minorEastAsia"/>
        </w:rPr>
        <w:tab/>
        <w:t>73,- Kč</w:t>
      </w:r>
      <w:r>
        <w:rPr>
          <w:rFonts w:eastAsiaTheme="minorEastAsia"/>
          <w:b/>
        </w:rPr>
        <w:tab/>
      </w:r>
    </w:p>
    <w:p w:rsidR="008D5B56" w:rsidRPr="00CA6CA4" w:rsidRDefault="00CA6CA4" w:rsidP="008D5B56">
      <w:pPr>
        <w:jc w:val="both"/>
        <w:rPr>
          <w:rFonts w:eastAsiaTheme="minorEastAsia"/>
        </w:rPr>
      </w:pPr>
      <w:r w:rsidRPr="00CA6CA4">
        <w:rPr>
          <w:rFonts w:eastAsiaTheme="minorEastAsia"/>
        </w:rPr>
        <w:t>změna:</w:t>
      </w:r>
    </w:p>
    <w:p w:rsidR="008D5B56" w:rsidRDefault="008D5B56" w:rsidP="008D5B56">
      <w:pPr>
        <w:jc w:val="both"/>
        <w:rPr>
          <w:rFonts w:eastAsiaTheme="minorEastAsia"/>
        </w:rPr>
      </w:pPr>
      <w:r w:rsidRPr="008D1DF0">
        <w:rPr>
          <w:rFonts w:eastAsiaTheme="minorEastAsia"/>
          <w:b/>
        </w:rPr>
        <w:t xml:space="preserve">Z této ceny činí potraviny 35,- Kč a </w:t>
      </w:r>
      <w:r w:rsidR="00085130" w:rsidRPr="008D1DF0">
        <w:rPr>
          <w:rFonts w:eastAsiaTheme="minorEastAsia"/>
          <w:b/>
        </w:rPr>
        <w:t>38</w:t>
      </w:r>
      <w:r w:rsidRPr="008D1DF0">
        <w:rPr>
          <w:rFonts w:eastAsiaTheme="minorEastAsia"/>
          <w:b/>
        </w:rPr>
        <w:t>,- Kč činí ostatní režijní náklady včetně zaokrouhlení</w:t>
      </w:r>
      <w:r>
        <w:rPr>
          <w:rFonts w:eastAsiaTheme="minorEastAsia"/>
        </w:rPr>
        <w:t>.</w:t>
      </w:r>
    </w:p>
    <w:p w:rsidR="008D5B56" w:rsidRDefault="008D5B56" w:rsidP="008D5B56">
      <w:pPr>
        <w:pStyle w:val="Odstavecseseznamem"/>
        <w:spacing w:after="0" w:line="240" w:lineRule="auto"/>
        <w:ind w:left="750"/>
        <w:jc w:val="center"/>
        <w:rPr>
          <w:rFonts w:eastAsiaTheme="minorHAnsi"/>
          <w:b/>
          <w:sz w:val="24"/>
          <w:szCs w:val="24"/>
          <w:u w:val="single"/>
          <w:lang w:eastAsia="en-US"/>
        </w:rPr>
      </w:pPr>
    </w:p>
    <w:p w:rsidR="008D5B56" w:rsidRDefault="008D5B56" w:rsidP="008D5B56">
      <w:pPr>
        <w:pStyle w:val="Odstavecseseznamem"/>
        <w:spacing w:after="0" w:line="240" w:lineRule="auto"/>
        <w:ind w:left="750"/>
        <w:jc w:val="center"/>
        <w:rPr>
          <w:b/>
          <w:sz w:val="24"/>
          <w:szCs w:val="24"/>
          <w:u w:val="single"/>
        </w:rPr>
      </w:pPr>
    </w:p>
    <w:p w:rsidR="008D5B56" w:rsidRDefault="008D5B56" w:rsidP="008D5B56">
      <w:pPr>
        <w:pStyle w:val="Odstavecseseznamem"/>
        <w:spacing w:after="0" w:line="240" w:lineRule="auto"/>
        <w:ind w:left="750"/>
        <w:jc w:val="center"/>
        <w:rPr>
          <w:b/>
          <w:sz w:val="24"/>
          <w:szCs w:val="24"/>
          <w:u w:val="single"/>
        </w:rPr>
      </w:pPr>
    </w:p>
    <w:p w:rsidR="008D5B56" w:rsidRDefault="008D1DF0" w:rsidP="008D5B56">
      <w:pPr>
        <w:pStyle w:val="Odstavecseseznamem"/>
        <w:numPr>
          <w:ilvl w:val="0"/>
          <w:numId w:val="11"/>
        </w:numPr>
        <w:spacing w:after="0" w:line="240" w:lineRule="auto"/>
        <w:jc w:val="both"/>
        <w:rPr>
          <w:sz w:val="24"/>
          <w:szCs w:val="24"/>
        </w:rPr>
      </w:pPr>
      <w:r>
        <w:rPr>
          <w:sz w:val="24"/>
          <w:szCs w:val="24"/>
        </w:rPr>
        <w:lastRenderedPageBreak/>
        <w:t>Dodatek</w:t>
      </w:r>
      <w:r w:rsidR="008D5B56">
        <w:rPr>
          <w:sz w:val="24"/>
          <w:szCs w:val="24"/>
        </w:rPr>
        <w:t xml:space="preserve"> se pořizuje ve dvou vyhotoveních. Každá ze smluvních stran obdrží jedno vyhotovení. Do</w:t>
      </w:r>
      <w:r>
        <w:rPr>
          <w:sz w:val="24"/>
          <w:szCs w:val="24"/>
        </w:rPr>
        <w:t>datek</w:t>
      </w:r>
      <w:r w:rsidR="008D5B56">
        <w:rPr>
          <w:sz w:val="24"/>
          <w:szCs w:val="24"/>
        </w:rPr>
        <w:t xml:space="preserve"> je platn</w:t>
      </w:r>
      <w:r>
        <w:rPr>
          <w:sz w:val="24"/>
          <w:szCs w:val="24"/>
        </w:rPr>
        <w:t>ý</w:t>
      </w:r>
      <w:r w:rsidR="008D5B56">
        <w:rPr>
          <w:sz w:val="24"/>
          <w:szCs w:val="24"/>
        </w:rPr>
        <w:t xml:space="preserve"> dnem jejího podpisu oběma smluvními stranami a nabývá platnosti dne 1. 9. 201</w:t>
      </w:r>
      <w:r>
        <w:rPr>
          <w:sz w:val="24"/>
          <w:szCs w:val="24"/>
        </w:rPr>
        <w:t>8</w:t>
      </w:r>
      <w:r w:rsidR="008D5B56">
        <w:rPr>
          <w:sz w:val="24"/>
          <w:szCs w:val="24"/>
        </w:rPr>
        <w:t>.</w:t>
      </w:r>
    </w:p>
    <w:p w:rsidR="008D5B56" w:rsidRDefault="008D5B56" w:rsidP="008D5B56">
      <w:pPr>
        <w:jc w:val="both"/>
      </w:pPr>
    </w:p>
    <w:p w:rsidR="008D5B56" w:rsidRDefault="008D5B56" w:rsidP="008D5B56">
      <w:pPr>
        <w:jc w:val="both"/>
      </w:pPr>
    </w:p>
    <w:p w:rsidR="008D5B56" w:rsidRDefault="008D5B56" w:rsidP="008D5B56"/>
    <w:p w:rsidR="008D5B56" w:rsidRDefault="008D5B56" w:rsidP="008D5B56">
      <w:r>
        <w:t>V Olomouci dne 29. 6. 201</w:t>
      </w:r>
      <w:r w:rsidR="008D1DF0">
        <w:t>8</w:t>
      </w:r>
    </w:p>
    <w:p w:rsidR="008D5B56" w:rsidRDefault="008D5B56" w:rsidP="008D5B56"/>
    <w:p w:rsidR="008D5B56" w:rsidRDefault="008D5B56" w:rsidP="008D5B56"/>
    <w:p w:rsidR="008D5B56" w:rsidRDefault="008D5B56" w:rsidP="008D5B56"/>
    <w:p w:rsidR="008D5B56" w:rsidRDefault="008D5B56" w:rsidP="008D5B56"/>
    <w:p w:rsidR="008D5B56" w:rsidRDefault="008D5B56" w:rsidP="008D5B56"/>
    <w:p w:rsidR="008D5B56" w:rsidRDefault="008D5B56" w:rsidP="008D5B56"/>
    <w:p w:rsidR="008D5B56" w:rsidRDefault="008D5B56" w:rsidP="008D5B56">
      <w:r>
        <w:t>………………</w:t>
      </w:r>
      <w:r w:rsidR="008D1DF0">
        <w:t>……………….</w:t>
      </w:r>
      <w:r>
        <w:t xml:space="preserve">                      </w:t>
      </w:r>
      <w:r w:rsidR="008D1DF0">
        <w:t xml:space="preserve">                                       </w:t>
      </w:r>
      <w:r>
        <w:t>…………………………</w:t>
      </w:r>
    </w:p>
    <w:p w:rsidR="008D5B56" w:rsidRDefault="008D5B56" w:rsidP="008D5B56">
      <w:pPr>
        <w:jc w:val="both"/>
      </w:pPr>
      <w:r>
        <w:t xml:space="preserve">                dodavatel                                                                                                odběratel</w:t>
      </w:r>
    </w:p>
    <w:p w:rsidR="008D5B56" w:rsidRDefault="008D5B56" w:rsidP="008D5B56">
      <w:pPr>
        <w:jc w:val="both"/>
      </w:pPr>
      <w:r>
        <w:t xml:space="preserve">  </w:t>
      </w:r>
    </w:p>
    <w:p w:rsidR="008D5B56" w:rsidRDefault="008D5B56" w:rsidP="008D5B56">
      <w:pPr>
        <w:jc w:val="both"/>
      </w:pPr>
    </w:p>
    <w:p w:rsidR="008D5B56" w:rsidRDefault="008D5B56" w:rsidP="008D5B56">
      <w:pPr>
        <w:jc w:val="both"/>
      </w:pPr>
    </w:p>
    <w:p w:rsidR="008D5B56" w:rsidRDefault="008D5B56" w:rsidP="008D5B56">
      <w:pPr>
        <w:jc w:val="both"/>
      </w:pPr>
    </w:p>
    <w:p w:rsidR="008D5B56" w:rsidRDefault="008D5B56" w:rsidP="008D5B56">
      <w:pPr>
        <w:rPr>
          <w:sz w:val="22"/>
          <w:szCs w:val="22"/>
        </w:rPr>
      </w:pPr>
    </w:p>
    <w:p w:rsidR="008D5B56" w:rsidRDefault="008D5B56" w:rsidP="008D5B56"/>
    <w:p w:rsidR="008D5B56" w:rsidRDefault="008D5B56" w:rsidP="008D5B56"/>
    <w:p w:rsidR="003369F0" w:rsidRPr="008D5B56" w:rsidRDefault="003369F0" w:rsidP="008D5B56"/>
    <w:sectPr w:rsidR="003369F0" w:rsidRPr="008D5B56" w:rsidSect="00710EFA">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849" w:rsidRDefault="00EB7849" w:rsidP="003A1E9B">
      <w:r>
        <w:separator/>
      </w:r>
    </w:p>
  </w:endnote>
  <w:endnote w:type="continuationSeparator" w:id="0">
    <w:p w:rsidR="00EB7849" w:rsidRDefault="00EB7849"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BA" w:rsidRDefault="00D434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rPr>
      <w:id w:val="1611698481"/>
      <w:docPartObj>
        <w:docPartGallery w:val="Page Numbers (Bottom of Page)"/>
        <w:docPartUnique/>
      </w:docPartObj>
    </w:sdtPr>
    <w:sdtEndPr/>
    <w:sdtContent>
      <w:sdt>
        <w:sdtPr>
          <w:rPr>
            <w:rFonts w:asciiTheme="minorHAnsi" w:hAnsiTheme="minorHAnsi"/>
            <w:sz w:val="22"/>
          </w:rPr>
          <w:id w:val="860082579"/>
          <w:docPartObj>
            <w:docPartGallery w:val="Page Numbers (Top of Page)"/>
            <w:docPartUnique/>
          </w:docPartObj>
        </w:sdtPr>
        <w:sdtEndPr/>
        <w:sdtContent>
          <w:p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707904" behindDoc="0" locked="0" layoutInCell="1" allowOverlap="1" wp14:anchorId="386311DB" wp14:editId="4BB0DC98">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26FB4"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xVNA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"/>
                  </w:pict>
                </mc:Fallback>
              </mc:AlternateContent>
            </w:r>
          </w:p>
          <w:p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rsidR="00C67AB6" w:rsidRDefault="00C67AB6" w:rsidP="00C67AB6">
            <w:pPr>
              <w:pStyle w:val="Zhlav"/>
              <w:jc w:val="center"/>
              <w:rPr>
                <w:rFonts w:asciiTheme="minorHAnsi" w:hAnsiTheme="minorHAnsi"/>
              </w:rPr>
            </w:pPr>
            <w:r w:rsidRPr="00AF5CB0">
              <w:rPr>
                <w:rFonts w:asciiTheme="minorHAnsi" w:hAnsiTheme="minorHAnsi"/>
                <w:sz w:val="20"/>
              </w:rPr>
              <w:t>č. ú.: 9731811/0100; email: mailbox@gytool.cz, https://www.facebook.com/gytool/, www.gytool.cz</w:t>
            </w:r>
          </w:p>
          <w:p w:rsidR="00FB7BBE" w:rsidRDefault="00FB7BBE">
            <w:pPr>
              <w:pStyle w:val="Zpat"/>
              <w:jc w:val="right"/>
              <w:rPr>
                <w:rFonts w:asciiTheme="minorHAnsi" w:hAnsiTheme="minorHAnsi"/>
                <w:sz w:val="22"/>
              </w:rPr>
            </w:pPr>
          </w:p>
          <w:p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EB7849">
              <w:rPr>
                <w:rFonts w:asciiTheme="minorHAnsi" w:hAnsiTheme="minorHAnsi"/>
                <w:b/>
                <w:bCs/>
                <w:noProof/>
                <w:sz w:val="22"/>
              </w:rPr>
              <w:t>1</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EB7849">
              <w:rPr>
                <w:rFonts w:asciiTheme="minorHAnsi" w:hAnsiTheme="minorHAnsi"/>
                <w:b/>
                <w:bCs/>
                <w:noProof/>
                <w:sz w:val="22"/>
              </w:rPr>
              <w:t>1</w:t>
            </w:r>
            <w:r w:rsidR="00F93609" w:rsidRPr="003952A5">
              <w:rPr>
                <w:rFonts w:asciiTheme="minorHAnsi" w:hAnsiTheme="minorHAnsi"/>
                <w:b/>
                <w:bCs/>
                <w:sz w:val="22"/>
              </w:rPr>
              <w:fldChar w:fldCharType="end"/>
            </w:r>
          </w:p>
        </w:sdtContent>
      </w:sdt>
    </w:sdtContent>
  </w:sdt>
  <w:p w:rsidR="00FB7BBE" w:rsidRDefault="00FB7BB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BA" w:rsidRDefault="00D434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849" w:rsidRDefault="00EB7849" w:rsidP="003A1E9B">
      <w:r>
        <w:separator/>
      </w:r>
    </w:p>
  </w:footnote>
  <w:footnote w:type="continuationSeparator" w:id="0">
    <w:p w:rsidR="00EB7849" w:rsidRDefault="00EB7849" w:rsidP="003A1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BA" w:rsidRDefault="00D434B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BBE" w:rsidRDefault="00FB7BBE" w:rsidP="003A1E9B">
    <w:pPr>
      <w:pStyle w:val="Zhlav"/>
    </w:pPr>
    <w:r>
      <w:rPr>
        <w:noProof/>
      </w:rPr>
      <w:drawing>
        <wp:anchor distT="0" distB="0" distL="114300" distR="114300" simplePos="0" relativeHeight="251703808" behindDoc="0" locked="0" layoutInCell="1" allowOverlap="1">
          <wp:simplePos x="0" y="0"/>
          <wp:positionH relativeFrom="column">
            <wp:posOffset>-13970</wp:posOffset>
          </wp:positionH>
          <wp:positionV relativeFrom="paragraph">
            <wp:posOffset>-50165</wp:posOffset>
          </wp:positionV>
          <wp:extent cx="742950" cy="742950"/>
          <wp:effectExtent l="1905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Pr>
        <w:noProof/>
      </w:rPr>
      <w:drawing>
        <wp:anchor distT="0" distB="0" distL="114300" distR="114300" simplePos="0" relativeHeight="251706880" behindDoc="0" locked="0" layoutInCell="1" allowOverlap="1">
          <wp:simplePos x="0" y="0"/>
          <wp:positionH relativeFrom="column">
            <wp:posOffset>5148580</wp:posOffset>
          </wp:positionH>
          <wp:positionV relativeFrom="paragraph">
            <wp:posOffset>-31115</wp:posOffset>
          </wp:positionV>
          <wp:extent cx="600075" cy="704850"/>
          <wp:effectExtent l="19050" t="0" r="9525" b="0"/>
          <wp:wrapNone/>
          <wp:docPr id="1" name="Obrázek 0"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jcinskapecetbig.jpg"/>
                  <pic:cNvPicPr/>
                </pic:nvPicPr>
                <pic:blipFill>
                  <a:blip r:embed="rId2">
                    <a:lum bright="-20000" contrast="30000"/>
                  </a:blip>
                  <a:stretch>
                    <a:fillRect/>
                  </a:stretch>
                </pic:blipFill>
                <pic:spPr>
                  <a:xfrm>
                    <a:off x="0" y="0"/>
                    <a:ext cx="600075" cy="704850"/>
                  </a:xfrm>
                  <a:prstGeom prst="rect">
                    <a:avLst/>
                  </a:prstGeom>
                </pic:spPr>
              </pic:pic>
            </a:graphicData>
          </a:graphic>
        </wp:anchor>
      </w:drawing>
    </w:r>
    <w:r w:rsidR="005A28A8">
      <w:rPr>
        <w:noProof/>
      </w:rPr>
      <mc:AlternateContent>
        <mc:Choice Requires="wps">
          <w:drawing>
            <wp:anchor distT="0" distB="0" distL="114300" distR="114300" simplePos="0" relativeHeight="251700736" behindDoc="0" locked="0" layoutInCell="1" allowOverlap="1">
              <wp:simplePos x="0" y="0"/>
              <wp:positionH relativeFrom="column">
                <wp:posOffset>719455</wp:posOffset>
              </wp:positionH>
              <wp:positionV relativeFrom="paragraph">
                <wp:posOffset>121285</wp:posOffset>
              </wp:positionV>
              <wp:extent cx="4384040" cy="424815"/>
              <wp:effectExtent l="0" t="0" r="1270" b="3175"/>
              <wp:wrapNone/>
              <wp:docPr id="5"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B7BBE" w:rsidRPr="00FB7BBE" w:rsidRDefault="00EB7849" w:rsidP="00FB7BBE">
                          <w:pPr>
                            <w:rPr>
                              <w:szCs w:val="52"/>
                            </w:rPr>
                          </w:pPr>
                          <w:r>
                            <w:rPr>
                              <w:rFonts w:asciiTheme="minorHAnsi" w:hAnsiTheme="minorHAnsi" w:cs="Arial"/>
                              <w:b/>
                              <w:color w:val="FFFFFF" w:themeColor="background1"/>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9.25pt;height:24.75pt">
                                <v:shadow color="#868686"/>
                                <v:textpath style="font-family:&quot;Calibri&quot;;font-size:24pt;v-text-kern:t" trim="t" fitpath="t" string="Gymnázium, Olomouc - Hejčín"/>
                              </v:shape>
                            </w:pi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6" type="#_x0000_t202" style="position:absolute;margin-left:56.65pt;margin-top:9.55pt;width:345.2pt;height:33.4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" filled="f" stroked="f" strokeweight="0">
              <v:textbox style="mso-fit-shape-to-text:t">
                <w:txbxContent>
                  <w:p w:rsidR="00FB7BBE" w:rsidRPr="00FB7BBE" w:rsidRDefault="00EB7849" w:rsidP="00FB7BBE">
                    <w:pPr>
                      <w:rPr>
                        <w:szCs w:val="52"/>
                      </w:rPr>
                    </w:pPr>
                    <w:r>
                      <w:rPr>
                        <w:rFonts w:asciiTheme="minorHAnsi" w:hAnsiTheme="minorHAnsi" w:cs="Arial"/>
                        <w:b/>
                        <w:color w:val="FFFFFF" w:themeColor="background1"/>
                        <w:sz w:val="52"/>
                        <w:szCs w:val="52"/>
                      </w:rPr>
                      <w:pict>
                        <v:shape id="_x0000_i1025" type="#_x0000_t136" style="width:329.25pt;height:24.75pt">
                          <v:shadow color="#868686"/>
                          <v:textpath style="font-family:&quot;Calibri&quot;;font-size:24pt;v-text-kern:t" trim="t" fitpath="t" string="Gymnázium, Olomouc - Hejčín"/>
                        </v:shape>
                      </w:pict>
                    </w:r>
                  </w:p>
                </w:txbxContent>
              </v:textbox>
            </v:shape>
          </w:pict>
        </mc:Fallback>
      </mc:AlternateContent>
    </w:r>
  </w:p>
  <w:p w:rsidR="00FB7BBE" w:rsidRDefault="00FB7BBE" w:rsidP="003A1E9B">
    <w:pPr>
      <w:pStyle w:val="Zhlav"/>
    </w:pPr>
    <w:r>
      <w:tab/>
    </w:r>
  </w:p>
  <w:p w:rsidR="00FB7BBE" w:rsidRDefault="00FB7BBE" w:rsidP="003A1E9B">
    <w:pPr>
      <w:pStyle w:val="Zhlav"/>
    </w:pPr>
  </w:p>
  <w:p w:rsidR="00FB7BBE" w:rsidRDefault="00FB7BBE" w:rsidP="003A1E9B">
    <w:pPr>
      <w:pStyle w:val="Zhlav"/>
    </w:pPr>
  </w:p>
  <w:p w:rsidR="00FB7BBE" w:rsidRDefault="005A28A8">
    <w:pPr>
      <w:pStyle w:val="Zhlav"/>
    </w:pPr>
    <w:r>
      <w:rPr>
        <w:noProof/>
      </w:rPr>
      <mc:AlternateContent>
        <mc:Choice Requires="wps">
          <w:drawing>
            <wp:anchor distT="0" distB="0" distL="114300" distR="114300" simplePos="0" relativeHeight="251708928" behindDoc="0" locked="0" layoutInCell="1" allowOverlap="1">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903CF"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E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"/>
          </w:pict>
        </mc:Fallback>
      </mc:AlternateContent>
    </w:r>
  </w:p>
  <w:p w:rsidR="00FB7BBE" w:rsidRPr="00983D7D" w:rsidRDefault="00FB7BBE">
    <w:pPr>
      <w:pStyle w:val="Zhlav"/>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BA" w:rsidRDefault="00D434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1"/>
  </w:num>
  <w:num w:numId="5">
    <w:abstractNumId w:val="6"/>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A6"/>
    <w:rsid w:val="00002914"/>
    <w:rsid w:val="0001350E"/>
    <w:rsid w:val="00015A41"/>
    <w:rsid w:val="00021BCD"/>
    <w:rsid w:val="00027B1F"/>
    <w:rsid w:val="000323DC"/>
    <w:rsid w:val="00035A6F"/>
    <w:rsid w:val="00041ECD"/>
    <w:rsid w:val="00050616"/>
    <w:rsid w:val="00062CCE"/>
    <w:rsid w:val="000641BC"/>
    <w:rsid w:val="00085130"/>
    <w:rsid w:val="00085E27"/>
    <w:rsid w:val="00087A05"/>
    <w:rsid w:val="000D5D7E"/>
    <w:rsid w:val="000E57B3"/>
    <w:rsid w:val="000F6BEC"/>
    <w:rsid w:val="0011393B"/>
    <w:rsid w:val="00141CDA"/>
    <w:rsid w:val="00142926"/>
    <w:rsid w:val="00167C90"/>
    <w:rsid w:val="00176E5E"/>
    <w:rsid w:val="001A0C99"/>
    <w:rsid w:val="001A7396"/>
    <w:rsid w:val="001F10F3"/>
    <w:rsid w:val="001F4B8C"/>
    <w:rsid w:val="00245458"/>
    <w:rsid w:val="002666AF"/>
    <w:rsid w:val="00287DC3"/>
    <w:rsid w:val="00290A85"/>
    <w:rsid w:val="00295AC7"/>
    <w:rsid w:val="002969F9"/>
    <w:rsid w:val="002B19E7"/>
    <w:rsid w:val="002B3D50"/>
    <w:rsid w:val="002D25DD"/>
    <w:rsid w:val="002F44D4"/>
    <w:rsid w:val="00302E01"/>
    <w:rsid w:val="003046D6"/>
    <w:rsid w:val="00335DA8"/>
    <w:rsid w:val="00335FE5"/>
    <w:rsid w:val="003369F0"/>
    <w:rsid w:val="0034007A"/>
    <w:rsid w:val="00350F41"/>
    <w:rsid w:val="00372B05"/>
    <w:rsid w:val="00382D7A"/>
    <w:rsid w:val="0039079B"/>
    <w:rsid w:val="003952A5"/>
    <w:rsid w:val="003958CB"/>
    <w:rsid w:val="003A1E9B"/>
    <w:rsid w:val="003B05BA"/>
    <w:rsid w:val="003B7F2F"/>
    <w:rsid w:val="003D73DC"/>
    <w:rsid w:val="003E618D"/>
    <w:rsid w:val="003E66F4"/>
    <w:rsid w:val="0040686D"/>
    <w:rsid w:val="00424A22"/>
    <w:rsid w:val="00453AC2"/>
    <w:rsid w:val="00473214"/>
    <w:rsid w:val="00473E08"/>
    <w:rsid w:val="00484E57"/>
    <w:rsid w:val="00484ED3"/>
    <w:rsid w:val="004C0535"/>
    <w:rsid w:val="004C637A"/>
    <w:rsid w:val="004F670C"/>
    <w:rsid w:val="00513132"/>
    <w:rsid w:val="00527C9E"/>
    <w:rsid w:val="00542B01"/>
    <w:rsid w:val="00577F3F"/>
    <w:rsid w:val="005A28A8"/>
    <w:rsid w:val="005B0F0A"/>
    <w:rsid w:val="005C13DD"/>
    <w:rsid w:val="005C46D6"/>
    <w:rsid w:val="005D3BA3"/>
    <w:rsid w:val="005F4ED0"/>
    <w:rsid w:val="006113B4"/>
    <w:rsid w:val="006168A2"/>
    <w:rsid w:val="00625276"/>
    <w:rsid w:val="00630BDD"/>
    <w:rsid w:val="0065654F"/>
    <w:rsid w:val="00660AC0"/>
    <w:rsid w:val="006A2B7E"/>
    <w:rsid w:val="006D2CB2"/>
    <w:rsid w:val="006E435A"/>
    <w:rsid w:val="00706352"/>
    <w:rsid w:val="00710EFA"/>
    <w:rsid w:val="00724394"/>
    <w:rsid w:val="007359AA"/>
    <w:rsid w:val="007423B4"/>
    <w:rsid w:val="007748C5"/>
    <w:rsid w:val="007A4AA4"/>
    <w:rsid w:val="007B2AC4"/>
    <w:rsid w:val="007D44EE"/>
    <w:rsid w:val="007D6855"/>
    <w:rsid w:val="007E19BE"/>
    <w:rsid w:val="007F5021"/>
    <w:rsid w:val="007F742D"/>
    <w:rsid w:val="00803D21"/>
    <w:rsid w:val="008146C0"/>
    <w:rsid w:val="008263D6"/>
    <w:rsid w:val="00890216"/>
    <w:rsid w:val="008B2FF4"/>
    <w:rsid w:val="008C3883"/>
    <w:rsid w:val="008D1DF0"/>
    <w:rsid w:val="008D5215"/>
    <w:rsid w:val="008D54D0"/>
    <w:rsid w:val="008D5B56"/>
    <w:rsid w:val="008F3035"/>
    <w:rsid w:val="008F3C6C"/>
    <w:rsid w:val="00912366"/>
    <w:rsid w:val="009164A0"/>
    <w:rsid w:val="00940190"/>
    <w:rsid w:val="00947023"/>
    <w:rsid w:val="00947A61"/>
    <w:rsid w:val="00965D3A"/>
    <w:rsid w:val="00970F75"/>
    <w:rsid w:val="00980208"/>
    <w:rsid w:val="00983D7D"/>
    <w:rsid w:val="00992ADF"/>
    <w:rsid w:val="009C3CC6"/>
    <w:rsid w:val="009C527D"/>
    <w:rsid w:val="009C6ACB"/>
    <w:rsid w:val="009D7032"/>
    <w:rsid w:val="00A32A4C"/>
    <w:rsid w:val="00A523AF"/>
    <w:rsid w:val="00A66A2A"/>
    <w:rsid w:val="00A728A0"/>
    <w:rsid w:val="00AB3929"/>
    <w:rsid w:val="00AE06AB"/>
    <w:rsid w:val="00AE2F03"/>
    <w:rsid w:val="00B40EE8"/>
    <w:rsid w:val="00B50BD4"/>
    <w:rsid w:val="00BA0172"/>
    <w:rsid w:val="00BE1E1F"/>
    <w:rsid w:val="00BE7A18"/>
    <w:rsid w:val="00C04C2C"/>
    <w:rsid w:val="00C1406A"/>
    <w:rsid w:val="00C4601D"/>
    <w:rsid w:val="00C67AB6"/>
    <w:rsid w:val="00CA6CA4"/>
    <w:rsid w:val="00CB06F0"/>
    <w:rsid w:val="00CC1214"/>
    <w:rsid w:val="00CD1247"/>
    <w:rsid w:val="00CD3EAB"/>
    <w:rsid w:val="00D03621"/>
    <w:rsid w:val="00D03B86"/>
    <w:rsid w:val="00D16E9D"/>
    <w:rsid w:val="00D22906"/>
    <w:rsid w:val="00D404E7"/>
    <w:rsid w:val="00D434BA"/>
    <w:rsid w:val="00D51BBC"/>
    <w:rsid w:val="00D529A6"/>
    <w:rsid w:val="00D53EC7"/>
    <w:rsid w:val="00D57C30"/>
    <w:rsid w:val="00D75A4E"/>
    <w:rsid w:val="00D93962"/>
    <w:rsid w:val="00DD3200"/>
    <w:rsid w:val="00E27C0D"/>
    <w:rsid w:val="00E4295E"/>
    <w:rsid w:val="00E47258"/>
    <w:rsid w:val="00E5690D"/>
    <w:rsid w:val="00E575B9"/>
    <w:rsid w:val="00E646AE"/>
    <w:rsid w:val="00E877D9"/>
    <w:rsid w:val="00E911E4"/>
    <w:rsid w:val="00E9381C"/>
    <w:rsid w:val="00E952D3"/>
    <w:rsid w:val="00EB7849"/>
    <w:rsid w:val="00EE12CC"/>
    <w:rsid w:val="00EF0F2A"/>
    <w:rsid w:val="00F20609"/>
    <w:rsid w:val="00F22F3E"/>
    <w:rsid w:val="00F333FA"/>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B09FAD-B946-4632-B54D-A4D4B19B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883322848">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1512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1765</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Helena Gajdová</cp:lastModifiedBy>
  <cp:revision>3</cp:revision>
  <cp:lastPrinted>2018-06-26T06:54:00Z</cp:lastPrinted>
  <dcterms:created xsi:type="dcterms:W3CDTF">2018-07-03T10:17:00Z</dcterms:created>
  <dcterms:modified xsi:type="dcterms:W3CDTF">2018-07-03T10:18:00Z</dcterms:modified>
</cp:coreProperties>
</file>