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A4" w:rsidRDefault="00B062A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č. 1 </w:t>
      </w:r>
    </w:p>
    <w:p w:rsidR="000D49A4" w:rsidRDefault="00B062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 Smlouvě o dílo </w:t>
      </w:r>
    </w:p>
    <w:p w:rsidR="000D49A4" w:rsidRDefault="000D49A4">
      <w:pPr>
        <w:spacing w:after="0"/>
        <w:jc w:val="center"/>
        <w:rPr>
          <w:b/>
          <w:sz w:val="28"/>
          <w:szCs w:val="28"/>
        </w:rPr>
      </w:pPr>
    </w:p>
    <w:p w:rsidR="000D49A4" w:rsidRDefault="00B062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číslo smlouvy Objednatele:2000/63/2017.</w:t>
      </w:r>
    </w:p>
    <w:p w:rsidR="000D49A4" w:rsidRDefault="00B062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číslo smlouvy Zhotovitele: </w:t>
      </w:r>
      <w:proofErr w:type="gramStart"/>
      <w:r>
        <w:rPr>
          <w:sz w:val="20"/>
          <w:szCs w:val="20"/>
        </w:rPr>
        <w:t>2017-nc-LD-0047</w:t>
      </w:r>
      <w:proofErr w:type="gramEnd"/>
    </w:p>
    <w:p w:rsidR="000D49A4" w:rsidRDefault="000D49A4">
      <w:pPr>
        <w:jc w:val="center"/>
        <w:rPr>
          <w:b/>
          <w:sz w:val="28"/>
          <w:szCs w:val="28"/>
        </w:rPr>
      </w:pPr>
    </w:p>
    <w:p w:rsidR="000D49A4" w:rsidRDefault="00B062AC">
      <w:pPr>
        <w:pStyle w:val="Bezmez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Český</w:t>
      </w:r>
      <w:r w:rsidR="00034DEC">
        <w:rPr>
          <w:b/>
          <w:sz w:val="24"/>
          <w:szCs w:val="24"/>
        </w:rPr>
        <w:t xml:space="preserve"> hydrometeorologický ústav</w:t>
      </w:r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034DEC">
        <w:rPr>
          <w:sz w:val="24"/>
          <w:szCs w:val="24"/>
        </w:rPr>
        <w:t>: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Šabatce</w:t>
      </w:r>
      <w:proofErr w:type="spellEnd"/>
      <w:r>
        <w:rPr>
          <w:sz w:val="24"/>
          <w:szCs w:val="24"/>
        </w:rPr>
        <w:t xml:space="preserve"> </w:t>
      </w:r>
      <w:r w:rsidR="00034DEC">
        <w:rPr>
          <w:sz w:val="24"/>
          <w:szCs w:val="24"/>
        </w:rPr>
        <w:t>2050/</w:t>
      </w:r>
      <w:r>
        <w:rPr>
          <w:sz w:val="24"/>
          <w:szCs w:val="24"/>
        </w:rPr>
        <w:t xml:space="preserve">17, </w:t>
      </w:r>
      <w:proofErr w:type="gramStart"/>
      <w:r>
        <w:rPr>
          <w:sz w:val="24"/>
          <w:szCs w:val="24"/>
        </w:rPr>
        <w:t>143 06  Praha</w:t>
      </w:r>
      <w:proofErr w:type="gramEnd"/>
      <w:r>
        <w:rPr>
          <w:sz w:val="24"/>
          <w:szCs w:val="24"/>
        </w:rPr>
        <w:t xml:space="preserve"> 4</w:t>
      </w:r>
      <w:r w:rsidR="00034DEC">
        <w:rPr>
          <w:sz w:val="24"/>
          <w:szCs w:val="24"/>
        </w:rPr>
        <w:t>12 - Komořany</w:t>
      </w:r>
    </w:p>
    <w:p w:rsidR="000D49A4" w:rsidRDefault="00B062AC">
      <w:pPr>
        <w:pStyle w:val="Bezmezer"/>
        <w:spacing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IČO: 00020699</w:t>
      </w:r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DIČ: CZ00020699</w:t>
      </w:r>
    </w:p>
    <w:p w:rsidR="00A12A28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Statutární orgán: </w:t>
      </w:r>
      <w:proofErr w:type="spellStart"/>
      <w:r w:rsidR="00A12A28">
        <w:rPr>
          <w:sz w:val="24"/>
          <w:szCs w:val="24"/>
        </w:rPr>
        <w:t>xxx</w:t>
      </w:r>
      <w:proofErr w:type="spellEnd"/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Zástupce pro věcná jednání: </w:t>
      </w:r>
      <w:r>
        <w:rPr>
          <w:sz w:val="24"/>
          <w:szCs w:val="24"/>
        </w:rPr>
        <w:tab/>
      </w:r>
      <w:proofErr w:type="spellStart"/>
      <w:r w:rsidR="00A12A28">
        <w:rPr>
          <w:sz w:val="24"/>
          <w:szCs w:val="24"/>
        </w:rPr>
        <w:t>xxxx</w:t>
      </w:r>
      <w:proofErr w:type="spellEnd"/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 w:rsidR="00A12A28">
        <w:rPr>
          <w:sz w:val="24"/>
          <w:szCs w:val="24"/>
        </w:rPr>
        <w:t>xxxx</w:t>
      </w:r>
      <w:proofErr w:type="spellEnd"/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A12A28">
        <w:rPr>
          <w:sz w:val="24"/>
          <w:szCs w:val="24"/>
        </w:rPr>
        <w:t>xxx</w:t>
      </w:r>
      <w:proofErr w:type="spellEnd"/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proofErr w:type="spellStart"/>
      <w:r w:rsidR="00A12A28">
        <w:rPr>
          <w:sz w:val="24"/>
          <w:szCs w:val="24"/>
        </w:rPr>
        <w:t>xxx</w:t>
      </w:r>
      <w:proofErr w:type="spellEnd"/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dále jen </w:t>
      </w:r>
      <w:r>
        <w:rPr>
          <w:i/>
          <w:sz w:val="24"/>
          <w:szCs w:val="24"/>
        </w:rPr>
        <w:t>„objednatel“</w:t>
      </w:r>
      <w:r>
        <w:rPr>
          <w:sz w:val="24"/>
          <w:szCs w:val="24"/>
        </w:rPr>
        <w:t xml:space="preserve"> </w:t>
      </w:r>
    </w:p>
    <w:p w:rsidR="000D49A4" w:rsidRDefault="000D49A4">
      <w:pPr>
        <w:pStyle w:val="Bezmezer"/>
        <w:spacing w:line="276" w:lineRule="auto"/>
        <w:rPr>
          <w:sz w:val="24"/>
          <w:szCs w:val="24"/>
        </w:rPr>
      </w:pPr>
    </w:p>
    <w:p w:rsidR="000D49A4" w:rsidRDefault="000D49A4">
      <w:pPr>
        <w:pStyle w:val="Bezmezer"/>
        <w:spacing w:line="276" w:lineRule="auto"/>
        <w:rPr>
          <w:sz w:val="24"/>
          <w:szCs w:val="24"/>
        </w:rPr>
      </w:pPr>
    </w:p>
    <w:p w:rsidR="000D49A4" w:rsidRDefault="000D49A4">
      <w:pPr>
        <w:pStyle w:val="Bezmezer"/>
        <w:spacing w:line="276" w:lineRule="auto"/>
        <w:rPr>
          <w:sz w:val="24"/>
          <w:szCs w:val="24"/>
        </w:rPr>
      </w:pPr>
    </w:p>
    <w:p w:rsidR="000D49A4" w:rsidRDefault="00B062AC">
      <w:pPr>
        <w:pStyle w:val="Bezmezer"/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Nowcast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GmbH</w:t>
      </w:r>
      <w:proofErr w:type="spellEnd"/>
    </w:p>
    <w:p w:rsidR="000D49A4" w:rsidRDefault="00034DEC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sídlem: Al</w:t>
      </w:r>
      <w:r w:rsidR="00B062AC">
        <w:rPr>
          <w:sz w:val="24"/>
          <w:szCs w:val="24"/>
        </w:rPr>
        <w:t>bert Roβ</w:t>
      </w:r>
      <w:proofErr w:type="spellStart"/>
      <w:r w:rsidR="00B062AC">
        <w:rPr>
          <w:sz w:val="24"/>
          <w:szCs w:val="24"/>
        </w:rPr>
        <w:t>haupter</w:t>
      </w:r>
      <w:proofErr w:type="spellEnd"/>
      <w:r w:rsidR="00B062AC">
        <w:rPr>
          <w:sz w:val="24"/>
          <w:szCs w:val="24"/>
        </w:rPr>
        <w:t xml:space="preserve"> Str. 43, 81369 </w:t>
      </w:r>
      <w:proofErr w:type="spellStart"/>
      <w:r w:rsidR="00B062AC">
        <w:rPr>
          <w:sz w:val="24"/>
          <w:szCs w:val="24"/>
        </w:rPr>
        <w:t>München</w:t>
      </w:r>
      <w:proofErr w:type="spellEnd"/>
      <w:r w:rsidR="00B062AC">
        <w:rPr>
          <w:sz w:val="24"/>
          <w:szCs w:val="24"/>
        </w:rPr>
        <w:t xml:space="preserve">, </w:t>
      </w:r>
      <w:proofErr w:type="spellStart"/>
      <w:r w:rsidR="00B062AC">
        <w:rPr>
          <w:sz w:val="24"/>
          <w:szCs w:val="24"/>
        </w:rPr>
        <w:t>Deutschland</w:t>
      </w:r>
      <w:proofErr w:type="spellEnd"/>
    </w:p>
    <w:p w:rsidR="000D49A4" w:rsidRDefault="00B062AC">
      <w:pPr>
        <w:pStyle w:val="Bezmezer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Zastoupena : </w:t>
      </w:r>
      <w:proofErr w:type="spellStart"/>
      <w:r w:rsidR="00A12A28">
        <w:rPr>
          <w:sz w:val="24"/>
          <w:szCs w:val="24"/>
        </w:rPr>
        <w:t>xxxx</w:t>
      </w:r>
      <w:proofErr w:type="spellEnd"/>
      <w:proofErr w:type="gramEnd"/>
    </w:p>
    <w:p w:rsidR="000D49A4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--</w:t>
      </w:r>
    </w:p>
    <w:p w:rsidR="000D49A4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DE233256369</w:t>
      </w:r>
    </w:p>
    <w:p w:rsidR="000D49A4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 EURO MĚNA</w:t>
      </w:r>
    </w:p>
    <w:p w:rsidR="00A12A28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proofErr w:type="spellStart"/>
      <w:r w:rsidR="00A12A28">
        <w:rPr>
          <w:sz w:val="24"/>
          <w:szCs w:val="24"/>
        </w:rPr>
        <w:t>xxxx</w:t>
      </w:r>
      <w:proofErr w:type="spellEnd"/>
    </w:p>
    <w:p w:rsidR="000D49A4" w:rsidRDefault="00B062AC">
      <w:pPr>
        <w:spacing w:after="0"/>
      </w:pPr>
      <w:r>
        <w:rPr>
          <w:sz w:val="24"/>
          <w:szCs w:val="24"/>
        </w:rPr>
        <w:t xml:space="preserve">Tel. č. </w:t>
      </w:r>
      <w:proofErr w:type="spellStart"/>
      <w:r w:rsidR="00A12A28">
        <w:rPr>
          <w:sz w:val="24"/>
          <w:szCs w:val="24"/>
        </w:rPr>
        <w:t>xxxx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-mail: </w:t>
      </w:r>
      <w:proofErr w:type="spellStart"/>
      <w:r w:rsidR="00A12A28">
        <w:t>xxxx</w:t>
      </w:r>
      <w:proofErr w:type="spellEnd"/>
    </w:p>
    <w:p w:rsidR="000D49A4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dále jen </w:t>
      </w:r>
      <w:r>
        <w:rPr>
          <w:i/>
          <w:sz w:val="24"/>
          <w:szCs w:val="24"/>
        </w:rPr>
        <w:t>„zhotovitel“</w:t>
      </w:r>
    </w:p>
    <w:p w:rsidR="000D49A4" w:rsidRDefault="000D49A4">
      <w:pPr>
        <w:rPr>
          <w:sz w:val="24"/>
          <w:szCs w:val="24"/>
        </w:rPr>
      </w:pPr>
    </w:p>
    <w:p w:rsidR="000D49A4" w:rsidRDefault="00B062A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0D49A4" w:rsidRDefault="00B062A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č. 1 se uzavírá ke smlouvě s označením </w:t>
      </w:r>
      <w:r>
        <w:rPr>
          <w:i/>
          <w:sz w:val="24"/>
          <w:szCs w:val="24"/>
        </w:rPr>
        <w:t xml:space="preserve">Smlouva o dílo </w:t>
      </w:r>
      <w:r>
        <w:rPr>
          <w:sz w:val="24"/>
          <w:szCs w:val="24"/>
        </w:rPr>
        <w:t xml:space="preserve">č. 2000/63/2017 uzavřené dne </w:t>
      </w:r>
      <w:proofErr w:type="gramStart"/>
      <w:r>
        <w:rPr>
          <w:sz w:val="24"/>
          <w:szCs w:val="24"/>
        </w:rPr>
        <w:t>05.02.2018</w:t>
      </w:r>
      <w:proofErr w:type="gramEnd"/>
      <w:r>
        <w:rPr>
          <w:sz w:val="24"/>
          <w:szCs w:val="24"/>
        </w:rPr>
        <w:t xml:space="preserve"> (dále jen </w:t>
      </w:r>
      <w:r>
        <w:rPr>
          <w:b/>
          <w:i/>
          <w:sz w:val="24"/>
          <w:szCs w:val="24"/>
        </w:rPr>
        <w:t>„smlouva</w:t>
      </w:r>
      <w:r>
        <w:rPr>
          <w:sz w:val="24"/>
          <w:szCs w:val="24"/>
        </w:rPr>
        <w:t xml:space="preserve">“), na základě něhož se smluvní strany vzájemně dohodly na změně ustanovení ve smlouvě v čl. VI „platební a fakturační podmínky, ve kterém upravují znění textu v odst. 2 „druhá odrážka“ – </w:t>
      </w:r>
      <w:r>
        <w:rPr>
          <w:i/>
          <w:sz w:val="24"/>
          <w:szCs w:val="24"/>
        </w:rPr>
        <w:t>během účinnosti této smlouvy dle čl. III odst. 2 písm. b) bude za každých 90 dní</w:t>
      </w:r>
      <w:r w:rsidR="00034DEC">
        <w:rPr>
          <w:i/>
          <w:sz w:val="24"/>
          <w:szCs w:val="24"/>
        </w:rPr>
        <w:t xml:space="preserve"> vystavována faktura na </w:t>
      </w:r>
      <w:r w:rsidR="00CA0CEA">
        <w:rPr>
          <w:i/>
          <w:sz w:val="24"/>
          <w:szCs w:val="24"/>
        </w:rPr>
        <w:t xml:space="preserve">tuto </w:t>
      </w:r>
      <w:r w:rsidR="00034DEC">
        <w:rPr>
          <w:i/>
          <w:sz w:val="24"/>
          <w:szCs w:val="24"/>
        </w:rPr>
        <w:t>dílčí čá</w:t>
      </w:r>
      <w:r>
        <w:rPr>
          <w:i/>
          <w:sz w:val="24"/>
          <w:szCs w:val="24"/>
        </w:rPr>
        <w:t xml:space="preserve">st dle čl. V odst. 1 písm. a) nebo b) </w:t>
      </w:r>
      <w:r>
        <w:rPr>
          <w:sz w:val="24"/>
          <w:szCs w:val="24"/>
        </w:rPr>
        <w:t>a to tak, že nahrazují text novým zněním:</w:t>
      </w:r>
      <w:r>
        <w:rPr>
          <w:i/>
          <w:sz w:val="24"/>
          <w:szCs w:val="24"/>
        </w:rPr>
        <w:t xml:space="preserve"> </w:t>
      </w:r>
    </w:p>
    <w:p w:rsidR="000D49A4" w:rsidRDefault="000D49A4">
      <w:pPr>
        <w:pStyle w:val="Bezmezer"/>
        <w:jc w:val="both"/>
        <w:rPr>
          <w:b/>
          <w:sz w:val="24"/>
          <w:szCs w:val="24"/>
        </w:rPr>
      </w:pPr>
    </w:p>
    <w:p w:rsidR="000D49A4" w:rsidRDefault="00B062A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během účinnosti této smlouvy dle čl. III odst. 2 písm. b) bude za každé kalendářní </w:t>
      </w:r>
      <w:r>
        <w:rPr>
          <w:b/>
          <w:sz w:val="24"/>
          <w:szCs w:val="24"/>
        </w:rPr>
        <w:tab/>
        <w:t xml:space="preserve">  čtvrtletí, vystavována faktura na dílčí část dle čl. V odst. 1 písm. a) nebo b).</w:t>
      </w:r>
    </w:p>
    <w:p w:rsidR="000D49A4" w:rsidRDefault="000D49A4">
      <w:pPr>
        <w:pStyle w:val="Bezmezer"/>
        <w:jc w:val="center"/>
        <w:rPr>
          <w:b/>
          <w:sz w:val="24"/>
          <w:szCs w:val="24"/>
        </w:rPr>
      </w:pPr>
    </w:p>
    <w:p w:rsidR="000D49A4" w:rsidRDefault="00B062A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Změny ve smlouvě byly učiněné z důvodů přehlednosti jednotlivých finančních úhrad za splnění díla, které budou realizovány až po uplynutí každého kalendářního čtvrtletí, tak jak je stanovené ve smlouvě a nebudou již jednotlivé faktury vystavovány ve frekvenci 90 dní.</w:t>
      </w:r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II. čtvrtletí, tj. duben až červen 2018 bude ze strany zhotovitele bez ohledu na účinnost tohoto dodatku zaslána faktura objednateli až po jeho skončení, nejdříve však v měsíci červenec 2018.</w:t>
      </w:r>
    </w:p>
    <w:p w:rsidR="000D49A4" w:rsidRDefault="000D49A4">
      <w:pPr>
        <w:pStyle w:val="Prosttext"/>
        <w:spacing w:before="120" w:after="200"/>
        <w:jc w:val="both"/>
        <w:rPr>
          <w:rFonts w:asciiTheme="minorHAnsi" w:hAnsiTheme="minorHAnsi"/>
          <w:sz w:val="24"/>
          <w:szCs w:val="24"/>
        </w:rPr>
      </w:pPr>
    </w:p>
    <w:p w:rsidR="000D49A4" w:rsidRDefault="00B062AC">
      <w:pPr>
        <w:pStyle w:val="Prosttext"/>
        <w:spacing w:before="120" w:after="2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III.</w:t>
      </w:r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 se řídí ustanoveními zákona č. 89/2012 Sb., občanský zákoník.</w:t>
      </w:r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Ostatní ustanovení smlouvy zůstávají nadále v účinnosti.</w:t>
      </w:r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Dodatek č. 1 je vyhotoven ve dvou výtiscích, z nichž každý má platnost originálu a každá ze smluvních stran obdrží po jednom výtisku.</w:t>
      </w:r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 č. 1 nabývá platnosti dnem podpisu smluvních stran a účinnosti uveřejněním v registru smluv na základě zákona č. 340/2015 Sb., zákon o zvláštních podmínkách účinnosti některých smluv a o registru smluv (zákon o registru smluv) způsobem dle ustanovení § 5 zákona o registru smluv.</w:t>
      </w:r>
    </w:p>
    <w:p w:rsidR="000D49A4" w:rsidRDefault="000D49A4">
      <w:pPr>
        <w:pStyle w:val="Prosttext"/>
        <w:spacing w:before="120" w:after="200"/>
        <w:jc w:val="both"/>
        <w:rPr>
          <w:rFonts w:asciiTheme="minorHAnsi" w:hAnsiTheme="minorHAnsi" w:cstheme="minorHAnsi"/>
          <w:sz w:val="24"/>
          <w:szCs w:val="24"/>
        </w:rPr>
      </w:pPr>
    </w:p>
    <w:p w:rsidR="000D49A4" w:rsidRDefault="00B062AC">
      <w:pPr>
        <w:pStyle w:val="Odstavecseseznamem"/>
        <w:spacing w:after="200" w:line="276" w:lineRule="auto"/>
        <w:ind w:left="0"/>
        <w:contextualSpacing/>
      </w:pPr>
      <w:r>
        <w:rPr>
          <w:rFonts w:asciiTheme="minorHAnsi" w:hAnsiTheme="minorHAnsi" w:cs="Calibri"/>
          <w:szCs w:val="24"/>
        </w:rPr>
        <w:t xml:space="preserve">ČHMÚ </w:t>
      </w:r>
      <w:r>
        <w:rPr>
          <w:rFonts w:asciiTheme="minorHAnsi" w:hAnsiTheme="minorHAnsi" w:cstheme="minorHAnsi"/>
          <w:szCs w:val="24"/>
        </w:rPr>
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</w:t>
      </w:r>
      <w:proofErr w:type="gramStart"/>
      <w:r>
        <w:rPr>
          <w:rFonts w:asciiTheme="minorHAnsi" w:hAnsiTheme="minorHAnsi" w:cstheme="minorHAnsi"/>
          <w:szCs w:val="24"/>
        </w:rPr>
        <w:t>na  stránkách</w:t>
      </w:r>
      <w:proofErr w:type="gramEnd"/>
      <w:r>
        <w:rPr>
          <w:rFonts w:asciiTheme="minorHAnsi" w:hAnsiTheme="minorHAnsi" w:cstheme="minorHAnsi"/>
          <w:szCs w:val="24"/>
        </w:rPr>
        <w:t xml:space="preserve"> správce: </w:t>
      </w:r>
      <w:hyperlink r:id="rId5">
        <w:r>
          <w:rPr>
            <w:rStyle w:val="InternetLink"/>
            <w:rFonts w:asciiTheme="minorHAnsi" w:hAnsiTheme="minorHAnsi" w:cstheme="minorHAnsi"/>
            <w:szCs w:val="24"/>
          </w:rPr>
          <w:t>http://portal.chmi.cz/o-nas/ochrana-osobnich-udaju</w:t>
        </w:r>
      </w:hyperlink>
      <w:r>
        <w:rPr>
          <w:rFonts w:asciiTheme="minorHAnsi" w:hAnsiTheme="minorHAnsi" w:cstheme="minorHAnsi"/>
          <w:szCs w:val="24"/>
        </w:rPr>
        <w:t xml:space="preserve"> nebo Vám je správce na požádání poskytne.</w:t>
      </w:r>
      <w:bookmarkStart w:id="0" w:name="_GoBack"/>
      <w:bookmarkEnd w:id="0"/>
    </w:p>
    <w:p w:rsidR="000D49A4" w:rsidRDefault="00B062AC">
      <w:pPr>
        <w:pStyle w:val="Prosttext"/>
        <w:spacing w:before="120" w:after="200"/>
        <w:jc w:val="both"/>
        <w:rPr>
          <w:rFonts w:asciiTheme="minorHAnsi" w:hAnsi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prohlašují, že ustanovení textu dodatku č. 1 si řádně přečetly a s jeho obsahem souhlasí a na důkaz toho připojují své podpisy.</w:t>
      </w:r>
    </w:p>
    <w:p w:rsidR="000D49A4" w:rsidRDefault="000D49A4">
      <w:pPr>
        <w:rPr>
          <w:sz w:val="24"/>
          <w:szCs w:val="24"/>
        </w:rPr>
      </w:pPr>
    </w:p>
    <w:p w:rsidR="000D49A4" w:rsidRDefault="00B062AC">
      <w:pPr>
        <w:rPr>
          <w:sz w:val="24"/>
          <w:szCs w:val="24"/>
        </w:rPr>
      </w:pPr>
      <w:r>
        <w:rPr>
          <w:sz w:val="24"/>
          <w:szCs w:val="24"/>
        </w:rPr>
        <w:t xml:space="preserve">V Praze dne:                                                                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V .....  dne</w:t>
      </w:r>
      <w:proofErr w:type="gramEnd"/>
      <w:r>
        <w:rPr>
          <w:sz w:val="24"/>
          <w:szCs w:val="24"/>
        </w:rPr>
        <w:t>:</w:t>
      </w:r>
    </w:p>
    <w:p w:rsidR="000D49A4" w:rsidRDefault="000D49A4">
      <w:pPr>
        <w:rPr>
          <w:sz w:val="24"/>
          <w:szCs w:val="24"/>
        </w:rPr>
      </w:pPr>
    </w:p>
    <w:p w:rsidR="000D49A4" w:rsidRDefault="000D49A4">
      <w:pPr>
        <w:rPr>
          <w:sz w:val="24"/>
          <w:szCs w:val="24"/>
        </w:rPr>
      </w:pPr>
    </w:p>
    <w:p w:rsidR="000D49A4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</w:t>
      </w:r>
    </w:p>
    <w:p w:rsidR="000D49A4" w:rsidRDefault="00B06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Mark </w:t>
      </w:r>
      <w:proofErr w:type="spellStart"/>
      <w:r>
        <w:rPr>
          <w:sz w:val="24"/>
          <w:szCs w:val="24"/>
        </w:rPr>
        <w:t>Rieder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</w:t>
      </w:r>
      <w:proofErr w:type="spellEnd"/>
    </w:p>
    <w:p w:rsidR="000D49A4" w:rsidRDefault="00B062AC" w:rsidP="00B062AC">
      <w:pPr>
        <w:spacing w:after="0"/>
      </w:pPr>
      <w:r>
        <w:rPr>
          <w:sz w:val="24"/>
          <w:szCs w:val="24"/>
        </w:rPr>
        <w:t>ředitel ČHMÚ</w:t>
      </w:r>
    </w:p>
    <w:sectPr w:rsidR="000D49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IL4foIogmdNtNL9wpkO4/aVCY=" w:salt="xJ0ItQAYrANU4djfSh2D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4"/>
    <w:rsid w:val="00034DEC"/>
    <w:rsid w:val="00055265"/>
    <w:rsid w:val="000A6682"/>
    <w:rsid w:val="000D49A4"/>
    <w:rsid w:val="00A12A28"/>
    <w:rsid w:val="00A60598"/>
    <w:rsid w:val="00AA0AE4"/>
    <w:rsid w:val="00B062AC"/>
    <w:rsid w:val="00C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285"/>
    <w:pPr>
      <w:spacing w:after="200" w:line="276" w:lineRule="auto"/>
    </w:pPr>
    <w:rPr>
      <w:rFonts w:ascii="Calibri" w:eastAsiaTheme="minorEastAsia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qFormat/>
    <w:rsid w:val="00500DEE"/>
    <w:rPr>
      <w:rFonts w:ascii="Calibri" w:hAnsi="Calibri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257C2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InternetLink">
    <w:name w:val="Internet Link"/>
    <w:basedOn w:val="Standardnpsmoodstavce"/>
    <w:uiPriority w:val="99"/>
    <w:unhideWhenUsed/>
    <w:rsid w:val="0069332E"/>
    <w:rPr>
      <w:color w:val="0000FF" w:themeColor="hyperlink"/>
      <w:u w:val="single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Bezmezer">
    <w:name w:val="No Spacing"/>
    <w:uiPriority w:val="1"/>
    <w:qFormat/>
    <w:rsid w:val="00A86285"/>
    <w:rPr>
      <w:rFonts w:ascii="Calibri" w:eastAsiaTheme="minorEastAsia" w:hAnsi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500DEE"/>
    <w:pPr>
      <w:spacing w:after="0" w:line="240" w:lineRule="auto"/>
    </w:pPr>
    <w:rPr>
      <w:rFonts w:eastAsiaTheme="minorHAnsi"/>
      <w:szCs w:val="21"/>
      <w:lang w:eastAsia="en-US"/>
    </w:rPr>
  </w:style>
  <w:style w:type="paragraph" w:customStyle="1" w:styleId="Normln1">
    <w:name w:val="Normální1"/>
    <w:qFormat/>
    <w:rsid w:val="00500DEE"/>
    <w:pPr>
      <w:suppressAutoHyphens/>
      <w:spacing w:after="160" w:line="100" w:lineRule="atLeast"/>
      <w:textAlignment w:val="baseline"/>
    </w:pPr>
    <w:rPr>
      <w:rFonts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257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80E42"/>
    <w:pPr>
      <w:spacing w:after="0" w:line="280" w:lineRule="atLeast"/>
      <w:ind w:left="708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285"/>
    <w:pPr>
      <w:spacing w:after="200" w:line="276" w:lineRule="auto"/>
    </w:pPr>
    <w:rPr>
      <w:rFonts w:ascii="Calibri" w:eastAsiaTheme="minorEastAsia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qFormat/>
    <w:rsid w:val="00500DEE"/>
    <w:rPr>
      <w:rFonts w:ascii="Calibri" w:hAnsi="Calibri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257C2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InternetLink">
    <w:name w:val="Internet Link"/>
    <w:basedOn w:val="Standardnpsmoodstavce"/>
    <w:uiPriority w:val="99"/>
    <w:unhideWhenUsed/>
    <w:rsid w:val="0069332E"/>
    <w:rPr>
      <w:color w:val="0000FF" w:themeColor="hyperlink"/>
      <w:u w:val="single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Bezmezer">
    <w:name w:val="No Spacing"/>
    <w:uiPriority w:val="1"/>
    <w:qFormat/>
    <w:rsid w:val="00A86285"/>
    <w:rPr>
      <w:rFonts w:ascii="Calibri" w:eastAsiaTheme="minorEastAsia" w:hAnsi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500DEE"/>
    <w:pPr>
      <w:spacing w:after="0" w:line="240" w:lineRule="auto"/>
    </w:pPr>
    <w:rPr>
      <w:rFonts w:eastAsiaTheme="minorHAnsi"/>
      <w:szCs w:val="21"/>
      <w:lang w:eastAsia="en-US"/>
    </w:rPr>
  </w:style>
  <w:style w:type="paragraph" w:customStyle="1" w:styleId="Normln1">
    <w:name w:val="Normální1"/>
    <w:qFormat/>
    <w:rsid w:val="00500DEE"/>
    <w:pPr>
      <w:suppressAutoHyphens/>
      <w:spacing w:after="160" w:line="100" w:lineRule="atLeast"/>
      <w:textAlignment w:val="baseline"/>
    </w:pPr>
    <w:rPr>
      <w:rFonts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257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80E42"/>
    <w:pPr>
      <w:spacing w:after="0" w:line="280" w:lineRule="atLeast"/>
      <w:ind w:left="708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chmi.cz/o-nas/ochrana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Tibitanzlova</cp:lastModifiedBy>
  <cp:revision>4</cp:revision>
  <cp:lastPrinted>2018-07-03T08:00:00Z</cp:lastPrinted>
  <dcterms:created xsi:type="dcterms:W3CDTF">2018-07-03T08:01:00Z</dcterms:created>
  <dcterms:modified xsi:type="dcterms:W3CDTF">2018-07-03T08:01:00Z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SERVIS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