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2"/>
        <w:gridCol w:w="1687"/>
        <w:gridCol w:w="6655"/>
      </w:tblGrid>
      <w:tr w:rsidR="00411570" w:rsidTr="0041157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Příloha č. 3 - Technická specifikace - Úprava strukturované kabeláže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Položka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Dodávané zboží vč. parametrů (dodavatel uvede přesný název zboží, přesnou hodnotu parametrů, kde nelze, tak uvede "splňuje")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Materiál LAN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rozvaděč jednodílný 19" 9U/400mm, celoskleněné dveře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Triton 19" rozvaděč jednodílný 9U/400mm, celoskleněné dveře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Přístupový přepínač 28 portů - </w:t>
            </w:r>
            <w:r>
              <w:rPr>
                <w:rFonts w:ascii="Arial" w:hAnsi="Arial" w:cs="Arial"/>
                <w:b/>
                <w:bCs/>
                <w:color w:val="000000"/>
              </w:rPr>
              <w:t>viz níže požadované parametry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doplňte do níže uvedené tabulky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Přístupový přepínač 52 portů 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viz níže požadované parametry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doplňte do níže uvedené tabulky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6A -UTP drát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 m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KELine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UTP drát c6A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5E -UTP drát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1064 m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KELine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UTP drát c5e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panel 19" – 24p. cat.5e osazený 24xRJ45 černý 1U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KELine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pan. 24p cat.5e os. KOMPAKT 24xRJ45 černý 1U 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panel 19" – 24p. pro </w:t>
            </w:r>
            <w:proofErr w:type="spellStart"/>
            <w:r>
              <w:rPr>
                <w:rFonts w:ascii="Arial" w:hAnsi="Arial" w:cs="Arial"/>
                <w:color w:val="000000"/>
              </w:rPr>
              <w:t>keystone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6A neosazený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KELine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19" </w:t>
            </w: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panel  24port neosazený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Elektrorozvodný panel, 19" 1U 8x230V, vypínač, černý, 2m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Triton 19" rozvodný panel 1U 8x230V ČSN </w:t>
            </w:r>
            <w:proofErr w:type="gramStart"/>
            <w:r>
              <w:rPr>
                <w:rFonts w:ascii="Arial" w:hAnsi="Arial" w:cs="Arial"/>
                <w:color w:val="000000"/>
              </w:rPr>
              <w:t>vypínač,černý</w:t>
            </w:r>
            <w:proofErr w:type="gramEnd"/>
            <w:r>
              <w:rPr>
                <w:rFonts w:ascii="Arial" w:hAnsi="Arial" w:cs="Arial"/>
                <w:color w:val="000000"/>
              </w:rPr>
              <w:t>,2m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Vyvaz</w:t>
            </w:r>
            <w:proofErr w:type="spellEnd"/>
            <w:r>
              <w:rPr>
                <w:rFonts w:ascii="Arial" w:hAnsi="Arial" w:cs="Arial"/>
                <w:color w:val="000000"/>
              </w:rPr>
              <w:t>. Panel 19" – 1U plastový 5 x úchytka BK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Triton 19" </w:t>
            </w:r>
            <w:proofErr w:type="spellStart"/>
            <w:r>
              <w:rPr>
                <w:rFonts w:ascii="Arial" w:hAnsi="Arial" w:cs="Arial"/>
                <w:color w:val="000000"/>
              </w:rPr>
              <w:t>vyvaz</w:t>
            </w:r>
            <w:proofErr w:type="spellEnd"/>
            <w:r>
              <w:rPr>
                <w:rFonts w:ascii="Arial" w:hAnsi="Arial" w:cs="Arial"/>
                <w:color w:val="000000"/>
              </w:rPr>
              <w:t>. panel 1U plastový 5 x úchytka BK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Keystone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1xRJ45 cat6A UTP interoperabilní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Keline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keystone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1xRJ45 cat6A UTP interoperabilní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Modul datové zásuvky do parapetního kanálu cat.5e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Legrand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MOSAIC modul zásuvk.1M 22,5*45 cat.5e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Legrand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modul do parapetního kanálu cat.5e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Legrand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modul do parapetního kanálu cat.5e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Zásuvka na omítku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5E 2*RJ45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Zásuvka na omítku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5E 2*RJ45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100*40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m 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100*40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40*40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m 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40*40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40*20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m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Lišta instalační 40*20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Ochranná trubka průměr 25mm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m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Ochranná trubka průměr 25mm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Trubka ohebná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m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Trubka ohebná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kabel 0.5m UTP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ks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kabel 0.5m UTP </w:t>
            </w:r>
            <w:proofErr w:type="spellStart"/>
            <w:r>
              <w:rPr>
                <w:rFonts w:ascii="Arial" w:hAnsi="Arial" w:cs="Arial"/>
                <w:color w:val="000000"/>
              </w:rPr>
              <w:t>cat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Materiál – silnoproud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Montážní krabice do podlahy pro 12 modulů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Schneider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Cyky</w:t>
            </w:r>
            <w:proofErr w:type="spellEnd"/>
            <w:r>
              <w:rPr>
                <w:rFonts w:ascii="Arial" w:hAnsi="Arial" w:cs="Arial"/>
                <w:color w:val="000000"/>
              </w:rPr>
              <w:t>-J 4x6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m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Cyky</w:t>
            </w:r>
            <w:proofErr w:type="spellEnd"/>
            <w:r>
              <w:rPr>
                <w:rFonts w:ascii="Arial" w:hAnsi="Arial" w:cs="Arial"/>
                <w:color w:val="000000"/>
              </w:rPr>
              <w:t>-J 4x6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Cyky</w:t>
            </w:r>
            <w:proofErr w:type="spellEnd"/>
            <w:r>
              <w:rPr>
                <w:rFonts w:ascii="Arial" w:hAnsi="Arial" w:cs="Arial"/>
                <w:color w:val="000000"/>
              </w:rPr>
              <w:t>-J 3x2,5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m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</w:t>
            </w:r>
            <w:proofErr w:type="spellStart"/>
            <w:r>
              <w:rPr>
                <w:rFonts w:ascii="Arial" w:hAnsi="Arial" w:cs="Arial"/>
                <w:color w:val="000000"/>
              </w:rPr>
              <w:t>Cyky</w:t>
            </w:r>
            <w:proofErr w:type="spellEnd"/>
            <w:r>
              <w:rPr>
                <w:rFonts w:ascii="Arial" w:hAnsi="Arial" w:cs="Arial"/>
                <w:color w:val="000000"/>
              </w:rPr>
              <w:t>-J 3x2,5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Rozvaděč pod omítku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Rozvaděč pod omítku EATON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Jistič 16A/1 fáze, </w:t>
            </w:r>
            <w:proofErr w:type="spellStart"/>
            <w:r>
              <w:rPr>
                <w:rFonts w:ascii="Arial" w:hAnsi="Arial" w:cs="Arial"/>
                <w:color w:val="000000"/>
              </w:rPr>
              <w:t>char</w:t>
            </w:r>
            <w:proofErr w:type="spellEnd"/>
            <w:r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PL6 B16/1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Jistič 25A/3 fáze, </w:t>
            </w:r>
            <w:proofErr w:type="spellStart"/>
            <w:r>
              <w:rPr>
                <w:rFonts w:ascii="Arial" w:hAnsi="Arial" w:cs="Arial"/>
                <w:color w:val="000000"/>
              </w:rPr>
              <w:t>char</w:t>
            </w:r>
            <w:proofErr w:type="spellEnd"/>
            <w:r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PL6 B 25/3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Proudový chránič B25/3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Proudový chránič PF6 B25/3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Hlavní vypínač 25/3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Hlavní vypínač EATON IS 25/3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Přepěťová ochrana 280/3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Přepěťová ochrana SPB-T 280/3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El. </w:t>
            </w:r>
            <w:proofErr w:type="gramStart"/>
            <w:r>
              <w:rPr>
                <w:rFonts w:ascii="Arial" w:hAnsi="Arial" w:cs="Arial"/>
                <w:color w:val="000000"/>
              </w:rPr>
              <w:t>zásuvka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do parapetního kanálu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ks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Zásuvka </w:t>
            </w:r>
            <w:proofErr w:type="spellStart"/>
            <w:r>
              <w:rPr>
                <w:rFonts w:ascii="Arial" w:hAnsi="Arial" w:cs="Arial"/>
                <w:color w:val="000000"/>
              </w:rPr>
              <w:t>Mosaic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Legrand</w:t>
            </w:r>
            <w:proofErr w:type="spellEnd"/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Ochranná trubka průměr 32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m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Ochranná trubka DN 32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Přístupový přepínač 28 portů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Uveďte přesnou značku, model a typ nabízeného zboží: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Cisco SG300-28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Popis parametru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Požadovaná hodnota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Nabízená hodnota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Třída zařízení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alespoň L2 </w:t>
            </w:r>
            <w:proofErr w:type="spellStart"/>
            <w:r>
              <w:rPr>
                <w:rFonts w:ascii="Arial" w:hAnsi="Arial" w:cs="Arial"/>
                <w:color w:val="000000"/>
              </w:rPr>
              <w:t>switch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Splňuje, L2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switching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L3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routing</w:t>
            </w:r>
            <w:proofErr w:type="spellEnd"/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Formát zařízení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fixní konfigurace, 1RU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1U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portů 10/100/1000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26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28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Počet optických portů 1 </w:t>
            </w:r>
            <w:proofErr w:type="spellStart"/>
            <w:r>
              <w:rPr>
                <w:rFonts w:ascii="Arial" w:hAnsi="Arial" w:cs="Arial"/>
                <w:color w:val="000000"/>
              </w:rPr>
              <w:t>Gbps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jejich typ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2xSFP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2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propustnost přepínacího subsystému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</w:t>
            </w:r>
            <w:proofErr w:type="spellStart"/>
            <w:r>
              <w:rPr>
                <w:rFonts w:ascii="Arial" w:hAnsi="Arial" w:cs="Arial"/>
                <w:color w:val="000000"/>
              </w:rPr>
              <w:t>Gbps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56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Minimální paketový výkon přepínače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milionu paketů/vteřinu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41.67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802.3ad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Podpora "jumbo rámců"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802.1D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802.1Q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IEEE 802.1X - Port </w:t>
            </w:r>
            <w:proofErr w:type="spellStart"/>
            <w:r>
              <w:rPr>
                <w:rFonts w:ascii="Arial" w:hAnsi="Arial" w:cs="Arial"/>
                <w:color w:val="000000"/>
              </w:rPr>
              <w:t>Based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Network Access </w:t>
            </w:r>
            <w:proofErr w:type="spellStart"/>
            <w:r>
              <w:rPr>
                <w:rFonts w:ascii="Arial" w:hAnsi="Arial" w:cs="Arial"/>
                <w:color w:val="000000"/>
              </w:rPr>
              <w:t>Control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IEEE 802.1s - </w:t>
            </w:r>
            <w:proofErr w:type="spellStart"/>
            <w:r>
              <w:rPr>
                <w:rFonts w:ascii="Arial" w:hAnsi="Arial" w:cs="Arial"/>
                <w:color w:val="000000"/>
              </w:rPr>
              <w:t>multiple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trees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IEEE 802.1w - Rapid </w:t>
            </w:r>
            <w:proofErr w:type="spellStart"/>
            <w:r>
              <w:rPr>
                <w:rFonts w:ascii="Arial" w:hAnsi="Arial" w:cs="Arial"/>
                <w:color w:val="000000"/>
              </w:rPr>
              <w:t>Tree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Protocol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802.1p - Minimální počet vnitřních front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4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VLAN rapid </w:t>
            </w:r>
            <w:proofErr w:type="spellStart"/>
            <w:r>
              <w:rPr>
                <w:rFonts w:ascii="Arial" w:hAnsi="Arial" w:cs="Arial"/>
                <w:color w:val="00000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tree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(PVRST+) nebo ekvivalentní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Detekce protilehlého zařízení (např. CDP, LLDP)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Protokol pro definici šířených VLAN (např. VTP)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Detekce jednosměrnosti optické linky (např. UDLD)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STP </w:t>
            </w:r>
            <w:proofErr w:type="spellStart"/>
            <w:r>
              <w:rPr>
                <w:rFonts w:ascii="Arial" w:hAnsi="Arial" w:cs="Arial"/>
                <w:color w:val="000000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guard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Možnost </w:t>
            </w:r>
            <w:proofErr w:type="spellStart"/>
            <w:r>
              <w:rPr>
                <w:rFonts w:ascii="Arial" w:hAnsi="Arial" w:cs="Arial"/>
                <w:color w:val="000000"/>
              </w:rPr>
              <w:t>autorecovery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po chybovém stavu (UDLD, </w:t>
            </w:r>
            <w:proofErr w:type="spellStart"/>
            <w:r>
              <w:rPr>
                <w:rFonts w:ascii="Arial" w:hAnsi="Arial" w:cs="Arial"/>
                <w:color w:val="000000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loop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Multicast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broadcast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storm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control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hardwarové omezení poměru </w:t>
            </w:r>
            <w:proofErr w:type="spellStart"/>
            <w:r>
              <w:rPr>
                <w:rFonts w:ascii="Arial" w:hAnsi="Arial" w:cs="Arial"/>
                <w:color w:val="000000"/>
              </w:rPr>
              <w:t>unicast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multicast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rámců na portu v procentech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IP alias (více IP sítí na jednom rozhraní)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QoS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DHCP </w:t>
            </w:r>
            <w:proofErr w:type="spellStart"/>
            <w:r>
              <w:rPr>
                <w:rFonts w:ascii="Arial" w:hAnsi="Arial" w:cs="Arial"/>
                <w:color w:val="000000"/>
              </w:rPr>
              <w:t>relay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Dynamické směrování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Statické směrování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IGMPv2 </w:t>
            </w:r>
            <w:proofErr w:type="spellStart"/>
            <w:r>
              <w:rPr>
                <w:rFonts w:ascii="Arial" w:hAnsi="Arial" w:cs="Arial"/>
                <w:color w:val="00000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IGMPv3 </w:t>
            </w:r>
            <w:proofErr w:type="spellStart"/>
            <w:r>
              <w:rPr>
                <w:rFonts w:ascii="Arial" w:hAnsi="Arial" w:cs="Arial"/>
                <w:color w:val="00000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IPv6 MLDv1 &amp; v2 </w:t>
            </w:r>
            <w:proofErr w:type="spellStart"/>
            <w:r>
              <w:rPr>
                <w:rFonts w:ascii="Arial" w:hAnsi="Arial" w:cs="Arial"/>
                <w:color w:val="00000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ACL na rozhraní IN/OUT (včetně virtuálních - VLAN, </w:t>
            </w:r>
            <w:proofErr w:type="spellStart"/>
            <w:r>
              <w:rPr>
                <w:rFonts w:ascii="Arial" w:hAnsi="Arial" w:cs="Arial"/>
                <w:color w:val="000000"/>
              </w:rPr>
              <w:t>loopback</w:t>
            </w:r>
            <w:proofErr w:type="spellEnd"/>
            <w:r>
              <w:rPr>
                <w:rFonts w:ascii="Arial" w:hAnsi="Arial" w:cs="Arial"/>
                <w:color w:val="000000"/>
              </w:rPr>
              <w:t>, 802.3ad)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Ano, na fyzickém rozhraní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ACL pro IP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ACL pro </w:t>
            </w:r>
            <w:proofErr w:type="spellStart"/>
            <w:r>
              <w:rPr>
                <w:rFonts w:ascii="Arial" w:hAnsi="Arial" w:cs="Arial"/>
                <w:color w:val="000000"/>
              </w:rPr>
              <w:t>ethernetové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rámce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Možnost definovat povolené MAC adresy na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Možnost definovat maximální počet MAC adres na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Možnost definovat různé chování při překročení počtu MAC adres na portu (zablokování portu, blokování nové MAC adresy)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DHCP </w:t>
            </w:r>
            <w:proofErr w:type="spellStart"/>
            <w:r>
              <w:rPr>
                <w:rFonts w:ascii="Arial" w:hAnsi="Arial" w:cs="Arial"/>
                <w:color w:val="00000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Verifikace mapování IP-MAC (např. IP source </w:t>
            </w:r>
            <w:proofErr w:type="spellStart"/>
            <w:r>
              <w:rPr>
                <w:rFonts w:ascii="Arial" w:hAnsi="Arial" w:cs="Arial"/>
                <w:color w:val="00000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802.1x autentizace i autorizace více koncových zařízení na jednom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IEEE 802.1x autentizace přepínače vůči nadřazenému přepínači, sdílení ověření koncových stanic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konfiguorvatelná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kombinace pořadí postupného ověřování zařízení na portu (IEEE 802.1x, MAC adresou, Web autentizací)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ověřování dle IEEE 802.1x volitelně bez omezování přístupu (pro monitoring a snadné nasazení 802.1x)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Detekce parametrů připojovaného koncového zařízení a jejich sdílení s </w:t>
            </w:r>
            <w:proofErr w:type="spellStart"/>
            <w:r>
              <w:rPr>
                <w:rFonts w:ascii="Arial" w:hAnsi="Arial" w:cs="Arial"/>
                <w:color w:val="000000"/>
              </w:rPr>
              <w:t>policy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serverem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 rozhraní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SSHv2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SSHv2 </w:t>
            </w:r>
            <w:proofErr w:type="spellStart"/>
            <w:r>
              <w:rPr>
                <w:rFonts w:ascii="Arial" w:hAnsi="Arial" w:cs="Arial"/>
                <w:color w:val="000000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IPv6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Možnost omezení přístupu k managementu (SSH, SNMP) pomocí ACL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SNMPv2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SNMPv3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USB konzolová linka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Sériová konzolová linka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10/100 management </w:t>
            </w:r>
            <w:proofErr w:type="spellStart"/>
            <w:r>
              <w:rPr>
                <w:rFonts w:ascii="Arial" w:hAnsi="Arial" w:cs="Arial"/>
                <w:color w:val="000000"/>
              </w:rPr>
              <w:t>out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>-band port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DNS klient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RADIUS klient pro AAA (autentizace, autorizace, </w:t>
            </w:r>
            <w:proofErr w:type="spellStart"/>
            <w:r>
              <w:rPr>
                <w:rFonts w:ascii="Arial" w:hAnsi="Arial" w:cs="Arial"/>
                <w:color w:val="000000"/>
              </w:rPr>
              <w:t>accounting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TACACS+ klient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port </w:t>
            </w:r>
            <w:proofErr w:type="spellStart"/>
            <w:r>
              <w:rPr>
                <w:rFonts w:ascii="Arial" w:hAnsi="Arial" w:cs="Arial"/>
                <w:color w:val="000000"/>
              </w:rPr>
              <w:t>mirroring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1 -&gt; 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port </w:t>
            </w:r>
            <w:proofErr w:type="spellStart"/>
            <w:r>
              <w:rPr>
                <w:rFonts w:ascii="Arial" w:hAnsi="Arial" w:cs="Arial"/>
                <w:color w:val="000000"/>
              </w:rPr>
              <w:t>mirroring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 -&gt; 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Syslog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6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Přístupový přepínač 52 portů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Uveďte přesnou značku, model a typ nabízeného zboží: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Cisco SG300-52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Popis parametru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Požadovaná hodnota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0C0C0" w:fill="CCCCFF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Nabízená hodnota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Třída zařízení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alespoň  L2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Splňuje, L2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switching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L3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routing</w:t>
            </w:r>
            <w:proofErr w:type="spellEnd"/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Formát zařízení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fixní konfigurace, 1RU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portů 10/100/1000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50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optických portů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jejich typ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2xSFP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Minimální propustnost přepínacího subsystému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Minimální paketový výkon přepínače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 milionu paketů/vteřinu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77.38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mil.paketů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/sec.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IEEE 802.3ad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Podpora "jumbo rámců"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IEEE 802.1D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IEEE 802.1Q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IEEE 802.1X - Port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Network Access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IEEE 802.1s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trees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IEEE 802.1w - Rapid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IEEE 802.1p - Minimální počet vnitřních front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Splňuje, 4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Per VLAN rapid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(PVRST+) nebo ekvivalentní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Detekce protilehlého zařízení (např. CDP, LLDP)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Protokol pro definici šířených VLAN (např. VTP)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Detekce jednosměrnosti optické linky (např. UDLD)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autorecovery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 chybovém stavu (UDLD,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loop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broadcast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hardwarové omezení poměru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rámců na portu v procentech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 alias (více IP sítí na jednom rozhraní)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DHCP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Dynamické směrování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Statické směrování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IGMPv2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IGMPv3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IPv6 MLDv1 &amp; v2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ACL na rozhraní IN/OUT (včetně virtuálních - VLAN,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loopback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802.3ad)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na fyzickém rozhraní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ACL pro IP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ACL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ethernetové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rámce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Možnost definovat povolené MAC adresy na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Možnost definovat maximální počet MAC adres na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Možnost definovat různé chování při překročení počtu MAC adres na portu (zablokování portu, blokování nové MAC adresy)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DHCP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Verifikace mapování IP-MAC (např. IP source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IEEE 802.1x autentizace i autorizace více koncových zařízení na jednom portu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IEEE 802.1x autentizace přepínače vůči nadřazenému přepínači, sdílení ověření koncových stanic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konfiguorvatelná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kombinace pořadí postupného ověřování zařízení na portu (IEEE 802.1x, MAC adresou, Web autentizací)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ověřování dle IEEE 802.1x volitelně bez omezování přístupu (pro monitoring a snadné nasazení 802.1x)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Detekce parametrů připojovaného koncového zařízení a jejich sdílení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serverem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 rozhraní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SSHv2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SSHv2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IPv6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Možnost omezení přístupu k managementu (SSH, SNMP) pomocí ACL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SNMPv2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SNMPv3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USB konzolová linka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Sériová konzolová linka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10/100 management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-band port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 klient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RADIUS klient pro AAA (autentizace, autorizace,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accounting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TACACS+ klient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mirroring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1 -&gt; 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mirroring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 -&gt; 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  <w:tr w:rsidR="0041157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1570" w:rsidRDefault="0041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splňuje</w:t>
            </w:r>
          </w:p>
        </w:tc>
      </w:tr>
    </w:tbl>
    <w:p w:rsidR="00495EAD" w:rsidRDefault="00495EAD">
      <w:bookmarkStart w:id="0" w:name="_GoBack"/>
      <w:bookmarkEnd w:id="0"/>
    </w:p>
    <w:sectPr w:rsidR="00495EAD" w:rsidSect="004115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70"/>
    <w:rsid w:val="00411570"/>
    <w:rsid w:val="004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6709-91DC-4A25-AF63-DAC7EF1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2018-07-03T07:52:00Z</dcterms:created>
  <dcterms:modified xsi:type="dcterms:W3CDTF">2018-07-03T07:54:00Z</dcterms:modified>
</cp:coreProperties>
</file>