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D3" w:rsidRP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7"/>
          <w:szCs w:val="17"/>
        </w:rPr>
      </w:pPr>
      <w:r w:rsidRPr="00E242D3">
        <w:rPr>
          <w:rFonts w:ascii="Arial" w:hAnsi="Arial" w:cs="Arial"/>
          <w:b/>
          <w:color w:val="333333"/>
          <w:sz w:val="17"/>
          <w:szCs w:val="17"/>
        </w:rPr>
        <w:t>Robert Bergman</w:t>
      </w:r>
    </w:p>
    <w:p w:rsidR="00E242D3" w:rsidRP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7"/>
          <w:szCs w:val="17"/>
        </w:rPr>
      </w:pPr>
      <w:r w:rsidRPr="00E242D3">
        <w:rPr>
          <w:rFonts w:ascii="Arial" w:hAnsi="Arial" w:cs="Arial"/>
          <w:b/>
          <w:color w:val="333333"/>
          <w:sz w:val="17"/>
          <w:szCs w:val="17"/>
        </w:rPr>
        <w:t>RH metal s. r. o.</w:t>
      </w:r>
    </w:p>
    <w:p w:rsidR="00E242D3" w:rsidRP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7"/>
          <w:szCs w:val="17"/>
        </w:rPr>
      </w:pPr>
      <w:r w:rsidRPr="00E242D3">
        <w:rPr>
          <w:rFonts w:ascii="Arial" w:hAnsi="Arial" w:cs="Arial"/>
          <w:b/>
          <w:color w:val="333333"/>
          <w:sz w:val="17"/>
          <w:szCs w:val="17"/>
        </w:rPr>
        <w:t>Na Folimance 2155/15</w:t>
      </w:r>
    </w:p>
    <w:p w:rsidR="00E242D3" w:rsidRP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b/>
          <w:color w:val="333333"/>
          <w:sz w:val="17"/>
          <w:szCs w:val="17"/>
        </w:rPr>
      </w:pPr>
      <w:r w:rsidRPr="00E242D3">
        <w:rPr>
          <w:rFonts w:ascii="Arial" w:hAnsi="Arial" w:cs="Arial"/>
          <w:b/>
          <w:color w:val="333333"/>
          <w:sz w:val="17"/>
          <w:szCs w:val="17"/>
        </w:rPr>
        <w:t>12000 Praha 2</w:t>
      </w:r>
      <w:r w:rsidRPr="00E242D3">
        <w:rPr>
          <w:rFonts w:ascii="Arial" w:hAnsi="Arial" w:cs="Arial"/>
          <w:b/>
          <w:color w:val="333333"/>
          <w:sz w:val="17"/>
          <w:szCs w:val="17"/>
        </w:rPr>
        <w:br/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Ján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Lančok</w:t>
      </w:r>
      <w:proofErr w:type="spellEnd"/>
      <w:r>
        <w:rPr>
          <w:rFonts w:ascii="Arial" w:hAnsi="Arial" w:cs="Arial"/>
          <w:color w:val="333333"/>
          <w:sz w:val="17"/>
          <w:szCs w:val="17"/>
        </w:rPr>
        <w:t>, Ph.D.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Institute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of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Physics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AS CR</w:t>
      </w:r>
      <w:r>
        <w:rPr>
          <w:rFonts w:ascii="Arial" w:hAnsi="Arial" w:cs="Arial"/>
          <w:color w:val="333333"/>
          <w:sz w:val="17"/>
          <w:szCs w:val="17"/>
        </w:rPr>
        <w:br/>
        <w:t>Na Slovance 2</w:t>
      </w:r>
      <w:r>
        <w:rPr>
          <w:rFonts w:ascii="Arial" w:hAnsi="Arial" w:cs="Arial"/>
          <w:color w:val="333333"/>
          <w:sz w:val="17"/>
          <w:szCs w:val="17"/>
        </w:rPr>
        <w:br/>
        <w:t>182 21 Prague 8</w:t>
      </w:r>
      <w:r>
        <w:rPr>
          <w:rFonts w:ascii="Arial" w:hAnsi="Arial" w:cs="Arial"/>
          <w:color w:val="333333"/>
          <w:sz w:val="17"/>
          <w:szCs w:val="17"/>
        </w:rPr>
        <w:br/>
        <w:t>Czech Republic</w:t>
      </w:r>
      <w:r>
        <w:rPr>
          <w:rFonts w:ascii="Arial" w:hAnsi="Arial" w:cs="Arial"/>
          <w:color w:val="333333"/>
          <w:sz w:val="17"/>
          <w:szCs w:val="17"/>
        </w:rPr>
        <w:br/>
      </w:r>
      <w:bookmarkStart w:id="0" w:name="_GoBack"/>
      <w:bookmarkEnd w:id="0"/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Cenová nabídka na dodávku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materiálu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Na základě vaší poptávky můžeme nabídnout dodávku 400g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materiálu včetně jeho přepracování na formu střihaných plíšků.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  <w:sz w:val="17"/>
          <w:szCs w:val="17"/>
        </w:rPr>
        <w:t>Pt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materiál o čistotě 99,95%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Přepracování – vyválcování a nastříhání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Cena 720,-Kč/g bez DPH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V případě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Pt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materiálu je sazba DPH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21% , tj.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 871,20Kč/g včetně DPH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Platební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podmínky : individuální</w:t>
      </w:r>
      <w:proofErr w:type="gramEnd"/>
      <w:r>
        <w:rPr>
          <w:rFonts w:ascii="Arial" w:hAnsi="Arial" w:cs="Arial"/>
          <w:color w:val="333333"/>
          <w:sz w:val="17"/>
          <w:szCs w:val="17"/>
        </w:rPr>
        <w:t>, běžně požadujeme 70% zálohy při objednání a doplatek při dodání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Dodání 5-8 dní od objednávky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V Praze dne </w:t>
      </w:r>
      <w:proofErr w:type="gramStart"/>
      <w:r>
        <w:rPr>
          <w:rFonts w:ascii="Arial" w:hAnsi="Arial" w:cs="Arial"/>
          <w:color w:val="333333"/>
          <w:sz w:val="17"/>
          <w:szCs w:val="17"/>
        </w:rPr>
        <w:t>21.5.2018</w:t>
      </w:r>
      <w:proofErr w:type="gramEnd"/>
      <w:r>
        <w:rPr>
          <w:rFonts w:ascii="Arial" w:hAnsi="Arial" w:cs="Arial"/>
          <w:color w:val="333333"/>
          <w:sz w:val="17"/>
          <w:szCs w:val="17"/>
        </w:rPr>
        <w:t xml:space="preserve">                                                     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Robert Bergman - jednatel</w:t>
      </w:r>
    </w:p>
    <w:p w:rsidR="00E242D3" w:rsidRDefault="00E242D3" w:rsidP="00E242D3">
      <w:pPr>
        <w:pStyle w:val="Normlnweb"/>
        <w:shd w:val="clear" w:color="auto" w:fill="FFFFFF"/>
        <w:spacing w:before="0" w:beforeAutospacing="0" w:after="0" w:afterAutospacing="0"/>
        <w:rPr>
          <w:rFonts w:ascii="Verdana" w:hAnsi="Verdana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RH metal s.r.o.</w:t>
      </w:r>
      <w:r>
        <w:rPr>
          <w:rFonts w:ascii="Arial" w:hAnsi="Arial" w:cs="Arial"/>
          <w:color w:val="333333"/>
          <w:sz w:val="17"/>
          <w:szCs w:val="17"/>
        </w:rPr>
        <w:br/>
        <w:t>Na Folimance 2155/15 Praha 2</w:t>
      </w:r>
    </w:p>
    <w:p w:rsidR="0035762F" w:rsidRDefault="0035762F"/>
    <w:sectPr w:rsidR="00357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D3"/>
    <w:rsid w:val="0008792E"/>
    <w:rsid w:val="0029504E"/>
    <w:rsid w:val="0035762F"/>
    <w:rsid w:val="00E2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6F032-6AA4-4785-8685-BEB0F1F2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2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583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73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62067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1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9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</dc:creator>
  <cp:lastModifiedBy>Lucie Libichová</cp:lastModifiedBy>
  <cp:revision>2</cp:revision>
  <cp:lastPrinted>2018-07-03T06:25:00Z</cp:lastPrinted>
  <dcterms:created xsi:type="dcterms:W3CDTF">2018-07-03T06:25:00Z</dcterms:created>
  <dcterms:modified xsi:type="dcterms:W3CDTF">2018-07-03T06:25:00Z</dcterms:modified>
</cp:coreProperties>
</file>