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960A4" w14:textId="77777777" w:rsidR="003A1901" w:rsidRDefault="003A1901" w:rsidP="003A1901">
      <w:pPr>
        <w:pStyle w:val="ZkladntextIMP"/>
        <w:jc w:val="center"/>
        <w:rPr>
          <w:b/>
          <w:szCs w:val="24"/>
        </w:rPr>
      </w:pPr>
      <w:r w:rsidRPr="0084146B">
        <w:rPr>
          <w:b/>
          <w:szCs w:val="24"/>
        </w:rPr>
        <w:t xml:space="preserve">SMLOUVA O POSKYTOVÁNÍ BEZPEČNOSTNÍCH SLUŽEB </w:t>
      </w:r>
    </w:p>
    <w:p w14:paraId="75DD5E46" w14:textId="15A87538" w:rsidR="003A1901" w:rsidRPr="00FF466C" w:rsidRDefault="003A1901" w:rsidP="003A1901">
      <w:pPr>
        <w:pStyle w:val="ZkladntextIMP"/>
        <w:jc w:val="center"/>
        <w:rPr>
          <w:szCs w:val="24"/>
        </w:rPr>
      </w:pPr>
      <w:r w:rsidRPr="00FF466C">
        <w:rPr>
          <w:szCs w:val="24"/>
        </w:rPr>
        <w:t>podle § 1746 odst. 2 zákona č. 89/2012, občanský zákoník</w:t>
      </w:r>
      <w:r w:rsidR="009C3F6D">
        <w:rPr>
          <w:szCs w:val="24"/>
        </w:rPr>
        <w:t>,</w:t>
      </w:r>
      <w:r w:rsidRPr="00FF466C">
        <w:rPr>
          <w:szCs w:val="24"/>
        </w:rPr>
        <w:t xml:space="preserve"> v platném znění</w:t>
      </w:r>
    </w:p>
    <w:p w14:paraId="48769672" w14:textId="77777777" w:rsidR="003A1901" w:rsidRPr="00FF466C" w:rsidRDefault="003A1901" w:rsidP="003A1901">
      <w:pPr>
        <w:pStyle w:val="ZkladntextIMP"/>
        <w:jc w:val="center"/>
        <w:rPr>
          <w:szCs w:val="24"/>
        </w:rPr>
      </w:pPr>
    </w:p>
    <w:p w14:paraId="0876665D" w14:textId="77777777" w:rsidR="003A1901" w:rsidRPr="0084146B" w:rsidRDefault="003A1901" w:rsidP="003A1901">
      <w:pPr>
        <w:pStyle w:val="ZkladntextIMP"/>
        <w:jc w:val="center"/>
        <w:rPr>
          <w:b/>
          <w:szCs w:val="24"/>
        </w:rPr>
      </w:pPr>
    </w:p>
    <w:p w14:paraId="4141B42F" w14:textId="77777777" w:rsidR="003A1901" w:rsidRPr="001F5D8D" w:rsidRDefault="003A1901" w:rsidP="003A1901">
      <w:pPr>
        <w:pStyle w:val="ZkladntextIMP"/>
        <w:jc w:val="both"/>
        <w:rPr>
          <w:b/>
          <w:szCs w:val="24"/>
        </w:rPr>
      </w:pPr>
      <w:r w:rsidRPr="001F5D8D">
        <w:rPr>
          <w:b/>
          <w:szCs w:val="24"/>
        </w:rPr>
        <w:t>OBJEDNATEL:</w:t>
      </w:r>
    </w:p>
    <w:p w14:paraId="10AA43F9" w14:textId="77777777" w:rsidR="003A1901" w:rsidRPr="001F5D8D" w:rsidRDefault="003A1901" w:rsidP="003A1901">
      <w:pPr>
        <w:pStyle w:val="ZkladntextIMP"/>
        <w:jc w:val="both"/>
        <w:rPr>
          <w:b/>
          <w:szCs w:val="24"/>
        </w:rPr>
      </w:pPr>
    </w:p>
    <w:p w14:paraId="6EFE5336" w14:textId="77777777" w:rsidR="003A1901" w:rsidRPr="001F5D8D" w:rsidRDefault="003A1901" w:rsidP="003A1901">
      <w:pPr>
        <w:pStyle w:val="ZkladntextIMP"/>
        <w:jc w:val="both"/>
        <w:rPr>
          <w:b/>
          <w:szCs w:val="24"/>
        </w:rPr>
      </w:pPr>
      <w:r>
        <w:rPr>
          <w:b/>
          <w:szCs w:val="24"/>
        </w:rPr>
        <w:t>Česká agentura na podporu obchodu/</w:t>
      </w:r>
      <w:proofErr w:type="spellStart"/>
      <w:r>
        <w:rPr>
          <w:b/>
          <w:szCs w:val="24"/>
        </w:rPr>
        <w:t>CzechTrade</w:t>
      </w:r>
      <w:proofErr w:type="spellEnd"/>
      <w:r>
        <w:rPr>
          <w:b/>
          <w:szCs w:val="24"/>
        </w:rPr>
        <w:t xml:space="preserve"> </w:t>
      </w:r>
      <w:r w:rsidRPr="001F5D8D">
        <w:rPr>
          <w:b/>
          <w:szCs w:val="24"/>
        </w:rPr>
        <w:t xml:space="preserve"> </w:t>
      </w:r>
    </w:p>
    <w:p w14:paraId="2DCB41D1" w14:textId="77777777" w:rsidR="003A1901" w:rsidRDefault="003A1901" w:rsidP="003A1901">
      <w:pPr>
        <w:pStyle w:val="ZkladntextIMP"/>
        <w:jc w:val="both"/>
        <w:rPr>
          <w:bCs/>
        </w:rPr>
      </w:pPr>
      <w:r>
        <w:rPr>
          <w:bCs/>
          <w:szCs w:val="24"/>
        </w:rPr>
        <w:t xml:space="preserve">Dittrichova 21, </w:t>
      </w:r>
      <w:r>
        <w:rPr>
          <w:bCs/>
        </w:rPr>
        <w:t xml:space="preserve">128 01 Praha 2  </w:t>
      </w:r>
    </w:p>
    <w:p w14:paraId="69A8CADC" w14:textId="77777777" w:rsidR="003A1901" w:rsidRDefault="003A1901" w:rsidP="003A1901">
      <w:pPr>
        <w:pStyle w:val="ZkladntextIMP"/>
        <w:jc w:val="both"/>
        <w:rPr>
          <w:bCs/>
        </w:rPr>
      </w:pPr>
      <w:r>
        <w:rPr>
          <w:bCs/>
        </w:rPr>
        <w:t xml:space="preserve">IČ:  00001171, DIČ: CZ00001171  </w:t>
      </w:r>
    </w:p>
    <w:p w14:paraId="0B7B5542" w14:textId="3CBC6F48" w:rsidR="003A1901" w:rsidRDefault="009C3F6D" w:rsidP="003A1901">
      <w:pPr>
        <w:pStyle w:val="ZkladntextIMP"/>
        <w:jc w:val="both"/>
        <w:rPr>
          <w:bCs/>
        </w:rPr>
      </w:pPr>
      <w:r>
        <w:rPr>
          <w:bCs/>
        </w:rPr>
        <w:t>z</w:t>
      </w:r>
      <w:r w:rsidR="003A1901">
        <w:rPr>
          <w:bCs/>
        </w:rPr>
        <w:t xml:space="preserve">astoupena Ing. Radomilem Doležalem, MBA, generálním ředitelem </w:t>
      </w:r>
    </w:p>
    <w:p w14:paraId="158277B5" w14:textId="2405F918" w:rsidR="003A1901" w:rsidRPr="00677181" w:rsidRDefault="009C3F6D" w:rsidP="003A1901">
      <w:pPr>
        <w:spacing w:after="80" w:line="240" w:lineRule="atLeast"/>
        <w:rPr>
          <w:sz w:val="24"/>
          <w:szCs w:val="24"/>
        </w:rPr>
      </w:pPr>
      <w:r>
        <w:rPr>
          <w:sz w:val="24"/>
          <w:szCs w:val="24"/>
        </w:rPr>
        <w:t>s</w:t>
      </w:r>
      <w:r w:rsidR="003A1901" w:rsidRPr="00677181">
        <w:rPr>
          <w:sz w:val="24"/>
          <w:szCs w:val="24"/>
        </w:rPr>
        <w:t>tátní příspěvková organizace nezapsaná v obchodním rejstříku</w:t>
      </w:r>
    </w:p>
    <w:p w14:paraId="49370D1B" w14:textId="77777777" w:rsidR="003A1901" w:rsidRDefault="003A1901" w:rsidP="003A1901">
      <w:pPr>
        <w:pStyle w:val="ZkladntextIMP"/>
      </w:pPr>
      <w:r>
        <w:t>(dále jen "</w:t>
      </w:r>
      <w:r w:rsidRPr="00677181">
        <w:rPr>
          <w:b/>
        </w:rPr>
        <w:t>objednatel</w:t>
      </w:r>
      <w:r>
        <w:t>")</w:t>
      </w:r>
    </w:p>
    <w:p w14:paraId="5FFEA10B" w14:textId="77777777" w:rsidR="003A1901" w:rsidRDefault="003A1901" w:rsidP="003A1901">
      <w:pPr>
        <w:pStyle w:val="ZkladntextIMP"/>
      </w:pPr>
    </w:p>
    <w:p w14:paraId="467513D7" w14:textId="77777777" w:rsidR="003A1901" w:rsidRDefault="003A1901" w:rsidP="003A1901">
      <w:pPr>
        <w:pStyle w:val="ZkladntextIMP"/>
        <w:jc w:val="both"/>
      </w:pPr>
      <w:r>
        <w:t>a</w:t>
      </w:r>
    </w:p>
    <w:p w14:paraId="1486E7B7" w14:textId="77777777" w:rsidR="003A1901" w:rsidRDefault="003A1901" w:rsidP="003A1901">
      <w:pPr>
        <w:pStyle w:val="ZkladntextIMP"/>
        <w:jc w:val="both"/>
      </w:pPr>
    </w:p>
    <w:p w14:paraId="16740B55" w14:textId="77777777" w:rsidR="003A1901" w:rsidRPr="001F5D8D" w:rsidRDefault="003A1901" w:rsidP="003A1901">
      <w:pPr>
        <w:pStyle w:val="ZkladntextIMP"/>
        <w:jc w:val="both"/>
        <w:rPr>
          <w:b/>
          <w:szCs w:val="24"/>
        </w:rPr>
      </w:pPr>
      <w:r w:rsidRPr="001F5D8D">
        <w:rPr>
          <w:b/>
          <w:szCs w:val="24"/>
        </w:rPr>
        <w:t>POSKYTOVATEL:</w:t>
      </w:r>
    </w:p>
    <w:p w14:paraId="7CE38A07" w14:textId="77777777" w:rsidR="003A1901" w:rsidRPr="001F5D8D" w:rsidRDefault="003A1901" w:rsidP="003A1901">
      <w:pPr>
        <w:pStyle w:val="ZkladntextIMP"/>
        <w:jc w:val="both"/>
        <w:rPr>
          <w:b/>
          <w:szCs w:val="24"/>
        </w:rPr>
      </w:pPr>
    </w:p>
    <w:p w14:paraId="403319B1" w14:textId="1946FCFF" w:rsidR="003A1901" w:rsidRPr="001F5D8D" w:rsidRDefault="008C6704" w:rsidP="003A1901">
      <w:pPr>
        <w:pStyle w:val="ZkladntextIMP"/>
        <w:jc w:val="both"/>
        <w:rPr>
          <w:b/>
          <w:szCs w:val="24"/>
        </w:rPr>
      </w:pPr>
      <w:r>
        <w:rPr>
          <w:b/>
          <w:szCs w:val="24"/>
        </w:rPr>
        <w:t xml:space="preserve">SCSA </w:t>
      </w:r>
      <w:proofErr w:type="spellStart"/>
      <w:r>
        <w:rPr>
          <w:b/>
          <w:szCs w:val="24"/>
        </w:rPr>
        <w:t>Security</w:t>
      </w:r>
      <w:proofErr w:type="spellEnd"/>
      <w:r>
        <w:rPr>
          <w:b/>
          <w:szCs w:val="24"/>
        </w:rPr>
        <w:t xml:space="preserve"> s.r.o.</w:t>
      </w:r>
    </w:p>
    <w:p w14:paraId="036D6B8E" w14:textId="020682EB" w:rsidR="003A1901" w:rsidRDefault="008C6704" w:rsidP="003A1901">
      <w:pPr>
        <w:pStyle w:val="ZkladntextIMP"/>
        <w:jc w:val="both"/>
      </w:pPr>
      <w:r>
        <w:t>Lužecká 823/1, Praha 8 Čimice, 181 00</w:t>
      </w:r>
    </w:p>
    <w:p w14:paraId="17C3C84E" w14:textId="3C6FECA5" w:rsidR="003A1901" w:rsidRDefault="003A1901" w:rsidP="003A1901">
      <w:pPr>
        <w:pStyle w:val="ZkladntextIMP"/>
        <w:jc w:val="both"/>
      </w:pPr>
      <w:r>
        <w:t xml:space="preserve">IČ: </w:t>
      </w:r>
      <w:r w:rsidR="008C6704">
        <w:t>26170400,</w:t>
      </w:r>
      <w:r>
        <w:t xml:space="preserve"> DIČ: </w:t>
      </w:r>
      <w:r w:rsidR="008C6704">
        <w:t>CZ26170400</w:t>
      </w:r>
    </w:p>
    <w:p w14:paraId="4CE82822" w14:textId="1B3135D6" w:rsidR="003A1901" w:rsidRDefault="009C3F6D" w:rsidP="003A1901">
      <w:pPr>
        <w:pStyle w:val="ZkladntextIMP"/>
        <w:jc w:val="both"/>
      </w:pPr>
      <w:r>
        <w:t>z</w:t>
      </w:r>
      <w:r w:rsidR="003A1901">
        <w:t xml:space="preserve">astoupena: </w:t>
      </w:r>
      <w:r w:rsidR="008C6704">
        <w:t xml:space="preserve">Janem </w:t>
      </w:r>
      <w:proofErr w:type="spellStart"/>
      <w:r w:rsidR="008C6704">
        <w:t>Škrdle</w:t>
      </w:r>
      <w:proofErr w:type="spellEnd"/>
      <w:r w:rsidR="008C6704">
        <w:t>, jednatelem</w:t>
      </w:r>
    </w:p>
    <w:p w14:paraId="01588B5A" w14:textId="2795D5C3" w:rsidR="003A1901" w:rsidRDefault="009C3F6D" w:rsidP="009A00E4">
      <w:pPr>
        <w:pStyle w:val="ZkladntextIMP"/>
        <w:jc w:val="both"/>
      </w:pPr>
      <w:r>
        <w:t>z</w:t>
      </w:r>
      <w:r w:rsidR="003A1901" w:rsidRPr="009109AA">
        <w:t xml:space="preserve">apsána </w:t>
      </w:r>
      <w:r>
        <w:t>v</w:t>
      </w:r>
      <w:r w:rsidR="003A1901" w:rsidRPr="009109AA">
        <w:t xml:space="preserve"> obchodní</w:t>
      </w:r>
      <w:r>
        <w:t>m</w:t>
      </w:r>
      <w:r w:rsidR="003A1901" w:rsidRPr="009109AA">
        <w:t xml:space="preserve"> rejstřík</w:t>
      </w:r>
      <w:r>
        <w:t>u</w:t>
      </w:r>
      <w:r w:rsidR="008C6704">
        <w:t xml:space="preserve"> Městského soudu v Praze, </w:t>
      </w:r>
      <w:proofErr w:type="spellStart"/>
      <w:proofErr w:type="gramStart"/>
      <w:r w:rsidR="008C6704">
        <w:t>odd.C</w:t>
      </w:r>
      <w:proofErr w:type="spellEnd"/>
      <w:r w:rsidR="008C6704">
        <w:t>, vložka</w:t>
      </w:r>
      <w:proofErr w:type="gramEnd"/>
      <w:r w:rsidR="008C6704">
        <w:t xml:space="preserve"> 76592</w:t>
      </w:r>
    </w:p>
    <w:p w14:paraId="3CE6BDDC" w14:textId="5E0226E5" w:rsidR="003A1901" w:rsidRDefault="009C3F6D" w:rsidP="003A1901">
      <w:pPr>
        <w:pStyle w:val="ZkladntextIMP"/>
        <w:jc w:val="both"/>
      </w:pPr>
      <w:r>
        <w:t>p</w:t>
      </w:r>
      <w:r w:rsidR="003A1901">
        <w:t xml:space="preserve">ojištěna u: </w:t>
      </w:r>
      <w:r w:rsidR="008C6704">
        <w:t>České Pojišťovny a.s.</w:t>
      </w:r>
    </w:p>
    <w:p w14:paraId="7B0E634E" w14:textId="77777777" w:rsidR="003A1901" w:rsidRPr="00677181" w:rsidRDefault="003A1901" w:rsidP="003A1901">
      <w:pPr>
        <w:pStyle w:val="ZkladntextIMP"/>
        <w:jc w:val="both"/>
      </w:pPr>
      <w:r>
        <w:t>(dále jen "</w:t>
      </w:r>
      <w:r w:rsidRPr="00677181">
        <w:rPr>
          <w:b/>
        </w:rPr>
        <w:t>poskytovatel</w:t>
      </w:r>
      <w:r>
        <w:t>")</w:t>
      </w:r>
    </w:p>
    <w:p w14:paraId="7204B074" w14:textId="77777777" w:rsidR="003A1901" w:rsidRDefault="003A1901" w:rsidP="003A1901">
      <w:pPr>
        <w:pStyle w:val="ZkladntextIMP"/>
        <w:jc w:val="both"/>
        <w:rPr>
          <w:b/>
          <w:szCs w:val="24"/>
        </w:rPr>
      </w:pPr>
    </w:p>
    <w:p w14:paraId="38F23B91" w14:textId="77777777" w:rsidR="003A1901" w:rsidRDefault="003A1901" w:rsidP="003A1901">
      <w:pPr>
        <w:pStyle w:val="ZkladntextIMP"/>
        <w:jc w:val="both"/>
        <w:rPr>
          <w:b/>
          <w:szCs w:val="24"/>
        </w:rPr>
      </w:pPr>
    </w:p>
    <w:p w14:paraId="3FE3F308" w14:textId="77777777" w:rsidR="003A1901" w:rsidRDefault="003A1901" w:rsidP="003A1901">
      <w:pPr>
        <w:pStyle w:val="ZkladntextIMP"/>
        <w:jc w:val="both"/>
        <w:rPr>
          <w:b/>
          <w:szCs w:val="24"/>
        </w:rPr>
      </w:pPr>
    </w:p>
    <w:p w14:paraId="26EF4D14" w14:textId="77777777" w:rsidR="003A1901" w:rsidRDefault="003A1901" w:rsidP="003A1901">
      <w:pPr>
        <w:pStyle w:val="ZkladntextIMP"/>
        <w:jc w:val="both"/>
        <w:rPr>
          <w:b/>
          <w:szCs w:val="24"/>
        </w:rPr>
      </w:pPr>
      <w:r>
        <w:rPr>
          <w:szCs w:val="24"/>
        </w:rPr>
        <w:t>j</w:t>
      </w:r>
      <w:r w:rsidRPr="00677181">
        <w:rPr>
          <w:szCs w:val="24"/>
        </w:rPr>
        <w:t>ako smluvní strany</w:t>
      </w:r>
      <w:r>
        <w:rPr>
          <w:b/>
          <w:szCs w:val="24"/>
        </w:rPr>
        <w:t xml:space="preserve"> </w:t>
      </w:r>
      <w:r w:rsidRPr="001F5D8D">
        <w:rPr>
          <w:b/>
          <w:szCs w:val="24"/>
        </w:rPr>
        <w:t>uzavřel</w:t>
      </w:r>
      <w:r>
        <w:rPr>
          <w:b/>
          <w:szCs w:val="24"/>
        </w:rPr>
        <w:t>y</w:t>
      </w:r>
      <w:r w:rsidRPr="001F5D8D">
        <w:rPr>
          <w:b/>
          <w:szCs w:val="24"/>
        </w:rPr>
        <w:t xml:space="preserve"> </w:t>
      </w:r>
      <w:r w:rsidRPr="001F5D8D">
        <w:rPr>
          <w:szCs w:val="24"/>
        </w:rPr>
        <w:t>následující smlouvu</w:t>
      </w:r>
      <w:r>
        <w:rPr>
          <w:szCs w:val="24"/>
        </w:rPr>
        <w:t>:</w:t>
      </w:r>
    </w:p>
    <w:p w14:paraId="456CC392" w14:textId="77777777" w:rsidR="003A1901" w:rsidRDefault="003A1901" w:rsidP="003A1901">
      <w:pPr>
        <w:pStyle w:val="ZkladntextIMP"/>
        <w:jc w:val="center"/>
        <w:rPr>
          <w:b/>
          <w:szCs w:val="24"/>
        </w:rPr>
      </w:pPr>
    </w:p>
    <w:p w14:paraId="78978091" w14:textId="77777777" w:rsidR="003A1901" w:rsidRDefault="003A1901" w:rsidP="003A1901">
      <w:pPr>
        <w:pStyle w:val="ZkladntextIMP"/>
        <w:jc w:val="center"/>
        <w:rPr>
          <w:b/>
          <w:szCs w:val="24"/>
        </w:rPr>
      </w:pPr>
    </w:p>
    <w:p w14:paraId="672C3448" w14:textId="77777777" w:rsidR="003A1901" w:rsidRPr="001F5D8D" w:rsidRDefault="003A1901" w:rsidP="003A1901">
      <w:pPr>
        <w:pStyle w:val="ZkladntextIMP"/>
        <w:jc w:val="center"/>
        <w:rPr>
          <w:b/>
          <w:szCs w:val="24"/>
        </w:rPr>
      </w:pPr>
      <w:r w:rsidRPr="001F5D8D">
        <w:rPr>
          <w:b/>
          <w:szCs w:val="24"/>
        </w:rPr>
        <w:t>Čl. 1</w:t>
      </w:r>
    </w:p>
    <w:p w14:paraId="25DEA6DE" w14:textId="77777777" w:rsidR="003A1901" w:rsidRPr="001F5D8D" w:rsidRDefault="003A1901" w:rsidP="003A1901">
      <w:pPr>
        <w:pStyle w:val="ZkladntextIMP"/>
        <w:jc w:val="center"/>
        <w:rPr>
          <w:b/>
          <w:szCs w:val="24"/>
          <w:u w:val="single"/>
        </w:rPr>
      </w:pPr>
      <w:r w:rsidRPr="001F5D8D">
        <w:rPr>
          <w:b/>
          <w:szCs w:val="24"/>
          <w:u w:val="single"/>
        </w:rPr>
        <w:t>Předmět smlouvy</w:t>
      </w:r>
    </w:p>
    <w:p w14:paraId="69B45E06" w14:textId="77777777" w:rsidR="003A1901" w:rsidRDefault="003A1901" w:rsidP="003A1901">
      <w:pPr>
        <w:pStyle w:val="ZkladntextIMP"/>
        <w:jc w:val="both"/>
      </w:pPr>
    </w:p>
    <w:p w14:paraId="4788020B" w14:textId="77777777" w:rsidR="003A1901" w:rsidRDefault="003A1901" w:rsidP="003A1901">
      <w:pPr>
        <w:pStyle w:val="ZkladntextIMP"/>
        <w:numPr>
          <w:ilvl w:val="0"/>
          <w:numId w:val="2"/>
        </w:numPr>
        <w:ind w:left="426"/>
        <w:jc w:val="both"/>
      </w:pPr>
      <w:r>
        <w:t>Poskytovatel se zavazuje provádět pro objednatele bezpečnostní služby v následujícím rozsahu: zajištění a přenos peněžní hotovosti za níže uvedených podmínek.</w:t>
      </w:r>
    </w:p>
    <w:p w14:paraId="47C32F1F" w14:textId="77777777" w:rsidR="003A1901" w:rsidRDefault="003A1901" w:rsidP="003A1901">
      <w:pPr>
        <w:pStyle w:val="ZkladntextIMP"/>
        <w:ind w:left="426" w:firstLine="284"/>
        <w:jc w:val="both"/>
      </w:pPr>
    </w:p>
    <w:p w14:paraId="7CE77817" w14:textId="687FB3CA" w:rsidR="00C60261" w:rsidRPr="00DE2182" w:rsidRDefault="003A1901" w:rsidP="00D81644">
      <w:pPr>
        <w:pStyle w:val="ZkladntextIMP"/>
        <w:numPr>
          <w:ilvl w:val="0"/>
          <w:numId w:val="2"/>
        </w:numPr>
        <w:ind w:left="426"/>
        <w:jc w:val="both"/>
      </w:pPr>
      <w:r>
        <w:t xml:space="preserve">Přeprava bude prováděna mezi objektem </w:t>
      </w:r>
      <w:r w:rsidR="009A00E4">
        <w:t>Česká národní banka se sídlem Na Příkopě 28, 115 03,  Praha 1</w:t>
      </w:r>
      <w:r>
        <w:t xml:space="preserve"> a sídlem objednatele uvedeným v záhlaví této smlouvy. </w:t>
      </w:r>
      <w:r w:rsidR="00C60261">
        <w:t>Konkrétní trasa bude volena pracovníkem/</w:t>
      </w:r>
      <w:proofErr w:type="spellStart"/>
      <w:r w:rsidR="00C60261">
        <w:t>ky</w:t>
      </w:r>
      <w:proofErr w:type="spellEnd"/>
      <w:r w:rsidR="00C60261">
        <w:t xml:space="preserve"> poskytovatele. Přeprava bude prováděna vozidlem, v počtu a výbavě pracovníků odpovídající bezpečnostním a pojistným požadavkům, kteří jsou pro tuto činnost vyškoleni, a zároveň </w:t>
      </w:r>
      <w:r w:rsidR="00C60261" w:rsidRPr="004B07D2">
        <w:t xml:space="preserve">za účasti pracovníka </w:t>
      </w:r>
      <w:r w:rsidR="00C60261">
        <w:t>objednavatele. Určený pracovník objednatele vloží do tohoto zavazadla hotovost v uzavřeném obalu a zavazadlo je dále přenášeno a převáženo pracovníkem/</w:t>
      </w:r>
      <w:proofErr w:type="spellStart"/>
      <w:r w:rsidR="00C60261">
        <w:t>ky</w:t>
      </w:r>
      <w:proofErr w:type="spellEnd"/>
      <w:r w:rsidR="00C60261">
        <w:t xml:space="preserve"> ostrahy za účasti pracovníka objednatele, který bude dbát v průběhu přepravy </w:t>
      </w:r>
      <w:r w:rsidR="00C60261">
        <w:lastRenderedPageBreak/>
        <w:t>pokynů bezpečnostních pracovníka/ů poskytovatele. K vyjmutí a převzetí obsahu dojde až v sídle objednatele pracovníkem objednatele.</w:t>
      </w:r>
    </w:p>
    <w:p w14:paraId="0B24CD89" w14:textId="77777777" w:rsidR="003A1901" w:rsidRDefault="003A1901" w:rsidP="003A1901">
      <w:pPr>
        <w:pStyle w:val="Odstavecseseznamem"/>
      </w:pPr>
    </w:p>
    <w:p w14:paraId="1DEDBFC9" w14:textId="77777777" w:rsidR="003A1901" w:rsidRDefault="003A1901" w:rsidP="003A1901">
      <w:pPr>
        <w:pStyle w:val="ZkladntextIMP"/>
        <w:numPr>
          <w:ilvl w:val="0"/>
          <w:numId w:val="2"/>
        </w:numPr>
        <w:ind w:left="426"/>
        <w:jc w:val="both"/>
      </w:pPr>
      <w:r>
        <w:t>Poskytovatel</w:t>
      </w:r>
      <w:r w:rsidRPr="00907A8F">
        <w:t xml:space="preserve"> poskytne </w:t>
      </w:r>
      <w:r>
        <w:t xml:space="preserve">objednateli pro účely plnění předmětu této smlouvy </w:t>
      </w:r>
      <w:r w:rsidRPr="00907A8F">
        <w:t>speciální bezpečnostní zavazadlo vybavené výstražným zařízením s</w:t>
      </w:r>
      <w:r w:rsidRPr="009109AA">
        <w:t xml:space="preserve"> parametry odpovídajícími podmínkám pojišťoven a schválenými akreditovanou zkušebnou</w:t>
      </w:r>
      <w:r w:rsidRPr="00907A8F">
        <w:t>.</w:t>
      </w:r>
    </w:p>
    <w:p w14:paraId="44E352A4" w14:textId="77777777" w:rsidR="003A1901" w:rsidRDefault="003A1901" w:rsidP="003A1901">
      <w:pPr>
        <w:pStyle w:val="ZkladntextIMP"/>
        <w:jc w:val="both"/>
      </w:pPr>
    </w:p>
    <w:p w14:paraId="5FE64880" w14:textId="0AB741E6" w:rsidR="003A1901" w:rsidRDefault="003A1901" w:rsidP="003A1901">
      <w:pPr>
        <w:pStyle w:val="ZkladntextIMP"/>
        <w:numPr>
          <w:ilvl w:val="0"/>
          <w:numId w:val="2"/>
        </w:numPr>
        <w:ind w:left="426"/>
        <w:jc w:val="both"/>
      </w:pPr>
      <w:r w:rsidRPr="00907A8F">
        <w:t xml:space="preserve">Přeprava bude prováděna </w:t>
      </w:r>
      <w:r>
        <w:t>cca 1x</w:t>
      </w:r>
      <w:r w:rsidRPr="00907A8F">
        <w:t xml:space="preserve"> </w:t>
      </w:r>
      <w:r>
        <w:t>za</w:t>
      </w:r>
      <w:r w:rsidRPr="00907A8F">
        <w:t xml:space="preserve"> </w:t>
      </w:r>
      <w:r w:rsidR="003C56DC">
        <w:t>3 týdny</w:t>
      </w:r>
      <w:r w:rsidRPr="00907A8F">
        <w:t xml:space="preserve">, nebude-li </w:t>
      </w:r>
      <w:r>
        <w:t>objednatelem</w:t>
      </w:r>
      <w:r w:rsidRPr="00907A8F">
        <w:t xml:space="preserve"> určeno jinak</w:t>
      </w:r>
      <w:r>
        <w:t>, a to na podkladě žádosti objednatele</w:t>
      </w:r>
      <w:r w:rsidRPr="00907A8F">
        <w:t>.</w:t>
      </w:r>
      <w:r w:rsidRPr="00FE40F5">
        <w:t xml:space="preserve"> </w:t>
      </w:r>
      <w:r>
        <w:t>Poskytovatel se zavazuje v objednatelem požadovaném termínu provést činnosti dle odst. 1 tohoto článku s tím, že objednateli odešle ve lhůtě co nejkratší písemné potvrzení termínu realizace.</w:t>
      </w:r>
      <w:r w:rsidRPr="00907A8F">
        <w:t xml:space="preserve"> </w:t>
      </w:r>
    </w:p>
    <w:p w14:paraId="2078380F" w14:textId="77777777" w:rsidR="003A1901" w:rsidRDefault="003A1901" w:rsidP="003A1901">
      <w:pPr>
        <w:pStyle w:val="ZkladntextIMP"/>
      </w:pPr>
    </w:p>
    <w:p w14:paraId="3F0B5DF5" w14:textId="4F4D38F3" w:rsidR="003A1901" w:rsidRDefault="003A1901" w:rsidP="003A1901">
      <w:pPr>
        <w:pStyle w:val="ZkladntextIMP"/>
        <w:numPr>
          <w:ilvl w:val="0"/>
          <w:numId w:val="2"/>
        </w:numPr>
        <w:ind w:left="426"/>
        <w:jc w:val="both"/>
      </w:pPr>
      <w:r>
        <w:t>Obchodně závazkové vztahy, touto smlouvou neupravené, se řídí příslušnými právními předpisy.</w:t>
      </w:r>
    </w:p>
    <w:p w14:paraId="322056EC" w14:textId="77777777" w:rsidR="003A1901" w:rsidRPr="003A6FBC" w:rsidRDefault="003A1901" w:rsidP="003A1901">
      <w:pPr>
        <w:pStyle w:val="ZkladntextIMP"/>
        <w:jc w:val="center"/>
        <w:rPr>
          <w:b/>
          <w:szCs w:val="24"/>
        </w:rPr>
      </w:pPr>
    </w:p>
    <w:p w14:paraId="1DB36A30" w14:textId="77777777" w:rsidR="003A1901" w:rsidRPr="001F5D8D" w:rsidRDefault="003A1901" w:rsidP="003A1901">
      <w:pPr>
        <w:pStyle w:val="ZkladntextIMP"/>
        <w:jc w:val="center"/>
        <w:rPr>
          <w:b/>
          <w:szCs w:val="24"/>
        </w:rPr>
      </w:pPr>
      <w:r w:rsidRPr="001F5D8D">
        <w:rPr>
          <w:b/>
          <w:szCs w:val="24"/>
        </w:rPr>
        <w:t>Čl. 2</w:t>
      </w:r>
    </w:p>
    <w:p w14:paraId="06FD6DBC" w14:textId="77777777" w:rsidR="003A1901" w:rsidRPr="001F5D8D" w:rsidRDefault="003A1901" w:rsidP="003A1901">
      <w:pPr>
        <w:pStyle w:val="ZkladntextIMP"/>
        <w:jc w:val="center"/>
        <w:rPr>
          <w:b/>
          <w:szCs w:val="24"/>
          <w:u w:val="single"/>
        </w:rPr>
      </w:pPr>
      <w:r w:rsidRPr="001F5D8D">
        <w:rPr>
          <w:b/>
          <w:szCs w:val="24"/>
          <w:u w:val="single"/>
        </w:rPr>
        <w:t xml:space="preserve">Práva a povinnosti </w:t>
      </w:r>
      <w:r>
        <w:rPr>
          <w:b/>
          <w:szCs w:val="24"/>
          <w:u w:val="single"/>
        </w:rPr>
        <w:t>poskytovatele</w:t>
      </w:r>
    </w:p>
    <w:p w14:paraId="436784E9" w14:textId="77777777" w:rsidR="003A1901" w:rsidRPr="001F5D8D" w:rsidRDefault="003A1901" w:rsidP="003A1901">
      <w:pPr>
        <w:pStyle w:val="ZkladntextIMP"/>
        <w:jc w:val="center"/>
        <w:rPr>
          <w:b/>
          <w:szCs w:val="24"/>
          <w:u w:val="single"/>
        </w:rPr>
      </w:pPr>
    </w:p>
    <w:p w14:paraId="7562C0A6" w14:textId="71A652D1" w:rsidR="003A1901" w:rsidRDefault="003A1901" w:rsidP="003A1901">
      <w:pPr>
        <w:pStyle w:val="ZkladntextIMP"/>
        <w:numPr>
          <w:ilvl w:val="0"/>
          <w:numId w:val="3"/>
        </w:numPr>
        <w:ind w:left="426"/>
        <w:jc w:val="both"/>
      </w:pPr>
      <w:r>
        <w:t xml:space="preserve">Poskytovatel odpovídá za případnou škodu na přepravované hotovosti v důsledku odcizení, ztráty, popřípadě loupeže, a to až do výše </w:t>
      </w:r>
      <w:r w:rsidR="008C6704">
        <w:t>600.000,-</w:t>
      </w:r>
      <w:r>
        <w:t xml:space="preserve"> Kč. Hotovost bude přenášena a zajišťována zaměstnanci bezpečnostní služby v souladu s ujednáními v čl. 1 a dále v souladu s pojišťovacími podmínkami </w:t>
      </w:r>
      <w:r w:rsidR="008C6704">
        <w:t xml:space="preserve">České </w:t>
      </w:r>
      <w:r>
        <w:t>pojišťovny</w:t>
      </w:r>
      <w:r w:rsidR="008C6704">
        <w:t xml:space="preserve"> a.s.</w:t>
      </w:r>
    </w:p>
    <w:p w14:paraId="6885909F" w14:textId="77777777" w:rsidR="003A1901" w:rsidRDefault="003A1901" w:rsidP="003A1901">
      <w:pPr>
        <w:pStyle w:val="ZkladntextIMP"/>
        <w:jc w:val="both"/>
      </w:pPr>
    </w:p>
    <w:p w14:paraId="670A0863" w14:textId="77777777" w:rsidR="003A1901" w:rsidRDefault="003A1901" w:rsidP="003A1901">
      <w:pPr>
        <w:pStyle w:val="ZkladntextIMP"/>
        <w:numPr>
          <w:ilvl w:val="0"/>
          <w:numId w:val="3"/>
        </w:numPr>
        <w:ind w:left="426"/>
        <w:jc w:val="both"/>
      </w:pPr>
      <w:r>
        <w:t>Pracovníci poskytovatele převezmou fyzicky v bance finanční hotovost v zalepených obálkách či obálce popř. sáčcích, za kterou ručí po celou dobu, než bude předána a zkontrolována zaměstnancem objednatele k tomu pověřeným.</w:t>
      </w:r>
    </w:p>
    <w:p w14:paraId="06F0BBFF" w14:textId="77777777" w:rsidR="003A1901" w:rsidRDefault="003A1901" w:rsidP="003A1901">
      <w:pPr>
        <w:pStyle w:val="ZkladntextIMP"/>
        <w:jc w:val="both"/>
      </w:pPr>
      <w:r>
        <w:t xml:space="preserve">                </w:t>
      </w:r>
    </w:p>
    <w:p w14:paraId="5C68ED0B" w14:textId="77777777" w:rsidR="003A1901" w:rsidRDefault="003A1901" w:rsidP="003A1901">
      <w:pPr>
        <w:pStyle w:val="ZkladntextIMP"/>
        <w:numPr>
          <w:ilvl w:val="0"/>
          <w:numId w:val="3"/>
        </w:numPr>
        <w:ind w:left="426"/>
        <w:jc w:val="both"/>
      </w:pPr>
      <w:r w:rsidRPr="00613BB7">
        <w:t xml:space="preserve">Termín finančního transportu </w:t>
      </w:r>
      <w:r>
        <w:t xml:space="preserve">specifikuje objednatel ve své objednávce, kterou pošle poskytovateli s minimálně 2 (dvou) denním předstihem. </w:t>
      </w:r>
    </w:p>
    <w:p w14:paraId="405A9CCE" w14:textId="77777777" w:rsidR="003A1901" w:rsidRDefault="003A1901" w:rsidP="003A1901">
      <w:pPr>
        <w:pStyle w:val="ZkladntextIMP"/>
        <w:jc w:val="both"/>
      </w:pPr>
      <w:r>
        <w:t xml:space="preserve">     </w:t>
      </w:r>
    </w:p>
    <w:p w14:paraId="6F3E748F" w14:textId="77777777" w:rsidR="003A1901" w:rsidRDefault="003A1901" w:rsidP="003A1901">
      <w:pPr>
        <w:pStyle w:val="ZkladntextIMP"/>
        <w:numPr>
          <w:ilvl w:val="0"/>
          <w:numId w:val="3"/>
        </w:numPr>
        <w:ind w:left="426"/>
        <w:jc w:val="both"/>
      </w:pPr>
      <w:r>
        <w:t>Poskytovatel je povinen zajistit, aby jeho zaměstnanci byli pro výkon činnosti dle této smlouvy způsobilí, dostatečně vycvičeni a proškoleni, měli odpovídající fyzickou a psychickou kondici a technické vybavení v souladu s platnou právní úpravou ČR.</w:t>
      </w:r>
    </w:p>
    <w:p w14:paraId="4A0A771A" w14:textId="77777777" w:rsidR="003A1901" w:rsidRDefault="003A1901" w:rsidP="003A1901">
      <w:pPr>
        <w:pStyle w:val="ZkladntextIMP"/>
        <w:jc w:val="both"/>
      </w:pPr>
      <w:r>
        <w:t xml:space="preserve">  </w:t>
      </w:r>
    </w:p>
    <w:p w14:paraId="0E8802AE" w14:textId="2EE7CDF9" w:rsidR="003A1901" w:rsidRDefault="003A1901" w:rsidP="003A1901">
      <w:pPr>
        <w:pStyle w:val="ZkladntextIMP"/>
        <w:numPr>
          <w:ilvl w:val="0"/>
          <w:numId w:val="3"/>
        </w:numPr>
        <w:ind w:left="426"/>
        <w:jc w:val="both"/>
      </w:pPr>
      <w:r>
        <w:t xml:space="preserve">Na základě požadavku objednatele z důvodu zjištění </w:t>
      </w:r>
      <w:r w:rsidR="00C60261">
        <w:t xml:space="preserve">závažných </w:t>
      </w:r>
      <w:r>
        <w:t>nedostatk</w:t>
      </w:r>
      <w:r w:rsidR="00C60261">
        <w:t>ů</w:t>
      </w:r>
      <w:r>
        <w:t xml:space="preserve"> na straně poskytovatele, je poskytovatel povinen nahradit objednatelem označeného zaměstnance jiným svým zaměstnancem a to nejpozději do 24 hodin od sdělení tohoto požadavku poskytovateli. </w:t>
      </w:r>
    </w:p>
    <w:p w14:paraId="12DB85B6" w14:textId="77777777" w:rsidR="003A1901" w:rsidRDefault="003A1901" w:rsidP="003A1901">
      <w:pPr>
        <w:pStyle w:val="ZkladntextIMP"/>
        <w:jc w:val="both"/>
      </w:pPr>
      <w:r>
        <w:t xml:space="preserve">  </w:t>
      </w:r>
    </w:p>
    <w:p w14:paraId="0AA548F3" w14:textId="77777777" w:rsidR="003A1901" w:rsidRDefault="003A1901" w:rsidP="003A1901">
      <w:pPr>
        <w:pStyle w:val="ZkladntextIMP"/>
        <w:numPr>
          <w:ilvl w:val="0"/>
          <w:numId w:val="3"/>
        </w:numPr>
        <w:ind w:left="426"/>
        <w:jc w:val="both"/>
      </w:pPr>
      <w:r>
        <w:t xml:space="preserve">Poskytovatel se zavazuje zachovávat po celou dobu trvání této smlouvy i po jejím skončení mlčenlivost a neposkytovat třetím osobám žádné informace o konkrétních režimových podmínkách činnosti vykonávané pro objednatele (zejména časy, trasy a výše přepravovaných částek). V případě porušení této povinnosti, odpovídá za škodu v této souvislosti vzniklou, poskytovatel. </w:t>
      </w:r>
    </w:p>
    <w:p w14:paraId="01EC3DBD" w14:textId="77777777" w:rsidR="003A1901" w:rsidRDefault="003A1901" w:rsidP="003A1901">
      <w:pPr>
        <w:pStyle w:val="ZkladntextIMP"/>
        <w:jc w:val="both"/>
      </w:pPr>
    </w:p>
    <w:p w14:paraId="5F093C9F" w14:textId="2842E9E6" w:rsidR="003A1901" w:rsidRDefault="003A1901" w:rsidP="003A1901">
      <w:pPr>
        <w:pStyle w:val="ZkladntextIMP"/>
        <w:numPr>
          <w:ilvl w:val="0"/>
          <w:numId w:val="3"/>
        </w:numPr>
        <w:ind w:left="426"/>
        <w:jc w:val="both"/>
      </w:pPr>
      <w:r>
        <w:lastRenderedPageBreak/>
        <w:t xml:space="preserve">Poskytovatel se zavazuje mít po celou dobu trvání této smlouvy uzavřenu platnou a účinnou pojistnou smlouvu o pojištění rizik plynoucích z provádění činností, jež jsou předmětem této smlouvy. Poskytovatel prohlašuje, že má v době podpisu této smlouvy uzavřenu pojistnou smlouvu splňující požadavky uvedené v předchozí větě (tj. pojištění na pojistné události při přepravě cenností, platných tuzemských státovek, bankovek a oběžných mincí do výše </w:t>
      </w:r>
      <w:r w:rsidR="008C6704">
        <w:t>600.000,- </w:t>
      </w:r>
      <w:r>
        <w:t xml:space="preserve">Kč) u </w:t>
      </w:r>
      <w:r w:rsidR="008C6704">
        <w:t>České pojišťovny a.s.</w:t>
      </w:r>
      <w:r w:rsidR="00475069">
        <w:t>,</w:t>
      </w:r>
      <w:r>
        <w:t xml:space="preserve"> číslo pojistné smlouvy: </w:t>
      </w:r>
      <w:r w:rsidR="008C6704">
        <w:t>39846205-14.</w:t>
      </w:r>
    </w:p>
    <w:p w14:paraId="00678C1D" w14:textId="77777777" w:rsidR="003A1901" w:rsidRDefault="003A1901" w:rsidP="003A1901">
      <w:pPr>
        <w:pStyle w:val="ZkladntextIMP"/>
        <w:jc w:val="both"/>
      </w:pPr>
    </w:p>
    <w:p w14:paraId="1F76F1AE" w14:textId="77777777" w:rsidR="003A1901" w:rsidRDefault="003A1901" w:rsidP="003A1901">
      <w:pPr>
        <w:pStyle w:val="ZkladntextIMP"/>
        <w:numPr>
          <w:ilvl w:val="0"/>
          <w:numId w:val="3"/>
        </w:numPr>
        <w:ind w:left="426"/>
        <w:jc w:val="both"/>
      </w:pPr>
      <w:r>
        <w:t>Poskytovatel vykonává činnosti dle této smlouvy vlastním jménem, na svůj účet, vlastní nebezpečí, vlastními prostředky a pracovníky.</w:t>
      </w:r>
    </w:p>
    <w:p w14:paraId="31225C15" w14:textId="77777777" w:rsidR="003A1901" w:rsidRPr="001F5D8D" w:rsidRDefault="003A1901" w:rsidP="003A1901">
      <w:pPr>
        <w:pStyle w:val="ZkladntextIMP"/>
        <w:rPr>
          <w:b/>
          <w:szCs w:val="24"/>
        </w:rPr>
      </w:pPr>
    </w:p>
    <w:p w14:paraId="0E335884" w14:textId="77777777" w:rsidR="003A1901" w:rsidRPr="001F5D8D" w:rsidRDefault="003A1901" w:rsidP="003A1901">
      <w:pPr>
        <w:pStyle w:val="ZkladntextIMP"/>
        <w:jc w:val="center"/>
        <w:rPr>
          <w:b/>
          <w:szCs w:val="24"/>
        </w:rPr>
      </w:pPr>
      <w:r w:rsidRPr="001F5D8D">
        <w:rPr>
          <w:b/>
          <w:szCs w:val="24"/>
        </w:rPr>
        <w:t>Čl. 3</w:t>
      </w:r>
    </w:p>
    <w:p w14:paraId="62D76CFC" w14:textId="77777777" w:rsidR="003A1901" w:rsidRPr="001F5D8D" w:rsidRDefault="003A1901" w:rsidP="003A1901">
      <w:pPr>
        <w:pStyle w:val="ZkladntextIMP"/>
        <w:jc w:val="center"/>
        <w:rPr>
          <w:szCs w:val="24"/>
        </w:rPr>
      </w:pPr>
      <w:r w:rsidRPr="001F5D8D">
        <w:rPr>
          <w:b/>
          <w:szCs w:val="24"/>
          <w:u w:val="single"/>
        </w:rPr>
        <w:t>Práva a povinnosti objednatele</w:t>
      </w:r>
      <w:r w:rsidRPr="001F5D8D">
        <w:rPr>
          <w:szCs w:val="24"/>
        </w:rPr>
        <w:t xml:space="preserve">   </w:t>
      </w:r>
    </w:p>
    <w:p w14:paraId="7D7CDFC0" w14:textId="77777777" w:rsidR="003A1901" w:rsidRPr="001F5D8D" w:rsidRDefault="003A1901" w:rsidP="003A1901">
      <w:pPr>
        <w:pStyle w:val="ZkladntextIMP"/>
        <w:jc w:val="center"/>
        <w:rPr>
          <w:szCs w:val="24"/>
        </w:rPr>
      </w:pPr>
      <w:r w:rsidRPr="001F5D8D">
        <w:rPr>
          <w:szCs w:val="24"/>
        </w:rPr>
        <w:t xml:space="preserve"> </w:t>
      </w:r>
    </w:p>
    <w:p w14:paraId="3AA0D1A5" w14:textId="77777777" w:rsidR="003A1901" w:rsidRDefault="003A1901" w:rsidP="003A1901">
      <w:pPr>
        <w:pStyle w:val="ZkladntextIMP"/>
        <w:numPr>
          <w:ilvl w:val="0"/>
          <w:numId w:val="4"/>
        </w:numPr>
        <w:ind w:left="426" w:hanging="284"/>
        <w:jc w:val="both"/>
      </w:pPr>
      <w:r>
        <w:t>Objednatel se zavazuje zajistit poskytovateli veškeré relevantní informace nezbytné pro řádný výkon sjednané činnosti.</w:t>
      </w:r>
    </w:p>
    <w:p w14:paraId="46977B63" w14:textId="77777777" w:rsidR="003A1901" w:rsidRDefault="003A1901" w:rsidP="003A1901">
      <w:pPr>
        <w:pStyle w:val="ZkladntextIMP"/>
        <w:jc w:val="both"/>
      </w:pPr>
    </w:p>
    <w:p w14:paraId="3C6553A4" w14:textId="13D11157" w:rsidR="003A1901" w:rsidRPr="003A1901" w:rsidRDefault="003A1901" w:rsidP="003A1901">
      <w:pPr>
        <w:pStyle w:val="ZkladntextIMP"/>
        <w:numPr>
          <w:ilvl w:val="0"/>
          <w:numId w:val="4"/>
        </w:numPr>
        <w:ind w:left="426"/>
        <w:jc w:val="both"/>
      </w:pPr>
      <w:r w:rsidRPr="00613BB7">
        <w:t xml:space="preserve">Zaměstnanci </w:t>
      </w:r>
      <w:r>
        <w:t>poskytovatele</w:t>
      </w:r>
      <w:r w:rsidRPr="00613BB7">
        <w:t xml:space="preserve"> se budou hlásit a prokazovat svoji totožnost určenému zástupci objednatele</w:t>
      </w:r>
      <w:r w:rsidR="00F70284">
        <w:t>.</w:t>
      </w:r>
    </w:p>
    <w:p w14:paraId="164689C8" w14:textId="77777777" w:rsidR="003A1901" w:rsidRPr="003A1901" w:rsidRDefault="003A1901" w:rsidP="003A1901">
      <w:pPr>
        <w:pStyle w:val="ZkladntextIMP"/>
        <w:ind w:left="426"/>
        <w:jc w:val="both"/>
      </w:pPr>
    </w:p>
    <w:p w14:paraId="2B2070E9" w14:textId="4CB1F0C9" w:rsidR="003A1901" w:rsidRDefault="003A1901" w:rsidP="003A1901">
      <w:pPr>
        <w:pStyle w:val="ZkladntextIMP"/>
        <w:numPr>
          <w:ilvl w:val="0"/>
          <w:numId w:val="4"/>
        </w:numPr>
        <w:ind w:left="426"/>
        <w:jc w:val="both"/>
      </w:pPr>
      <w:r w:rsidRPr="003A1901">
        <w:t>Objednatel určí osoby pověřené pro jednání se zaměstnanci poskytovatele</w:t>
      </w:r>
      <w:r w:rsidR="00F70284">
        <w:t>.</w:t>
      </w:r>
    </w:p>
    <w:p w14:paraId="1698576A" w14:textId="77777777" w:rsidR="003A1901" w:rsidRDefault="003A1901" w:rsidP="003A1901">
      <w:pPr>
        <w:pStyle w:val="ZkladntextIMP"/>
        <w:ind w:left="426"/>
        <w:jc w:val="both"/>
      </w:pPr>
    </w:p>
    <w:p w14:paraId="6D5E3CE5" w14:textId="77777777" w:rsidR="003A1901" w:rsidRDefault="003A1901" w:rsidP="003A1901">
      <w:pPr>
        <w:pStyle w:val="ZkladntextIMP"/>
        <w:numPr>
          <w:ilvl w:val="0"/>
          <w:numId w:val="4"/>
        </w:numPr>
        <w:ind w:left="425" w:hanging="357"/>
        <w:jc w:val="both"/>
      </w:pPr>
      <w:r>
        <w:t>Objednatel se zavazuje k dodržení mlčenlivosti před třetí osobou o detailech oboustranného smluvního aktu s výjimkou trestné činnosti zaměstnanců poskytovatele. Předchozí větou stanovenou povinnost mlčenlivosti lze prolomit tehdy, jedná-li se o skutečnosti veřejně známé a/nebo ukládá-li tuto povinnost objednateli zákon či orgán veřejné moci apod.</w:t>
      </w:r>
    </w:p>
    <w:p w14:paraId="535310A8" w14:textId="77777777" w:rsidR="003A1901" w:rsidRDefault="003A1901" w:rsidP="003A1901">
      <w:pPr>
        <w:pStyle w:val="ZkladntextIMP"/>
        <w:jc w:val="both"/>
      </w:pPr>
    </w:p>
    <w:p w14:paraId="34B2D36D" w14:textId="77777777" w:rsidR="003A1901" w:rsidRDefault="003A1901" w:rsidP="003A1901">
      <w:pPr>
        <w:pStyle w:val="ZkladntextIMP"/>
        <w:numPr>
          <w:ilvl w:val="0"/>
          <w:numId w:val="4"/>
        </w:numPr>
        <w:ind w:left="426"/>
        <w:jc w:val="both"/>
      </w:pPr>
      <w:r>
        <w:t xml:space="preserve"> Objednatel je oprávněn kdykoliv kontrolovat výkon činnosti prováděné poskytovatelem dle této smlouvy a plnění sjednaných podmínek.</w:t>
      </w:r>
    </w:p>
    <w:p w14:paraId="4B65C0A2" w14:textId="77777777" w:rsidR="003A1901" w:rsidRDefault="003A1901" w:rsidP="003A1901">
      <w:pPr>
        <w:pStyle w:val="ZkladntextIMP"/>
        <w:jc w:val="both"/>
      </w:pPr>
    </w:p>
    <w:p w14:paraId="199BDDFF" w14:textId="77777777" w:rsidR="003A1901" w:rsidRDefault="003A1901" w:rsidP="003A1901">
      <w:pPr>
        <w:pStyle w:val="ZkladntextIMP"/>
        <w:jc w:val="both"/>
      </w:pPr>
    </w:p>
    <w:p w14:paraId="0BA03CA2" w14:textId="77777777" w:rsidR="003A1901" w:rsidRDefault="003A1901" w:rsidP="003A1901">
      <w:pPr>
        <w:pStyle w:val="ZkladntextIMP"/>
        <w:jc w:val="center"/>
        <w:rPr>
          <w:b/>
          <w:szCs w:val="24"/>
        </w:rPr>
      </w:pPr>
      <w:r w:rsidRPr="00805924">
        <w:rPr>
          <w:b/>
          <w:szCs w:val="24"/>
        </w:rPr>
        <w:t xml:space="preserve">Čl. </w:t>
      </w:r>
      <w:r>
        <w:rPr>
          <w:b/>
          <w:szCs w:val="24"/>
        </w:rPr>
        <w:t>4</w:t>
      </w:r>
    </w:p>
    <w:p w14:paraId="1D42C0C9" w14:textId="77777777" w:rsidR="003A1901" w:rsidRPr="00BC018A" w:rsidRDefault="003A1901" w:rsidP="003A1901">
      <w:pPr>
        <w:pStyle w:val="ZkladntextIMP"/>
        <w:jc w:val="center"/>
        <w:rPr>
          <w:b/>
          <w:szCs w:val="24"/>
          <w:u w:val="single"/>
        </w:rPr>
      </w:pPr>
      <w:r w:rsidRPr="00BC018A">
        <w:rPr>
          <w:b/>
          <w:szCs w:val="24"/>
          <w:u w:val="single"/>
        </w:rPr>
        <w:t>Ceny za poskytnuté služby</w:t>
      </w:r>
    </w:p>
    <w:p w14:paraId="24EA9FC2" w14:textId="77777777" w:rsidR="003A1901" w:rsidRDefault="003A1901" w:rsidP="003A1901">
      <w:pPr>
        <w:pStyle w:val="ZkladntextIMP"/>
        <w:ind w:left="426"/>
        <w:jc w:val="both"/>
      </w:pPr>
    </w:p>
    <w:p w14:paraId="57FFACEB" w14:textId="77777777" w:rsidR="003A1901" w:rsidRDefault="003A1901" w:rsidP="003A1901">
      <w:pPr>
        <w:pStyle w:val="ZkladntextIMP"/>
        <w:numPr>
          <w:ilvl w:val="0"/>
          <w:numId w:val="5"/>
        </w:numPr>
        <w:ind w:left="426"/>
        <w:jc w:val="both"/>
      </w:pPr>
      <w:r>
        <w:t>Objednatel se zavazuje platit poskytovateli za činnost prováděnou dle této smlouvy odměnu dohodnutou podle zákona č. 526/1990 Sb., § 2, odst. 2, v platném znění a to v částce:</w:t>
      </w:r>
    </w:p>
    <w:p w14:paraId="06998C3D" w14:textId="00C865D8" w:rsidR="003A1901" w:rsidRDefault="008C6704" w:rsidP="003A1901">
      <w:pPr>
        <w:pStyle w:val="ZkladntextIMP"/>
        <w:jc w:val="center"/>
        <w:rPr>
          <w:b/>
        </w:rPr>
      </w:pPr>
      <w:r>
        <w:rPr>
          <w:b/>
        </w:rPr>
        <w:t>900,-</w:t>
      </w:r>
      <w:r w:rsidR="003A1901">
        <w:rPr>
          <w:b/>
        </w:rPr>
        <w:t xml:space="preserve"> Kč bez DPH/1 úkon</w:t>
      </w:r>
    </w:p>
    <w:p w14:paraId="4BA5C3F8" w14:textId="1524196B" w:rsidR="003A1901" w:rsidRDefault="003A1901" w:rsidP="003A1901">
      <w:pPr>
        <w:pStyle w:val="ZkladntextIMP"/>
        <w:ind w:left="426"/>
        <w:jc w:val="both"/>
        <w:rPr>
          <w:b/>
        </w:rPr>
      </w:pPr>
      <w:r>
        <w:t xml:space="preserve">to </w:t>
      </w:r>
      <w:r w:rsidRPr="009109AA">
        <w:t>zn</w:t>
      </w:r>
      <w:r>
        <w:t xml:space="preserve">amená, že za 1 (jeden) odnos bude účtováno </w:t>
      </w:r>
      <w:r w:rsidR="008C6704">
        <w:t>900,-</w:t>
      </w:r>
      <w:r>
        <w:t xml:space="preserve"> Kč bez DPH, přičemž tato cena je stanovena jako konečná a maximální.</w:t>
      </w:r>
    </w:p>
    <w:p w14:paraId="315BE9B2" w14:textId="77777777" w:rsidR="003A1901" w:rsidRPr="005F0B30" w:rsidRDefault="003A1901" w:rsidP="003A1901">
      <w:pPr>
        <w:pStyle w:val="ZkladntextIMP"/>
        <w:jc w:val="both"/>
      </w:pPr>
    </w:p>
    <w:p w14:paraId="2E211B05" w14:textId="77777777" w:rsidR="003A1901" w:rsidRDefault="003A1901" w:rsidP="003A1901">
      <w:pPr>
        <w:pStyle w:val="ZkladntextIMP"/>
        <w:numPr>
          <w:ilvl w:val="0"/>
          <w:numId w:val="5"/>
        </w:numPr>
        <w:ind w:left="426"/>
        <w:jc w:val="both"/>
      </w:pPr>
      <w:r>
        <w:t xml:space="preserve">K uvedené ceně bude připočtena zákonem stanovená sazba DPH. Platba za ostrahu bude prováděna zpětně na základě měsíčních faktur předložených poskytovatelem se </w:t>
      </w:r>
      <w:r w:rsidRPr="00613BB7">
        <w:t xml:space="preserve">splatností </w:t>
      </w:r>
      <w:r>
        <w:t>14 dnů od data doručení faktury do sídla objednatele. Za každý započatý den prodlení platby bude poskytovatel účtovat úrok z prodlení ve výši 0,05 % z dlužné částky, pokud se smluvní strany nedohodnou jinak.</w:t>
      </w:r>
    </w:p>
    <w:p w14:paraId="471661FD" w14:textId="77777777" w:rsidR="003A1901" w:rsidRDefault="003A1901" w:rsidP="003A1901">
      <w:pPr>
        <w:pStyle w:val="ZkladntextIMP"/>
        <w:jc w:val="both"/>
      </w:pPr>
    </w:p>
    <w:p w14:paraId="40B9F237" w14:textId="77777777" w:rsidR="003A1901" w:rsidRDefault="003A1901" w:rsidP="003A1901">
      <w:pPr>
        <w:pStyle w:val="ZkladntextIMP"/>
        <w:numPr>
          <w:ilvl w:val="0"/>
          <w:numId w:val="5"/>
        </w:numPr>
        <w:ind w:left="426"/>
        <w:jc w:val="both"/>
      </w:pPr>
      <w:r>
        <w:t>Poskytovatel</w:t>
      </w:r>
      <w:r w:rsidRPr="009109AA">
        <w:t xml:space="preserve"> se zavazuje, že v souladu s příslušnými ustanoveními zákona č. 235/2004 Sb., o dani z přidané hodnoty, ve znění pozdějších předpisů ("Zákon o </w:t>
      </w:r>
      <w:smartTag w:uri="urn:schemas-microsoft-com:office:smarttags" w:element="stockticker">
        <w:r w:rsidRPr="009109AA">
          <w:t>DPH</w:t>
        </w:r>
      </w:smartTag>
      <w:r w:rsidRPr="009109AA">
        <w:t xml:space="preserve">"), odvede příslušnému správci daně  příslušnou </w:t>
      </w:r>
      <w:smartTag w:uri="urn:schemas-microsoft-com:office:smarttags" w:element="stockticker">
        <w:r w:rsidRPr="009109AA">
          <w:t>DPH</w:t>
        </w:r>
      </w:smartTag>
      <w:r w:rsidRPr="009109AA">
        <w:t xml:space="preserve"> ve výši dle platných právních předpisů, která bude připočtena k úplatě a bude v její souvislosti uhrazena </w:t>
      </w:r>
      <w:r>
        <w:t>objednatelem</w:t>
      </w:r>
      <w:r w:rsidRPr="009109AA">
        <w:t xml:space="preserve"> dle </w:t>
      </w:r>
      <w:r>
        <w:t>s</w:t>
      </w:r>
      <w:r w:rsidRPr="009109AA">
        <w:t>mlouvy.</w:t>
      </w:r>
    </w:p>
    <w:p w14:paraId="388DF083" w14:textId="77777777" w:rsidR="003A1901" w:rsidRDefault="003A1901" w:rsidP="003A1901">
      <w:pPr>
        <w:pStyle w:val="ZkladntextIMP"/>
        <w:ind w:firstLine="426"/>
        <w:jc w:val="both"/>
      </w:pPr>
      <w:r w:rsidRPr="009109AA">
        <w:t>V případě, že:</w:t>
      </w:r>
    </w:p>
    <w:p w14:paraId="3850A4D6" w14:textId="77777777" w:rsidR="003A1901" w:rsidRDefault="003A1901" w:rsidP="003A1901">
      <w:pPr>
        <w:pStyle w:val="ZkladntextIMP"/>
        <w:numPr>
          <w:ilvl w:val="0"/>
          <w:numId w:val="1"/>
        </w:numPr>
        <w:jc w:val="both"/>
      </w:pPr>
      <w:r>
        <w:t>Poskytovatel</w:t>
      </w:r>
      <w:r w:rsidRPr="009109AA">
        <w:t xml:space="preserve"> nesplní sv</w:t>
      </w:r>
      <w:r w:rsidRPr="00805924">
        <w:t xml:space="preserve">ou povinnost dle tohoto článku </w:t>
      </w:r>
      <w:r>
        <w:t>s</w:t>
      </w:r>
      <w:r w:rsidRPr="009109AA">
        <w:t xml:space="preserve">mlouvy a neodvede příslušnou </w:t>
      </w:r>
      <w:smartTag w:uri="urn:schemas-microsoft-com:office:smarttags" w:element="stockticker">
        <w:r w:rsidRPr="009109AA">
          <w:t>DPH</w:t>
        </w:r>
      </w:smartTag>
      <w:r w:rsidRPr="009109AA">
        <w:t xml:space="preserve"> či její část v souvislosti s touto </w:t>
      </w:r>
      <w:r>
        <w:t>s</w:t>
      </w:r>
      <w:r w:rsidRPr="009109AA">
        <w:t xml:space="preserve">mlouvou příslušnému správci daně, </w:t>
      </w:r>
    </w:p>
    <w:p w14:paraId="08D07804" w14:textId="77777777" w:rsidR="003A1901" w:rsidRDefault="003A1901" w:rsidP="003A1901">
      <w:pPr>
        <w:pStyle w:val="ZkladntextIMP"/>
        <w:numPr>
          <w:ilvl w:val="0"/>
          <w:numId w:val="1"/>
        </w:numPr>
        <w:jc w:val="both"/>
      </w:pPr>
      <w:r w:rsidRPr="009109AA">
        <w:t>a</w:t>
      </w:r>
      <w:r>
        <w:t xml:space="preserve"> objednateli</w:t>
      </w:r>
      <w:r w:rsidRPr="009109AA">
        <w:t xml:space="preserve"> vznikne za podmínek stanovených Zákonem o </w:t>
      </w:r>
      <w:smartTag w:uri="urn:schemas-microsoft-com:office:smarttags" w:element="stockticker">
        <w:r w:rsidRPr="009109AA">
          <w:t>DPH</w:t>
        </w:r>
      </w:smartTag>
      <w:r w:rsidRPr="009109AA">
        <w:t xml:space="preserve"> z titulu zákonného ručení na základě výzvy příslušného správce daně povinnost příslušnou </w:t>
      </w:r>
      <w:smartTag w:uri="urn:schemas-microsoft-com:office:smarttags" w:element="stockticker">
        <w:r w:rsidRPr="009109AA">
          <w:t>DPH</w:t>
        </w:r>
      </w:smartTag>
      <w:r w:rsidRPr="009109AA">
        <w:t xml:space="preserve"> či její část v souvislosti s touto </w:t>
      </w:r>
      <w:r>
        <w:t>s</w:t>
      </w:r>
      <w:r w:rsidRPr="009109AA">
        <w:t xml:space="preserve">mlouvou odvést, </w:t>
      </w:r>
    </w:p>
    <w:p w14:paraId="4098F5DD" w14:textId="77777777" w:rsidR="003A1901" w:rsidRDefault="003A1901" w:rsidP="003A1901">
      <w:pPr>
        <w:pStyle w:val="ZkladntextIMP"/>
        <w:numPr>
          <w:ilvl w:val="0"/>
          <w:numId w:val="1"/>
        </w:numPr>
        <w:jc w:val="both"/>
      </w:pPr>
      <w:r w:rsidRPr="009109AA">
        <w:t>a</w:t>
      </w:r>
      <w:r>
        <w:t xml:space="preserve"> objednatel</w:t>
      </w:r>
      <w:r w:rsidRPr="009109AA">
        <w:t xml:space="preserve"> příslušnou </w:t>
      </w:r>
      <w:smartTag w:uri="urn:schemas-microsoft-com:office:smarttags" w:element="stockticker">
        <w:r w:rsidRPr="009109AA">
          <w:t>DPH</w:t>
        </w:r>
      </w:smartTag>
      <w:r w:rsidRPr="009109AA">
        <w:t xml:space="preserve"> či její část příslušnému správci daně odvede, </w:t>
      </w:r>
      <w:r>
        <w:t>poskytovatel</w:t>
      </w:r>
      <w:r w:rsidRPr="009109AA">
        <w:t xml:space="preserve"> se zavazuje, neprodleně po obdržení písemného oznámení </w:t>
      </w:r>
      <w:r>
        <w:t>objednatele</w:t>
      </w:r>
      <w:r w:rsidRPr="009109AA">
        <w:t xml:space="preserve">, jehož přílohou bude doklad prokazující odvedení příslušné </w:t>
      </w:r>
      <w:smartTag w:uri="urn:schemas-microsoft-com:office:smarttags" w:element="stockticker">
        <w:r w:rsidRPr="009109AA">
          <w:t>DPH</w:t>
        </w:r>
      </w:smartTag>
      <w:r w:rsidRPr="009109AA">
        <w:t xml:space="preserve"> či její části, příslušnému správci daně v souvislosti s touto </w:t>
      </w:r>
      <w:r>
        <w:t>s</w:t>
      </w:r>
      <w:r w:rsidRPr="009109AA">
        <w:t xml:space="preserve">mlouvou uhradit na účet uvedený v oznámení </w:t>
      </w:r>
      <w:r>
        <w:t>objednatele</w:t>
      </w:r>
      <w:r w:rsidRPr="009109AA">
        <w:t xml:space="preserve"> příslušnou </w:t>
      </w:r>
      <w:smartTag w:uri="urn:schemas-microsoft-com:office:smarttags" w:element="stockticker">
        <w:r w:rsidRPr="009109AA">
          <w:t>DPH</w:t>
        </w:r>
      </w:smartTag>
      <w:r w:rsidRPr="009109AA">
        <w:t xml:space="preserve"> či její část, kterou za </w:t>
      </w:r>
      <w:r>
        <w:t>poskytovatele</w:t>
      </w:r>
      <w:r w:rsidRPr="009109AA">
        <w:t xml:space="preserve"> tento odvedl příslušnému správci daně.</w:t>
      </w:r>
    </w:p>
    <w:p w14:paraId="471CF2E8" w14:textId="77777777" w:rsidR="003A1901" w:rsidRDefault="003A1901" w:rsidP="003A1901">
      <w:pPr>
        <w:pStyle w:val="ZkladntextIMP"/>
        <w:ind w:left="709"/>
        <w:jc w:val="both"/>
      </w:pPr>
      <w:r w:rsidRPr="009109AA">
        <w:t xml:space="preserve">Pokud dojde k porušení povinnosti </w:t>
      </w:r>
      <w:r>
        <w:t>poskytovatele</w:t>
      </w:r>
      <w:r w:rsidRPr="009109AA">
        <w:t xml:space="preserve"> dle tohoto odstavce smlouvy a </w:t>
      </w:r>
      <w:r>
        <w:t>objednatel</w:t>
      </w:r>
      <w:r w:rsidRPr="009109AA">
        <w:t xml:space="preserve"> odvede za agenturu příslušnou </w:t>
      </w:r>
      <w:smartTag w:uri="urn:schemas-microsoft-com:office:smarttags" w:element="stockticker">
        <w:r w:rsidRPr="009109AA">
          <w:t>DPH</w:t>
        </w:r>
      </w:smartTag>
      <w:r w:rsidRPr="009109AA">
        <w:t xml:space="preserve"> či její část, </w:t>
      </w:r>
      <w:r>
        <w:t>objednatel</w:t>
      </w:r>
      <w:r w:rsidRPr="009109AA">
        <w:t xml:space="preserve"> je oprávněn započíst tuto svou pohledávku za </w:t>
      </w:r>
      <w:r>
        <w:t>poskytovatelem</w:t>
      </w:r>
      <w:r w:rsidRPr="009109AA">
        <w:t xml:space="preserve"> proti jakékoliv pohledávce </w:t>
      </w:r>
      <w:r>
        <w:t>poskytovatele</w:t>
      </w:r>
      <w:r w:rsidRPr="009109AA">
        <w:t xml:space="preserve"> za </w:t>
      </w:r>
      <w:r>
        <w:t>objednatelem</w:t>
      </w:r>
      <w:r w:rsidRPr="009109AA">
        <w:t xml:space="preserve"> plynoucí z této </w:t>
      </w:r>
      <w:r>
        <w:t>s</w:t>
      </w:r>
      <w:r w:rsidRPr="009109AA">
        <w:t xml:space="preserve">mlouvy nebo proti jakékoliv jiné pohledávce </w:t>
      </w:r>
      <w:r>
        <w:t>poskytovatele</w:t>
      </w:r>
      <w:r w:rsidRPr="009109AA">
        <w:t xml:space="preserve"> za </w:t>
      </w:r>
      <w:r>
        <w:t>objednatelem</w:t>
      </w:r>
      <w:r w:rsidRPr="009109AA">
        <w:t>.</w:t>
      </w:r>
    </w:p>
    <w:p w14:paraId="3C9F7D08" w14:textId="77777777" w:rsidR="003A1901" w:rsidRDefault="003A1901" w:rsidP="003A1901">
      <w:pPr>
        <w:pStyle w:val="ZkladntextIMP"/>
        <w:jc w:val="both"/>
      </w:pPr>
    </w:p>
    <w:p w14:paraId="4D8C7213" w14:textId="77777777" w:rsidR="003A1901" w:rsidRDefault="003A1901" w:rsidP="003A1901">
      <w:pPr>
        <w:pStyle w:val="ZkladntextIMP"/>
        <w:numPr>
          <w:ilvl w:val="0"/>
          <w:numId w:val="5"/>
        </w:numPr>
        <w:ind w:left="425" w:hanging="357"/>
        <w:jc w:val="both"/>
      </w:pPr>
      <w:r>
        <w:t>Neuhradí-li objednatel fakturu ve stanoveném termínu, je poskytovatel, po předchozím písemném upozornění, oprávněn okamžitě přerušit poskytování služeb, nedohodnou-li se smluvní strany jinak.</w:t>
      </w:r>
    </w:p>
    <w:p w14:paraId="20011866" w14:textId="77777777" w:rsidR="003A1901" w:rsidRDefault="003A1901" w:rsidP="003A1901">
      <w:pPr>
        <w:pStyle w:val="ZkladntextIMP"/>
        <w:jc w:val="both"/>
      </w:pPr>
      <w:r>
        <w:t xml:space="preserve">     </w:t>
      </w:r>
    </w:p>
    <w:p w14:paraId="6511BE32" w14:textId="77777777" w:rsidR="003A1901" w:rsidRPr="00117066" w:rsidRDefault="003A1901" w:rsidP="003A1901">
      <w:pPr>
        <w:pStyle w:val="ZkladntextIMP"/>
        <w:numPr>
          <w:ilvl w:val="0"/>
          <w:numId w:val="5"/>
        </w:numPr>
        <w:ind w:left="426"/>
        <w:jc w:val="both"/>
      </w:pPr>
      <w:r>
        <w:t xml:space="preserve"> V případě platební neschopnosti je objednatel povinen neprodleně informovat poskytovatele. </w:t>
      </w:r>
    </w:p>
    <w:p w14:paraId="74BA6664" w14:textId="77777777" w:rsidR="003A1901" w:rsidRDefault="003A1901" w:rsidP="003A1901">
      <w:pPr>
        <w:pStyle w:val="ZkladntextIMP"/>
        <w:jc w:val="both"/>
      </w:pPr>
    </w:p>
    <w:p w14:paraId="2DF70F8D" w14:textId="77777777" w:rsidR="003A1901" w:rsidRDefault="003A1901" w:rsidP="003A1901">
      <w:pPr>
        <w:pStyle w:val="ZkladntextIMP"/>
        <w:rPr>
          <w:b/>
          <w:szCs w:val="24"/>
        </w:rPr>
      </w:pPr>
    </w:p>
    <w:p w14:paraId="7A1C6C8F" w14:textId="77777777" w:rsidR="003A1901" w:rsidRDefault="003A1901" w:rsidP="003A1901">
      <w:pPr>
        <w:pStyle w:val="ZkladntextIMP"/>
        <w:jc w:val="center"/>
        <w:rPr>
          <w:b/>
          <w:szCs w:val="24"/>
        </w:rPr>
      </w:pPr>
      <w:r>
        <w:rPr>
          <w:b/>
          <w:szCs w:val="24"/>
        </w:rPr>
        <w:t>Čl. 5</w:t>
      </w:r>
    </w:p>
    <w:p w14:paraId="2F7DB012" w14:textId="77777777" w:rsidR="003A1901" w:rsidRDefault="003A1901" w:rsidP="003A1901">
      <w:pPr>
        <w:pStyle w:val="ZkladntextIMP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Sankční postih</w:t>
      </w:r>
    </w:p>
    <w:p w14:paraId="03D881C7" w14:textId="77777777" w:rsidR="003A1901" w:rsidRDefault="003A1901" w:rsidP="003A1901">
      <w:pPr>
        <w:pStyle w:val="ZkladntextIMP"/>
        <w:jc w:val="center"/>
        <w:rPr>
          <w:b/>
          <w:szCs w:val="24"/>
          <w:u w:val="single"/>
        </w:rPr>
      </w:pPr>
    </w:p>
    <w:p w14:paraId="23F75D9A" w14:textId="77777777" w:rsidR="003A1901" w:rsidRDefault="003A1901" w:rsidP="003A1901">
      <w:pPr>
        <w:numPr>
          <w:ilvl w:val="0"/>
          <w:numId w:val="6"/>
        </w:numPr>
        <w:spacing w:line="276" w:lineRule="auto"/>
        <w:ind w:left="425" w:hanging="357"/>
        <w:jc w:val="both"/>
        <w:rPr>
          <w:sz w:val="24"/>
        </w:rPr>
      </w:pPr>
      <w:r w:rsidRPr="009109AA">
        <w:rPr>
          <w:sz w:val="24"/>
        </w:rPr>
        <w:t>V případě, že je poskytovatel v prodlení s řádným a bezvadným plněním svých smluvních povinností spojených s poskytováním služeb dle této smlouvy, zavazuje se uhradit smluvní pokutu ve výši 2.000,- Kč za každý jednotlivý případ. Smluvní pokuta bude uhrazena na základě faktury vystavené objednatelem se splatností do 14 dnů od doručení do sídla poskytovatele.</w:t>
      </w:r>
    </w:p>
    <w:p w14:paraId="63CE9A29" w14:textId="77777777" w:rsidR="003A1901" w:rsidRDefault="003A1901" w:rsidP="003A1901">
      <w:pPr>
        <w:spacing w:line="276" w:lineRule="auto"/>
        <w:ind w:left="425"/>
        <w:jc w:val="both"/>
        <w:rPr>
          <w:sz w:val="24"/>
        </w:rPr>
      </w:pPr>
      <w:r w:rsidRPr="009109AA">
        <w:rPr>
          <w:sz w:val="24"/>
        </w:rPr>
        <w:t xml:space="preserve"> </w:t>
      </w:r>
    </w:p>
    <w:p w14:paraId="07FD0019" w14:textId="77777777" w:rsidR="003A1901" w:rsidRDefault="003A1901" w:rsidP="003A1901">
      <w:pPr>
        <w:numPr>
          <w:ilvl w:val="0"/>
          <w:numId w:val="6"/>
        </w:numPr>
        <w:spacing w:line="276" w:lineRule="auto"/>
        <w:ind w:left="425" w:hanging="357"/>
        <w:jc w:val="both"/>
        <w:rPr>
          <w:sz w:val="24"/>
        </w:rPr>
      </w:pPr>
      <w:r w:rsidRPr="00805924">
        <w:rPr>
          <w:sz w:val="24"/>
        </w:rPr>
        <w:t>Smluvn</w:t>
      </w:r>
      <w:r>
        <w:rPr>
          <w:sz w:val="24"/>
        </w:rPr>
        <w:t>í</w:t>
      </w:r>
      <w:r w:rsidRPr="00805924">
        <w:rPr>
          <w:sz w:val="24"/>
        </w:rPr>
        <w:t xml:space="preserve"> pokutou nen</w:t>
      </w:r>
      <w:r>
        <w:rPr>
          <w:sz w:val="24"/>
        </w:rPr>
        <w:t>í</w:t>
      </w:r>
      <w:r w:rsidRPr="00805924">
        <w:rPr>
          <w:sz w:val="24"/>
        </w:rPr>
        <w:t xml:space="preserve"> nahrazena p</w:t>
      </w:r>
      <w:r>
        <w:rPr>
          <w:sz w:val="24"/>
        </w:rPr>
        <w:t>ří</w:t>
      </w:r>
      <w:r w:rsidRPr="00805924">
        <w:rPr>
          <w:sz w:val="24"/>
        </w:rPr>
        <w:t>padn</w:t>
      </w:r>
      <w:r>
        <w:rPr>
          <w:sz w:val="24"/>
        </w:rPr>
        <w:t>á š</w:t>
      </w:r>
      <w:r w:rsidRPr="00805924">
        <w:rPr>
          <w:sz w:val="24"/>
        </w:rPr>
        <w:t>koda, kter</w:t>
      </w:r>
      <w:r>
        <w:rPr>
          <w:sz w:val="24"/>
        </w:rPr>
        <w:t>á vznikla objednateli v důsledku vadného jedná</w:t>
      </w:r>
      <w:r w:rsidRPr="00805924">
        <w:rPr>
          <w:sz w:val="24"/>
        </w:rPr>
        <w:t>n</w:t>
      </w:r>
      <w:r>
        <w:rPr>
          <w:sz w:val="24"/>
        </w:rPr>
        <w:t>í</w:t>
      </w:r>
      <w:r w:rsidRPr="00805924">
        <w:rPr>
          <w:sz w:val="24"/>
        </w:rPr>
        <w:t xml:space="preserve"> poskytovatele, kterou je poskytovatel povinen uhradit.</w:t>
      </w:r>
      <w:r>
        <w:rPr>
          <w:sz w:val="24"/>
        </w:rPr>
        <w:t xml:space="preserve"> Objednatel je oprá</w:t>
      </w:r>
      <w:r w:rsidRPr="00805924">
        <w:rPr>
          <w:sz w:val="24"/>
        </w:rPr>
        <w:t>vn</w:t>
      </w:r>
      <w:r>
        <w:rPr>
          <w:sz w:val="24"/>
        </w:rPr>
        <w:t>ěn v takové</w:t>
      </w:r>
      <w:r w:rsidRPr="00805924">
        <w:rPr>
          <w:sz w:val="24"/>
        </w:rPr>
        <w:t>m p</w:t>
      </w:r>
      <w:r>
        <w:rPr>
          <w:sz w:val="24"/>
        </w:rPr>
        <w:t>ří</w:t>
      </w:r>
      <w:r w:rsidRPr="00805924">
        <w:rPr>
          <w:sz w:val="24"/>
        </w:rPr>
        <w:t>pad</w:t>
      </w:r>
      <w:r>
        <w:rPr>
          <w:sz w:val="24"/>
        </w:rPr>
        <w:t>ě</w:t>
      </w:r>
      <w:r w:rsidRPr="00805924">
        <w:rPr>
          <w:sz w:val="24"/>
        </w:rPr>
        <w:t xml:space="preserve"> po</w:t>
      </w:r>
      <w:r>
        <w:rPr>
          <w:sz w:val="24"/>
        </w:rPr>
        <w:t>ž</w:t>
      </w:r>
      <w:r w:rsidRPr="00805924">
        <w:rPr>
          <w:sz w:val="24"/>
        </w:rPr>
        <w:t xml:space="preserve">adovat </w:t>
      </w:r>
      <w:r>
        <w:rPr>
          <w:sz w:val="24"/>
        </w:rPr>
        <w:t>ú</w:t>
      </w:r>
      <w:r w:rsidRPr="00805924">
        <w:rPr>
          <w:sz w:val="24"/>
        </w:rPr>
        <w:t>hradu cel</w:t>
      </w:r>
      <w:r>
        <w:rPr>
          <w:sz w:val="24"/>
        </w:rPr>
        <w:t>é</w:t>
      </w:r>
      <w:r w:rsidRPr="00805924">
        <w:rPr>
          <w:sz w:val="24"/>
        </w:rPr>
        <w:t xml:space="preserve"> vznikl</w:t>
      </w:r>
      <w:r>
        <w:rPr>
          <w:sz w:val="24"/>
        </w:rPr>
        <w:t>é</w:t>
      </w:r>
      <w:r w:rsidRPr="00805924">
        <w:rPr>
          <w:sz w:val="24"/>
        </w:rPr>
        <w:t xml:space="preserve"> </w:t>
      </w:r>
      <w:r>
        <w:rPr>
          <w:sz w:val="24"/>
        </w:rPr>
        <w:t>škody, a to i nad rá</w:t>
      </w:r>
      <w:r w:rsidRPr="00805924">
        <w:rPr>
          <w:sz w:val="24"/>
        </w:rPr>
        <w:t>mec uhrazen</w:t>
      </w:r>
      <w:r>
        <w:rPr>
          <w:sz w:val="24"/>
        </w:rPr>
        <w:t>é</w:t>
      </w:r>
      <w:r w:rsidRPr="00805924">
        <w:rPr>
          <w:sz w:val="24"/>
        </w:rPr>
        <w:t xml:space="preserve"> smluvn</w:t>
      </w:r>
      <w:r>
        <w:rPr>
          <w:sz w:val="24"/>
        </w:rPr>
        <w:t>í</w:t>
      </w:r>
      <w:r w:rsidRPr="00805924">
        <w:rPr>
          <w:sz w:val="24"/>
        </w:rPr>
        <w:t xml:space="preserve"> pokuty.</w:t>
      </w:r>
    </w:p>
    <w:p w14:paraId="0FF97376" w14:textId="77777777" w:rsidR="003A1901" w:rsidRPr="009F6F64" w:rsidRDefault="003A1901" w:rsidP="003A1901">
      <w:pPr>
        <w:pStyle w:val="ZkladntextIMP"/>
        <w:ind w:left="426"/>
        <w:jc w:val="both"/>
        <w:rPr>
          <w:szCs w:val="24"/>
        </w:rPr>
      </w:pPr>
    </w:p>
    <w:p w14:paraId="6FCF2811" w14:textId="77777777" w:rsidR="003A1901" w:rsidRDefault="003A1901" w:rsidP="003A1901">
      <w:pPr>
        <w:pStyle w:val="ZkladntextIMP"/>
        <w:rPr>
          <w:b/>
          <w:szCs w:val="24"/>
        </w:rPr>
      </w:pPr>
    </w:p>
    <w:p w14:paraId="794108D6" w14:textId="77777777" w:rsidR="003A1901" w:rsidRDefault="003A1901" w:rsidP="003A1901">
      <w:pPr>
        <w:pStyle w:val="ZkladntextIMP"/>
        <w:jc w:val="center"/>
      </w:pPr>
      <w:r>
        <w:rPr>
          <w:b/>
          <w:szCs w:val="24"/>
        </w:rPr>
        <w:t>Čl. 6</w:t>
      </w:r>
    </w:p>
    <w:p w14:paraId="4EFCF2E7" w14:textId="77777777" w:rsidR="003A1901" w:rsidRPr="002C29C2" w:rsidRDefault="003A1901" w:rsidP="003A1901">
      <w:pPr>
        <w:pStyle w:val="NADPISCENTRPOD"/>
        <w:rPr>
          <w:sz w:val="24"/>
          <w:szCs w:val="24"/>
          <w:u w:val="single"/>
        </w:rPr>
      </w:pPr>
      <w:r w:rsidRPr="002C29C2">
        <w:rPr>
          <w:sz w:val="24"/>
          <w:szCs w:val="24"/>
          <w:u w:val="single"/>
        </w:rPr>
        <w:lastRenderedPageBreak/>
        <w:t>Řešení sporů</w:t>
      </w:r>
    </w:p>
    <w:p w14:paraId="58FF56D1" w14:textId="77777777" w:rsidR="003A1901" w:rsidRPr="00D0778C" w:rsidRDefault="003A1901" w:rsidP="003A1901">
      <w:pPr>
        <w:jc w:val="center"/>
        <w:rPr>
          <w:rFonts w:cs="Arial"/>
        </w:rPr>
      </w:pPr>
    </w:p>
    <w:p w14:paraId="56B27407" w14:textId="616F305A" w:rsidR="003A1901" w:rsidRPr="002C29C2" w:rsidRDefault="003A1901" w:rsidP="003A1901">
      <w:pPr>
        <w:pStyle w:val="1"/>
        <w:ind w:left="0" w:firstLine="0"/>
        <w:rPr>
          <w:sz w:val="24"/>
          <w:szCs w:val="24"/>
        </w:rPr>
      </w:pPr>
      <w:r w:rsidRPr="002C29C2">
        <w:rPr>
          <w:sz w:val="24"/>
          <w:szCs w:val="24"/>
        </w:rPr>
        <w:t xml:space="preserve">Smluvní strany se výslovně dohodly, že veškeré vzájemné spory budou projednávány a rozhodovány </w:t>
      </w:r>
      <w:r>
        <w:rPr>
          <w:sz w:val="24"/>
          <w:szCs w:val="24"/>
        </w:rPr>
        <w:t xml:space="preserve">věcně a místně příslušnými soudy České republiky. </w:t>
      </w:r>
    </w:p>
    <w:p w14:paraId="171A2429" w14:textId="77777777" w:rsidR="003A1901" w:rsidRDefault="003A1901" w:rsidP="003A1901">
      <w:pPr>
        <w:pStyle w:val="ZkladntextIMP"/>
        <w:jc w:val="center"/>
        <w:rPr>
          <w:b/>
          <w:szCs w:val="24"/>
        </w:rPr>
      </w:pPr>
    </w:p>
    <w:p w14:paraId="60E9F6C9" w14:textId="77777777" w:rsidR="003A1901" w:rsidRDefault="003A1901" w:rsidP="003A1901">
      <w:pPr>
        <w:pStyle w:val="ZkladntextIMP"/>
        <w:jc w:val="center"/>
        <w:rPr>
          <w:b/>
          <w:szCs w:val="24"/>
        </w:rPr>
      </w:pPr>
    </w:p>
    <w:p w14:paraId="0AAD5836" w14:textId="77777777" w:rsidR="003A1901" w:rsidRPr="001F5D8D" w:rsidRDefault="003A1901" w:rsidP="003A1901">
      <w:pPr>
        <w:pStyle w:val="ZkladntextIMP"/>
        <w:jc w:val="center"/>
        <w:rPr>
          <w:b/>
          <w:szCs w:val="24"/>
        </w:rPr>
      </w:pPr>
      <w:r>
        <w:rPr>
          <w:b/>
          <w:szCs w:val="24"/>
        </w:rPr>
        <w:t>Čl. 7</w:t>
      </w:r>
    </w:p>
    <w:p w14:paraId="371DC544" w14:textId="77777777" w:rsidR="003A1901" w:rsidRPr="001F5D8D" w:rsidRDefault="003A1901" w:rsidP="003A1901">
      <w:pPr>
        <w:pStyle w:val="ZkladntextIMP"/>
        <w:jc w:val="center"/>
        <w:rPr>
          <w:b/>
          <w:szCs w:val="24"/>
          <w:u w:val="single"/>
        </w:rPr>
      </w:pPr>
      <w:r w:rsidRPr="001F5D8D">
        <w:rPr>
          <w:b/>
          <w:szCs w:val="24"/>
          <w:u w:val="single"/>
        </w:rPr>
        <w:t>Doba trvání smlouvy</w:t>
      </w:r>
    </w:p>
    <w:p w14:paraId="0C259DA5" w14:textId="77777777" w:rsidR="003A1901" w:rsidRDefault="003A1901" w:rsidP="003A1901">
      <w:pPr>
        <w:spacing w:line="312" w:lineRule="auto"/>
        <w:rPr>
          <w:sz w:val="24"/>
        </w:rPr>
      </w:pPr>
    </w:p>
    <w:p w14:paraId="1C5E3335" w14:textId="757A382E" w:rsidR="00E737F4" w:rsidRPr="00E737F4" w:rsidRDefault="00E737F4" w:rsidP="003A1901">
      <w:pPr>
        <w:numPr>
          <w:ilvl w:val="0"/>
          <w:numId w:val="7"/>
        </w:numPr>
        <w:spacing w:line="276" w:lineRule="auto"/>
        <w:ind w:left="425" w:hanging="357"/>
        <w:jc w:val="both"/>
        <w:rPr>
          <w:sz w:val="24"/>
        </w:rPr>
      </w:pPr>
      <w:r w:rsidRPr="002201C6">
        <w:rPr>
          <w:sz w:val="24"/>
        </w:rPr>
        <w:t xml:space="preserve">Tato smlouva se uzavírá na dobu určitou do </w:t>
      </w:r>
      <w:r w:rsidR="002201C6" w:rsidRPr="002201C6">
        <w:rPr>
          <w:sz w:val="24"/>
        </w:rPr>
        <w:t>30.</w:t>
      </w:r>
      <w:r w:rsidR="002201C6">
        <w:rPr>
          <w:sz w:val="24"/>
        </w:rPr>
        <w:t xml:space="preserve"> </w:t>
      </w:r>
      <w:r w:rsidR="002201C6" w:rsidRPr="002201C6">
        <w:rPr>
          <w:sz w:val="24"/>
        </w:rPr>
        <w:t>6</w:t>
      </w:r>
      <w:r w:rsidR="002201C6">
        <w:rPr>
          <w:sz w:val="24"/>
        </w:rPr>
        <w:t>. 2022</w:t>
      </w:r>
      <w:r w:rsidRPr="00E737F4">
        <w:rPr>
          <w:sz w:val="24"/>
        </w:rPr>
        <w:t>. Smluvní strany se dohodly, že smlouva nabývá platnosti dnem podpisu oběma smluvními stranami, účinnosti nejdříve dnem uveřejnění v registru smluv ve smyslu zákona č. 340/2015 Sb., avšak ne dříve než 1. </w:t>
      </w:r>
      <w:r>
        <w:rPr>
          <w:sz w:val="24"/>
        </w:rPr>
        <w:t>7</w:t>
      </w:r>
      <w:r w:rsidRPr="00E737F4">
        <w:rPr>
          <w:sz w:val="24"/>
        </w:rPr>
        <w:t>. 2018</w:t>
      </w:r>
      <w:r w:rsidR="002201C6">
        <w:rPr>
          <w:sz w:val="24"/>
        </w:rPr>
        <w:t>,</w:t>
      </w:r>
      <w:r w:rsidR="002201C6" w:rsidRPr="002201C6">
        <w:rPr>
          <w:rFonts w:ascii="Arial" w:hAnsi="Arial" w:cs="Arial"/>
        </w:rPr>
        <w:t xml:space="preserve"> </w:t>
      </w:r>
      <w:r w:rsidR="002201C6" w:rsidRPr="002201C6">
        <w:rPr>
          <w:sz w:val="24"/>
        </w:rPr>
        <w:t xml:space="preserve">přičemž zveřejnění zajišťuje </w:t>
      </w:r>
      <w:r w:rsidR="002201C6">
        <w:rPr>
          <w:sz w:val="24"/>
        </w:rPr>
        <w:t>objednatel</w:t>
      </w:r>
      <w:r w:rsidRPr="00E737F4">
        <w:rPr>
          <w:sz w:val="24"/>
        </w:rPr>
        <w:t>. Před tímto datem tedy nemůže být ze smlouvy plněno.</w:t>
      </w:r>
    </w:p>
    <w:p w14:paraId="62CB1D84" w14:textId="77777777" w:rsidR="00E737F4" w:rsidRPr="00E737F4" w:rsidRDefault="00E737F4" w:rsidP="00E737F4">
      <w:pPr>
        <w:spacing w:line="276" w:lineRule="auto"/>
        <w:ind w:left="425"/>
        <w:jc w:val="both"/>
        <w:rPr>
          <w:sz w:val="24"/>
        </w:rPr>
      </w:pPr>
    </w:p>
    <w:p w14:paraId="1A1D718D" w14:textId="64DF3A44" w:rsidR="003A1901" w:rsidRDefault="003A1901" w:rsidP="003A1901">
      <w:pPr>
        <w:numPr>
          <w:ilvl w:val="0"/>
          <w:numId w:val="7"/>
        </w:numPr>
        <w:spacing w:line="276" w:lineRule="auto"/>
        <w:ind w:left="425" w:hanging="357"/>
        <w:jc w:val="both"/>
        <w:rPr>
          <w:sz w:val="24"/>
        </w:rPr>
      </w:pPr>
      <w:r>
        <w:rPr>
          <w:sz w:val="24"/>
        </w:rPr>
        <w:t>Obě smluvní strany mohou tuto smlouvu vypovědět, a to i bez uvedení důvodu. Výpovědní lhůta činí 1 (jeden) měsíc a počíná plynout od měsíce následujícího po měsíci, v němž byla doručena druhé smluvní straně.</w:t>
      </w:r>
    </w:p>
    <w:p w14:paraId="7699E0F2" w14:textId="77777777" w:rsidR="003A1901" w:rsidRDefault="003A1901" w:rsidP="003A1901">
      <w:pPr>
        <w:pStyle w:val="ZkladntextIMP"/>
        <w:jc w:val="both"/>
      </w:pPr>
    </w:p>
    <w:p w14:paraId="0857A2FF" w14:textId="5C683C2C" w:rsidR="003A1901" w:rsidRDefault="003A1901" w:rsidP="003A1901">
      <w:pPr>
        <w:pStyle w:val="ZkladntextIMP"/>
        <w:numPr>
          <w:ilvl w:val="0"/>
          <w:numId w:val="7"/>
        </w:numPr>
        <w:ind w:left="425" w:hanging="357"/>
        <w:jc w:val="both"/>
      </w:pPr>
      <w:r>
        <w:t xml:space="preserve">Okamžitě mohou odstoupit od smlouvy smluvní strany, pokud jedna z nich závažným způsobem poruší některá ujednání této smlouvy. </w:t>
      </w:r>
      <w:r w:rsidR="00F70284">
        <w:t>Za závažné</w:t>
      </w:r>
      <w:r>
        <w:t xml:space="preserve"> porušení smlouvy se </w:t>
      </w:r>
      <w:r w:rsidR="00F70284">
        <w:t>považuje</w:t>
      </w:r>
      <w:r>
        <w:t>:</w:t>
      </w:r>
    </w:p>
    <w:p w14:paraId="2514C683" w14:textId="25D95AAC" w:rsidR="003A1901" w:rsidRDefault="003A1901" w:rsidP="003A1901">
      <w:pPr>
        <w:pStyle w:val="ZkladntextIMP"/>
        <w:numPr>
          <w:ilvl w:val="0"/>
          <w:numId w:val="9"/>
        </w:numPr>
        <w:jc w:val="both"/>
      </w:pPr>
      <w:r>
        <w:t>opakované porušení smluvní povinnosti poskytovatele nebo opakované porušení zásad výkonu povinnosti ostrahy jednotlivými příslušníky ostrahy,</w:t>
      </w:r>
    </w:p>
    <w:p w14:paraId="29105A12" w14:textId="77777777" w:rsidR="003A1901" w:rsidRDefault="003A1901" w:rsidP="003A1901">
      <w:pPr>
        <w:pStyle w:val="ZkladntextIMP"/>
        <w:numPr>
          <w:ilvl w:val="0"/>
          <w:numId w:val="9"/>
        </w:numPr>
        <w:jc w:val="both"/>
      </w:pPr>
      <w:r>
        <w:t>opakované neproplácení faktur objednatelem po dobu dvou po sobě jdoucích měsíců,</w:t>
      </w:r>
    </w:p>
    <w:p w14:paraId="735C2D24" w14:textId="77777777" w:rsidR="003A1901" w:rsidRDefault="003A1901" w:rsidP="003A1901">
      <w:pPr>
        <w:pStyle w:val="ZkladntextIMP"/>
        <w:numPr>
          <w:ilvl w:val="0"/>
          <w:numId w:val="9"/>
        </w:numPr>
        <w:jc w:val="both"/>
      </w:pPr>
      <w:r>
        <w:t>v případě zániku pojistné smlouvy specifikované v čl. 2, odst. 7 této smlouvy.</w:t>
      </w:r>
    </w:p>
    <w:p w14:paraId="323CBEA8" w14:textId="77777777" w:rsidR="003A1901" w:rsidRDefault="003A1901" w:rsidP="003A1901">
      <w:pPr>
        <w:pStyle w:val="ZkladntextIMP"/>
        <w:jc w:val="both"/>
      </w:pPr>
      <w:r>
        <w:t xml:space="preserve">      </w:t>
      </w:r>
    </w:p>
    <w:p w14:paraId="47078332" w14:textId="77777777" w:rsidR="002201C6" w:rsidRPr="00A867B8" w:rsidRDefault="002201C6" w:rsidP="003A1901">
      <w:pPr>
        <w:pStyle w:val="ZkladntextIMP"/>
        <w:jc w:val="both"/>
        <w:rPr>
          <w:b/>
          <w:sz w:val="28"/>
        </w:rPr>
      </w:pPr>
    </w:p>
    <w:p w14:paraId="5F6B012E" w14:textId="77777777" w:rsidR="003A1901" w:rsidRPr="001F5D8D" w:rsidRDefault="003A1901" w:rsidP="003A1901">
      <w:pPr>
        <w:pStyle w:val="ZkladntextIMP"/>
        <w:jc w:val="center"/>
        <w:rPr>
          <w:b/>
          <w:szCs w:val="24"/>
        </w:rPr>
      </w:pPr>
      <w:r>
        <w:rPr>
          <w:b/>
          <w:szCs w:val="24"/>
        </w:rPr>
        <w:t>Čl. 8</w:t>
      </w:r>
    </w:p>
    <w:p w14:paraId="27192CDC" w14:textId="77777777" w:rsidR="003A1901" w:rsidRPr="009C6C0C" w:rsidRDefault="003A1901" w:rsidP="003A1901">
      <w:pPr>
        <w:pStyle w:val="ZkladntextIMP"/>
        <w:jc w:val="center"/>
        <w:rPr>
          <w:b/>
          <w:szCs w:val="24"/>
          <w:u w:val="single"/>
        </w:rPr>
      </w:pPr>
      <w:r w:rsidRPr="009109AA">
        <w:rPr>
          <w:b/>
          <w:szCs w:val="24"/>
          <w:u w:val="single"/>
        </w:rPr>
        <w:t>Kontaktní osoby</w:t>
      </w:r>
    </w:p>
    <w:p w14:paraId="0BDAC406" w14:textId="77777777" w:rsidR="003A1901" w:rsidRDefault="003A1901" w:rsidP="003A1901">
      <w:pPr>
        <w:pStyle w:val="ZkladntextIMP"/>
        <w:jc w:val="center"/>
        <w:rPr>
          <w:b/>
          <w:szCs w:val="24"/>
        </w:rPr>
      </w:pPr>
    </w:p>
    <w:p w14:paraId="629ED452" w14:textId="77777777" w:rsidR="003A1901" w:rsidRDefault="003A1901" w:rsidP="003A1901">
      <w:pPr>
        <w:pStyle w:val="ZkladntextIMP"/>
        <w:rPr>
          <w:szCs w:val="24"/>
        </w:rPr>
      </w:pPr>
      <w:r w:rsidRPr="009109AA">
        <w:rPr>
          <w:szCs w:val="24"/>
        </w:rPr>
        <w:t>Smluvní strany se dohodly na těchto kontaktních osobách:</w:t>
      </w:r>
    </w:p>
    <w:p w14:paraId="02444C32" w14:textId="77777777" w:rsidR="003A1901" w:rsidRDefault="003A1901" w:rsidP="003A1901">
      <w:pPr>
        <w:pStyle w:val="ZkladntextIMP"/>
        <w:rPr>
          <w:szCs w:val="24"/>
        </w:rPr>
      </w:pPr>
      <w:r w:rsidRPr="009109AA">
        <w:rPr>
          <w:szCs w:val="24"/>
        </w:rPr>
        <w:t>Za objednatele:</w:t>
      </w:r>
    </w:p>
    <w:p w14:paraId="5AF261EE" w14:textId="77777777" w:rsidR="003A1901" w:rsidRDefault="003A1901" w:rsidP="003A1901">
      <w:pPr>
        <w:pStyle w:val="ZkladntextIMP"/>
        <w:rPr>
          <w:szCs w:val="24"/>
        </w:rPr>
      </w:pPr>
      <w:bookmarkStart w:id="0" w:name="_GoBack"/>
      <w:bookmarkEnd w:id="0"/>
    </w:p>
    <w:p w14:paraId="1FA3C3B3" w14:textId="77777777" w:rsidR="003A1901" w:rsidRDefault="003A1901" w:rsidP="003A1901">
      <w:pPr>
        <w:pStyle w:val="ZkladntextIMP"/>
        <w:rPr>
          <w:szCs w:val="24"/>
        </w:rPr>
      </w:pPr>
      <w:r>
        <w:rPr>
          <w:szCs w:val="24"/>
        </w:rPr>
        <w:t>Za poskytovatele:</w:t>
      </w:r>
    </w:p>
    <w:p w14:paraId="155D67D6" w14:textId="77777777" w:rsidR="003A1901" w:rsidRDefault="003A1901" w:rsidP="003A1901">
      <w:pPr>
        <w:pStyle w:val="ZkladntextIMP"/>
        <w:rPr>
          <w:szCs w:val="24"/>
        </w:rPr>
      </w:pPr>
    </w:p>
    <w:p w14:paraId="0640F467" w14:textId="77777777" w:rsidR="002201C6" w:rsidRDefault="002201C6" w:rsidP="003A1901">
      <w:pPr>
        <w:pStyle w:val="ZkladntextIMP"/>
        <w:rPr>
          <w:szCs w:val="24"/>
        </w:rPr>
      </w:pPr>
    </w:p>
    <w:p w14:paraId="04ECC1BA" w14:textId="77777777" w:rsidR="002201C6" w:rsidRDefault="002201C6" w:rsidP="003A1901">
      <w:pPr>
        <w:pStyle w:val="ZkladntextIMP"/>
        <w:rPr>
          <w:szCs w:val="24"/>
        </w:rPr>
      </w:pPr>
    </w:p>
    <w:p w14:paraId="55C9D88E" w14:textId="77777777" w:rsidR="0073060F" w:rsidRDefault="0073060F" w:rsidP="003A1901">
      <w:pPr>
        <w:pStyle w:val="ZkladntextIMP"/>
        <w:rPr>
          <w:szCs w:val="24"/>
        </w:rPr>
      </w:pPr>
    </w:p>
    <w:p w14:paraId="3B85A50A" w14:textId="77777777" w:rsidR="0073060F" w:rsidRDefault="0073060F" w:rsidP="003A1901">
      <w:pPr>
        <w:pStyle w:val="ZkladntextIMP"/>
        <w:rPr>
          <w:szCs w:val="24"/>
        </w:rPr>
      </w:pPr>
    </w:p>
    <w:p w14:paraId="09CEBD76" w14:textId="77777777" w:rsidR="005B344E" w:rsidRDefault="005B344E" w:rsidP="003A1901">
      <w:pPr>
        <w:pStyle w:val="ZkladntextIMP"/>
        <w:rPr>
          <w:szCs w:val="24"/>
        </w:rPr>
      </w:pPr>
    </w:p>
    <w:p w14:paraId="5B47019A" w14:textId="77777777" w:rsidR="005B344E" w:rsidRDefault="005B344E" w:rsidP="003A1901">
      <w:pPr>
        <w:pStyle w:val="ZkladntextIMP"/>
        <w:rPr>
          <w:szCs w:val="24"/>
        </w:rPr>
      </w:pPr>
    </w:p>
    <w:p w14:paraId="4E155174" w14:textId="77777777" w:rsidR="005B344E" w:rsidRDefault="005B344E" w:rsidP="003A1901">
      <w:pPr>
        <w:pStyle w:val="ZkladntextIMP"/>
        <w:rPr>
          <w:szCs w:val="24"/>
        </w:rPr>
      </w:pPr>
    </w:p>
    <w:p w14:paraId="1119483A" w14:textId="77777777" w:rsidR="0073060F" w:rsidRDefault="0073060F" w:rsidP="003A1901">
      <w:pPr>
        <w:pStyle w:val="ZkladntextIMP"/>
        <w:rPr>
          <w:szCs w:val="24"/>
        </w:rPr>
      </w:pPr>
    </w:p>
    <w:p w14:paraId="11F49983" w14:textId="77777777" w:rsidR="0073060F" w:rsidRDefault="0073060F" w:rsidP="003A1901">
      <w:pPr>
        <w:pStyle w:val="ZkladntextIMP"/>
        <w:rPr>
          <w:szCs w:val="24"/>
        </w:rPr>
      </w:pPr>
    </w:p>
    <w:p w14:paraId="3B653098" w14:textId="77777777" w:rsidR="003A1901" w:rsidRDefault="003A1901" w:rsidP="003A1901">
      <w:pPr>
        <w:pStyle w:val="ZkladntextIMP"/>
        <w:rPr>
          <w:szCs w:val="24"/>
        </w:rPr>
      </w:pPr>
    </w:p>
    <w:p w14:paraId="3406055F" w14:textId="77777777" w:rsidR="003A1901" w:rsidRPr="009C6C0C" w:rsidRDefault="003A1901" w:rsidP="003A1901">
      <w:pPr>
        <w:pStyle w:val="ZkladntextIMP"/>
        <w:jc w:val="center"/>
        <w:rPr>
          <w:b/>
          <w:szCs w:val="24"/>
        </w:rPr>
      </w:pPr>
      <w:r w:rsidRPr="009109AA">
        <w:rPr>
          <w:b/>
          <w:szCs w:val="24"/>
        </w:rPr>
        <w:lastRenderedPageBreak/>
        <w:t xml:space="preserve">Čl. </w:t>
      </w:r>
      <w:r>
        <w:rPr>
          <w:b/>
          <w:szCs w:val="24"/>
        </w:rPr>
        <w:t>9</w:t>
      </w:r>
    </w:p>
    <w:p w14:paraId="6608D24B" w14:textId="77777777" w:rsidR="003A1901" w:rsidRPr="003A6FBC" w:rsidRDefault="003A1901" w:rsidP="003A1901">
      <w:pPr>
        <w:pStyle w:val="ZkladntextIMP"/>
        <w:jc w:val="center"/>
        <w:rPr>
          <w:b/>
          <w:szCs w:val="24"/>
          <w:u w:val="single"/>
        </w:rPr>
      </w:pPr>
      <w:r w:rsidRPr="003A6FBC">
        <w:rPr>
          <w:b/>
          <w:szCs w:val="24"/>
          <w:u w:val="single"/>
        </w:rPr>
        <w:t>Závěrečná ustanovení</w:t>
      </w:r>
    </w:p>
    <w:p w14:paraId="7B787DB4" w14:textId="77777777" w:rsidR="003A1901" w:rsidRPr="003A6FBC" w:rsidRDefault="003A1901" w:rsidP="003A1901">
      <w:pPr>
        <w:pStyle w:val="ZkladntextIMP"/>
        <w:jc w:val="center"/>
        <w:rPr>
          <w:b/>
          <w:szCs w:val="24"/>
          <w:u w:val="single"/>
        </w:rPr>
      </w:pPr>
    </w:p>
    <w:p w14:paraId="587B6943" w14:textId="77777777" w:rsidR="003A1901" w:rsidRDefault="003A1901" w:rsidP="003A1901">
      <w:pPr>
        <w:pStyle w:val="ZkladntextIMP"/>
        <w:numPr>
          <w:ilvl w:val="0"/>
          <w:numId w:val="8"/>
        </w:numPr>
        <w:ind w:left="426"/>
        <w:jc w:val="both"/>
      </w:pPr>
      <w:r>
        <w:t>Jakákoliv změna obsahu smlouvy může být výhradně provedena jen na základě dohody obou smluvních stran formou písemného dodatku.</w:t>
      </w:r>
    </w:p>
    <w:p w14:paraId="11820762" w14:textId="77777777" w:rsidR="003A1901" w:rsidRDefault="003A1901" w:rsidP="003A1901">
      <w:pPr>
        <w:pStyle w:val="ZkladntextIMP"/>
        <w:jc w:val="both"/>
      </w:pPr>
    </w:p>
    <w:p w14:paraId="2EA5D4A2" w14:textId="1E784789" w:rsidR="003A1901" w:rsidRDefault="003A1901" w:rsidP="003A1901">
      <w:pPr>
        <w:pStyle w:val="ZkladntextIMP"/>
        <w:numPr>
          <w:ilvl w:val="0"/>
          <w:numId w:val="8"/>
        </w:numPr>
        <w:ind w:left="426"/>
        <w:jc w:val="both"/>
      </w:pPr>
      <w:r>
        <w:t xml:space="preserve">Tato smlouva je vyhotovena ve 2 </w:t>
      </w:r>
      <w:r w:rsidRPr="00A867B8">
        <w:t>(dvou)</w:t>
      </w:r>
      <w:r>
        <w:t xml:space="preserve"> stejnopisech, z nichž každý má </w:t>
      </w:r>
      <w:r w:rsidR="00F70284">
        <w:t>platnost</w:t>
      </w:r>
      <w:r>
        <w:t xml:space="preserve"> originálu. </w:t>
      </w:r>
    </w:p>
    <w:p w14:paraId="2ADB1E66" w14:textId="77777777" w:rsidR="003A1901" w:rsidRDefault="003A1901" w:rsidP="003A1901">
      <w:pPr>
        <w:pStyle w:val="ZkladntextIMP"/>
        <w:ind w:left="426"/>
        <w:jc w:val="both"/>
      </w:pPr>
    </w:p>
    <w:p w14:paraId="3329F6D6" w14:textId="77777777" w:rsidR="003A1901" w:rsidRDefault="003A1901" w:rsidP="003A1901">
      <w:pPr>
        <w:pStyle w:val="ZkladntextIMP"/>
        <w:numPr>
          <w:ilvl w:val="0"/>
          <w:numId w:val="8"/>
        </w:numPr>
        <w:ind w:left="426"/>
        <w:jc w:val="both"/>
      </w:pPr>
      <w:r>
        <w:t>Objednatel i poskytovatel prohlašují, že tato smlouva byla uzavřena podle jejich pravé a svobodné vůle, určitě, vážně a srozumitelně. Na důkaz souhlasu s jejím obsahem ji podepisují jejich oprávnění zástupci.</w:t>
      </w:r>
    </w:p>
    <w:p w14:paraId="6BEF4A07" w14:textId="77777777" w:rsidR="003A1901" w:rsidRDefault="003A1901" w:rsidP="003A1901">
      <w:pPr>
        <w:pStyle w:val="ZkladntextIMP"/>
        <w:jc w:val="both"/>
      </w:pPr>
    </w:p>
    <w:p w14:paraId="55F7EA06" w14:textId="77777777" w:rsidR="003A1901" w:rsidRDefault="003A1901" w:rsidP="003A1901">
      <w:pPr>
        <w:pStyle w:val="ZkladntextIMP"/>
        <w:jc w:val="both"/>
      </w:pPr>
    </w:p>
    <w:p w14:paraId="22D9CF35" w14:textId="77777777" w:rsidR="003A1901" w:rsidRDefault="003A1901" w:rsidP="003A1901">
      <w:pPr>
        <w:pStyle w:val="ZkladntextIMP"/>
        <w:jc w:val="both"/>
        <w:rPr>
          <w:b/>
          <w:sz w:val="28"/>
        </w:rPr>
      </w:pPr>
      <w:r>
        <w:t xml:space="preserve">V Praze dne …………………………. </w:t>
      </w:r>
    </w:p>
    <w:p w14:paraId="18EEF4BB" w14:textId="77777777" w:rsidR="003A1901" w:rsidRPr="001F5D8D" w:rsidRDefault="003A1901" w:rsidP="003A1901">
      <w:pPr>
        <w:pStyle w:val="ZkladntextIMP"/>
        <w:outlineLvl w:val="0"/>
        <w:rPr>
          <w:b/>
          <w:szCs w:val="24"/>
        </w:rPr>
      </w:pPr>
    </w:p>
    <w:p w14:paraId="222F608F" w14:textId="77777777" w:rsidR="003A1901" w:rsidRPr="001F5D8D" w:rsidRDefault="003A1901" w:rsidP="003A1901">
      <w:pPr>
        <w:pStyle w:val="ZkladntextIMP"/>
        <w:outlineLvl w:val="0"/>
        <w:rPr>
          <w:b/>
          <w:szCs w:val="24"/>
        </w:rPr>
      </w:pPr>
    </w:p>
    <w:p w14:paraId="0E981163" w14:textId="075D1E73" w:rsidR="003A1901" w:rsidRDefault="003A1901" w:rsidP="003A1901">
      <w:pPr>
        <w:pStyle w:val="ZkladntextIMP"/>
        <w:outlineLvl w:val="0"/>
        <w:rPr>
          <w:b/>
          <w:szCs w:val="24"/>
        </w:rPr>
      </w:pPr>
      <w:r w:rsidRPr="001F5D8D">
        <w:rPr>
          <w:b/>
          <w:szCs w:val="24"/>
        </w:rPr>
        <w:t>OBJEDNATEL:</w:t>
      </w:r>
    </w:p>
    <w:p w14:paraId="7ADFC8B8" w14:textId="77777777" w:rsidR="003A1901" w:rsidRDefault="003A1901" w:rsidP="003A1901">
      <w:pPr>
        <w:pStyle w:val="ZkladntextIMP"/>
        <w:outlineLvl w:val="0"/>
        <w:rPr>
          <w:b/>
          <w:szCs w:val="24"/>
        </w:rPr>
      </w:pPr>
    </w:p>
    <w:p w14:paraId="76243F2A" w14:textId="77777777" w:rsidR="003A1901" w:rsidRDefault="003A1901" w:rsidP="003A1901">
      <w:pPr>
        <w:pStyle w:val="ZkladntextIMP"/>
        <w:outlineLvl w:val="0"/>
        <w:rPr>
          <w:b/>
          <w:szCs w:val="24"/>
        </w:rPr>
      </w:pPr>
    </w:p>
    <w:p w14:paraId="67982611" w14:textId="0A393384" w:rsidR="003A1901" w:rsidRPr="00F70284" w:rsidRDefault="00F70284" w:rsidP="003A1901">
      <w:pPr>
        <w:pStyle w:val="ZkladntextIMP"/>
        <w:outlineLvl w:val="0"/>
        <w:rPr>
          <w:szCs w:val="24"/>
        </w:rPr>
      </w:pPr>
      <w:r w:rsidRPr="00F70284">
        <w:rPr>
          <w:szCs w:val="24"/>
        </w:rPr>
        <w:t>__________________________________________</w:t>
      </w:r>
    </w:p>
    <w:p w14:paraId="5654DAA9" w14:textId="1A65E6CA" w:rsidR="00F70284" w:rsidRDefault="003A1901" w:rsidP="00F70284">
      <w:pPr>
        <w:pStyle w:val="ZkladntextIMP"/>
        <w:ind w:left="5760" w:hanging="5760"/>
        <w:jc w:val="both"/>
        <w:rPr>
          <w:szCs w:val="24"/>
        </w:rPr>
      </w:pPr>
      <w:r>
        <w:rPr>
          <w:szCs w:val="24"/>
        </w:rPr>
        <w:t>Česká agentura na podporu obchodu/</w:t>
      </w:r>
      <w:proofErr w:type="spellStart"/>
      <w:r>
        <w:rPr>
          <w:szCs w:val="24"/>
        </w:rPr>
        <w:t>CzechTrade</w:t>
      </w:r>
      <w:proofErr w:type="spellEnd"/>
    </w:p>
    <w:p w14:paraId="24F1CDE9" w14:textId="6B15C452" w:rsidR="003A1901" w:rsidRDefault="003A1901" w:rsidP="00F70284">
      <w:pPr>
        <w:pStyle w:val="ZkladntextIMP"/>
        <w:ind w:left="5760" w:hanging="5760"/>
        <w:jc w:val="both"/>
      </w:pPr>
      <w:r>
        <w:t>Ing. Radomil Doležal, MBA</w:t>
      </w:r>
      <w:r w:rsidR="00F70284">
        <w:rPr>
          <w:szCs w:val="24"/>
        </w:rPr>
        <w:t xml:space="preserve">, </w:t>
      </w:r>
      <w:r>
        <w:t>generální ředitel</w:t>
      </w:r>
    </w:p>
    <w:p w14:paraId="560F3760" w14:textId="77777777" w:rsidR="00F70284" w:rsidRDefault="00F70284" w:rsidP="00F70284">
      <w:pPr>
        <w:pStyle w:val="ZkladntextIMP"/>
        <w:ind w:left="5760" w:hanging="5760"/>
        <w:jc w:val="both"/>
      </w:pPr>
    </w:p>
    <w:p w14:paraId="20CC3D7C" w14:textId="77777777" w:rsidR="00F70284" w:rsidRDefault="00F70284" w:rsidP="00F70284">
      <w:pPr>
        <w:pStyle w:val="ZkladntextIMP"/>
        <w:ind w:left="5760" w:hanging="5760"/>
        <w:jc w:val="both"/>
      </w:pPr>
    </w:p>
    <w:p w14:paraId="3728FAD0" w14:textId="77777777" w:rsidR="008C6704" w:rsidRDefault="008C6704" w:rsidP="008C6704">
      <w:pPr>
        <w:pStyle w:val="ZkladntextIMP"/>
        <w:jc w:val="both"/>
        <w:rPr>
          <w:b/>
          <w:sz w:val="28"/>
        </w:rPr>
      </w:pPr>
      <w:r>
        <w:t xml:space="preserve">V Praze dne …………………………. </w:t>
      </w:r>
    </w:p>
    <w:p w14:paraId="565F8F31" w14:textId="77777777" w:rsidR="00F70284" w:rsidRDefault="00F70284" w:rsidP="00F70284">
      <w:pPr>
        <w:pStyle w:val="ZkladntextIMP"/>
        <w:ind w:left="5760" w:hanging="5760"/>
        <w:jc w:val="both"/>
      </w:pPr>
    </w:p>
    <w:p w14:paraId="2B054024" w14:textId="037A69CB" w:rsidR="00F70284" w:rsidRPr="00F70284" w:rsidRDefault="00F70284" w:rsidP="00F70284">
      <w:pPr>
        <w:pStyle w:val="ZkladntextIMP"/>
        <w:ind w:left="5760" w:hanging="5760"/>
        <w:jc w:val="both"/>
        <w:rPr>
          <w:szCs w:val="24"/>
        </w:rPr>
      </w:pPr>
      <w:r w:rsidRPr="001F5D8D">
        <w:rPr>
          <w:b/>
          <w:szCs w:val="24"/>
        </w:rPr>
        <w:t xml:space="preserve">POSKYTOVATEL:                                                                </w:t>
      </w:r>
    </w:p>
    <w:p w14:paraId="6B753218" w14:textId="77777777" w:rsidR="003A1901" w:rsidRPr="001F5D8D" w:rsidRDefault="003A1901" w:rsidP="003A1901">
      <w:pPr>
        <w:pStyle w:val="ZkladntextIMP"/>
        <w:outlineLvl w:val="0"/>
        <w:rPr>
          <w:b/>
          <w:szCs w:val="24"/>
        </w:rPr>
      </w:pPr>
    </w:p>
    <w:p w14:paraId="0A0FA361" w14:textId="77777777" w:rsidR="00627F7C" w:rsidRDefault="00627F7C"/>
    <w:p w14:paraId="48C975BC" w14:textId="77777777" w:rsidR="003C56DC" w:rsidRDefault="003C56DC"/>
    <w:p w14:paraId="3A85513E" w14:textId="77777777" w:rsidR="003C56DC" w:rsidRPr="00F70284" w:rsidRDefault="003C56DC" w:rsidP="003C56DC">
      <w:pPr>
        <w:pStyle w:val="ZkladntextIMP"/>
        <w:outlineLvl w:val="0"/>
        <w:rPr>
          <w:szCs w:val="24"/>
        </w:rPr>
      </w:pPr>
      <w:r w:rsidRPr="00F70284">
        <w:rPr>
          <w:szCs w:val="24"/>
        </w:rPr>
        <w:t>__________________________________________</w:t>
      </w:r>
    </w:p>
    <w:p w14:paraId="278A96E9" w14:textId="12100E4F" w:rsidR="003C56DC" w:rsidRDefault="008C6704" w:rsidP="003C56DC">
      <w:pPr>
        <w:pStyle w:val="ZkladntextIMP"/>
        <w:ind w:left="5760" w:hanging="5760"/>
        <w:jc w:val="both"/>
        <w:rPr>
          <w:szCs w:val="24"/>
        </w:rPr>
      </w:pPr>
      <w:r>
        <w:rPr>
          <w:szCs w:val="24"/>
        </w:rPr>
        <w:t xml:space="preserve">SCSA </w:t>
      </w:r>
      <w:proofErr w:type="spellStart"/>
      <w:r>
        <w:rPr>
          <w:szCs w:val="24"/>
        </w:rPr>
        <w:t>Security</w:t>
      </w:r>
      <w:proofErr w:type="spellEnd"/>
      <w:r>
        <w:rPr>
          <w:szCs w:val="24"/>
        </w:rPr>
        <w:t xml:space="preserve"> s.r.o.</w:t>
      </w:r>
    </w:p>
    <w:p w14:paraId="18265824" w14:textId="145BF9A6" w:rsidR="008C6704" w:rsidRDefault="008C6704" w:rsidP="003C56DC">
      <w:pPr>
        <w:pStyle w:val="ZkladntextIMP"/>
        <w:ind w:left="5760" w:hanging="5760"/>
        <w:jc w:val="both"/>
        <w:rPr>
          <w:szCs w:val="24"/>
        </w:rPr>
      </w:pPr>
      <w:r>
        <w:rPr>
          <w:szCs w:val="24"/>
        </w:rPr>
        <w:t xml:space="preserve">Jan </w:t>
      </w:r>
      <w:proofErr w:type="spellStart"/>
      <w:r>
        <w:rPr>
          <w:szCs w:val="24"/>
        </w:rPr>
        <w:t>Škrdle</w:t>
      </w:r>
      <w:proofErr w:type="spellEnd"/>
      <w:r>
        <w:rPr>
          <w:szCs w:val="24"/>
        </w:rPr>
        <w:t>, jednatel</w:t>
      </w:r>
    </w:p>
    <w:sectPr w:rsidR="008C6704" w:rsidSect="003A1901">
      <w:headerReference w:type="even" r:id="rId7"/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/>
      <w:pgMar w:top="1417" w:right="1440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82F90" w14:textId="77777777" w:rsidR="002B5794" w:rsidRDefault="002B5794" w:rsidP="003A1901">
      <w:r>
        <w:separator/>
      </w:r>
    </w:p>
  </w:endnote>
  <w:endnote w:type="continuationSeparator" w:id="0">
    <w:p w14:paraId="67BBD8AF" w14:textId="77777777" w:rsidR="002B5794" w:rsidRDefault="002B5794" w:rsidP="003A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B41C" w14:textId="77777777" w:rsidR="00D8598A" w:rsidRDefault="00AC34A6" w:rsidP="002E1A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70EB5E41" w14:textId="77777777" w:rsidR="00D8598A" w:rsidRDefault="00AC34A6">
    <w:pPr>
      <w:pStyle w:val="Zpat"/>
    </w:pPr>
    <w: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079958"/>
      <w:docPartObj>
        <w:docPartGallery w:val="Page Numbers (Bottom of Page)"/>
        <w:docPartUnique/>
      </w:docPartObj>
    </w:sdtPr>
    <w:sdtEndPr/>
    <w:sdtContent>
      <w:p w14:paraId="5DE12670" w14:textId="77777777" w:rsidR="003A1901" w:rsidRDefault="00BC487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4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18C800A" w14:textId="77777777" w:rsidR="00D8598A" w:rsidRDefault="00A544CB" w:rsidP="00236A4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2C542" w14:textId="77777777" w:rsidR="002B5794" w:rsidRDefault="002B5794" w:rsidP="003A1901">
      <w:r>
        <w:separator/>
      </w:r>
    </w:p>
  </w:footnote>
  <w:footnote w:type="continuationSeparator" w:id="0">
    <w:p w14:paraId="411E8A0A" w14:textId="77777777" w:rsidR="002B5794" w:rsidRDefault="002B5794" w:rsidP="003A1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15AEA" w14:textId="77777777" w:rsidR="00083951" w:rsidRDefault="00A544CB" w:rsidP="00083951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B8B7C" w14:textId="77777777" w:rsidR="00083951" w:rsidRDefault="00A544CB" w:rsidP="0008395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A1F4C"/>
    <w:multiLevelType w:val="hybridMultilevel"/>
    <w:tmpl w:val="ECE82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5F83"/>
    <w:multiLevelType w:val="hybridMultilevel"/>
    <w:tmpl w:val="AA3E898E"/>
    <w:lvl w:ilvl="0" w:tplc="7B76E45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DA76681"/>
    <w:multiLevelType w:val="hybridMultilevel"/>
    <w:tmpl w:val="7BF85A08"/>
    <w:lvl w:ilvl="0" w:tplc="0405000F">
      <w:start w:val="1"/>
      <w:numFmt w:val="decimal"/>
      <w:lvlText w:val="%1.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90F7A3E"/>
    <w:multiLevelType w:val="hybridMultilevel"/>
    <w:tmpl w:val="514AE100"/>
    <w:lvl w:ilvl="0" w:tplc="06A40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5D6B22"/>
    <w:multiLevelType w:val="hybridMultilevel"/>
    <w:tmpl w:val="A25AF7F4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53F4086D"/>
    <w:multiLevelType w:val="hybridMultilevel"/>
    <w:tmpl w:val="A66E7866"/>
    <w:lvl w:ilvl="0" w:tplc="790EAF6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67D407A"/>
    <w:multiLevelType w:val="hybridMultilevel"/>
    <w:tmpl w:val="74F09BC4"/>
    <w:lvl w:ilvl="0" w:tplc="12F6B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9D2738C"/>
    <w:multiLevelType w:val="hybridMultilevel"/>
    <w:tmpl w:val="4BF66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4190"/>
    <w:multiLevelType w:val="hybridMultilevel"/>
    <w:tmpl w:val="FF947D3C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01"/>
    <w:rsid w:val="00002CE5"/>
    <w:rsid w:val="002201C6"/>
    <w:rsid w:val="002B5794"/>
    <w:rsid w:val="003A1901"/>
    <w:rsid w:val="003C56DC"/>
    <w:rsid w:val="00475069"/>
    <w:rsid w:val="004D39EC"/>
    <w:rsid w:val="005B344E"/>
    <w:rsid w:val="00627F7C"/>
    <w:rsid w:val="0073060F"/>
    <w:rsid w:val="007F0BFC"/>
    <w:rsid w:val="008C6704"/>
    <w:rsid w:val="00964F5D"/>
    <w:rsid w:val="009A00E4"/>
    <w:rsid w:val="009C3F6D"/>
    <w:rsid w:val="009F7503"/>
    <w:rsid w:val="00A544CB"/>
    <w:rsid w:val="00AC34A6"/>
    <w:rsid w:val="00BC4876"/>
    <w:rsid w:val="00C60261"/>
    <w:rsid w:val="00C86740"/>
    <w:rsid w:val="00D629C4"/>
    <w:rsid w:val="00D81644"/>
    <w:rsid w:val="00E1705F"/>
    <w:rsid w:val="00E737F4"/>
    <w:rsid w:val="00EF3C7D"/>
    <w:rsid w:val="00F70284"/>
    <w:rsid w:val="00FA21F3"/>
    <w:rsid w:val="00F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DB0A34B"/>
  <w15:docId w15:val="{31552AC0-AD5A-4094-BB41-84201B4A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9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A1901"/>
    <w:rPr>
      <w:color w:val="0000FF"/>
      <w:u w:val="single"/>
    </w:rPr>
  </w:style>
  <w:style w:type="paragraph" w:customStyle="1" w:styleId="ZkladntextIMP">
    <w:name w:val="Základní text_IMP"/>
    <w:basedOn w:val="Normln"/>
    <w:rsid w:val="003A1901"/>
    <w:pPr>
      <w:suppressAutoHyphens/>
      <w:spacing w:line="276" w:lineRule="auto"/>
    </w:pPr>
    <w:rPr>
      <w:sz w:val="24"/>
    </w:rPr>
  </w:style>
  <w:style w:type="paragraph" w:styleId="Zpat">
    <w:name w:val="footer"/>
    <w:basedOn w:val="Normln"/>
    <w:link w:val="ZpatChar"/>
    <w:uiPriority w:val="99"/>
    <w:rsid w:val="003A1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9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A1901"/>
  </w:style>
  <w:style w:type="paragraph" w:styleId="Zhlav">
    <w:name w:val="header"/>
    <w:basedOn w:val="Normln"/>
    <w:link w:val="ZhlavChar"/>
    <w:rsid w:val="003A1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19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CENTRPOD">
    <w:name w:val="NADPIS CENTRPOD"/>
    <w:basedOn w:val="Normln"/>
    <w:rsid w:val="003A1901"/>
    <w:pPr>
      <w:keepNext/>
      <w:keepLines/>
      <w:overflowPunct/>
      <w:autoSpaceDE/>
      <w:autoSpaceDN/>
      <w:adjustRightInd/>
      <w:spacing w:after="60"/>
      <w:jc w:val="center"/>
      <w:textAlignment w:val="auto"/>
    </w:pPr>
    <w:rPr>
      <w:b/>
    </w:rPr>
  </w:style>
  <w:style w:type="paragraph" w:customStyle="1" w:styleId="1">
    <w:name w:val="1)"/>
    <w:basedOn w:val="Normln"/>
    <w:rsid w:val="003A1901"/>
    <w:pPr>
      <w:overflowPunct/>
      <w:autoSpaceDE/>
      <w:autoSpaceDN/>
      <w:adjustRightInd/>
      <w:spacing w:before="60" w:after="60"/>
      <w:ind w:left="284" w:hanging="284"/>
      <w:jc w:val="both"/>
      <w:textAlignment w:val="auto"/>
    </w:pPr>
  </w:style>
  <w:style w:type="paragraph" w:styleId="Odstavecseseznamem">
    <w:name w:val="List Paragraph"/>
    <w:basedOn w:val="Normln"/>
    <w:uiPriority w:val="34"/>
    <w:qFormat/>
    <w:rsid w:val="003A1901"/>
    <w:pPr>
      <w:overflowPunct/>
      <w:adjustRightInd/>
      <w:ind w:left="708"/>
      <w:textAlignment w:val="auto"/>
    </w:pPr>
    <w:rPr>
      <w:sz w:val="24"/>
      <w:szCs w:val="24"/>
      <w:lang w:val="en-GB"/>
    </w:rPr>
  </w:style>
  <w:style w:type="character" w:styleId="Odkaznakoment">
    <w:name w:val="annotation reference"/>
    <w:basedOn w:val="Standardnpsmoodstavce"/>
    <w:rsid w:val="003A19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1901"/>
  </w:style>
  <w:style w:type="character" w:customStyle="1" w:styleId="TextkomenteChar">
    <w:name w:val="Text komentáře Char"/>
    <w:basedOn w:val="Standardnpsmoodstavce"/>
    <w:link w:val="Textkomente"/>
    <w:rsid w:val="003A19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901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0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0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</dc:creator>
  <cp:lastModifiedBy>Sokoltová Lenka, Ing., MBA</cp:lastModifiedBy>
  <cp:revision>3</cp:revision>
  <cp:lastPrinted>2018-06-22T09:18:00Z</cp:lastPrinted>
  <dcterms:created xsi:type="dcterms:W3CDTF">2018-06-29T09:48:00Z</dcterms:created>
  <dcterms:modified xsi:type="dcterms:W3CDTF">2018-07-02T06:52:00Z</dcterms:modified>
</cp:coreProperties>
</file>