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odst.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(Compressed Natural Gas)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má význam uvedený v 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 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DF3A29" w:rsidRPr="00C638EE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C638EE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C638EE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dle čl. 11 Smlouvy buď v prosinci příslušného kalendářního </w:t>
            </w:r>
            <w:r w:rsidR="00F136EB" w:rsidRPr="00C638EE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 červnu příslušného kalendářního roku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 den celostátní změny jízdních řádů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 dvanáctém následujícím kalendářní měsíci v den předcházející celostátní změně jízdních řádů dle § 17</w:t>
            </w:r>
            <w:r w:rsidR="00512EEE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Zákona o silniční dopravě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příslušný krajský úřad vykonávající v přenesené působnosti funkce dopravního úřadu dle Zákona o silniční dopravě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e- shop</w:t>
            </w:r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AE3E90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Jednotková cena NAFTA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CNG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B7EE5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</w:t>
            </w:r>
            <w:r w:rsidR="00FB7EE5">
              <w:rPr>
                <w:rFonts w:ascii="Segoe UI" w:hAnsi="Segoe UI" w:cs="Segoe UI"/>
                <w:sz w:val="22"/>
                <w:szCs w:val="22"/>
              </w:rPr>
              <w:t>1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="00FB7EE5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– 13,0 m (dle kapitoly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650B7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 xml:space="preserve">Novojičínsko </w:t>
            </w:r>
            <w:r w:rsidR="002650B7">
              <w:rPr>
                <w:rFonts w:ascii="Segoe UI" w:hAnsi="Segoe UI" w:cs="Segoe UI"/>
                <w:sz w:val="22"/>
                <w:szCs w:val="22"/>
              </w:rPr>
              <w:t>východ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 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 xml:space="preserve">Novojičínsko </w:t>
            </w:r>
            <w:r w:rsidR="002650B7">
              <w:rPr>
                <w:rFonts w:ascii="Segoe UI" w:hAnsi="Segoe UI" w:cs="Segoe UI"/>
                <w:sz w:val="22"/>
                <w:szCs w:val="22"/>
              </w:rPr>
              <w:t>východ</w:t>
            </w:r>
          </w:p>
        </w:tc>
      </w:tr>
      <w:tr w:rsidR="002650B7" w:rsidRPr="00C638EE" w:rsidTr="00CD1581">
        <w:tc>
          <w:tcPr>
            <w:tcW w:w="3088" w:type="dxa"/>
            <w:vAlign w:val="center"/>
          </w:tcPr>
          <w:p w:rsidR="002650B7" w:rsidRPr="00C638EE" w:rsidRDefault="002650B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Malý autobus</w:t>
            </w:r>
          </w:p>
        </w:tc>
        <w:tc>
          <w:tcPr>
            <w:tcW w:w="6380" w:type="dxa"/>
            <w:vAlign w:val="center"/>
          </w:tcPr>
          <w:p w:rsidR="002650B7" w:rsidRPr="00C638EE" w:rsidRDefault="002650B7" w:rsidP="00A617B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10,</w:t>
            </w:r>
            <w:r w:rsidR="00A617B7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 1</w:t>
            </w:r>
            <w:r w:rsidR="00FB7EE5"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FB7EE5"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(dle kapitoly II, odst. 3.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„m</w:t>
            </w:r>
            <w:r>
              <w:rPr>
                <w:rFonts w:ascii="Segoe UI" w:hAnsi="Segoe UI" w:cs="Segoe UI"/>
                <w:sz w:val="22"/>
                <w:szCs w:val="22"/>
              </w:rPr>
              <w:t>alý autobus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“)</w:t>
            </w:r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 xml:space="preserve">, specifikovaný v 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nabídku Dopravce předloženou v Zadávacím řízení blíže specifikovanou v odst. 6.1 a příloze č. 2 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E781C" w:rsidRPr="00C638EE" w:rsidTr="00CD1581">
        <w:tc>
          <w:tcPr>
            <w:tcW w:w="3088" w:type="dxa"/>
            <w:vAlign w:val="center"/>
          </w:tcPr>
          <w:p w:rsidR="009E781C" w:rsidRPr="00C638EE" w:rsidRDefault="009E781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C638EE" w:rsidRDefault="009E781C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 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065F47" w:rsidRPr="00C638EE" w:rsidRDefault="00CC2330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27536A" w:rsidRPr="00C638EE">
              <w:rPr>
                <w:rFonts w:ascii="Segoe UI" w:hAnsi="Segoe UI" w:cs="Segoe UI"/>
                <w:sz w:val="22"/>
                <w:szCs w:val="22"/>
              </w:rPr>
              <w:t xml:space="preserve">Novojičínsko </w:t>
            </w:r>
            <w:r w:rsidR="002650B7">
              <w:rPr>
                <w:rFonts w:ascii="Segoe UI" w:hAnsi="Segoe UI" w:cs="Segoe UI"/>
                <w:sz w:val="22"/>
                <w:szCs w:val="22"/>
              </w:rPr>
              <w:t>východ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>Klasických autobusů a/nebo M</w:t>
            </w:r>
            <w:r w:rsidR="002650B7">
              <w:rPr>
                <w:rFonts w:ascii="Segoe UI" w:hAnsi="Segoe UI" w:cs="Segoe UI"/>
                <w:sz w:val="22"/>
                <w:szCs w:val="22"/>
              </w:rPr>
              <w:t>alých autobusů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 xml:space="preserve"> pro jednotlivé Spoje,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9C71F2" w:rsidRPr="00DE2BC4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případné 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36604" w:rsidRPr="00C638EE" w:rsidRDefault="00236604" w:rsidP="007A0AE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oddíl (ii)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pohonnou hmotu nebo energii užívanou Používaným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vozidlem jako hlavní zdroj pohonu. Při užití směsí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pohonných hmotách rozhoduje o přiřazení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příslušnou vyhlášku Ministerstva dopravy (aktuálně vyhl.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7536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m, kterou je Dopravce povinen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dle</w:t>
            </w:r>
            <w:r w:rsidR="00266454" w:rsidRPr="00C638EE">
              <w:rPr>
                <w:rFonts w:ascii="Segoe UI" w:hAnsi="Segoe UI" w:cs="Segoe UI"/>
                <w:sz w:val="22"/>
                <w:szCs w:val="22"/>
              </w:rPr>
              <w:t xml:space="preserve"> odst.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10.1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této Smlouvy uzavřít,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Autobusové linky 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>. Do Vozokm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11031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, tj.</w:t>
            </w:r>
            <w:r w:rsidR="003B142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1031E">
              <w:rPr>
                <w:rFonts w:ascii="Segoe UI" w:hAnsi="Segoe UI" w:cs="Segoe UI"/>
                <w:sz w:val="22"/>
                <w:szCs w:val="22"/>
              </w:rPr>
              <w:t>73</w:t>
            </w:r>
            <w:bookmarkStart w:id="0" w:name="_GoBack"/>
            <w:bookmarkEnd w:id="0"/>
            <w:r w:rsidR="0023547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65957" w:rsidRPr="00C638EE">
              <w:rPr>
                <w:rFonts w:ascii="Segoe UI" w:hAnsi="Segoe UI" w:cs="Segoe UI"/>
                <w:sz w:val="22"/>
                <w:szCs w:val="22"/>
              </w:rPr>
              <w:t xml:space="preserve">Používaných vozidel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0A3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520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11031E" w:rsidRPr="0011031E">
              <w:rPr>
                <w:rFonts w:ascii="Segoe UI" w:hAnsi="Segoe UI" w:cs="Segoe UI"/>
                <w:sz w:val="22"/>
                <w:szCs w:val="22"/>
              </w:rPr>
              <w:t>31/2017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ohledně poskytování Služby, na základě 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2650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r w:rsidR="00544BFF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Novojičínsko </w:t>
            </w:r>
            <w:r w:rsidR="002650B7">
              <w:rPr>
                <w:rFonts w:ascii="Segoe UI" w:hAnsi="Segoe UI" w:cs="Segoe UI"/>
                <w:b/>
                <w:sz w:val="22"/>
                <w:szCs w:val="22"/>
              </w:rPr>
              <w:t>východ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80" w:rsidRDefault="00F37880">
      <w:r>
        <w:separator/>
      </w:r>
    </w:p>
  </w:endnote>
  <w:endnote w:type="continuationSeparator" w:id="0">
    <w:p w:rsidR="00F37880" w:rsidRDefault="00F3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11031E">
      <w:rPr>
        <w:rStyle w:val="slostrnky"/>
        <w:rFonts w:ascii="Segoe UI" w:hAnsi="Segoe UI" w:cs="Segoe UI"/>
        <w:noProof/>
      </w:rPr>
      <w:t>1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11031E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80" w:rsidRDefault="00F37880">
      <w:r>
        <w:separator/>
      </w:r>
    </w:p>
  </w:footnote>
  <w:footnote w:type="continuationSeparator" w:id="0">
    <w:p w:rsidR="00F37880" w:rsidRDefault="00F3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>Příloha č</w:t>
    </w:r>
    <w:r w:rsidRPr="00C638EE">
      <w:rPr>
        <w:rFonts w:ascii="Segoe UI" w:hAnsi="Segoe UI" w:cs="Segoe UI"/>
        <w:bCs/>
        <w:i/>
        <w:sz w:val="22"/>
        <w:szCs w:val="22"/>
      </w:rPr>
      <w:t xml:space="preserve">. </w:t>
    </w:r>
    <w:r w:rsidR="0011031E">
      <w:rPr>
        <w:rFonts w:ascii="Segoe UI" w:hAnsi="Segoe UI" w:cs="Segoe UI"/>
        <w:bCs/>
        <w:i/>
        <w:sz w:val="22"/>
        <w:szCs w:val="22"/>
      </w:rPr>
      <w:t>1 Smlouvy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FAD"/>
    <w:multiLevelType w:val="hybridMultilevel"/>
    <w:tmpl w:val="AF1A27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C2D3A"/>
    <w:multiLevelType w:val="hybridMultilevel"/>
    <w:tmpl w:val="842CF1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F51"/>
    <w:multiLevelType w:val="hybridMultilevel"/>
    <w:tmpl w:val="035C6212"/>
    <w:lvl w:ilvl="0" w:tplc="8CB8D370">
      <w:start w:val="2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F40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5">
    <w:nsid w:val="10C34BCE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6">
    <w:nsid w:val="12D06343"/>
    <w:multiLevelType w:val="hybridMultilevel"/>
    <w:tmpl w:val="07E64E38"/>
    <w:lvl w:ilvl="0" w:tplc="8D28A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AE65BEE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13C35DA5"/>
    <w:multiLevelType w:val="hybridMultilevel"/>
    <w:tmpl w:val="A2922A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E46AF4"/>
    <w:multiLevelType w:val="hybridMultilevel"/>
    <w:tmpl w:val="019E6724"/>
    <w:lvl w:ilvl="0" w:tplc="FFA4E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802"/>
    <w:multiLevelType w:val="hybridMultilevel"/>
    <w:tmpl w:val="B12A1EC2"/>
    <w:lvl w:ilvl="0" w:tplc="8B2EF912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93ABF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11">
    <w:nsid w:val="20127DA3"/>
    <w:multiLevelType w:val="hybridMultilevel"/>
    <w:tmpl w:val="6D9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89F"/>
    <w:multiLevelType w:val="hybridMultilevel"/>
    <w:tmpl w:val="745C4A0E"/>
    <w:lvl w:ilvl="0" w:tplc="19E60B6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27CF7529"/>
    <w:multiLevelType w:val="hybridMultilevel"/>
    <w:tmpl w:val="3C2E0AF0"/>
    <w:lvl w:ilvl="0" w:tplc="B4D4D03C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16C50"/>
    <w:multiLevelType w:val="hybridMultilevel"/>
    <w:tmpl w:val="DFCE6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1D61"/>
    <w:multiLevelType w:val="hybridMultilevel"/>
    <w:tmpl w:val="71C03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21B9F"/>
    <w:multiLevelType w:val="hybridMultilevel"/>
    <w:tmpl w:val="7F30E75E"/>
    <w:lvl w:ilvl="0" w:tplc="8330387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95D"/>
    <w:multiLevelType w:val="hybridMultilevel"/>
    <w:tmpl w:val="4D38B592"/>
    <w:lvl w:ilvl="0" w:tplc="D0C0E3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66D7"/>
    <w:multiLevelType w:val="hybridMultilevel"/>
    <w:tmpl w:val="A842791A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40F63D1"/>
    <w:multiLevelType w:val="hybridMultilevel"/>
    <w:tmpl w:val="BED0B996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24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77051"/>
    <w:multiLevelType w:val="hybridMultilevel"/>
    <w:tmpl w:val="B4048A38"/>
    <w:lvl w:ilvl="0" w:tplc="039EFC74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A2871"/>
    <w:multiLevelType w:val="hybridMultilevel"/>
    <w:tmpl w:val="46EE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28">
    <w:nsid w:val="42131729"/>
    <w:multiLevelType w:val="hybridMultilevel"/>
    <w:tmpl w:val="D3227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011F3"/>
    <w:multiLevelType w:val="hybridMultilevel"/>
    <w:tmpl w:val="3D50926E"/>
    <w:lvl w:ilvl="0" w:tplc="CA2805E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4A66C0"/>
    <w:multiLevelType w:val="hybridMultilevel"/>
    <w:tmpl w:val="661C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F7F54"/>
    <w:multiLevelType w:val="hybridMultilevel"/>
    <w:tmpl w:val="74428048"/>
    <w:lvl w:ilvl="0" w:tplc="D3A4FAB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426E"/>
    <w:multiLevelType w:val="hybridMultilevel"/>
    <w:tmpl w:val="5794439C"/>
    <w:lvl w:ilvl="0" w:tplc="1E3C24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E58C73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5F013B1"/>
    <w:multiLevelType w:val="hybridMultilevel"/>
    <w:tmpl w:val="81B8EEE4"/>
    <w:lvl w:ilvl="0" w:tplc="366C3AF6">
      <w:start w:val="5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7F7657"/>
    <w:multiLevelType w:val="hybridMultilevel"/>
    <w:tmpl w:val="98D82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B3F26"/>
    <w:multiLevelType w:val="multilevel"/>
    <w:tmpl w:val="4B243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F63973"/>
    <w:multiLevelType w:val="hybridMultilevel"/>
    <w:tmpl w:val="4B98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B23D8"/>
    <w:multiLevelType w:val="hybridMultilevel"/>
    <w:tmpl w:val="B0229C1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C6B02"/>
    <w:multiLevelType w:val="multilevel"/>
    <w:tmpl w:val="594AD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40">
    <w:nsid w:val="663A1977"/>
    <w:multiLevelType w:val="multilevel"/>
    <w:tmpl w:val="3AE4CB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09C604B"/>
    <w:multiLevelType w:val="hybridMultilevel"/>
    <w:tmpl w:val="F9DAB70A"/>
    <w:lvl w:ilvl="0" w:tplc="7674D8DE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78F81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8EAF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0E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4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0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6D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E5F27"/>
    <w:multiLevelType w:val="hybridMultilevel"/>
    <w:tmpl w:val="F56E3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C2A7E"/>
    <w:multiLevelType w:val="hybridMultilevel"/>
    <w:tmpl w:val="4A027CAA"/>
    <w:lvl w:ilvl="0" w:tplc="9026834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12F0CE84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15EA04AA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505AE728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A600D290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7A64DC7A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F79815E8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6ACA3AA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5D7002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5">
    <w:nsid w:val="7D21387E"/>
    <w:multiLevelType w:val="hybridMultilevel"/>
    <w:tmpl w:val="2D522C00"/>
    <w:lvl w:ilvl="0" w:tplc="1C7E6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3"/>
  </w:num>
  <w:num w:numId="4">
    <w:abstractNumId w:val="19"/>
  </w:num>
  <w:num w:numId="5">
    <w:abstractNumId w:val="27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9"/>
  </w:num>
  <w:num w:numId="26">
    <w:abstractNumId w:val="21"/>
  </w:num>
  <w:num w:numId="27">
    <w:abstractNumId w:val="31"/>
  </w:num>
  <w:num w:numId="28">
    <w:abstractNumId w:val="22"/>
  </w:num>
  <w:num w:numId="29">
    <w:abstractNumId w:val="42"/>
  </w:num>
  <w:num w:numId="30">
    <w:abstractNumId w:val="44"/>
  </w:num>
  <w:num w:numId="31">
    <w:abstractNumId w:val="23"/>
  </w:num>
  <w:num w:numId="32">
    <w:abstractNumId w:val="43"/>
  </w:num>
  <w:num w:numId="33">
    <w:abstractNumId w:val="38"/>
  </w:num>
  <w:num w:numId="34">
    <w:abstractNumId w:val="32"/>
  </w:num>
  <w:num w:numId="35">
    <w:abstractNumId w:val="6"/>
  </w:num>
  <w:num w:numId="36">
    <w:abstractNumId w:val="41"/>
  </w:num>
  <w:num w:numId="37">
    <w:abstractNumId w:val="18"/>
  </w:num>
  <w:num w:numId="38">
    <w:abstractNumId w:val="1"/>
  </w:num>
  <w:num w:numId="39">
    <w:abstractNumId w:val="3"/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28"/>
  </w:num>
  <w:num w:numId="45">
    <w:abstractNumId w:val="8"/>
  </w:num>
  <w:num w:numId="46">
    <w:abstractNumId w:val="25"/>
  </w:num>
  <w:num w:numId="47">
    <w:abstractNumId w:val="36"/>
  </w:num>
  <w:num w:numId="48">
    <w:abstractNumId w:val="45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31E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85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3F8C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0B7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63C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4F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74A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7B7"/>
    <w:rsid w:val="00A619AE"/>
    <w:rsid w:val="00A61DD6"/>
    <w:rsid w:val="00A62936"/>
    <w:rsid w:val="00A62E2D"/>
    <w:rsid w:val="00A62FA8"/>
    <w:rsid w:val="00A630F1"/>
    <w:rsid w:val="00A63948"/>
    <w:rsid w:val="00A63B68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880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6D7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B7EE5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7EAC8-0464-4455-9950-F82BA2C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36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DEA5-86BB-430C-AAE0-3CC286DA1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04A7D-F224-4711-8088-E55C6084C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DCFC9-E1E0-489B-B6AD-D91572FA6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7E282-D836-445A-B906-7CB4E1FA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2</TotalTime>
  <Pages>5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Koncesní smlouva</dc:title>
  <dc:creator>Anna Kůsová (MTL)</dc:creator>
  <cp:lastModifiedBy>David Dvořák</cp:lastModifiedBy>
  <cp:revision>6</cp:revision>
  <cp:lastPrinted>2017-02-03T09:39:00Z</cp:lastPrinted>
  <dcterms:created xsi:type="dcterms:W3CDTF">2017-11-23T12:21:00Z</dcterms:created>
  <dcterms:modified xsi:type="dcterms:W3CDTF">2018-06-07T18:19:00Z</dcterms:modified>
</cp:coreProperties>
</file>