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6B" w:rsidRPr="00524300" w:rsidRDefault="00D65D6B" w:rsidP="006304DB">
      <w:pPr>
        <w:tabs>
          <w:tab w:val="left" w:pos="1985"/>
        </w:tabs>
        <w:rPr>
          <w:rFonts w:ascii="Arial" w:hAnsi="Arial" w:cs="Arial"/>
          <w:b/>
          <w:bCs/>
          <w:noProof/>
          <w:sz w:val="24"/>
          <w:szCs w:val="24"/>
        </w:rPr>
      </w:pPr>
      <w:r w:rsidRPr="00524300">
        <w:rPr>
          <w:rFonts w:ascii="Arial" w:hAnsi="Arial" w:cs="Arial"/>
          <w:b/>
          <w:bCs/>
          <w:noProof/>
          <w:sz w:val="24"/>
          <w:szCs w:val="24"/>
        </w:rPr>
        <w:t>Obchodní akademie Tomáše Bati a Vyšší odborná škola ekonomická Zlín</w:t>
      </w:r>
    </w:p>
    <w:p w:rsidR="00D65D6B" w:rsidRPr="00524300" w:rsidRDefault="00D65D6B" w:rsidP="00377911">
      <w:pPr>
        <w:widowControl w:val="0"/>
        <w:rPr>
          <w:rFonts w:ascii="Arial" w:hAnsi="Arial" w:cs="Arial"/>
          <w:sz w:val="24"/>
          <w:szCs w:val="24"/>
        </w:rPr>
      </w:pPr>
      <w:r w:rsidRPr="00524300">
        <w:rPr>
          <w:rFonts w:ascii="Arial" w:hAnsi="Arial" w:cs="Arial"/>
          <w:sz w:val="24"/>
          <w:szCs w:val="24"/>
        </w:rPr>
        <w:t>se sídlem náměstí T. G. Masaryka 3669, 761 57 Zlín</w:t>
      </w:r>
    </w:p>
    <w:p w:rsidR="00D65D6B" w:rsidRPr="00524300" w:rsidRDefault="00D65D6B" w:rsidP="006304DB">
      <w:pPr>
        <w:tabs>
          <w:tab w:val="left" w:pos="1985"/>
          <w:tab w:val="left" w:pos="2835"/>
        </w:tabs>
        <w:jc w:val="both"/>
        <w:rPr>
          <w:rFonts w:ascii="Arial" w:hAnsi="Arial" w:cs="Arial"/>
          <w:sz w:val="24"/>
          <w:szCs w:val="24"/>
        </w:rPr>
      </w:pPr>
      <w:r w:rsidRPr="00524300">
        <w:rPr>
          <w:rFonts w:ascii="Arial" w:hAnsi="Arial" w:cs="Arial"/>
          <w:sz w:val="24"/>
          <w:szCs w:val="24"/>
        </w:rPr>
        <w:t>zastoupená Mgr. Pavel Hýl, ředitel školy</w:t>
      </w:r>
    </w:p>
    <w:p w:rsidR="00D65D6B" w:rsidRPr="00524300" w:rsidRDefault="00D65D6B" w:rsidP="009847F8">
      <w:pPr>
        <w:widowControl w:val="0"/>
        <w:jc w:val="both"/>
        <w:rPr>
          <w:rFonts w:ascii="Arial" w:hAnsi="Arial" w:cs="Arial"/>
          <w:strike/>
          <w:sz w:val="24"/>
          <w:szCs w:val="24"/>
        </w:rPr>
      </w:pPr>
      <w:r w:rsidRPr="00524300">
        <w:rPr>
          <w:rFonts w:ascii="Arial" w:hAnsi="Arial" w:cs="Arial"/>
          <w:sz w:val="24"/>
          <w:szCs w:val="24"/>
        </w:rPr>
        <w:t>zástupce ve věcech technických: Mgr. Pavel Hýl, ředitel školy</w:t>
      </w:r>
    </w:p>
    <w:p w:rsidR="00D65D6B" w:rsidRPr="00524300" w:rsidRDefault="00D65D6B" w:rsidP="00FF1993">
      <w:pPr>
        <w:tabs>
          <w:tab w:val="left" w:pos="1985"/>
          <w:tab w:val="left" w:pos="2835"/>
        </w:tabs>
        <w:jc w:val="both"/>
        <w:rPr>
          <w:rFonts w:ascii="Arial" w:hAnsi="Arial" w:cs="Arial"/>
          <w:sz w:val="24"/>
          <w:szCs w:val="24"/>
        </w:rPr>
      </w:pPr>
      <w:r w:rsidRPr="00524300">
        <w:rPr>
          <w:rFonts w:ascii="Arial" w:hAnsi="Arial" w:cs="Arial"/>
          <w:sz w:val="24"/>
          <w:szCs w:val="24"/>
        </w:rPr>
        <w:t>IČO: 005 66 411</w:t>
      </w:r>
    </w:p>
    <w:p w:rsidR="00D65D6B" w:rsidRPr="00524300" w:rsidRDefault="00D65D6B" w:rsidP="006304DB">
      <w:pPr>
        <w:tabs>
          <w:tab w:val="left" w:pos="1985"/>
          <w:tab w:val="left" w:pos="2835"/>
        </w:tabs>
        <w:jc w:val="both"/>
        <w:rPr>
          <w:rFonts w:ascii="Arial" w:hAnsi="Arial" w:cs="Arial"/>
          <w:sz w:val="24"/>
          <w:szCs w:val="24"/>
        </w:rPr>
      </w:pPr>
      <w:r w:rsidRPr="00524300">
        <w:rPr>
          <w:rFonts w:ascii="Arial" w:hAnsi="Arial" w:cs="Arial"/>
          <w:sz w:val="24"/>
          <w:szCs w:val="24"/>
        </w:rPr>
        <w:t xml:space="preserve">DIČ: </w:t>
      </w:r>
      <w:r w:rsidRPr="00F73755">
        <w:rPr>
          <w:rFonts w:ascii="Arial" w:hAnsi="Arial" w:cs="Arial"/>
          <w:sz w:val="24"/>
          <w:szCs w:val="24"/>
        </w:rPr>
        <w:t xml:space="preserve">CZ005 66 411 </w:t>
      </w:r>
      <w:r w:rsidRPr="00F73755">
        <w:rPr>
          <w:rFonts w:ascii="Arial" w:hAnsi="Arial" w:cs="Arial"/>
        </w:rPr>
        <w:t>neplátce DPH</w:t>
      </w:r>
    </w:p>
    <w:p w:rsidR="00D65D6B" w:rsidRPr="00524300" w:rsidRDefault="00D65D6B" w:rsidP="006304DB">
      <w:pPr>
        <w:tabs>
          <w:tab w:val="left" w:pos="1985"/>
          <w:tab w:val="left" w:pos="2835"/>
        </w:tabs>
        <w:jc w:val="both"/>
        <w:rPr>
          <w:rFonts w:ascii="Arial" w:hAnsi="Arial" w:cs="Arial"/>
          <w:sz w:val="24"/>
          <w:szCs w:val="24"/>
          <w:highlight w:val="yellow"/>
        </w:rPr>
      </w:pPr>
      <w:r w:rsidRPr="00524300">
        <w:rPr>
          <w:rFonts w:ascii="Arial" w:hAnsi="Arial" w:cs="Arial"/>
          <w:sz w:val="24"/>
          <w:szCs w:val="24"/>
        </w:rPr>
        <w:t>Bankovní spojení: Komerční banka, a.s., č. ú. 12137661/0100</w:t>
      </w:r>
    </w:p>
    <w:p w:rsidR="00D65D6B" w:rsidRPr="00524300" w:rsidRDefault="00D65D6B" w:rsidP="00D94857">
      <w:pPr>
        <w:widowControl w:val="0"/>
        <w:rPr>
          <w:rFonts w:ascii="Arial" w:hAnsi="Arial" w:cs="Arial"/>
          <w:sz w:val="24"/>
          <w:szCs w:val="24"/>
        </w:rPr>
      </w:pPr>
      <w:r w:rsidRPr="00524300">
        <w:rPr>
          <w:rFonts w:ascii="Arial" w:hAnsi="Arial" w:cs="Arial"/>
          <w:sz w:val="24"/>
          <w:szCs w:val="24"/>
        </w:rPr>
        <w:t>Tel.: 577 006 555</w:t>
      </w:r>
    </w:p>
    <w:p w:rsidR="00D65D6B" w:rsidRPr="00524300" w:rsidRDefault="00D65D6B" w:rsidP="009847F8">
      <w:pPr>
        <w:widowControl w:val="0"/>
        <w:rPr>
          <w:rFonts w:ascii="Arial" w:hAnsi="Arial" w:cs="Arial"/>
          <w:sz w:val="24"/>
          <w:szCs w:val="24"/>
        </w:rPr>
      </w:pPr>
      <w:r w:rsidRPr="00524300">
        <w:rPr>
          <w:rFonts w:ascii="Arial" w:hAnsi="Arial" w:cs="Arial"/>
          <w:sz w:val="24"/>
          <w:szCs w:val="24"/>
        </w:rPr>
        <w:t xml:space="preserve">email: p.hyl@oazlin.cz </w:t>
      </w:r>
    </w:p>
    <w:p w:rsidR="00D65D6B" w:rsidRPr="00FF1993" w:rsidRDefault="00D65D6B" w:rsidP="009847F8">
      <w:pPr>
        <w:widowControl w:val="0"/>
        <w:rPr>
          <w:rFonts w:ascii="Arial" w:hAnsi="Arial" w:cs="Arial"/>
          <w:sz w:val="24"/>
          <w:szCs w:val="24"/>
        </w:rPr>
      </w:pPr>
      <w:r>
        <w:rPr>
          <w:rFonts w:ascii="Arial" w:hAnsi="Arial" w:cs="Arial"/>
          <w:sz w:val="24"/>
          <w:szCs w:val="24"/>
        </w:rPr>
        <w:t>(</w:t>
      </w:r>
      <w:r w:rsidRPr="00FF1993">
        <w:rPr>
          <w:rFonts w:ascii="Arial" w:hAnsi="Arial" w:cs="Arial"/>
          <w:sz w:val="24"/>
          <w:szCs w:val="24"/>
        </w:rPr>
        <w:t xml:space="preserve">dále </w:t>
      </w:r>
      <w:r>
        <w:rPr>
          <w:rFonts w:ascii="Arial" w:hAnsi="Arial" w:cs="Arial"/>
          <w:sz w:val="24"/>
          <w:szCs w:val="24"/>
        </w:rPr>
        <w:t xml:space="preserve">také </w:t>
      </w:r>
      <w:r w:rsidRPr="00FF1993">
        <w:rPr>
          <w:rFonts w:ascii="Arial" w:hAnsi="Arial" w:cs="Arial"/>
          <w:sz w:val="24"/>
          <w:szCs w:val="24"/>
        </w:rPr>
        <w:t xml:space="preserve">jen </w:t>
      </w:r>
      <w:r w:rsidRPr="00FF1993">
        <w:rPr>
          <w:rFonts w:ascii="Arial" w:hAnsi="Arial" w:cs="Arial"/>
          <w:b/>
          <w:bCs/>
          <w:sz w:val="24"/>
          <w:szCs w:val="24"/>
        </w:rPr>
        <w:t>"objednatel</w:t>
      </w:r>
      <w:r>
        <w:rPr>
          <w:rFonts w:ascii="Arial" w:hAnsi="Arial" w:cs="Arial"/>
          <w:sz w:val="24"/>
          <w:szCs w:val="24"/>
        </w:rPr>
        <w:t>")</w:t>
      </w:r>
      <w:r w:rsidRPr="00FF1993">
        <w:rPr>
          <w:rFonts w:ascii="Arial" w:hAnsi="Arial" w:cs="Arial"/>
          <w:b/>
          <w:bCs/>
          <w:sz w:val="24"/>
          <w:szCs w:val="24"/>
        </w:rPr>
        <w:t xml:space="preserve"> </w:t>
      </w:r>
    </w:p>
    <w:p w:rsidR="00D65D6B" w:rsidRPr="00FF1993" w:rsidRDefault="00D65D6B" w:rsidP="00D94857">
      <w:pPr>
        <w:widowControl w:val="0"/>
        <w:jc w:val="both"/>
        <w:rPr>
          <w:rFonts w:ascii="Arial" w:hAnsi="Arial" w:cs="Arial"/>
          <w:sz w:val="24"/>
          <w:szCs w:val="24"/>
        </w:rPr>
      </w:pPr>
      <w:r w:rsidRPr="00FF1993">
        <w:rPr>
          <w:rFonts w:ascii="Arial" w:hAnsi="Arial" w:cs="Arial"/>
          <w:sz w:val="24"/>
          <w:szCs w:val="24"/>
        </w:rPr>
        <w:t> </w:t>
      </w:r>
    </w:p>
    <w:p w:rsidR="00D65D6B" w:rsidRPr="00FF1993" w:rsidRDefault="00D65D6B" w:rsidP="00D94857">
      <w:pPr>
        <w:rPr>
          <w:rFonts w:ascii="Arial" w:hAnsi="Arial" w:cs="Arial"/>
          <w:b/>
          <w:bCs/>
          <w:sz w:val="24"/>
          <w:szCs w:val="24"/>
        </w:rPr>
      </w:pPr>
      <w:r w:rsidRPr="00FF1993">
        <w:rPr>
          <w:rFonts w:ascii="Arial" w:hAnsi="Arial" w:cs="Arial"/>
          <w:b/>
          <w:bCs/>
          <w:sz w:val="24"/>
          <w:szCs w:val="24"/>
        </w:rPr>
        <w:t xml:space="preserve">a </w:t>
      </w:r>
    </w:p>
    <w:p w:rsidR="00D65D6B" w:rsidRPr="00FF1993" w:rsidRDefault="00D65D6B" w:rsidP="00D94857">
      <w:pPr>
        <w:rPr>
          <w:rFonts w:ascii="Arial" w:hAnsi="Arial" w:cs="Arial"/>
          <w:b/>
          <w:bCs/>
          <w:sz w:val="24"/>
          <w:szCs w:val="24"/>
        </w:rPr>
      </w:pPr>
    </w:p>
    <w:p w:rsidR="00D65D6B" w:rsidRPr="003D04AE" w:rsidRDefault="00D65D6B" w:rsidP="00717D14">
      <w:pPr>
        <w:keepNext/>
        <w:rPr>
          <w:rFonts w:ascii="Arial" w:hAnsi="Arial" w:cs="Arial"/>
          <w:b/>
          <w:bCs/>
          <w:sz w:val="24"/>
          <w:szCs w:val="24"/>
        </w:rPr>
      </w:pPr>
      <w:r w:rsidRPr="003D04AE">
        <w:rPr>
          <w:rFonts w:ascii="Arial" w:hAnsi="Arial" w:cs="Arial"/>
          <w:b/>
          <w:bCs/>
          <w:sz w:val="24"/>
          <w:szCs w:val="24"/>
        </w:rPr>
        <w:t xml:space="preserve">TEMPORI - CZ, s.r.o. </w:t>
      </w:r>
    </w:p>
    <w:p w:rsidR="00D65D6B" w:rsidRDefault="00D65D6B" w:rsidP="00D94857">
      <w:pPr>
        <w:ind w:left="360" w:hanging="360"/>
        <w:rPr>
          <w:rFonts w:ascii="Arial" w:hAnsi="Arial" w:cs="Arial"/>
          <w:sz w:val="24"/>
          <w:szCs w:val="24"/>
        </w:rPr>
      </w:pPr>
      <w:r w:rsidRPr="00FF1993">
        <w:rPr>
          <w:rFonts w:ascii="Arial" w:hAnsi="Arial" w:cs="Arial"/>
          <w:sz w:val="24"/>
          <w:szCs w:val="24"/>
        </w:rPr>
        <w:t xml:space="preserve">se sídlem </w:t>
      </w:r>
      <w:r>
        <w:rPr>
          <w:rFonts w:ascii="Arial" w:hAnsi="Arial" w:cs="Arial"/>
          <w:sz w:val="24"/>
          <w:szCs w:val="24"/>
        </w:rPr>
        <w:t>L</w:t>
      </w:r>
      <w:r w:rsidRPr="00AE782D">
        <w:rPr>
          <w:rFonts w:ascii="Arial" w:hAnsi="Arial" w:cs="Arial"/>
          <w:sz w:val="24"/>
          <w:szCs w:val="24"/>
        </w:rPr>
        <w:t>ysá 581, 763 11 Želechovice nad Dřevnicí</w:t>
      </w:r>
    </w:p>
    <w:p w:rsidR="00D65D6B" w:rsidRPr="00FF1993" w:rsidRDefault="00D65D6B" w:rsidP="00D94857">
      <w:pPr>
        <w:ind w:left="360" w:hanging="360"/>
        <w:rPr>
          <w:rFonts w:ascii="Arial" w:hAnsi="Arial" w:cs="Arial"/>
          <w:sz w:val="24"/>
          <w:szCs w:val="24"/>
        </w:rPr>
      </w:pPr>
      <w:r w:rsidRPr="00FF1993">
        <w:rPr>
          <w:rFonts w:ascii="Arial" w:hAnsi="Arial" w:cs="Arial"/>
          <w:sz w:val="24"/>
          <w:szCs w:val="24"/>
        </w:rPr>
        <w:t>zastoupená</w:t>
      </w:r>
      <w:r>
        <w:rPr>
          <w:rFonts w:ascii="Arial" w:hAnsi="Arial" w:cs="Arial"/>
          <w:sz w:val="24"/>
          <w:szCs w:val="24"/>
        </w:rPr>
        <w:t xml:space="preserve"> Ing. Pavlem Haitem, jednatelem</w:t>
      </w:r>
    </w:p>
    <w:p w:rsidR="00D65D6B" w:rsidRDefault="00D65D6B" w:rsidP="00D94857">
      <w:pPr>
        <w:rPr>
          <w:rFonts w:ascii="Arial" w:hAnsi="Arial" w:cs="Arial"/>
          <w:sz w:val="24"/>
          <w:szCs w:val="24"/>
        </w:rPr>
      </w:pPr>
      <w:r w:rsidRPr="00FF1993">
        <w:rPr>
          <w:rFonts w:ascii="Arial" w:hAnsi="Arial" w:cs="Arial"/>
          <w:sz w:val="24"/>
          <w:szCs w:val="24"/>
        </w:rPr>
        <w:t xml:space="preserve">zástupce ve věcech technických: </w:t>
      </w:r>
      <w:r>
        <w:rPr>
          <w:rFonts w:ascii="Arial" w:hAnsi="Arial" w:cs="Arial"/>
          <w:sz w:val="24"/>
          <w:szCs w:val="24"/>
        </w:rPr>
        <w:t>Ing. Pavel Hait</w:t>
      </w:r>
    </w:p>
    <w:p w:rsidR="00D65D6B" w:rsidRDefault="00D65D6B" w:rsidP="00D94857">
      <w:pPr>
        <w:rPr>
          <w:rFonts w:ascii="Arial" w:hAnsi="Arial" w:cs="Arial"/>
          <w:sz w:val="24"/>
          <w:szCs w:val="24"/>
        </w:rPr>
      </w:pPr>
      <w:r w:rsidRPr="00FF1993">
        <w:rPr>
          <w:rFonts w:ascii="Arial" w:hAnsi="Arial" w:cs="Arial"/>
          <w:sz w:val="24"/>
          <w:szCs w:val="24"/>
        </w:rPr>
        <w:t>IČO:</w:t>
      </w:r>
      <w:r w:rsidRPr="00FF1993">
        <w:rPr>
          <w:rFonts w:ascii="Arial" w:hAnsi="Arial" w:cs="Arial"/>
          <w:sz w:val="24"/>
          <w:szCs w:val="24"/>
        </w:rPr>
        <w:tab/>
      </w:r>
      <w:r w:rsidRPr="00AE782D">
        <w:rPr>
          <w:rFonts w:ascii="Arial" w:hAnsi="Arial" w:cs="Arial"/>
          <w:sz w:val="24"/>
          <w:szCs w:val="24"/>
        </w:rPr>
        <w:t xml:space="preserve">26904799 </w:t>
      </w:r>
    </w:p>
    <w:p w:rsidR="00D65D6B" w:rsidRPr="00FF1993" w:rsidRDefault="00D65D6B" w:rsidP="00D94857">
      <w:pPr>
        <w:rPr>
          <w:rFonts w:ascii="Arial" w:hAnsi="Arial" w:cs="Arial"/>
          <w:sz w:val="24"/>
          <w:szCs w:val="24"/>
        </w:rPr>
      </w:pPr>
      <w:r w:rsidRPr="00FF1993">
        <w:rPr>
          <w:rFonts w:ascii="Arial" w:hAnsi="Arial" w:cs="Arial"/>
          <w:sz w:val="24"/>
          <w:szCs w:val="24"/>
        </w:rPr>
        <w:t>DIČ:</w:t>
      </w:r>
      <w:r w:rsidRPr="00FF1993">
        <w:rPr>
          <w:rFonts w:ascii="Arial" w:hAnsi="Arial" w:cs="Arial"/>
          <w:sz w:val="24"/>
          <w:szCs w:val="24"/>
        </w:rPr>
        <w:tab/>
        <w:t>CZ</w:t>
      </w:r>
      <w:r w:rsidRPr="00AE782D">
        <w:rPr>
          <w:rFonts w:ascii="Arial" w:hAnsi="Arial" w:cs="Arial"/>
          <w:sz w:val="24"/>
          <w:szCs w:val="24"/>
        </w:rPr>
        <w:t>26904799</w:t>
      </w:r>
      <w:r w:rsidRPr="00FF1993">
        <w:rPr>
          <w:rFonts w:ascii="Arial" w:hAnsi="Arial" w:cs="Arial"/>
          <w:sz w:val="24"/>
          <w:szCs w:val="24"/>
        </w:rPr>
        <w:br/>
        <w:t xml:space="preserve">Zapsán v obchodním rejstříku u </w:t>
      </w:r>
      <w:r>
        <w:rPr>
          <w:rFonts w:ascii="Arial" w:hAnsi="Arial" w:cs="Arial"/>
          <w:sz w:val="24"/>
          <w:szCs w:val="24"/>
        </w:rPr>
        <w:t>Krajského</w:t>
      </w:r>
      <w:r w:rsidRPr="00FF1993">
        <w:rPr>
          <w:rFonts w:ascii="Arial" w:hAnsi="Arial" w:cs="Arial"/>
          <w:sz w:val="24"/>
          <w:szCs w:val="24"/>
        </w:rPr>
        <w:t xml:space="preserve"> soudu v </w:t>
      </w:r>
      <w:r>
        <w:rPr>
          <w:rFonts w:ascii="Arial" w:hAnsi="Arial" w:cs="Arial"/>
          <w:sz w:val="24"/>
          <w:szCs w:val="24"/>
        </w:rPr>
        <w:t>Brn,</w:t>
      </w:r>
      <w:r w:rsidRPr="00FF1993">
        <w:rPr>
          <w:rFonts w:ascii="Arial" w:hAnsi="Arial" w:cs="Arial"/>
          <w:sz w:val="24"/>
          <w:szCs w:val="24"/>
        </w:rPr>
        <w:t xml:space="preserve"> oddíl </w:t>
      </w:r>
      <w:r>
        <w:rPr>
          <w:rFonts w:ascii="Arial" w:hAnsi="Arial" w:cs="Arial"/>
          <w:sz w:val="24"/>
          <w:szCs w:val="24"/>
        </w:rPr>
        <w:t>C</w:t>
      </w:r>
      <w:r w:rsidRPr="00FF1993">
        <w:rPr>
          <w:rFonts w:ascii="Arial" w:hAnsi="Arial" w:cs="Arial"/>
          <w:sz w:val="24"/>
          <w:szCs w:val="24"/>
        </w:rPr>
        <w:t xml:space="preserve">, vložka </w:t>
      </w:r>
      <w:r>
        <w:rPr>
          <w:rFonts w:ascii="Arial" w:hAnsi="Arial" w:cs="Arial"/>
          <w:sz w:val="24"/>
          <w:szCs w:val="24"/>
        </w:rPr>
        <w:t>43832</w:t>
      </w:r>
    </w:p>
    <w:p w:rsidR="00D65D6B" w:rsidRPr="006304DB" w:rsidRDefault="00D65D6B" w:rsidP="00D94857">
      <w:pPr>
        <w:rPr>
          <w:rFonts w:ascii="Arial" w:hAnsi="Arial" w:cs="Arial"/>
          <w:i/>
          <w:iCs/>
          <w:sz w:val="24"/>
          <w:szCs w:val="24"/>
        </w:rPr>
      </w:pPr>
      <w:r w:rsidRPr="00FF1993">
        <w:rPr>
          <w:rFonts w:ascii="Arial" w:hAnsi="Arial" w:cs="Arial"/>
          <w:sz w:val="24"/>
          <w:szCs w:val="24"/>
        </w:rPr>
        <w:t xml:space="preserve">Bankovní spojení: banka, č. ú.: </w:t>
      </w:r>
      <w:r>
        <w:rPr>
          <w:rFonts w:ascii="Arial" w:hAnsi="Arial" w:cs="Arial"/>
          <w:sz w:val="24"/>
          <w:szCs w:val="24"/>
        </w:rPr>
        <w:t>ČSOB Zlín  184 450 009 / 0300</w:t>
      </w:r>
    </w:p>
    <w:p w:rsidR="00D65D6B" w:rsidRDefault="00D65D6B" w:rsidP="00D94857">
      <w:pPr>
        <w:rPr>
          <w:rFonts w:ascii="Arial" w:hAnsi="Arial" w:cs="Arial"/>
          <w:sz w:val="24"/>
          <w:szCs w:val="24"/>
        </w:rPr>
      </w:pPr>
      <w:r w:rsidRPr="00FF1993">
        <w:rPr>
          <w:rFonts w:ascii="Arial" w:hAnsi="Arial" w:cs="Arial"/>
          <w:sz w:val="24"/>
          <w:szCs w:val="24"/>
        </w:rPr>
        <w:t xml:space="preserve">Tel.: </w:t>
      </w:r>
      <w:r>
        <w:rPr>
          <w:rFonts w:ascii="Arial" w:hAnsi="Arial" w:cs="Arial"/>
          <w:sz w:val="24"/>
          <w:szCs w:val="24"/>
        </w:rPr>
        <w:t xml:space="preserve">      602 579 124</w:t>
      </w:r>
    </w:p>
    <w:p w:rsidR="00D65D6B" w:rsidRPr="00FF1993" w:rsidRDefault="00D65D6B" w:rsidP="00D94857">
      <w:pPr>
        <w:rPr>
          <w:rFonts w:ascii="Arial" w:hAnsi="Arial" w:cs="Arial"/>
          <w:sz w:val="24"/>
          <w:szCs w:val="24"/>
        </w:rPr>
      </w:pPr>
      <w:r w:rsidRPr="00FF1993">
        <w:rPr>
          <w:rFonts w:ascii="Arial" w:hAnsi="Arial" w:cs="Arial"/>
          <w:sz w:val="24"/>
          <w:szCs w:val="24"/>
        </w:rPr>
        <w:t>e-mail</w:t>
      </w:r>
      <w:r>
        <w:rPr>
          <w:rFonts w:ascii="Arial" w:hAnsi="Arial" w:cs="Arial"/>
          <w:sz w:val="24"/>
          <w:szCs w:val="24"/>
        </w:rPr>
        <w:t>:   tempori@seznam.cz</w:t>
      </w:r>
    </w:p>
    <w:p w:rsidR="00D65D6B" w:rsidRPr="00FF1993" w:rsidRDefault="00D65D6B" w:rsidP="00D94857">
      <w:pPr>
        <w:spacing w:before="120"/>
        <w:rPr>
          <w:rFonts w:ascii="Arial" w:hAnsi="Arial" w:cs="Arial"/>
          <w:sz w:val="24"/>
          <w:szCs w:val="24"/>
        </w:rPr>
      </w:pPr>
      <w:r>
        <w:rPr>
          <w:rFonts w:ascii="Arial" w:hAnsi="Arial" w:cs="Arial"/>
          <w:sz w:val="24"/>
          <w:szCs w:val="24"/>
        </w:rPr>
        <w:t>(</w:t>
      </w:r>
      <w:r w:rsidRPr="00FF1993">
        <w:rPr>
          <w:rFonts w:ascii="Arial" w:hAnsi="Arial" w:cs="Arial"/>
          <w:sz w:val="24"/>
          <w:szCs w:val="24"/>
        </w:rPr>
        <w:t xml:space="preserve">dále </w:t>
      </w:r>
      <w:r>
        <w:rPr>
          <w:rFonts w:ascii="Arial" w:hAnsi="Arial" w:cs="Arial"/>
          <w:sz w:val="24"/>
          <w:szCs w:val="24"/>
        </w:rPr>
        <w:t xml:space="preserve">také </w:t>
      </w:r>
      <w:r w:rsidRPr="00FF1993">
        <w:rPr>
          <w:rFonts w:ascii="Arial" w:hAnsi="Arial" w:cs="Arial"/>
          <w:sz w:val="24"/>
          <w:szCs w:val="24"/>
        </w:rPr>
        <w:t xml:space="preserve">jen </w:t>
      </w:r>
      <w:r w:rsidRPr="00FF1993">
        <w:rPr>
          <w:rFonts w:ascii="Arial" w:hAnsi="Arial" w:cs="Arial"/>
          <w:b/>
          <w:bCs/>
          <w:sz w:val="24"/>
          <w:szCs w:val="24"/>
        </w:rPr>
        <w:t>"zhotovitel</w:t>
      </w:r>
      <w:r>
        <w:rPr>
          <w:rFonts w:ascii="Arial" w:hAnsi="Arial" w:cs="Arial"/>
          <w:b/>
          <w:bCs/>
          <w:sz w:val="24"/>
          <w:szCs w:val="24"/>
        </w:rPr>
        <w:t>"</w:t>
      </w:r>
      <w:r w:rsidRPr="00FF1993">
        <w:rPr>
          <w:rFonts w:ascii="Arial" w:hAnsi="Arial" w:cs="Arial"/>
          <w:sz w:val="24"/>
          <w:szCs w:val="24"/>
        </w:rPr>
        <w:t>)</w:t>
      </w:r>
    </w:p>
    <w:p w:rsidR="00D65D6B" w:rsidRPr="00FF1993" w:rsidRDefault="00D65D6B" w:rsidP="00D94857">
      <w:pPr>
        <w:pStyle w:val="Footer"/>
        <w:tabs>
          <w:tab w:val="clear" w:pos="4536"/>
          <w:tab w:val="clear" w:pos="9072"/>
        </w:tabs>
        <w:rPr>
          <w:rFonts w:ascii="Arial" w:hAnsi="Arial" w:cs="Arial"/>
        </w:rPr>
      </w:pPr>
    </w:p>
    <w:p w:rsidR="00D65D6B" w:rsidRPr="00FF1993" w:rsidRDefault="00D65D6B" w:rsidP="00D94857">
      <w:pPr>
        <w:widowControl w:val="0"/>
        <w:spacing w:line="240" w:lineRule="exact"/>
        <w:jc w:val="center"/>
        <w:rPr>
          <w:rFonts w:ascii="Arial" w:hAnsi="Arial" w:cs="Arial"/>
          <w:sz w:val="24"/>
          <w:szCs w:val="24"/>
        </w:rPr>
      </w:pPr>
      <w:r w:rsidRPr="00FF1993">
        <w:rPr>
          <w:rFonts w:ascii="Arial" w:hAnsi="Arial" w:cs="Arial"/>
          <w:sz w:val="24"/>
          <w:szCs w:val="24"/>
        </w:rPr>
        <w:t xml:space="preserve">u z a v í r a j í  t u t o </w:t>
      </w:r>
    </w:p>
    <w:p w:rsidR="00D65D6B" w:rsidRPr="00FF1993" w:rsidRDefault="00D65D6B" w:rsidP="00D94857">
      <w:pPr>
        <w:widowControl w:val="0"/>
        <w:spacing w:line="240" w:lineRule="exact"/>
        <w:jc w:val="center"/>
        <w:rPr>
          <w:rFonts w:ascii="Arial" w:hAnsi="Arial" w:cs="Arial"/>
          <w:b/>
          <w:bCs/>
          <w:sz w:val="24"/>
          <w:szCs w:val="24"/>
        </w:rPr>
      </w:pPr>
      <w:r w:rsidRPr="00FF1993">
        <w:rPr>
          <w:rFonts w:ascii="Arial" w:hAnsi="Arial" w:cs="Arial"/>
          <w:b/>
          <w:bCs/>
          <w:sz w:val="24"/>
          <w:szCs w:val="24"/>
        </w:rPr>
        <w:t> </w:t>
      </w:r>
    </w:p>
    <w:p w:rsidR="00D65D6B" w:rsidRPr="00FF1993" w:rsidRDefault="00D65D6B" w:rsidP="00D94857">
      <w:pPr>
        <w:pStyle w:val="Heading4"/>
        <w:spacing w:line="240" w:lineRule="auto"/>
        <w:rPr>
          <w:rFonts w:ascii="Arial" w:hAnsi="Arial" w:cs="Arial"/>
          <w:sz w:val="28"/>
          <w:szCs w:val="28"/>
        </w:rPr>
      </w:pPr>
      <w:r w:rsidRPr="00FF1993">
        <w:rPr>
          <w:rFonts w:ascii="Arial" w:hAnsi="Arial" w:cs="Arial"/>
          <w:sz w:val="28"/>
          <w:szCs w:val="28"/>
        </w:rPr>
        <w:t>S M L O U V U  O  D Í L O</w:t>
      </w:r>
    </w:p>
    <w:p w:rsidR="00D65D6B" w:rsidRPr="00FF1993" w:rsidRDefault="00D65D6B" w:rsidP="00D94857">
      <w:pPr>
        <w:widowControl w:val="0"/>
        <w:spacing w:line="240" w:lineRule="exact"/>
        <w:jc w:val="center"/>
        <w:rPr>
          <w:rFonts w:ascii="Arial" w:hAnsi="Arial" w:cs="Arial"/>
          <w:sz w:val="24"/>
          <w:szCs w:val="24"/>
        </w:rPr>
      </w:pPr>
      <w:r w:rsidRPr="00FF1993">
        <w:rPr>
          <w:rFonts w:ascii="Arial" w:hAnsi="Arial" w:cs="Arial"/>
          <w:sz w:val="24"/>
          <w:szCs w:val="24"/>
        </w:rPr>
        <w:t> </w:t>
      </w:r>
    </w:p>
    <w:p w:rsidR="00D65D6B" w:rsidRPr="00FF1993" w:rsidRDefault="00D65D6B" w:rsidP="00D94857">
      <w:pPr>
        <w:widowControl w:val="0"/>
        <w:spacing w:line="240" w:lineRule="exact"/>
        <w:rPr>
          <w:rFonts w:ascii="Arial" w:hAnsi="Arial" w:cs="Arial"/>
          <w:color w:val="FF0000"/>
          <w:sz w:val="24"/>
          <w:szCs w:val="24"/>
        </w:rPr>
      </w:pPr>
      <w:r w:rsidRPr="00FF1993">
        <w:rPr>
          <w:rFonts w:ascii="Arial" w:hAnsi="Arial" w:cs="Arial"/>
          <w:sz w:val="24"/>
          <w:szCs w:val="24"/>
        </w:rPr>
        <w:t>dle ustanovení § 2586 a násl. zákona č. 89/2012 Sb., občanský zákoník, ve znění pozdějších předpisů</w:t>
      </w:r>
    </w:p>
    <w:p w:rsidR="00D65D6B" w:rsidRPr="00FF1993" w:rsidRDefault="00D65D6B" w:rsidP="00D94857">
      <w:pPr>
        <w:widowControl w:val="0"/>
        <w:rPr>
          <w:rFonts w:ascii="Arial" w:hAnsi="Arial" w:cs="Arial"/>
          <w:sz w:val="24"/>
          <w:szCs w:val="24"/>
        </w:rPr>
      </w:pPr>
    </w:p>
    <w:p w:rsidR="00D65D6B" w:rsidRPr="00FF1993" w:rsidRDefault="00D65D6B" w:rsidP="00D94857">
      <w:pPr>
        <w:widowControl w:val="0"/>
        <w:ind w:firstLine="709"/>
        <w:rPr>
          <w:rFonts w:ascii="Arial" w:hAnsi="Arial" w:cs="Arial"/>
          <w:b/>
          <w:bCs/>
          <w:sz w:val="24"/>
          <w:szCs w:val="24"/>
        </w:rPr>
      </w:pPr>
      <w:r w:rsidRPr="00FF1993">
        <w:rPr>
          <w:rFonts w:ascii="Arial" w:hAnsi="Arial" w:cs="Arial"/>
          <w:sz w:val="24"/>
          <w:szCs w:val="24"/>
        </w:rPr>
        <w:t xml:space="preserve">číslo smlouvy objednatele: </w:t>
      </w:r>
    </w:p>
    <w:p w:rsidR="00D65D6B" w:rsidRPr="00FF1993" w:rsidRDefault="00D65D6B" w:rsidP="00D94857">
      <w:pPr>
        <w:widowControl w:val="0"/>
        <w:ind w:firstLine="709"/>
        <w:rPr>
          <w:rFonts w:ascii="Arial" w:hAnsi="Arial" w:cs="Arial"/>
          <w:sz w:val="24"/>
          <w:szCs w:val="24"/>
        </w:rPr>
      </w:pPr>
      <w:r w:rsidRPr="00FF1993">
        <w:rPr>
          <w:rFonts w:ascii="Arial" w:hAnsi="Arial" w:cs="Arial"/>
          <w:sz w:val="24"/>
          <w:szCs w:val="24"/>
        </w:rPr>
        <w:t>číslo smlouvy zhotovitele:</w:t>
      </w:r>
    </w:p>
    <w:p w:rsidR="00D65D6B" w:rsidRDefault="00D65D6B" w:rsidP="00D94857">
      <w:pPr>
        <w:widowControl w:val="0"/>
        <w:rPr>
          <w:rFonts w:ascii="Arial" w:hAnsi="Arial" w:cs="Arial"/>
          <w:sz w:val="24"/>
          <w:szCs w:val="24"/>
        </w:rPr>
      </w:pPr>
    </w:p>
    <w:p w:rsidR="00D65D6B" w:rsidRPr="00034034" w:rsidRDefault="00D65D6B" w:rsidP="00D94857">
      <w:pPr>
        <w:widowControl w:val="0"/>
        <w:rPr>
          <w:rFonts w:ascii="Arial" w:hAnsi="Arial" w:cs="Arial"/>
          <w:b/>
          <w:bCs/>
          <w:sz w:val="24"/>
          <w:szCs w:val="24"/>
        </w:rPr>
      </w:pPr>
    </w:p>
    <w:p w:rsidR="00D65D6B" w:rsidRDefault="00D65D6B" w:rsidP="00034034">
      <w:pPr>
        <w:widowControl w:val="0"/>
        <w:jc w:val="center"/>
        <w:rPr>
          <w:rFonts w:ascii="Arial" w:hAnsi="Arial" w:cs="Arial"/>
          <w:b/>
          <w:bCs/>
          <w:sz w:val="24"/>
          <w:szCs w:val="24"/>
        </w:rPr>
      </w:pPr>
      <w:r w:rsidRPr="00034034">
        <w:rPr>
          <w:rFonts w:ascii="Arial" w:hAnsi="Arial" w:cs="Arial"/>
          <w:b/>
          <w:bCs/>
          <w:sz w:val="24"/>
          <w:szCs w:val="24"/>
        </w:rPr>
        <w:t>Preambule</w:t>
      </w:r>
    </w:p>
    <w:p w:rsidR="00D65D6B" w:rsidRPr="00034034" w:rsidRDefault="00D65D6B" w:rsidP="00034034">
      <w:pPr>
        <w:widowControl w:val="0"/>
        <w:jc w:val="center"/>
        <w:rPr>
          <w:rFonts w:ascii="Arial" w:hAnsi="Arial" w:cs="Arial"/>
          <w:b/>
          <w:bCs/>
          <w:sz w:val="24"/>
          <w:szCs w:val="24"/>
        </w:rPr>
      </w:pPr>
    </w:p>
    <w:p w:rsidR="00D65D6B" w:rsidRPr="00CA238B" w:rsidRDefault="00D65D6B" w:rsidP="00CA238B">
      <w:pPr>
        <w:pStyle w:val="Default"/>
        <w:jc w:val="both"/>
      </w:pPr>
      <w:r w:rsidRPr="00CA238B">
        <w:t xml:space="preserve">Tato smlouva je uzavřena na základě výběrového řízení k  veřejné zakázce malého rozsahu na </w:t>
      </w:r>
      <w:r>
        <w:t>stavební práce</w:t>
      </w:r>
      <w:r w:rsidRPr="00CA238B">
        <w:t xml:space="preserve"> s názvem </w:t>
      </w:r>
      <w:r w:rsidRPr="007B1EEE">
        <w:t>"Rekonstrukce a stavební úpravy stávající infrastruktury přírodovědné učebny OA T. Bati a VOŠE Zlín</w:t>
      </w:r>
      <w:r>
        <w:t xml:space="preserve"> včetně dodání schodolezu</w:t>
      </w:r>
      <w:r w:rsidRPr="007B1EEE">
        <w:rPr>
          <w:rFonts w:eastAsia="MS Mincho"/>
        </w:rPr>
        <w:t>"</w:t>
      </w:r>
      <w:r w:rsidRPr="00CA238B">
        <w:t xml:space="preserve">  zadávané v souladu s obecnými pravidly IROP pro žadatele a příjemce, zejména dle přílohy č. 3 - Metodický pokyn pro oblast zadávání zakázek pro programové období 2014 – 2020 v platné verzi vydané 1.1</w:t>
      </w:r>
      <w:r>
        <w:t>1</w:t>
      </w:r>
      <w:r w:rsidRPr="00CA238B">
        <w:t xml:space="preserve">. a platné od </w:t>
      </w:r>
      <w:r>
        <w:t>15.5.2018</w:t>
      </w:r>
      <w:r w:rsidRPr="00CA238B">
        <w:t xml:space="preserve"> a </w:t>
      </w:r>
      <w:r w:rsidRPr="00CA238B">
        <w:rPr>
          <w:rStyle w:val="contact-name"/>
        </w:rPr>
        <w:t>dle směrnice SM/25/04/17 "Zadávání veřejných zakázek administrovaných organizacemi kraje" účinné od 4.5.2017</w:t>
      </w:r>
      <w:r w:rsidRPr="00CA238B">
        <w:t>, v rámci projektu spolufinancovaného z Integrovaného regionálního operačního programu, specifický cíl SC 2.4 Zvýšení kvality a dostupnosti infrastruktury pro vzdělávání a celoživotní učení, 67 výzva, registrační č. projektu CZ.06.2.67/0.0/0.0/16_067/0006762 a spolufinancovaného Zlínským krajem, IZ č. 1340/150/05/17 a to v rámci investičního záměru s názvem "OA T. Bati a VOŠE Zlín - Multimediální učebna pro výuku přírodovědných předmětů" (dále jen jako „projekt“).</w:t>
      </w:r>
    </w:p>
    <w:p w:rsidR="00D65D6B" w:rsidRPr="00FF1993" w:rsidRDefault="00D65D6B" w:rsidP="00D94857">
      <w:pPr>
        <w:widowControl w:val="0"/>
        <w:rPr>
          <w:rFonts w:ascii="Arial" w:hAnsi="Arial" w:cs="Arial"/>
          <w:sz w:val="24"/>
          <w:szCs w:val="24"/>
        </w:rPr>
      </w:pPr>
      <w:r w:rsidRPr="00FF1993">
        <w:rPr>
          <w:rFonts w:ascii="Arial" w:hAnsi="Arial" w:cs="Arial"/>
          <w:sz w:val="24"/>
          <w:szCs w:val="24"/>
        </w:rPr>
        <w:tab/>
      </w:r>
    </w:p>
    <w:p w:rsidR="00D65D6B" w:rsidRPr="00FF1993" w:rsidRDefault="00D65D6B" w:rsidP="00D94857">
      <w:pPr>
        <w:widowControl w:val="0"/>
        <w:rPr>
          <w:rFonts w:ascii="Arial" w:hAnsi="Arial" w:cs="Arial"/>
          <w:sz w:val="24"/>
          <w:szCs w:val="24"/>
        </w:rPr>
      </w:pPr>
    </w:p>
    <w:p w:rsidR="00D65D6B" w:rsidRPr="00FF1993" w:rsidRDefault="00D65D6B" w:rsidP="00D94857">
      <w:pPr>
        <w:widowControl w:val="0"/>
        <w:jc w:val="center"/>
        <w:rPr>
          <w:rFonts w:ascii="Arial" w:hAnsi="Arial" w:cs="Arial"/>
          <w:sz w:val="24"/>
          <w:szCs w:val="24"/>
        </w:rPr>
      </w:pPr>
      <w:r w:rsidRPr="00FF1993">
        <w:rPr>
          <w:rFonts w:ascii="Arial" w:hAnsi="Arial" w:cs="Arial"/>
          <w:sz w:val="24"/>
          <w:szCs w:val="24"/>
        </w:rPr>
        <w:t>Článek I.</w:t>
      </w:r>
    </w:p>
    <w:p w:rsidR="00D65D6B" w:rsidRPr="00FF1993" w:rsidRDefault="00D65D6B" w:rsidP="00D94857">
      <w:pPr>
        <w:pStyle w:val="Heading1"/>
        <w:spacing w:line="240" w:lineRule="auto"/>
        <w:rPr>
          <w:rFonts w:ascii="Arial" w:hAnsi="Arial" w:cs="Arial"/>
          <w:b/>
          <w:bCs/>
          <w:highlight w:val="yellow"/>
          <w:u w:val="none"/>
        </w:rPr>
      </w:pPr>
      <w:r w:rsidRPr="00FF1993">
        <w:rPr>
          <w:rFonts w:ascii="Arial" w:hAnsi="Arial" w:cs="Arial"/>
          <w:b/>
          <w:bCs/>
          <w:u w:val="none"/>
        </w:rPr>
        <w:t>Předmět smlouvy</w:t>
      </w:r>
    </w:p>
    <w:p w:rsidR="00D65D6B" w:rsidRPr="00FF1993" w:rsidRDefault="00D65D6B" w:rsidP="00D94857">
      <w:pPr>
        <w:rPr>
          <w:rFonts w:ascii="Arial" w:hAnsi="Arial" w:cs="Arial"/>
          <w:sz w:val="24"/>
          <w:szCs w:val="24"/>
          <w:highlight w:val="yellow"/>
        </w:rPr>
      </w:pPr>
    </w:p>
    <w:p w:rsidR="00D65D6B" w:rsidRPr="00FF1993" w:rsidRDefault="00D65D6B" w:rsidP="00D94857">
      <w:pPr>
        <w:ind w:left="360" w:hanging="360"/>
        <w:jc w:val="both"/>
        <w:rPr>
          <w:rFonts w:ascii="Arial" w:hAnsi="Arial" w:cs="Arial"/>
          <w:sz w:val="24"/>
          <w:szCs w:val="24"/>
        </w:rPr>
      </w:pPr>
      <w:r w:rsidRPr="00FF1993">
        <w:rPr>
          <w:rFonts w:ascii="Arial" w:hAnsi="Arial" w:cs="Arial"/>
          <w:sz w:val="24"/>
          <w:szCs w:val="24"/>
        </w:rPr>
        <w:t>1.</w:t>
      </w:r>
      <w:r w:rsidRPr="00FF1993">
        <w:rPr>
          <w:rFonts w:ascii="Arial" w:hAnsi="Arial" w:cs="Arial"/>
          <w:sz w:val="24"/>
          <w:szCs w:val="24"/>
        </w:rPr>
        <w:tab/>
        <w:t>Předmětem této smlouvy je závazek zhotovitele k provedení díla na svůj náklad a nebezpečí a závazek objednatele k převzetí díla a zaplacení ceny za dílo.</w:t>
      </w:r>
    </w:p>
    <w:p w:rsidR="00D65D6B" w:rsidRPr="00FF1993" w:rsidRDefault="00D65D6B" w:rsidP="00D94857">
      <w:pPr>
        <w:ind w:left="360" w:hanging="360"/>
        <w:jc w:val="both"/>
        <w:rPr>
          <w:rFonts w:ascii="Arial" w:hAnsi="Arial" w:cs="Arial"/>
          <w:sz w:val="24"/>
          <w:szCs w:val="24"/>
        </w:rPr>
      </w:pPr>
    </w:p>
    <w:p w:rsidR="00D65D6B" w:rsidRPr="00FF1993" w:rsidRDefault="00D65D6B" w:rsidP="00D94857">
      <w:pPr>
        <w:tabs>
          <w:tab w:val="left" w:pos="360"/>
        </w:tabs>
        <w:ind w:left="360" w:hanging="360"/>
        <w:jc w:val="both"/>
        <w:rPr>
          <w:rFonts w:ascii="Arial" w:hAnsi="Arial" w:cs="Arial"/>
          <w:sz w:val="24"/>
          <w:szCs w:val="24"/>
        </w:rPr>
      </w:pPr>
      <w:r w:rsidRPr="00FF1993">
        <w:rPr>
          <w:rFonts w:ascii="Arial" w:hAnsi="Arial" w:cs="Arial"/>
          <w:sz w:val="24"/>
          <w:szCs w:val="24"/>
        </w:rPr>
        <w:t>2.</w:t>
      </w:r>
      <w:r w:rsidRPr="00FF1993">
        <w:rPr>
          <w:rFonts w:ascii="Arial" w:hAnsi="Arial" w:cs="Arial"/>
          <w:sz w:val="24"/>
          <w:szCs w:val="24"/>
        </w:rPr>
        <w:tab/>
        <w:t>Dílem dle této smlouvy se rozumí všechny potřebné činnosti nutné k provedení akce:</w:t>
      </w:r>
    </w:p>
    <w:p w:rsidR="00D65D6B" w:rsidRPr="00FF1993" w:rsidRDefault="00D65D6B" w:rsidP="00D94857">
      <w:pPr>
        <w:ind w:left="567" w:hanging="567"/>
        <w:jc w:val="both"/>
        <w:rPr>
          <w:rFonts w:ascii="Arial" w:hAnsi="Arial" w:cs="Arial"/>
          <w:sz w:val="24"/>
          <w:szCs w:val="24"/>
        </w:rPr>
      </w:pPr>
    </w:p>
    <w:p w:rsidR="00D65D6B" w:rsidRPr="003B31C3" w:rsidRDefault="00D65D6B" w:rsidP="006304DB">
      <w:pPr>
        <w:jc w:val="center"/>
        <w:rPr>
          <w:rStyle w:val="Hyperlink"/>
          <w:rFonts w:ascii="Arial" w:hAnsi="Arial" w:cs="Arial"/>
          <w:sz w:val="28"/>
          <w:szCs w:val="28"/>
        </w:rPr>
      </w:pPr>
      <w:r w:rsidRPr="003B31C3">
        <w:rPr>
          <w:rFonts w:ascii="Arial" w:hAnsi="Arial" w:cs="Arial"/>
          <w:b/>
          <w:bCs/>
          <w:sz w:val="24"/>
          <w:szCs w:val="24"/>
        </w:rPr>
        <w:t>"</w:t>
      </w:r>
      <w:r>
        <w:rPr>
          <w:rFonts w:ascii="Arial" w:hAnsi="Arial" w:cs="Arial"/>
          <w:b/>
          <w:bCs/>
          <w:sz w:val="24"/>
          <w:szCs w:val="24"/>
        </w:rPr>
        <w:t>Rekonstrukce a stavební úpravy stávající infrastruktury přírodovědné učebny OA T. Bati a VOŠE Zlín včetně dodání schodolezu</w:t>
      </w:r>
      <w:r w:rsidRPr="003B31C3">
        <w:rPr>
          <w:rFonts w:ascii="Arial" w:hAnsi="Arial" w:cs="Arial"/>
          <w:b/>
          <w:bCs/>
          <w:sz w:val="24"/>
          <w:szCs w:val="24"/>
        </w:rPr>
        <w:t>"</w:t>
      </w:r>
      <w:r w:rsidRPr="003B31C3">
        <w:rPr>
          <w:rFonts w:ascii="Arial" w:hAnsi="Arial" w:cs="Arial"/>
        </w:rPr>
        <w:fldChar w:fldCharType="begin"/>
      </w:r>
      <w:r w:rsidRPr="003B31C3">
        <w:rPr>
          <w:rFonts w:ascii="Arial" w:hAnsi="Arial" w:cs="Arial"/>
        </w:rPr>
        <w:instrText xml:space="preserve"> HYPERLINK "http://www.zabreh.caritas.cz/cs/rop/zadani_auto.pdf" \l "page=2" \o "Strana 2" </w:instrText>
      </w:r>
      <w:r w:rsidRPr="007C5E29">
        <w:rPr>
          <w:rFonts w:ascii="Arial" w:hAnsi="Arial" w:cs="Arial"/>
        </w:rPr>
      </w:r>
      <w:r w:rsidRPr="003B31C3">
        <w:rPr>
          <w:rFonts w:ascii="Arial" w:hAnsi="Arial" w:cs="Arial"/>
        </w:rPr>
        <w:fldChar w:fldCharType="separate"/>
      </w:r>
    </w:p>
    <w:p w:rsidR="00D65D6B" w:rsidRPr="00FF1993" w:rsidRDefault="00D65D6B" w:rsidP="006304DB">
      <w:pPr>
        <w:spacing w:before="120"/>
        <w:jc w:val="center"/>
        <w:rPr>
          <w:rFonts w:ascii="Arial" w:hAnsi="Arial" w:cs="Arial"/>
          <w:sz w:val="24"/>
          <w:szCs w:val="24"/>
        </w:rPr>
      </w:pPr>
      <w:r w:rsidRPr="003B31C3">
        <w:rPr>
          <w:rFonts w:ascii="Arial" w:hAnsi="Arial" w:cs="Arial"/>
        </w:rPr>
        <w:fldChar w:fldCharType="end"/>
      </w:r>
      <w:r w:rsidRPr="00FF1993">
        <w:rPr>
          <w:rFonts w:ascii="Arial" w:hAnsi="Arial" w:cs="Arial"/>
          <w:sz w:val="24"/>
          <w:szCs w:val="24"/>
        </w:rPr>
        <w:t xml:space="preserve"> (dále jen „dílo“)</w:t>
      </w:r>
    </w:p>
    <w:p w:rsidR="00D65D6B" w:rsidRPr="008E0987" w:rsidRDefault="00D65D6B" w:rsidP="00D94857">
      <w:pPr>
        <w:ind w:firstLine="567"/>
        <w:jc w:val="both"/>
        <w:rPr>
          <w:rFonts w:ascii="Arial" w:hAnsi="Arial" w:cs="Arial"/>
          <w:color w:val="000000"/>
          <w:sz w:val="24"/>
          <w:szCs w:val="24"/>
        </w:rPr>
      </w:pPr>
      <w:r w:rsidRPr="008E0987">
        <w:rPr>
          <w:rFonts w:ascii="Arial" w:hAnsi="Arial" w:cs="Arial"/>
          <w:sz w:val="24"/>
          <w:szCs w:val="24"/>
        </w:rPr>
        <w:t>v rozsahu dle podmínek výběrového řízení</w:t>
      </w:r>
      <w:r w:rsidRPr="008E0987">
        <w:rPr>
          <w:rFonts w:ascii="Arial" w:hAnsi="Arial" w:cs="Arial"/>
          <w:color w:val="000000"/>
          <w:sz w:val="24"/>
          <w:szCs w:val="24"/>
        </w:rPr>
        <w:t>.</w:t>
      </w:r>
    </w:p>
    <w:p w:rsidR="00D65D6B" w:rsidRPr="006304DB" w:rsidRDefault="00D65D6B" w:rsidP="008E76B0">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p>
    <w:p w:rsidR="00D65D6B" w:rsidRPr="00524300" w:rsidRDefault="00D65D6B" w:rsidP="00524300">
      <w:pPr>
        <w:pStyle w:val="ListParagraph"/>
        <w:numPr>
          <w:ilvl w:val="0"/>
          <w:numId w:val="20"/>
        </w:numPr>
        <w:tabs>
          <w:tab w:val="clear" w:pos="375"/>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rPr>
      </w:pPr>
      <w:r w:rsidRPr="006304DB">
        <w:rPr>
          <w:rFonts w:ascii="Arial" w:hAnsi="Arial" w:cs="Arial"/>
          <w:sz w:val="24"/>
          <w:szCs w:val="24"/>
        </w:rPr>
        <w:t xml:space="preserve">Předmětem této smlouvy </w:t>
      </w:r>
      <w:r w:rsidRPr="006304DB">
        <w:rPr>
          <w:rFonts w:ascii="Arial" w:eastAsia="MS Mincho" w:hAnsi="Arial" w:cs="Arial"/>
          <w:sz w:val="24"/>
          <w:szCs w:val="24"/>
        </w:rPr>
        <w:t xml:space="preserve">je rekonstrukce a </w:t>
      </w:r>
      <w:r>
        <w:rPr>
          <w:rFonts w:ascii="Arial" w:eastAsia="MS Mincho" w:hAnsi="Arial" w:cs="Arial"/>
          <w:sz w:val="24"/>
          <w:szCs w:val="24"/>
        </w:rPr>
        <w:t xml:space="preserve">provedení </w:t>
      </w:r>
      <w:r w:rsidRPr="006304DB">
        <w:rPr>
          <w:rFonts w:ascii="Arial" w:eastAsia="MS Mincho" w:hAnsi="Arial" w:cs="Arial"/>
          <w:sz w:val="24"/>
          <w:szCs w:val="24"/>
        </w:rPr>
        <w:t>stavební</w:t>
      </w:r>
      <w:r>
        <w:rPr>
          <w:rFonts w:ascii="Arial" w:eastAsia="MS Mincho" w:hAnsi="Arial" w:cs="Arial"/>
          <w:sz w:val="24"/>
          <w:szCs w:val="24"/>
        </w:rPr>
        <w:t>ch</w:t>
      </w:r>
      <w:r w:rsidRPr="006304DB">
        <w:rPr>
          <w:rFonts w:ascii="Arial" w:eastAsia="MS Mincho" w:hAnsi="Arial" w:cs="Arial"/>
          <w:sz w:val="24"/>
          <w:szCs w:val="24"/>
        </w:rPr>
        <w:t xml:space="preserve"> úprav </w:t>
      </w:r>
      <w:r w:rsidRPr="006304DB">
        <w:rPr>
          <w:rFonts w:ascii="Arial" w:hAnsi="Arial" w:cs="Arial"/>
          <w:sz w:val="24"/>
          <w:szCs w:val="24"/>
        </w:rPr>
        <w:t>učebny na nové moderní prostory pro výuku přírodovědných předmětů pro 30 studentů, a to</w:t>
      </w:r>
      <w:r w:rsidRPr="006304DB">
        <w:rPr>
          <w:rFonts w:ascii="Arial" w:eastAsia="MS Mincho" w:hAnsi="Arial" w:cs="Arial"/>
          <w:sz w:val="24"/>
          <w:szCs w:val="24"/>
        </w:rPr>
        <w:t xml:space="preserve"> včetně zabezpečení bezbariérovosti dle vyhlášky č. 398/2009 Sb., o obecných technických požadavcích zabezpečujících bezbariérové užívání staveb, ve znění pozdějších předpisů. </w:t>
      </w:r>
      <w:r w:rsidRPr="006304DB">
        <w:rPr>
          <w:rFonts w:ascii="Arial" w:hAnsi="Arial" w:cs="Arial"/>
          <w:sz w:val="24"/>
          <w:szCs w:val="24"/>
        </w:rPr>
        <w:t>Výsledkem rekonstrukce bude vytvoření moderní učebny pro výuku fyziky, chemie a biologie, která bude odpovídat požadavkům dnešní doby (učebnu bude m</w:t>
      </w:r>
      <w:r w:rsidRPr="00524300">
        <w:rPr>
          <w:rFonts w:ascii="Arial" w:hAnsi="Arial" w:cs="Arial"/>
          <w:sz w:val="24"/>
          <w:szCs w:val="24"/>
        </w:rPr>
        <w:t>ožné využít i pro výuku dalších humanitních předmětů)</w:t>
      </w:r>
      <w:r w:rsidRPr="00524300">
        <w:rPr>
          <w:rFonts w:ascii="Arial" w:eastAsia="MS Mincho" w:hAnsi="Arial" w:cs="Arial"/>
          <w:sz w:val="24"/>
          <w:szCs w:val="24"/>
        </w:rPr>
        <w:t>.</w:t>
      </w:r>
      <w:r w:rsidRPr="00524300">
        <w:rPr>
          <w:rFonts w:ascii="Arial" w:hAnsi="Arial" w:cs="Arial"/>
          <w:sz w:val="24"/>
          <w:szCs w:val="24"/>
        </w:rPr>
        <w:t xml:space="preserve"> </w:t>
      </w:r>
      <w:r>
        <w:rPr>
          <w:rFonts w:ascii="Arial" w:hAnsi="Arial" w:cs="Arial"/>
          <w:sz w:val="24"/>
          <w:szCs w:val="24"/>
        </w:rPr>
        <w:t xml:space="preserve">Za účelem </w:t>
      </w:r>
      <w:r w:rsidRPr="00524300">
        <w:rPr>
          <w:rFonts w:ascii="Arial" w:eastAsia="MS Mincho" w:hAnsi="Arial" w:cs="Arial"/>
          <w:sz w:val="24"/>
          <w:szCs w:val="24"/>
        </w:rPr>
        <w:t xml:space="preserve">zajištění bezbariérového přístupu do prostor </w:t>
      </w:r>
      <w:r>
        <w:rPr>
          <w:rFonts w:ascii="Arial" w:eastAsia="MS Mincho" w:hAnsi="Arial" w:cs="Arial"/>
          <w:sz w:val="24"/>
          <w:szCs w:val="24"/>
        </w:rPr>
        <w:t>objednatele je p</w:t>
      </w:r>
      <w:r>
        <w:rPr>
          <w:rFonts w:ascii="Arial" w:hAnsi="Arial" w:cs="Arial"/>
          <w:sz w:val="24"/>
          <w:szCs w:val="24"/>
        </w:rPr>
        <w:t xml:space="preserve">ředmětem smlouvy </w:t>
      </w:r>
      <w:r w:rsidRPr="00524300">
        <w:rPr>
          <w:rFonts w:ascii="Arial" w:eastAsia="MS Mincho" w:hAnsi="Arial" w:cs="Arial"/>
          <w:sz w:val="24"/>
          <w:szCs w:val="24"/>
        </w:rPr>
        <w:t xml:space="preserve">dodávka </w:t>
      </w:r>
      <w:r>
        <w:rPr>
          <w:rFonts w:ascii="Arial" w:eastAsia="MS Mincho" w:hAnsi="Arial" w:cs="Arial"/>
          <w:sz w:val="24"/>
          <w:szCs w:val="24"/>
        </w:rPr>
        <w:t xml:space="preserve">pásového </w:t>
      </w:r>
      <w:r w:rsidRPr="00524300">
        <w:rPr>
          <w:rFonts w:ascii="Arial" w:eastAsia="MS Mincho" w:hAnsi="Arial" w:cs="Arial"/>
          <w:sz w:val="24"/>
          <w:szCs w:val="24"/>
        </w:rPr>
        <w:t>schodolezu</w:t>
      </w:r>
      <w:r>
        <w:rPr>
          <w:rFonts w:ascii="Arial" w:eastAsia="MS Mincho" w:hAnsi="Arial" w:cs="Arial"/>
          <w:sz w:val="24"/>
          <w:szCs w:val="24"/>
        </w:rPr>
        <w:t>.</w:t>
      </w:r>
      <w:r w:rsidRPr="00524300">
        <w:rPr>
          <w:rFonts w:ascii="Arial" w:hAnsi="Arial" w:cs="Arial"/>
          <w:sz w:val="24"/>
          <w:szCs w:val="24"/>
        </w:rPr>
        <w:t xml:space="preserve"> Stavbu zhotovitel zrealizuje podle projektové dokumentace zpracované AV MEDIA a.s., Pražská 63, 102 00 Praha 1, </w:t>
      </w:r>
      <w:r>
        <w:rPr>
          <w:rFonts w:ascii="Arial" w:hAnsi="Arial" w:cs="Arial"/>
          <w:sz w:val="24"/>
          <w:szCs w:val="24"/>
        </w:rPr>
        <w:br/>
      </w:r>
      <w:r w:rsidRPr="00524300">
        <w:rPr>
          <w:rFonts w:ascii="Arial" w:hAnsi="Arial" w:cs="Arial"/>
          <w:sz w:val="24"/>
          <w:szCs w:val="24"/>
        </w:rPr>
        <w:t xml:space="preserve">IČ: </w:t>
      </w:r>
      <w:r w:rsidRPr="00524300">
        <w:rPr>
          <w:rStyle w:val="nowrap"/>
          <w:rFonts w:ascii="Arial" w:hAnsi="Arial" w:cs="Arial"/>
          <w:sz w:val="24"/>
          <w:szCs w:val="24"/>
        </w:rPr>
        <w:t xml:space="preserve">48108375, </w:t>
      </w:r>
      <w:r w:rsidRPr="00524300">
        <w:rPr>
          <w:rFonts w:ascii="Arial" w:hAnsi="Arial" w:cs="Arial"/>
          <w:sz w:val="24"/>
          <w:szCs w:val="24"/>
        </w:rPr>
        <w:t>Píčová Lucie.</w:t>
      </w:r>
    </w:p>
    <w:p w:rsidR="00D65D6B" w:rsidRPr="00F870CC" w:rsidRDefault="00D65D6B" w:rsidP="00F870CC">
      <w:pPr>
        <w:pStyle w:val="ListParagraph"/>
        <w:rPr>
          <w:rFonts w:ascii="Arial" w:hAnsi="Arial" w:cs="Arial"/>
          <w:sz w:val="24"/>
          <w:szCs w:val="24"/>
        </w:rPr>
      </w:pPr>
    </w:p>
    <w:p w:rsidR="00D65D6B" w:rsidRDefault="00D65D6B" w:rsidP="00F870CC">
      <w:pPr>
        <w:pStyle w:val="ListParagraph"/>
        <w:numPr>
          <w:ilvl w:val="0"/>
          <w:numId w:val="20"/>
        </w:numPr>
        <w:autoSpaceDE w:val="0"/>
        <w:autoSpaceDN w:val="0"/>
        <w:adjustRightInd w:val="0"/>
        <w:jc w:val="both"/>
        <w:rPr>
          <w:rFonts w:ascii="Arial" w:hAnsi="Arial" w:cs="Arial"/>
          <w:sz w:val="24"/>
          <w:szCs w:val="24"/>
        </w:rPr>
      </w:pPr>
      <w:r w:rsidRPr="00F870CC">
        <w:rPr>
          <w:rFonts w:ascii="Arial" w:hAnsi="Arial" w:cs="Arial"/>
          <w:sz w:val="24"/>
          <w:szCs w:val="24"/>
        </w:rPr>
        <w:t>Součástí předmětu díla jsou dále i činnosti zhotovitele v podkladech pro provedení díla (článek II. této smlouvy) výslovně neuvedené, které jsou však nezbytné k řádnému provedení díla dle této smlouvy a o kterých zhotovitel vzhledem ke své kvalifikaci a zkušenostem měl nebo mohl vědět. Provedení těchto činností je již plně zahrnuto v ceně díla.</w:t>
      </w:r>
    </w:p>
    <w:p w:rsidR="00D65D6B" w:rsidRPr="00F870CC" w:rsidRDefault="00D65D6B" w:rsidP="00F870CC">
      <w:pPr>
        <w:pStyle w:val="ListParagraph"/>
        <w:rPr>
          <w:rFonts w:ascii="Arial" w:hAnsi="Arial" w:cs="Arial"/>
          <w:sz w:val="24"/>
          <w:szCs w:val="24"/>
        </w:rPr>
      </w:pPr>
    </w:p>
    <w:p w:rsidR="00D65D6B" w:rsidRPr="00F870CC" w:rsidRDefault="00D65D6B" w:rsidP="00F870CC">
      <w:pPr>
        <w:pStyle w:val="ListParagraph"/>
        <w:numPr>
          <w:ilvl w:val="0"/>
          <w:numId w:val="20"/>
        </w:numPr>
        <w:autoSpaceDE w:val="0"/>
        <w:autoSpaceDN w:val="0"/>
        <w:adjustRightInd w:val="0"/>
        <w:jc w:val="both"/>
        <w:rPr>
          <w:rFonts w:ascii="Arial" w:hAnsi="Arial" w:cs="Arial"/>
          <w:sz w:val="24"/>
          <w:szCs w:val="24"/>
        </w:rPr>
      </w:pPr>
      <w:r w:rsidRPr="00F870CC">
        <w:rPr>
          <w:rFonts w:ascii="Arial" w:hAnsi="Arial" w:cs="Arial"/>
          <w:sz w:val="24"/>
          <w:szCs w:val="24"/>
        </w:rPr>
        <w:t>Položkový rozpočet je zhotovitelem oceněný soupis stavebních prací, dodávek a služeb, v němž jsou zhotovitelem uvedeny jednotkové ceny u všech položek stavebních prací dodávek a služeb a jejich celkové ceny pro objednatelem vymezené množství v podrobnostech výkazu výměr (dále také „položkový rozpočet</w:t>
      </w:r>
      <w:r w:rsidRPr="00F870CC">
        <w:rPr>
          <w:rFonts w:ascii="Arial" w:hAnsi="Arial" w:cs="Arial"/>
        </w:rPr>
        <w:t>“).</w:t>
      </w:r>
      <w:r w:rsidRPr="00D91C1E">
        <w:t xml:space="preserve"> </w:t>
      </w:r>
    </w:p>
    <w:p w:rsidR="00D65D6B" w:rsidRPr="00FF1993" w:rsidRDefault="00D65D6B" w:rsidP="00710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r w:rsidRPr="00FF1993">
        <w:rPr>
          <w:rFonts w:ascii="Arial" w:hAnsi="Arial" w:cs="Arial"/>
          <w:sz w:val="24"/>
          <w:szCs w:val="24"/>
        </w:rPr>
        <w:t xml:space="preserve">      </w:t>
      </w:r>
    </w:p>
    <w:p w:rsidR="00D65D6B" w:rsidRPr="00F870CC" w:rsidRDefault="00D65D6B" w:rsidP="00F870CC">
      <w:pPr>
        <w:pStyle w:val="ListParagraph"/>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F870CC">
        <w:rPr>
          <w:rFonts w:ascii="Arial" w:hAnsi="Arial" w:cs="Arial"/>
          <w:sz w:val="24"/>
          <w:szCs w:val="24"/>
        </w:rPr>
        <w:t>Předmět smlouvy bude realizován podle:</w:t>
      </w:r>
    </w:p>
    <w:p w:rsidR="00D65D6B" w:rsidRDefault="00D65D6B" w:rsidP="005F4562">
      <w:pPr>
        <w:pStyle w:val="ListParagraph"/>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6304DB">
        <w:rPr>
          <w:rFonts w:ascii="Arial" w:hAnsi="Arial" w:cs="Arial"/>
          <w:sz w:val="24"/>
          <w:szCs w:val="24"/>
        </w:rPr>
        <w:t xml:space="preserve">projektové dokumentace zhotovené projektantem </w:t>
      </w:r>
      <w:r w:rsidRPr="00B46A45">
        <w:rPr>
          <w:rFonts w:ascii="Arial" w:hAnsi="Arial" w:cs="Arial"/>
          <w:sz w:val="24"/>
          <w:szCs w:val="24"/>
        </w:rPr>
        <w:t xml:space="preserve">AV MEDIA a.s., Pražská 63, 102 00 Praha 1, IČ: </w:t>
      </w:r>
      <w:r w:rsidRPr="00B46A45">
        <w:rPr>
          <w:rStyle w:val="nowrap"/>
          <w:rFonts w:ascii="Arial" w:hAnsi="Arial" w:cs="Arial"/>
          <w:sz w:val="24"/>
          <w:szCs w:val="24"/>
        </w:rPr>
        <w:t>48108375</w:t>
      </w:r>
      <w:r>
        <w:rPr>
          <w:rStyle w:val="nowrap"/>
          <w:rFonts w:ascii="Arial" w:hAnsi="Arial" w:cs="Arial"/>
          <w:sz w:val="24"/>
          <w:szCs w:val="24"/>
        </w:rPr>
        <w:t xml:space="preserve">, </w:t>
      </w:r>
      <w:r w:rsidRPr="00B46A45">
        <w:rPr>
          <w:rFonts w:ascii="Arial" w:hAnsi="Arial" w:cs="Arial"/>
          <w:sz w:val="24"/>
          <w:szCs w:val="24"/>
        </w:rPr>
        <w:t>Píčová Lucie</w:t>
      </w:r>
    </w:p>
    <w:p w:rsidR="00D65D6B" w:rsidRPr="006304DB" w:rsidRDefault="00D65D6B" w:rsidP="005F4562">
      <w:pPr>
        <w:pStyle w:val="ListParagraph"/>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6304DB">
        <w:rPr>
          <w:rFonts w:ascii="Arial" w:hAnsi="Arial" w:cs="Arial"/>
          <w:sz w:val="24"/>
          <w:szCs w:val="24"/>
        </w:rPr>
        <w:t xml:space="preserve">položkového rozpočtu (příloha č. 1 této smlouvy) </w:t>
      </w:r>
    </w:p>
    <w:p w:rsidR="00D65D6B" w:rsidRPr="005F4562" w:rsidRDefault="00D65D6B" w:rsidP="005F4562">
      <w:pPr>
        <w:pStyle w:val="ListParagraph"/>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5F4562">
        <w:rPr>
          <w:rFonts w:ascii="Arial" w:hAnsi="Arial" w:cs="Arial"/>
          <w:sz w:val="24"/>
          <w:szCs w:val="24"/>
        </w:rPr>
        <w:t>podmínek výběrového řízení předmětné veřejné zakázky.</w:t>
      </w:r>
    </w:p>
    <w:p w:rsidR="00D65D6B" w:rsidRPr="00FF1993" w:rsidRDefault="00D65D6B" w:rsidP="00CA629D">
      <w:pPr>
        <w:tabs>
          <w:tab w:val="left" w:pos="360"/>
        </w:tabs>
        <w:jc w:val="both"/>
        <w:rPr>
          <w:rFonts w:ascii="Arial" w:hAnsi="Arial" w:cs="Arial"/>
          <w:color w:val="000000"/>
          <w:sz w:val="24"/>
          <w:szCs w:val="24"/>
        </w:rPr>
      </w:pPr>
    </w:p>
    <w:p w:rsidR="00D65D6B" w:rsidRPr="00F870CC" w:rsidRDefault="00D65D6B" w:rsidP="00F870CC">
      <w:pPr>
        <w:pStyle w:val="ListParagraph"/>
        <w:numPr>
          <w:ilvl w:val="0"/>
          <w:numId w:val="20"/>
        </w:numPr>
        <w:jc w:val="both"/>
        <w:rPr>
          <w:rFonts w:ascii="Arial" w:hAnsi="Arial" w:cs="Arial"/>
          <w:sz w:val="24"/>
          <w:szCs w:val="24"/>
        </w:rPr>
      </w:pPr>
      <w:r w:rsidRPr="00F870CC">
        <w:rPr>
          <w:rFonts w:ascii="Arial" w:hAnsi="Arial" w:cs="Arial"/>
          <w:sz w:val="24"/>
          <w:szCs w:val="24"/>
        </w:rPr>
        <w:t>Projekt věcně definuje dílo. Od takto vymezeného rozsahu se budou posuzovat případné změny věcného rozsahu a technického řešení díla.</w:t>
      </w:r>
    </w:p>
    <w:p w:rsidR="00D65D6B" w:rsidRPr="00F870CC" w:rsidRDefault="00D65D6B" w:rsidP="00F870CC">
      <w:pPr>
        <w:pStyle w:val="ListParagraph"/>
        <w:rPr>
          <w:rFonts w:ascii="Arial" w:hAnsi="Arial" w:cs="Arial"/>
          <w:sz w:val="24"/>
          <w:szCs w:val="24"/>
        </w:rPr>
      </w:pPr>
    </w:p>
    <w:p w:rsidR="00D65D6B" w:rsidRPr="00E4164D" w:rsidRDefault="00D65D6B" w:rsidP="00DA223A">
      <w:pPr>
        <w:pStyle w:val="ListParagraph"/>
        <w:numPr>
          <w:ilvl w:val="0"/>
          <w:numId w:val="20"/>
        </w:numPr>
        <w:autoSpaceDE w:val="0"/>
        <w:autoSpaceDN w:val="0"/>
        <w:adjustRightInd w:val="0"/>
        <w:jc w:val="both"/>
        <w:rPr>
          <w:rFonts w:ascii="Arial" w:hAnsi="Arial" w:cs="Arial"/>
          <w:sz w:val="24"/>
          <w:szCs w:val="24"/>
        </w:rPr>
      </w:pPr>
      <w:r w:rsidRPr="00F870CC">
        <w:rPr>
          <w:rFonts w:ascii="Arial" w:hAnsi="Arial" w:cs="Arial"/>
          <w:sz w:val="24"/>
          <w:szCs w:val="24"/>
        </w:rPr>
        <w:t xml:space="preserve">Zhotovitel prohlašuje a zavazuje se dílo provést s potřebnou péčí, v ujednaném čase a obstarat vše, co je k provedení díla potřeba, v souladu s podklady pro provedení díla  dle článku II této smlouvy, popřípadě rozhodnutími </w:t>
      </w:r>
      <w:r w:rsidRPr="00F870CC">
        <w:rPr>
          <w:rFonts w:ascii="Arial" w:hAnsi="Arial" w:cs="Arial"/>
          <w:color w:val="000000"/>
          <w:sz w:val="24"/>
          <w:szCs w:val="24"/>
        </w:rPr>
        <w:t>správních orgánů a dotčených orgánů či osob. Zhotovitel je přitom vázán příkazy objednatele ohledně způsobu provádění díla. Na případnou nevhodnost pokynů objednatele je zhotovitel povinen upozornit.</w:t>
      </w:r>
    </w:p>
    <w:p w:rsidR="00D65D6B" w:rsidRPr="00E4164D" w:rsidRDefault="00D65D6B" w:rsidP="00E4164D">
      <w:pPr>
        <w:pStyle w:val="ListParagraph"/>
        <w:rPr>
          <w:rFonts w:ascii="Arial" w:hAnsi="Arial" w:cs="Arial"/>
          <w:sz w:val="24"/>
          <w:szCs w:val="24"/>
        </w:rPr>
      </w:pPr>
    </w:p>
    <w:p w:rsidR="00D65D6B" w:rsidRPr="00F73755" w:rsidRDefault="00D65D6B" w:rsidP="00E4164D">
      <w:pPr>
        <w:pStyle w:val="Odsavec"/>
        <w:numPr>
          <w:ilvl w:val="0"/>
          <w:numId w:val="20"/>
        </w:numPr>
        <w:spacing w:before="0" w:after="0"/>
        <w:rPr>
          <w:sz w:val="24"/>
          <w:szCs w:val="24"/>
        </w:rPr>
      </w:pPr>
      <w:r w:rsidRPr="00F73755">
        <w:rPr>
          <w:sz w:val="24"/>
          <w:szCs w:val="24"/>
        </w:rPr>
        <w:t>Zhotovitel bere na vědomí, že na stavební práce dle této smlouvy navazuje dodávka a osazení či instalace (viz. technický popis uceleného řešení, který je součástí projektové dokumentace):</w:t>
      </w:r>
    </w:p>
    <w:p w:rsidR="00D65D6B" w:rsidRPr="00F73755" w:rsidRDefault="00D65D6B" w:rsidP="00E4164D">
      <w:pPr>
        <w:pStyle w:val="ListParagraph"/>
        <w:rPr>
          <w:sz w:val="24"/>
          <w:szCs w:val="24"/>
        </w:rPr>
      </w:pPr>
    </w:p>
    <w:p w:rsidR="00D65D6B" w:rsidRPr="00F73755" w:rsidRDefault="00D65D6B" w:rsidP="00E4164D">
      <w:pPr>
        <w:pStyle w:val="Odsavec"/>
        <w:numPr>
          <w:ilvl w:val="1"/>
          <w:numId w:val="20"/>
        </w:numPr>
        <w:spacing w:before="0" w:after="0"/>
        <w:rPr>
          <w:sz w:val="24"/>
          <w:szCs w:val="24"/>
        </w:rPr>
      </w:pPr>
      <w:r w:rsidRPr="00F73755">
        <w:rPr>
          <w:sz w:val="24"/>
          <w:szCs w:val="24"/>
        </w:rPr>
        <w:t xml:space="preserve"> specializovaného nábytku učebny přírodních věd, a to:</w:t>
      </w:r>
    </w:p>
    <w:p w:rsidR="00D65D6B" w:rsidRPr="00F73755" w:rsidRDefault="00D65D6B" w:rsidP="00E4164D">
      <w:pPr>
        <w:pStyle w:val="ListParagraph"/>
        <w:numPr>
          <w:ilvl w:val="0"/>
          <w:numId w:val="38"/>
        </w:numPr>
        <w:rPr>
          <w:rFonts w:ascii="Arial" w:hAnsi="Arial" w:cs="Arial"/>
          <w:sz w:val="24"/>
          <w:szCs w:val="24"/>
        </w:rPr>
      </w:pPr>
      <w:r w:rsidRPr="00F73755">
        <w:rPr>
          <w:rFonts w:ascii="Arial" w:hAnsi="Arial" w:cs="Arial"/>
          <w:sz w:val="24"/>
          <w:szCs w:val="24"/>
        </w:rPr>
        <w:t xml:space="preserve">katedry, která bude osazena na připravenou podlahovou krabici, do které jsou zataženy veškeré slaboproudé rozvody a chráničky. </w:t>
      </w:r>
    </w:p>
    <w:p w:rsidR="00D65D6B" w:rsidRPr="00F73755" w:rsidRDefault="00D65D6B" w:rsidP="00E4164D">
      <w:pPr>
        <w:pStyle w:val="ListParagraph"/>
        <w:numPr>
          <w:ilvl w:val="0"/>
          <w:numId w:val="38"/>
        </w:numPr>
        <w:jc w:val="both"/>
        <w:rPr>
          <w:rFonts w:ascii="Arial" w:hAnsi="Arial" w:cs="Arial"/>
          <w:sz w:val="24"/>
          <w:szCs w:val="24"/>
        </w:rPr>
      </w:pPr>
      <w:r w:rsidRPr="00F73755">
        <w:rPr>
          <w:rFonts w:ascii="Arial" w:hAnsi="Arial" w:cs="Arial"/>
          <w:sz w:val="24"/>
          <w:szCs w:val="24"/>
        </w:rPr>
        <w:t xml:space="preserve">studentských stolů, které jsou pevně ukotveny na kabelové vývody z podlahy. Kabeláž bude vedena dutou nohou stolu, která je přizpůsobena pro vedení kabeláže z podlahy. Zásuvky budou standardně ukryty pod deskou stolu a nebudou přístupné žákům krom vyučování (otevření pomocí posunu pracovní desky je blokováno elektrickým otvíračem). Učitel provádí odemknutí pro přístup k zásuvkám centrálně z prostoru katedry. Zásuvky budou vypínány pomocí „shození“ jističe v podružném rozvaděči v blízkosti katedry. </w:t>
      </w:r>
    </w:p>
    <w:p w:rsidR="00D65D6B" w:rsidRPr="00F73755" w:rsidRDefault="00D65D6B" w:rsidP="00E4164D">
      <w:pPr>
        <w:pStyle w:val="Odsavec"/>
        <w:spacing w:before="0" w:after="0"/>
        <w:ind w:left="1428" w:firstLine="0"/>
        <w:rPr>
          <w:sz w:val="24"/>
          <w:szCs w:val="24"/>
        </w:rPr>
      </w:pPr>
    </w:p>
    <w:p w:rsidR="00D65D6B" w:rsidRPr="00F73755" w:rsidRDefault="00D65D6B" w:rsidP="003E15E2">
      <w:pPr>
        <w:pStyle w:val="Odsavec"/>
        <w:numPr>
          <w:ilvl w:val="1"/>
          <w:numId w:val="20"/>
        </w:numPr>
        <w:spacing w:before="0" w:after="0"/>
        <w:rPr>
          <w:sz w:val="24"/>
          <w:szCs w:val="24"/>
        </w:rPr>
      </w:pPr>
      <w:r w:rsidRPr="00F73755">
        <w:rPr>
          <w:sz w:val="24"/>
          <w:szCs w:val="24"/>
        </w:rPr>
        <w:t>koncových prvků, tedy interaktivního displeje na stěně, datového projektoru a jednodílné keramické tabule.</w:t>
      </w:r>
    </w:p>
    <w:p w:rsidR="00D65D6B" w:rsidRPr="00F73755" w:rsidRDefault="00D65D6B" w:rsidP="003E15E2">
      <w:pPr>
        <w:pStyle w:val="Odsavec"/>
        <w:numPr>
          <w:ilvl w:val="1"/>
          <w:numId w:val="20"/>
        </w:numPr>
        <w:spacing w:before="0" w:after="0"/>
        <w:rPr>
          <w:sz w:val="24"/>
          <w:szCs w:val="24"/>
        </w:rPr>
      </w:pPr>
      <w:r w:rsidRPr="00F73755">
        <w:rPr>
          <w:sz w:val="24"/>
          <w:szCs w:val="24"/>
        </w:rPr>
        <w:t xml:space="preserve">technologie prezentační a výukové technologie do katedry učitele (prezentační PC, stolní vizualizér, monitor, datový switch, dřez, vodovodní baterie, DC zdroj). </w:t>
      </w:r>
    </w:p>
    <w:p w:rsidR="00D65D6B" w:rsidRPr="00F73755" w:rsidRDefault="00D65D6B" w:rsidP="003E15E2">
      <w:pPr>
        <w:pStyle w:val="Odsavec"/>
        <w:numPr>
          <w:ilvl w:val="1"/>
          <w:numId w:val="20"/>
        </w:numPr>
        <w:spacing w:before="0" w:after="0"/>
        <w:rPr>
          <w:sz w:val="24"/>
          <w:szCs w:val="24"/>
        </w:rPr>
      </w:pPr>
      <w:r w:rsidRPr="00F73755">
        <w:rPr>
          <w:sz w:val="24"/>
          <w:szCs w:val="24"/>
        </w:rPr>
        <w:t xml:space="preserve">access point pro bezdrátové připojení k WIFI síti, a to na stropě ve středu učebny. </w:t>
      </w:r>
    </w:p>
    <w:p w:rsidR="00D65D6B" w:rsidRPr="00F73755" w:rsidRDefault="00D65D6B" w:rsidP="003E15E2">
      <w:pPr>
        <w:pStyle w:val="Odsavec"/>
        <w:spacing w:before="0" w:after="0"/>
        <w:ind w:left="720" w:firstLine="0"/>
        <w:rPr>
          <w:sz w:val="24"/>
          <w:szCs w:val="24"/>
        </w:rPr>
      </w:pPr>
    </w:p>
    <w:p w:rsidR="00D65D6B" w:rsidRDefault="00D65D6B" w:rsidP="003E15E2">
      <w:pPr>
        <w:pStyle w:val="Odsavec"/>
        <w:spacing w:before="0" w:after="0"/>
        <w:ind w:left="720" w:firstLine="0"/>
        <w:rPr>
          <w:sz w:val="24"/>
          <w:szCs w:val="24"/>
        </w:rPr>
      </w:pPr>
      <w:r w:rsidRPr="00F73755">
        <w:rPr>
          <w:sz w:val="24"/>
          <w:szCs w:val="24"/>
        </w:rPr>
        <w:t>S ohledem na tuto skutečnost je zhotovitel povinen poskytnout součinnost dodavateli nábytku a dodavateli informačních technologií, provést stavební práce tak, aby ně mohly navázat další dodávky dle projektové dokumentace a při plnění této smlouvy o dílo plně spolupracovat s ostatními dodavateli.</w:t>
      </w:r>
      <w:r>
        <w:rPr>
          <w:sz w:val="24"/>
          <w:szCs w:val="24"/>
        </w:rPr>
        <w:t xml:space="preserve"> </w:t>
      </w:r>
    </w:p>
    <w:p w:rsidR="00D65D6B" w:rsidRDefault="00D65D6B" w:rsidP="003E15E2">
      <w:pPr>
        <w:pStyle w:val="Odsavec"/>
        <w:spacing w:before="0" w:after="0"/>
        <w:ind w:left="720" w:firstLine="0"/>
        <w:rPr>
          <w:sz w:val="24"/>
          <w:szCs w:val="24"/>
        </w:rPr>
      </w:pPr>
    </w:p>
    <w:p w:rsidR="00D65D6B" w:rsidRPr="00FF1993" w:rsidRDefault="00D65D6B" w:rsidP="003E15E2">
      <w:pPr>
        <w:pStyle w:val="Odsavec"/>
        <w:spacing w:before="0" w:after="0"/>
        <w:ind w:left="720" w:firstLine="0"/>
        <w:jc w:val="center"/>
        <w:rPr>
          <w:sz w:val="24"/>
          <w:szCs w:val="24"/>
        </w:rPr>
      </w:pPr>
      <w:r w:rsidRPr="00FF1993">
        <w:rPr>
          <w:sz w:val="24"/>
          <w:szCs w:val="24"/>
        </w:rPr>
        <w:t>Článek II.</w:t>
      </w:r>
    </w:p>
    <w:p w:rsidR="00D65D6B" w:rsidRPr="00FF1993" w:rsidRDefault="00D65D6B" w:rsidP="00D94857">
      <w:pPr>
        <w:tabs>
          <w:tab w:val="left" w:pos="1276"/>
        </w:tabs>
        <w:ind w:right="-49"/>
        <w:jc w:val="center"/>
        <w:rPr>
          <w:rFonts w:ascii="Arial" w:hAnsi="Arial" w:cs="Arial"/>
          <w:b/>
          <w:bCs/>
          <w:sz w:val="24"/>
          <w:szCs w:val="24"/>
        </w:rPr>
      </w:pPr>
      <w:r w:rsidRPr="00FF1993">
        <w:rPr>
          <w:rFonts w:ascii="Arial" w:hAnsi="Arial" w:cs="Arial"/>
          <w:b/>
          <w:bCs/>
          <w:sz w:val="24"/>
          <w:szCs w:val="24"/>
        </w:rPr>
        <w:t>Podklady pro provedení díla</w:t>
      </w:r>
    </w:p>
    <w:p w:rsidR="00D65D6B" w:rsidRPr="00FF1993" w:rsidRDefault="00D65D6B" w:rsidP="00D94857">
      <w:pPr>
        <w:tabs>
          <w:tab w:val="left" w:pos="426"/>
          <w:tab w:val="left" w:pos="1276"/>
        </w:tabs>
        <w:ind w:right="-49"/>
        <w:jc w:val="both"/>
        <w:rPr>
          <w:rFonts w:ascii="Arial" w:hAnsi="Arial" w:cs="Arial"/>
          <w:b/>
          <w:bCs/>
          <w:color w:val="000000"/>
          <w:sz w:val="24"/>
          <w:szCs w:val="24"/>
        </w:rPr>
      </w:pPr>
    </w:p>
    <w:p w:rsidR="00D65D6B" w:rsidRPr="00FF1993" w:rsidRDefault="00D65D6B" w:rsidP="00D94857">
      <w:pPr>
        <w:tabs>
          <w:tab w:val="left" w:pos="426"/>
          <w:tab w:val="left" w:pos="1276"/>
        </w:tabs>
        <w:ind w:left="426" w:right="-49" w:hanging="426"/>
        <w:jc w:val="both"/>
        <w:rPr>
          <w:rFonts w:ascii="Arial" w:hAnsi="Arial" w:cs="Arial"/>
          <w:sz w:val="24"/>
          <w:szCs w:val="24"/>
        </w:rPr>
      </w:pPr>
      <w:r w:rsidRPr="00FF1993">
        <w:rPr>
          <w:rFonts w:ascii="Arial" w:hAnsi="Arial" w:cs="Arial"/>
          <w:color w:val="000000"/>
          <w:sz w:val="24"/>
          <w:szCs w:val="24"/>
        </w:rPr>
        <w:t>1.</w:t>
      </w:r>
      <w:r w:rsidRPr="00FF1993">
        <w:rPr>
          <w:rFonts w:ascii="Arial" w:hAnsi="Arial" w:cs="Arial"/>
          <w:color w:val="000000"/>
          <w:sz w:val="24"/>
          <w:szCs w:val="24"/>
        </w:rPr>
        <w:tab/>
        <w:t>Podklady pro provedení díla tvoří p</w:t>
      </w:r>
      <w:r w:rsidRPr="00FF1993">
        <w:rPr>
          <w:rFonts w:ascii="Arial" w:hAnsi="Arial" w:cs="Arial"/>
          <w:sz w:val="24"/>
          <w:szCs w:val="24"/>
        </w:rPr>
        <w:t>odmínky</w:t>
      </w:r>
      <w:r w:rsidRPr="00FF1993">
        <w:rPr>
          <w:rFonts w:ascii="Arial" w:hAnsi="Arial" w:cs="Arial"/>
          <w:color w:val="0000FF"/>
          <w:sz w:val="24"/>
          <w:szCs w:val="24"/>
        </w:rPr>
        <w:t xml:space="preserve"> </w:t>
      </w:r>
      <w:r w:rsidRPr="00FF1993">
        <w:rPr>
          <w:rFonts w:ascii="Arial" w:hAnsi="Arial" w:cs="Arial"/>
          <w:color w:val="000000"/>
          <w:sz w:val="24"/>
          <w:szCs w:val="24"/>
        </w:rPr>
        <w:t>k výb</w:t>
      </w:r>
      <w:r w:rsidRPr="009243E7">
        <w:rPr>
          <w:rFonts w:ascii="Arial" w:hAnsi="Arial" w:cs="Arial"/>
          <w:color w:val="000000"/>
          <w:sz w:val="24"/>
          <w:szCs w:val="24"/>
        </w:rPr>
        <w:t xml:space="preserve">ěrovému řízení pro veřejnou zakázku malého rozsahu na stavební práce </w:t>
      </w:r>
      <w:r w:rsidRPr="007B1EEE">
        <w:rPr>
          <w:rFonts w:ascii="Arial" w:hAnsi="Arial" w:cs="Arial"/>
          <w:sz w:val="24"/>
          <w:szCs w:val="24"/>
        </w:rPr>
        <w:t>"Rekonstrukce a stavební úpravy stávající infrastruktury přírodovědné učebny OA T. Bati a VOŠE Zlín</w:t>
      </w:r>
      <w:r>
        <w:rPr>
          <w:rFonts w:ascii="Arial" w:hAnsi="Arial" w:cs="Arial"/>
          <w:sz w:val="24"/>
          <w:szCs w:val="24"/>
        </w:rPr>
        <w:t xml:space="preserve"> včetně dodání schodolezu</w:t>
      </w:r>
      <w:r w:rsidRPr="007B1EEE">
        <w:rPr>
          <w:rFonts w:ascii="Arial" w:eastAsia="MS Mincho" w:hAnsi="Arial" w:cs="Arial"/>
          <w:sz w:val="24"/>
          <w:szCs w:val="24"/>
        </w:rPr>
        <w:t xml:space="preserve">" </w:t>
      </w:r>
      <w:r w:rsidRPr="00FF1993">
        <w:rPr>
          <w:rFonts w:ascii="Arial" w:hAnsi="Arial" w:cs="Arial"/>
          <w:sz w:val="24"/>
          <w:szCs w:val="24"/>
        </w:rPr>
        <w:t>zahrnující:</w:t>
      </w:r>
    </w:p>
    <w:p w:rsidR="00D65D6B" w:rsidRPr="00FF1993" w:rsidRDefault="00D65D6B" w:rsidP="00D94857">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 xml:space="preserve">- </w:t>
      </w:r>
      <w:r w:rsidRPr="00FF1993">
        <w:rPr>
          <w:rFonts w:ascii="Arial" w:hAnsi="Arial" w:cs="Arial"/>
          <w:sz w:val="24"/>
          <w:szCs w:val="24"/>
        </w:rPr>
        <w:tab/>
        <w:t>výzvu k podání nabídky a k prokázání splnění kvalifikace včetně příloh,</w:t>
      </w:r>
    </w:p>
    <w:p w:rsidR="00D65D6B" w:rsidRPr="00FF1993" w:rsidRDefault="00D65D6B" w:rsidP="00D94857">
      <w:pPr>
        <w:tabs>
          <w:tab w:val="left" w:pos="851"/>
        </w:tabs>
        <w:spacing w:before="60" w:line="200" w:lineRule="atLeast"/>
        <w:ind w:left="425"/>
        <w:jc w:val="both"/>
        <w:rPr>
          <w:rFonts w:ascii="Arial" w:hAnsi="Arial" w:cs="Arial"/>
          <w:sz w:val="24"/>
          <w:szCs w:val="24"/>
        </w:rPr>
      </w:pPr>
      <w:r>
        <w:rPr>
          <w:rFonts w:ascii="Arial" w:hAnsi="Arial" w:cs="Arial"/>
          <w:sz w:val="24"/>
          <w:szCs w:val="24"/>
        </w:rPr>
        <w:t xml:space="preserve">-     </w:t>
      </w:r>
      <w:r w:rsidRPr="00FF1993">
        <w:rPr>
          <w:rFonts w:ascii="Arial" w:hAnsi="Arial" w:cs="Arial"/>
          <w:sz w:val="24"/>
          <w:szCs w:val="24"/>
        </w:rPr>
        <w:t>nabídku zhotovitele,</w:t>
      </w:r>
    </w:p>
    <w:p w:rsidR="00D65D6B" w:rsidRPr="00FF1993" w:rsidRDefault="00D65D6B" w:rsidP="00D94857">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w:t>
      </w:r>
      <w:r w:rsidRPr="00FF1993">
        <w:rPr>
          <w:rFonts w:ascii="Arial" w:hAnsi="Arial" w:cs="Arial"/>
          <w:sz w:val="24"/>
          <w:szCs w:val="24"/>
        </w:rPr>
        <w:tab/>
        <w:t xml:space="preserve">oceněný </w:t>
      </w:r>
      <w:r>
        <w:rPr>
          <w:rFonts w:ascii="Arial" w:hAnsi="Arial" w:cs="Arial"/>
          <w:sz w:val="24"/>
          <w:szCs w:val="24"/>
        </w:rPr>
        <w:t xml:space="preserve">položkový rozpočet </w:t>
      </w:r>
      <w:r w:rsidRPr="00FF1993">
        <w:rPr>
          <w:rFonts w:ascii="Arial" w:hAnsi="Arial" w:cs="Arial"/>
          <w:sz w:val="24"/>
          <w:szCs w:val="24"/>
        </w:rPr>
        <w:t>(příloha č. 1 této smlouvy).</w:t>
      </w:r>
    </w:p>
    <w:p w:rsidR="00D65D6B" w:rsidRPr="00FF1993" w:rsidRDefault="00D65D6B" w:rsidP="00D94857">
      <w:pPr>
        <w:ind w:left="1080" w:hanging="425"/>
        <w:jc w:val="both"/>
        <w:rPr>
          <w:rFonts w:ascii="Arial" w:hAnsi="Arial" w:cs="Arial"/>
          <w:sz w:val="24"/>
          <w:szCs w:val="24"/>
        </w:rPr>
      </w:pPr>
    </w:p>
    <w:p w:rsidR="00D65D6B" w:rsidRDefault="00D65D6B" w:rsidP="00C05A48">
      <w:pPr>
        <w:pStyle w:val="ListParagraph"/>
        <w:numPr>
          <w:ilvl w:val="0"/>
          <w:numId w:val="27"/>
        </w:numPr>
        <w:jc w:val="both"/>
        <w:rPr>
          <w:rFonts w:ascii="Arial" w:hAnsi="Arial" w:cs="Arial"/>
          <w:color w:val="000000"/>
          <w:sz w:val="24"/>
          <w:szCs w:val="24"/>
        </w:rPr>
      </w:pPr>
      <w:r w:rsidRPr="00C05A48">
        <w:rPr>
          <w:rFonts w:ascii="Arial" w:hAnsi="Arial" w:cs="Arial"/>
          <w:color w:val="000000"/>
          <w:sz w:val="24"/>
          <w:szCs w:val="24"/>
        </w:rPr>
        <w:t xml:space="preserve">Rozsah prací, kvalita a druh materiálů a dodávek a jejich cena jsou dány oceněným položkovým rozpočtem, který tvoří přílohu č. 1 této smlouvy, a který je </w:t>
      </w:r>
      <w:r w:rsidRPr="00C05A48">
        <w:rPr>
          <w:rFonts w:ascii="Arial" w:hAnsi="Arial" w:cs="Arial"/>
          <w:sz w:val="24"/>
          <w:szCs w:val="24"/>
        </w:rPr>
        <w:t>zhotovitel povinen respektovat a při plnění smlouvy v plném rozsahu dodržovat</w:t>
      </w:r>
      <w:r w:rsidRPr="00C05A48">
        <w:rPr>
          <w:rFonts w:ascii="Arial" w:hAnsi="Arial" w:cs="Arial"/>
          <w:color w:val="000000"/>
          <w:sz w:val="24"/>
          <w:szCs w:val="24"/>
        </w:rPr>
        <w:t>.</w:t>
      </w:r>
      <w:r w:rsidRPr="00C05A48">
        <w:rPr>
          <w:rFonts w:ascii="Arial" w:hAnsi="Arial" w:cs="Arial"/>
          <w:sz w:val="24"/>
          <w:szCs w:val="24"/>
        </w:rPr>
        <w:t xml:space="preserve"> </w:t>
      </w:r>
      <w:r w:rsidRPr="00C05A48">
        <w:rPr>
          <w:rFonts w:ascii="Arial" w:hAnsi="Arial" w:cs="Arial"/>
          <w:color w:val="000000"/>
          <w:sz w:val="24"/>
          <w:szCs w:val="24"/>
        </w:rPr>
        <w:t>Jakost všech výrobků a komponentů použitých při realizaci díla, musí odpovídat platným ČSN, případně EN.</w:t>
      </w:r>
    </w:p>
    <w:p w:rsidR="00D65D6B" w:rsidRDefault="00D65D6B" w:rsidP="00C05A48">
      <w:pPr>
        <w:pStyle w:val="ListParagraph"/>
        <w:ind w:left="360"/>
        <w:jc w:val="both"/>
        <w:rPr>
          <w:rFonts w:ascii="Arial" w:hAnsi="Arial" w:cs="Arial"/>
          <w:color w:val="000000"/>
          <w:sz w:val="24"/>
          <w:szCs w:val="24"/>
        </w:rPr>
      </w:pPr>
    </w:p>
    <w:p w:rsidR="00D65D6B" w:rsidRPr="00C05A48" w:rsidRDefault="00D65D6B" w:rsidP="005F4562">
      <w:pPr>
        <w:pStyle w:val="ListParagraph"/>
        <w:numPr>
          <w:ilvl w:val="0"/>
          <w:numId w:val="27"/>
        </w:numPr>
        <w:jc w:val="both"/>
        <w:rPr>
          <w:rFonts w:ascii="Arial" w:hAnsi="Arial" w:cs="Arial"/>
          <w:color w:val="000000"/>
          <w:sz w:val="24"/>
          <w:szCs w:val="24"/>
        </w:rPr>
      </w:pPr>
      <w:r w:rsidRPr="00C05A48">
        <w:rPr>
          <w:rFonts w:ascii="Arial" w:hAnsi="Arial" w:cs="Arial"/>
          <w:sz w:val="24"/>
          <w:szCs w:val="24"/>
        </w:rPr>
        <w:t>V případě rozporu mezi věcným vymezením díla ve výkresové části projektové dokumentace a jeho technických specifikacích a v položkovém rozpočtu, bude platit vymezení díla v položkovém rozpočtu.</w:t>
      </w:r>
    </w:p>
    <w:p w:rsidR="00D65D6B" w:rsidRPr="00C05A48" w:rsidRDefault="00D65D6B" w:rsidP="00C05A48">
      <w:pPr>
        <w:pStyle w:val="ListParagraph"/>
        <w:rPr>
          <w:rFonts w:ascii="Arial" w:hAnsi="Arial" w:cs="Arial"/>
          <w:sz w:val="24"/>
          <w:szCs w:val="24"/>
        </w:rPr>
      </w:pPr>
    </w:p>
    <w:p w:rsidR="00D65D6B" w:rsidRPr="00C05A48" w:rsidRDefault="00D65D6B" w:rsidP="005F4562">
      <w:pPr>
        <w:pStyle w:val="ListParagraph"/>
        <w:numPr>
          <w:ilvl w:val="0"/>
          <w:numId w:val="27"/>
        </w:numPr>
        <w:jc w:val="both"/>
        <w:rPr>
          <w:rFonts w:ascii="Arial" w:hAnsi="Arial" w:cs="Arial"/>
          <w:color w:val="000000"/>
          <w:sz w:val="24"/>
          <w:szCs w:val="24"/>
        </w:rPr>
      </w:pPr>
      <w:r w:rsidRPr="00C05A48">
        <w:rPr>
          <w:rFonts w:ascii="Arial" w:hAnsi="Arial" w:cs="Arial"/>
          <w:sz w:val="24"/>
          <w:szCs w:val="24"/>
        </w:rPr>
        <w:t xml:space="preserve">Zhotovitel prohlašuje, že mu před podpisem této smlouvy byly předány všechny podklady a prohlašuje, že se s nimi stejně jako s ostatními přílohami výběrového řízení jako odborně způsobilý subjekt seznámil a prohlašuje, že dílo lze podle této smlouvy a podmínek výběrového řízení provést tak, aby sloužilo svému účelu a splňovalo všechny požadavky na něj kladené a očekávané. </w:t>
      </w:r>
      <w:r>
        <w:rPr>
          <w:rFonts w:ascii="Arial" w:hAnsi="Arial" w:cs="Arial"/>
          <w:sz w:val="24"/>
          <w:szCs w:val="24"/>
        </w:rPr>
        <w:t xml:space="preserve">Za správnost a úplnost předaných podkladů odpovídá objednatel. </w:t>
      </w:r>
    </w:p>
    <w:p w:rsidR="00D65D6B" w:rsidRPr="00FF1993" w:rsidRDefault="00D65D6B" w:rsidP="00D94857">
      <w:pPr>
        <w:jc w:val="both"/>
        <w:rPr>
          <w:rFonts w:ascii="Arial" w:hAnsi="Arial" w:cs="Arial"/>
          <w:color w:val="FF0000"/>
          <w:sz w:val="24"/>
          <w:szCs w:val="24"/>
        </w:rPr>
      </w:pPr>
    </w:p>
    <w:p w:rsidR="00D65D6B" w:rsidRDefault="00D65D6B" w:rsidP="00D94857">
      <w:pPr>
        <w:jc w:val="center"/>
        <w:rPr>
          <w:rFonts w:ascii="Arial" w:hAnsi="Arial" w:cs="Arial"/>
          <w:sz w:val="24"/>
          <w:szCs w:val="24"/>
        </w:rPr>
      </w:pPr>
    </w:p>
    <w:p w:rsidR="00D65D6B" w:rsidRDefault="00D65D6B" w:rsidP="00D94857">
      <w:pPr>
        <w:jc w:val="center"/>
        <w:rPr>
          <w:rFonts w:ascii="Arial" w:hAnsi="Arial" w:cs="Arial"/>
          <w:sz w:val="24"/>
          <w:szCs w:val="24"/>
        </w:rPr>
      </w:pPr>
    </w:p>
    <w:p w:rsidR="00D65D6B" w:rsidRPr="00FF1993" w:rsidRDefault="00D65D6B" w:rsidP="00D94857">
      <w:pPr>
        <w:jc w:val="center"/>
        <w:rPr>
          <w:rFonts w:ascii="Arial" w:hAnsi="Arial" w:cs="Arial"/>
          <w:sz w:val="24"/>
          <w:szCs w:val="24"/>
        </w:rPr>
      </w:pPr>
      <w:r w:rsidRPr="00FF1993">
        <w:rPr>
          <w:rFonts w:ascii="Arial" w:hAnsi="Arial" w:cs="Arial"/>
          <w:sz w:val="24"/>
          <w:szCs w:val="24"/>
        </w:rPr>
        <w:t>Článek III.</w:t>
      </w:r>
    </w:p>
    <w:p w:rsidR="00D65D6B" w:rsidRPr="00FF1993" w:rsidRDefault="00D65D6B" w:rsidP="00D94857">
      <w:pPr>
        <w:jc w:val="center"/>
        <w:rPr>
          <w:rFonts w:ascii="Arial" w:hAnsi="Arial" w:cs="Arial"/>
          <w:b/>
          <w:bCs/>
          <w:sz w:val="24"/>
          <w:szCs w:val="24"/>
        </w:rPr>
      </w:pPr>
      <w:r w:rsidRPr="00FF1993">
        <w:rPr>
          <w:rFonts w:ascii="Arial" w:hAnsi="Arial" w:cs="Arial"/>
          <w:b/>
          <w:bCs/>
          <w:sz w:val="24"/>
          <w:szCs w:val="24"/>
        </w:rPr>
        <w:t>Účel díla</w:t>
      </w:r>
    </w:p>
    <w:p w:rsidR="00D65D6B" w:rsidRPr="00FF1993" w:rsidRDefault="00D65D6B" w:rsidP="00D94857">
      <w:pPr>
        <w:jc w:val="both"/>
        <w:rPr>
          <w:rFonts w:ascii="Arial" w:hAnsi="Arial" w:cs="Arial"/>
          <w:sz w:val="24"/>
          <w:szCs w:val="24"/>
        </w:rPr>
      </w:pPr>
    </w:p>
    <w:p w:rsidR="00D65D6B" w:rsidRPr="00FF1993" w:rsidRDefault="00D65D6B" w:rsidP="00F01142">
      <w:pPr>
        <w:jc w:val="both"/>
        <w:rPr>
          <w:rFonts w:ascii="Arial" w:hAnsi="Arial" w:cs="Arial"/>
          <w:sz w:val="24"/>
          <w:szCs w:val="24"/>
        </w:rPr>
      </w:pPr>
      <w:r w:rsidRPr="00FF1993">
        <w:rPr>
          <w:rFonts w:ascii="Arial" w:hAnsi="Arial" w:cs="Arial"/>
          <w:sz w:val="24"/>
          <w:szCs w:val="24"/>
        </w:rPr>
        <w:t xml:space="preserve">Účelem díla je </w:t>
      </w:r>
      <w:r w:rsidRPr="006304DB">
        <w:rPr>
          <w:rFonts w:ascii="Arial" w:eastAsia="MS Mincho" w:hAnsi="Arial" w:cs="Arial"/>
          <w:sz w:val="24"/>
          <w:szCs w:val="24"/>
        </w:rPr>
        <w:t>rekonstrukce a stavební úprav</w:t>
      </w:r>
      <w:r>
        <w:rPr>
          <w:rFonts w:ascii="Arial" w:eastAsia="MS Mincho" w:hAnsi="Arial" w:cs="Arial"/>
          <w:sz w:val="24"/>
          <w:szCs w:val="24"/>
        </w:rPr>
        <w:t>y</w:t>
      </w:r>
      <w:r w:rsidRPr="006304DB">
        <w:rPr>
          <w:rFonts w:ascii="Arial" w:eastAsia="MS Mincho" w:hAnsi="Arial" w:cs="Arial"/>
          <w:sz w:val="24"/>
          <w:szCs w:val="24"/>
        </w:rPr>
        <w:t xml:space="preserve"> </w:t>
      </w:r>
      <w:r w:rsidRPr="006304DB">
        <w:rPr>
          <w:rFonts w:ascii="Arial" w:hAnsi="Arial" w:cs="Arial"/>
          <w:sz w:val="24"/>
          <w:szCs w:val="24"/>
        </w:rPr>
        <w:t>učebny na nové moderní prostory pro výuku přírodovědných předmětů pro 30 studentů</w:t>
      </w:r>
      <w:r>
        <w:rPr>
          <w:rFonts w:ascii="Arial" w:hAnsi="Arial" w:cs="Arial"/>
          <w:sz w:val="24"/>
          <w:szCs w:val="24"/>
        </w:rPr>
        <w:t xml:space="preserve">. </w:t>
      </w:r>
    </w:p>
    <w:p w:rsidR="00D65D6B" w:rsidRPr="00FF1993" w:rsidRDefault="00D65D6B" w:rsidP="00840869">
      <w:pPr>
        <w:rPr>
          <w:rFonts w:ascii="Arial" w:hAnsi="Arial" w:cs="Arial"/>
          <w:b/>
          <w:bCs/>
          <w:sz w:val="24"/>
          <w:szCs w:val="24"/>
        </w:rPr>
      </w:pPr>
    </w:p>
    <w:p w:rsidR="00D65D6B" w:rsidRPr="00FF1993" w:rsidRDefault="00D65D6B" w:rsidP="00D94857">
      <w:pPr>
        <w:jc w:val="center"/>
        <w:rPr>
          <w:rFonts w:ascii="Arial" w:hAnsi="Arial" w:cs="Arial"/>
          <w:sz w:val="24"/>
          <w:szCs w:val="24"/>
        </w:rPr>
      </w:pPr>
      <w:r w:rsidRPr="00FF1993">
        <w:rPr>
          <w:rFonts w:ascii="Arial" w:hAnsi="Arial" w:cs="Arial"/>
          <w:sz w:val="24"/>
          <w:szCs w:val="24"/>
        </w:rPr>
        <w:t>Článek IV.</w:t>
      </w:r>
    </w:p>
    <w:p w:rsidR="00D65D6B" w:rsidRPr="00FF1993" w:rsidRDefault="00D65D6B" w:rsidP="00D94857">
      <w:pPr>
        <w:jc w:val="center"/>
        <w:rPr>
          <w:rFonts w:ascii="Arial" w:hAnsi="Arial" w:cs="Arial"/>
          <w:b/>
          <w:bCs/>
          <w:sz w:val="24"/>
          <w:szCs w:val="24"/>
        </w:rPr>
      </w:pPr>
      <w:r w:rsidRPr="00FF1993">
        <w:rPr>
          <w:rFonts w:ascii="Arial" w:hAnsi="Arial" w:cs="Arial"/>
          <w:b/>
          <w:bCs/>
          <w:sz w:val="24"/>
          <w:szCs w:val="24"/>
        </w:rPr>
        <w:t>Doba a místo plnění</w:t>
      </w:r>
    </w:p>
    <w:p w:rsidR="00D65D6B" w:rsidRPr="00FF1993" w:rsidRDefault="00D65D6B" w:rsidP="00D94857">
      <w:pPr>
        <w:tabs>
          <w:tab w:val="left" w:pos="426"/>
        </w:tabs>
        <w:rPr>
          <w:rFonts w:ascii="Arial" w:hAnsi="Arial" w:cs="Arial"/>
          <w:b/>
          <w:bCs/>
          <w:sz w:val="24"/>
          <w:szCs w:val="24"/>
        </w:rPr>
      </w:pPr>
    </w:p>
    <w:p w:rsidR="00D65D6B" w:rsidRPr="00485F61" w:rsidRDefault="00D65D6B" w:rsidP="00B13302">
      <w:pPr>
        <w:numPr>
          <w:ilvl w:val="0"/>
          <w:numId w:val="7"/>
        </w:numPr>
        <w:tabs>
          <w:tab w:val="left" w:pos="360"/>
        </w:tabs>
        <w:ind w:left="360"/>
        <w:jc w:val="both"/>
        <w:rPr>
          <w:rFonts w:ascii="Arial" w:hAnsi="Arial" w:cs="Arial"/>
          <w:b/>
          <w:bCs/>
          <w:sz w:val="24"/>
          <w:szCs w:val="24"/>
        </w:rPr>
      </w:pPr>
      <w:r w:rsidRPr="00485F61">
        <w:rPr>
          <w:rFonts w:ascii="Arial" w:hAnsi="Arial" w:cs="Arial"/>
          <w:b/>
          <w:bCs/>
          <w:sz w:val="24"/>
          <w:szCs w:val="24"/>
        </w:rPr>
        <w:t xml:space="preserve">K předání a převzetí staveniště dojde </w:t>
      </w:r>
      <w:r w:rsidRPr="00485F61">
        <w:rPr>
          <w:rFonts w:ascii="Arial" w:hAnsi="Arial" w:cs="Arial"/>
          <w:sz w:val="24"/>
          <w:szCs w:val="24"/>
        </w:rPr>
        <w:t xml:space="preserve">po uzavření této smlouvy, nejpozději do 7 dnů od doručení výzvy objednatele k převzetí staveniště, která bude učiněna po uzavření smlouvy. O předání a převzetí staveniště bude pořízen písemný zápis (předávací protokol), podepsaný oprávněnými zástupci obou smluvních stran. </w:t>
      </w:r>
    </w:p>
    <w:p w:rsidR="00D65D6B" w:rsidRPr="00B13302" w:rsidRDefault="00D65D6B" w:rsidP="00B13302">
      <w:pPr>
        <w:ind w:left="540"/>
        <w:jc w:val="both"/>
        <w:rPr>
          <w:rFonts w:ascii="Arial" w:hAnsi="Arial" w:cs="Arial"/>
          <w:sz w:val="24"/>
          <w:szCs w:val="24"/>
        </w:rPr>
      </w:pPr>
    </w:p>
    <w:p w:rsidR="00D65D6B" w:rsidRDefault="00D65D6B" w:rsidP="00B13302">
      <w:pPr>
        <w:numPr>
          <w:ilvl w:val="0"/>
          <w:numId w:val="7"/>
        </w:numPr>
        <w:tabs>
          <w:tab w:val="left" w:pos="360"/>
        </w:tabs>
        <w:ind w:left="360"/>
        <w:jc w:val="both"/>
        <w:rPr>
          <w:rFonts w:ascii="Arial" w:hAnsi="Arial" w:cs="Arial"/>
          <w:b/>
          <w:bCs/>
          <w:sz w:val="24"/>
          <w:szCs w:val="24"/>
        </w:rPr>
      </w:pPr>
      <w:r w:rsidRPr="00B13302">
        <w:rPr>
          <w:rFonts w:ascii="Arial" w:hAnsi="Arial" w:cs="Arial"/>
          <w:sz w:val="24"/>
          <w:szCs w:val="24"/>
        </w:rPr>
        <w:t>Zařízení staveniště vybuduje na své náklady zhotovitel, který si na své náklady také zajistí místa pro skládky materiálu pro realizaci prací podle této smlouvy. Zařízení staveniště zabezpečuje zhotovitel v souladu se svými potřebami, dokumentací předanou objednatelem a s požadavky objednatele</w:t>
      </w:r>
      <w:r>
        <w:rPr>
          <w:rFonts w:ascii="Arial" w:hAnsi="Arial" w:cs="Arial"/>
          <w:sz w:val="24"/>
          <w:szCs w:val="24"/>
        </w:rPr>
        <w:t>.</w:t>
      </w:r>
    </w:p>
    <w:p w:rsidR="00D65D6B" w:rsidRDefault="00D65D6B" w:rsidP="00B13302">
      <w:pPr>
        <w:pStyle w:val="ListParagraph"/>
        <w:rPr>
          <w:rFonts w:ascii="Arial" w:hAnsi="Arial" w:cs="Arial"/>
          <w:b/>
          <w:bCs/>
          <w:sz w:val="24"/>
          <w:szCs w:val="24"/>
        </w:rPr>
      </w:pPr>
    </w:p>
    <w:p w:rsidR="00D65D6B" w:rsidRPr="00485F61" w:rsidRDefault="00D65D6B" w:rsidP="00D94857">
      <w:pPr>
        <w:numPr>
          <w:ilvl w:val="0"/>
          <w:numId w:val="7"/>
        </w:numPr>
        <w:tabs>
          <w:tab w:val="left" w:pos="360"/>
        </w:tabs>
        <w:ind w:left="360"/>
        <w:jc w:val="both"/>
        <w:rPr>
          <w:rFonts w:ascii="Arial" w:hAnsi="Arial" w:cs="Arial"/>
          <w:b/>
          <w:bCs/>
          <w:sz w:val="24"/>
          <w:szCs w:val="24"/>
        </w:rPr>
      </w:pPr>
      <w:r w:rsidRPr="00B13302">
        <w:rPr>
          <w:rFonts w:ascii="Arial" w:hAnsi="Arial" w:cs="Arial"/>
          <w:b/>
          <w:bCs/>
          <w:sz w:val="24"/>
          <w:szCs w:val="24"/>
        </w:rPr>
        <w:t>Zh</w:t>
      </w:r>
      <w:r w:rsidRPr="00485F61">
        <w:rPr>
          <w:rFonts w:ascii="Arial" w:hAnsi="Arial" w:cs="Arial"/>
          <w:b/>
          <w:bCs/>
          <w:sz w:val="24"/>
          <w:szCs w:val="24"/>
        </w:rPr>
        <w:t xml:space="preserve">otovitel je povinen zahájit stavební práce dle této smlouvy </w:t>
      </w:r>
      <w:r>
        <w:rPr>
          <w:rFonts w:ascii="Arial" w:hAnsi="Arial" w:cs="Arial"/>
          <w:b/>
          <w:bCs/>
          <w:sz w:val="24"/>
          <w:szCs w:val="24"/>
        </w:rPr>
        <w:t xml:space="preserve">nejpozději </w:t>
      </w:r>
      <w:r w:rsidRPr="00485F61">
        <w:rPr>
          <w:rFonts w:ascii="Arial" w:hAnsi="Arial" w:cs="Arial"/>
          <w:b/>
          <w:bCs/>
          <w:sz w:val="24"/>
          <w:szCs w:val="24"/>
        </w:rPr>
        <w:t xml:space="preserve">do </w:t>
      </w:r>
      <w:r>
        <w:rPr>
          <w:rFonts w:ascii="Arial" w:hAnsi="Arial" w:cs="Arial"/>
          <w:b/>
          <w:bCs/>
          <w:sz w:val="24"/>
          <w:szCs w:val="24"/>
        </w:rPr>
        <w:t>5</w:t>
      </w:r>
      <w:r w:rsidRPr="00485F61">
        <w:rPr>
          <w:rFonts w:ascii="Arial" w:hAnsi="Arial" w:cs="Arial"/>
          <w:b/>
          <w:bCs/>
          <w:sz w:val="24"/>
          <w:szCs w:val="24"/>
        </w:rPr>
        <w:t xml:space="preserve"> dnů od předání a převzetí staveniště</w:t>
      </w:r>
      <w:r w:rsidRPr="00485F61">
        <w:rPr>
          <w:rFonts w:ascii="Arial" w:hAnsi="Arial" w:cs="Arial"/>
          <w:sz w:val="24"/>
          <w:szCs w:val="24"/>
        </w:rPr>
        <w:t>, termín zahájení stavebních prací bude zapsán ve stavebním deníku</w:t>
      </w:r>
      <w:r w:rsidRPr="00485F61">
        <w:rPr>
          <w:rFonts w:ascii="Arial" w:hAnsi="Arial" w:cs="Arial"/>
          <w:b/>
          <w:bCs/>
          <w:sz w:val="24"/>
          <w:szCs w:val="24"/>
        </w:rPr>
        <w:t>.</w:t>
      </w:r>
      <w:r>
        <w:rPr>
          <w:rFonts w:ascii="Arial" w:hAnsi="Arial" w:cs="Arial"/>
          <w:b/>
          <w:bCs/>
          <w:sz w:val="24"/>
          <w:szCs w:val="24"/>
        </w:rPr>
        <w:t xml:space="preserve"> </w:t>
      </w:r>
      <w:r w:rsidRPr="00485F61">
        <w:rPr>
          <w:rFonts w:ascii="Arial" w:hAnsi="Arial" w:cs="Arial"/>
          <w:b/>
          <w:bCs/>
          <w:sz w:val="24"/>
          <w:szCs w:val="24"/>
        </w:rPr>
        <w:t>Předpokládaný termín zahájení stavebních pra</w:t>
      </w:r>
      <w:r>
        <w:rPr>
          <w:rFonts w:ascii="Arial" w:hAnsi="Arial" w:cs="Arial"/>
          <w:b/>
          <w:bCs/>
          <w:sz w:val="24"/>
          <w:szCs w:val="24"/>
        </w:rPr>
        <w:t>cí je 2</w:t>
      </w:r>
      <w:r w:rsidRPr="00485F61">
        <w:rPr>
          <w:rFonts w:ascii="Arial" w:hAnsi="Arial" w:cs="Arial"/>
          <w:b/>
          <w:bCs/>
          <w:sz w:val="24"/>
          <w:szCs w:val="24"/>
        </w:rPr>
        <w:t>.7.2018.</w:t>
      </w:r>
    </w:p>
    <w:p w:rsidR="00D65D6B" w:rsidRPr="00485F61" w:rsidRDefault="00D65D6B" w:rsidP="00D078CA">
      <w:pPr>
        <w:pStyle w:val="ListParagraph"/>
        <w:rPr>
          <w:rFonts w:ascii="Arial" w:hAnsi="Arial" w:cs="Arial"/>
          <w:b/>
          <w:bCs/>
          <w:sz w:val="24"/>
          <w:szCs w:val="24"/>
        </w:rPr>
      </w:pPr>
    </w:p>
    <w:p w:rsidR="00D65D6B" w:rsidRPr="00485F61" w:rsidRDefault="00D65D6B" w:rsidP="00D94857">
      <w:pPr>
        <w:numPr>
          <w:ilvl w:val="0"/>
          <w:numId w:val="7"/>
        </w:numPr>
        <w:tabs>
          <w:tab w:val="left" w:pos="360"/>
        </w:tabs>
        <w:ind w:left="360"/>
        <w:jc w:val="both"/>
        <w:rPr>
          <w:rFonts w:ascii="Arial" w:hAnsi="Arial" w:cs="Arial"/>
          <w:b/>
          <w:bCs/>
          <w:sz w:val="24"/>
          <w:szCs w:val="24"/>
        </w:rPr>
      </w:pPr>
      <w:r w:rsidRPr="00485F61">
        <w:rPr>
          <w:rFonts w:ascii="Arial" w:hAnsi="Arial" w:cs="Arial"/>
          <w:b/>
          <w:bCs/>
          <w:sz w:val="24"/>
          <w:szCs w:val="24"/>
        </w:rPr>
        <w:t xml:space="preserve">Ukončení provádění díla: </w:t>
      </w:r>
      <w:r>
        <w:rPr>
          <w:rFonts w:ascii="Arial" w:hAnsi="Arial" w:cs="Arial"/>
          <w:b/>
          <w:bCs/>
          <w:sz w:val="24"/>
          <w:szCs w:val="24"/>
        </w:rPr>
        <w:t xml:space="preserve">nejpozději </w:t>
      </w:r>
      <w:r w:rsidRPr="00485F61">
        <w:rPr>
          <w:rFonts w:ascii="Arial" w:hAnsi="Arial" w:cs="Arial"/>
          <w:b/>
          <w:bCs/>
          <w:sz w:val="24"/>
          <w:szCs w:val="24"/>
        </w:rPr>
        <w:t xml:space="preserve">do </w:t>
      </w:r>
      <w:r>
        <w:rPr>
          <w:rFonts w:ascii="Arial" w:hAnsi="Arial" w:cs="Arial"/>
          <w:b/>
          <w:bCs/>
          <w:sz w:val="24"/>
          <w:szCs w:val="24"/>
        </w:rPr>
        <w:t>27.8.2018</w:t>
      </w:r>
      <w:r w:rsidRPr="00485F61">
        <w:rPr>
          <w:rFonts w:ascii="Arial" w:hAnsi="Arial" w:cs="Arial"/>
          <w:b/>
          <w:bCs/>
          <w:sz w:val="24"/>
          <w:szCs w:val="24"/>
        </w:rPr>
        <w:t>.</w:t>
      </w:r>
    </w:p>
    <w:p w:rsidR="00D65D6B" w:rsidRDefault="00D65D6B" w:rsidP="00D078CA">
      <w:pPr>
        <w:pStyle w:val="ListParagraph"/>
        <w:rPr>
          <w:rFonts w:ascii="Arial" w:hAnsi="Arial" w:cs="Arial"/>
          <w:sz w:val="24"/>
          <w:szCs w:val="24"/>
        </w:rPr>
      </w:pPr>
    </w:p>
    <w:p w:rsidR="00D65D6B" w:rsidRDefault="00D65D6B" w:rsidP="00D078CA">
      <w:pPr>
        <w:numPr>
          <w:ilvl w:val="0"/>
          <w:numId w:val="7"/>
        </w:numPr>
        <w:tabs>
          <w:tab w:val="left" w:pos="360"/>
        </w:tabs>
        <w:ind w:left="360"/>
        <w:jc w:val="both"/>
        <w:rPr>
          <w:rFonts w:ascii="Arial" w:hAnsi="Arial" w:cs="Arial"/>
          <w:b/>
          <w:bCs/>
          <w:sz w:val="24"/>
          <w:szCs w:val="24"/>
        </w:rPr>
      </w:pPr>
      <w:r w:rsidRPr="00D078CA">
        <w:rPr>
          <w:rFonts w:ascii="Arial" w:hAnsi="Arial" w:cs="Arial"/>
          <w:sz w:val="24"/>
          <w:szCs w:val="24"/>
        </w:rPr>
        <w:t>Dodržení termínu provedení díla zhotovitelem je závislé na řádné a včasné součinnosti objednatele dohodnuté v této smlouvě. Po dobu prodlení objednatele s poskytnutím součinnosti není zhotovitel v prodlení s plněním závazku.</w:t>
      </w:r>
    </w:p>
    <w:p w:rsidR="00D65D6B" w:rsidRDefault="00D65D6B" w:rsidP="00D078CA">
      <w:pPr>
        <w:pStyle w:val="ListParagraph"/>
        <w:rPr>
          <w:rFonts w:ascii="Arial" w:hAnsi="Arial" w:cs="Arial"/>
          <w:sz w:val="24"/>
          <w:szCs w:val="24"/>
        </w:rPr>
      </w:pPr>
    </w:p>
    <w:p w:rsidR="00D65D6B" w:rsidRDefault="00D65D6B" w:rsidP="00D078CA">
      <w:pPr>
        <w:numPr>
          <w:ilvl w:val="0"/>
          <w:numId w:val="7"/>
        </w:numPr>
        <w:tabs>
          <w:tab w:val="left" w:pos="360"/>
        </w:tabs>
        <w:ind w:left="360"/>
        <w:jc w:val="both"/>
        <w:rPr>
          <w:rFonts w:ascii="Arial" w:hAnsi="Arial" w:cs="Arial"/>
          <w:b/>
          <w:bCs/>
          <w:sz w:val="24"/>
          <w:szCs w:val="24"/>
        </w:rPr>
      </w:pPr>
      <w:r w:rsidRPr="00D078CA">
        <w:rPr>
          <w:rFonts w:ascii="Arial" w:hAnsi="Arial" w:cs="Arial"/>
          <w:sz w:val="24"/>
          <w:szCs w:val="24"/>
        </w:rPr>
        <w:t>Termín provedení může být měněn jen v případě dohody o změně smlouvy dle článku VII. odst. 2.</w:t>
      </w:r>
    </w:p>
    <w:p w:rsidR="00D65D6B" w:rsidRPr="007277DF" w:rsidRDefault="00D65D6B" w:rsidP="00D078CA">
      <w:pPr>
        <w:pStyle w:val="ListParagraph"/>
        <w:rPr>
          <w:rFonts w:ascii="Arial" w:hAnsi="Arial" w:cs="Arial"/>
          <w:sz w:val="24"/>
          <w:szCs w:val="24"/>
        </w:rPr>
      </w:pPr>
    </w:p>
    <w:p w:rsidR="00D65D6B" w:rsidRPr="00D078CA" w:rsidRDefault="00D65D6B" w:rsidP="00D078CA">
      <w:pPr>
        <w:numPr>
          <w:ilvl w:val="0"/>
          <w:numId w:val="7"/>
        </w:numPr>
        <w:tabs>
          <w:tab w:val="left" w:pos="360"/>
        </w:tabs>
        <w:ind w:left="360"/>
        <w:jc w:val="both"/>
        <w:rPr>
          <w:rFonts w:ascii="Arial" w:hAnsi="Arial" w:cs="Arial"/>
          <w:b/>
          <w:bCs/>
          <w:sz w:val="24"/>
          <w:szCs w:val="24"/>
        </w:rPr>
      </w:pPr>
      <w:r w:rsidRPr="007277DF">
        <w:rPr>
          <w:rFonts w:ascii="Arial" w:hAnsi="Arial" w:cs="Arial"/>
          <w:sz w:val="24"/>
          <w:szCs w:val="24"/>
        </w:rPr>
        <w:t xml:space="preserve">Zhotovitel bude realizovat dílo </w:t>
      </w:r>
      <w:r>
        <w:rPr>
          <w:rFonts w:ascii="Arial" w:hAnsi="Arial" w:cs="Arial"/>
          <w:sz w:val="24"/>
          <w:szCs w:val="24"/>
        </w:rPr>
        <w:t xml:space="preserve">v budově </w:t>
      </w:r>
      <w:r w:rsidRPr="007277DF">
        <w:rPr>
          <w:rFonts w:ascii="Arial" w:hAnsi="Arial" w:cs="Arial"/>
          <w:sz w:val="24"/>
          <w:szCs w:val="24"/>
        </w:rPr>
        <w:t>Obchodní akademie Tomáše Bati a Vyšší odborn</w:t>
      </w:r>
      <w:r>
        <w:rPr>
          <w:rFonts w:ascii="Arial" w:hAnsi="Arial" w:cs="Arial"/>
          <w:sz w:val="24"/>
          <w:szCs w:val="24"/>
        </w:rPr>
        <w:t>é</w:t>
      </w:r>
      <w:r w:rsidRPr="007277DF">
        <w:rPr>
          <w:rFonts w:ascii="Arial" w:hAnsi="Arial" w:cs="Arial"/>
          <w:sz w:val="24"/>
          <w:szCs w:val="24"/>
        </w:rPr>
        <w:t xml:space="preserve"> škol</w:t>
      </w:r>
      <w:r>
        <w:rPr>
          <w:rFonts w:ascii="Arial" w:hAnsi="Arial" w:cs="Arial"/>
          <w:sz w:val="24"/>
          <w:szCs w:val="24"/>
        </w:rPr>
        <w:t>y</w:t>
      </w:r>
      <w:r w:rsidRPr="007277DF">
        <w:rPr>
          <w:rFonts w:ascii="Arial" w:hAnsi="Arial" w:cs="Arial"/>
          <w:sz w:val="24"/>
          <w:szCs w:val="24"/>
        </w:rPr>
        <w:t xml:space="preserve"> ekonomick</w:t>
      </w:r>
      <w:r>
        <w:rPr>
          <w:rFonts w:ascii="Arial" w:hAnsi="Arial" w:cs="Arial"/>
          <w:sz w:val="24"/>
          <w:szCs w:val="24"/>
        </w:rPr>
        <w:t>é</w:t>
      </w:r>
      <w:r w:rsidRPr="007277DF">
        <w:rPr>
          <w:rFonts w:ascii="Arial" w:hAnsi="Arial" w:cs="Arial"/>
          <w:sz w:val="24"/>
          <w:szCs w:val="24"/>
        </w:rPr>
        <w:t xml:space="preserve"> Zlín, </w:t>
      </w:r>
      <w:r w:rsidRPr="00524300">
        <w:rPr>
          <w:rFonts w:ascii="Arial" w:hAnsi="Arial" w:cs="Arial"/>
          <w:sz w:val="24"/>
          <w:szCs w:val="24"/>
        </w:rPr>
        <w:t>náměstí T. G. Masaryka 3669, 761 57 Zlín</w:t>
      </w:r>
      <w:r>
        <w:rPr>
          <w:rFonts w:ascii="Arial" w:hAnsi="Arial" w:cs="Arial"/>
          <w:sz w:val="24"/>
          <w:szCs w:val="24"/>
        </w:rPr>
        <w:t>,</w:t>
      </w:r>
      <w:r w:rsidRPr="007277DF">
        <w:rPr>
          <w:rFonts w:ascii="Arial" w:hAnsi="Arial" w:cs="Arial"/>
          <w:sz w:val="24"/>
          <w:szCs w:val="24"/>
        </w:rPr>
        <w:t xml:space="preserve"> přičemž budova školy se rozkládá na katastrálním území Zlín, konkrétně na parcele č. 4013</w:t>
      </w:r>
      <w:r w:rsidRPr="00D078CA">
        <w:rPr>
          <w:rFonts w:ascii="Arial" w:eastAsia="MS Mincho" w:hAnsi="Arial" w:cs="Arial"/>
          <w:sz w:val="24"/>
          <w:szCs w:val="24"/>
        </w:rPr>
        <w:t xml:space="preserve">.     </w:t>
      </w:r>
    </w:p>
    <w:p w:rsidR="00D65D6B" w:rsidRPr="007D38CB" w:rsidRDefault="00D65D6B" w:rsidP="007D38CB">
      <w:pPr>
        <w:pStyle w:val="Default"/>
        <w:jc w:val="both"/>
        <w:rPr>
          <w:rFonts w:eastAsia="MS Mincho"/>
        </w:rPr>
      </w:pPr>
      <w:r w:rsidRPr="007D38CB">
        <w:rPr>
          <w:rFonts w:eastAsia="MS Mincho"/>
        </w:rPr>
        <w:t xml:space="preserve">     Blíže </w:t>
      </w:r>
      <w:r w:rsidRPr="007D38CB">
        <w:t>že je místo plnění specifikováno v projektové dokumentaci.</w:t>
      </w:r>
    </w:p>
    <w:p w:rsidR="00D65D6B" w:rsidRPr="007D38CB" w:rsidRDefault="00D65D6B" w:rsidP="007D38CB">
      <w:pPr>
        <w:jc w:val="both"/>
        <w:rPr>
          <w:rFonts w:ascii="Arial" w:hAnsi="Arial" w:cs="Arial"/>
          <w:sz w:val="24"/>
          <w:szCs w:val="24"/>
        </w:rPr>
      </w:pPr>
    </w:p>
    <w:p w:rsidR="00D65D6B" w:rsidRPr="00FF1993" w:rsidRDefault="00D65D6B" w:rsidP="00D94857">
      <w:pPr>
        <w:jc w:val="center"/>
        <w:rPr>
          <w:rFonts w:ascii="Arial" w:hAnsi="Arial" w:cs="Arial"/>
          <w:sz w:val="24"/>
          <w:szCs w:val="24"/>
        </w:rPr>
      </w:pPr>
      <w:r w:rsidRPr="00FF1993">
        <w:rPr>
          <w:rFonts w:ascii="Arial" w:hAnsi="Arial" w:cs="Arial"/>
          <w:sz w:val="24"/>
          <w:szCs w:val="24"/>
        </w:rPr>
        <w:t>Článek V.</w:t>
      </w:r>
    </w:p>
    <w:p w:rsidR="00D65D6B" w:rsidRPr="00FF1993" w:rsidRDefault="00D65D6B" w:rsidP="00D94857">
      <w:pPr>
        <w:ind w:left="426" w:hanging="426"/>
        <w:jc w:val="center"/>
        <w:rPr>
          <w:rFonts w:ascii="Arial" w:hAnsi="Arial" w:cs="Arial"/>
          <w:b/>
          <w:bCs/>
          <w:sz w:val="24"/>
          <w:szCs w:val="24"/>
        </w:rPr>
      </w:pPr>
      <w:r w:rsidRPr="00FF1993">
        <w:rPr>
          <w:rFonts w:ascii="Arial" w:hAnsi="Arial" w:cs="Arial"/>
          <w:b/>
          <w:bCs/>
          <w:sz w:val="24"/>
          <w:szCs w:val="24"/>
        </w:rPr>
        <w:t>Cena za dílo</w:t>
      </w:r>
    </w:p>
    <w:p w:rsidR="00D65D6B" w:rsidRPr="00FF1993" w:rsidRDefault="00D65D6B" w:rsidP="00D94857">
      <w:pPr>
        <w:ind w:left="426" w:hanging="426"/>
        <w:jc w:val="center"/>
        <w:rPr>
          <w:rFonts w:ascii="Arial" w:hAnsi="Arial" w:cs="Arial"/>
          <w:b/>
          <w:bCs/>
          <w:sz w:val="24"/>
          <w:szCs w:val="24"/>
        </w:rPr>
      </w:pPr>
    </w:p>
    <w:p w:rsidR="00D65D6B" w:rsidRPr="00FF1993" w:rsidRDefault="00D65D6B" w:rsidP="00D94857">
      <w:pPr>
        <w:ind w:left="426" w:hanging="426"/>
        <w:jc w:val="both"/>
        <w:rPr>
          <w:rFonts w:ascii="Arial" w:hAnsi="Arial" w:cs="Arial"/>
          <w:sz w:val="24"/>
          <w:szCs w:val="24"/>
        </w:rPr>
      </w:pPr>
      <w:r w:rsidRPr="00FF1993">
        <w:rPr>
          <w:rFonts w:ascii="Arial" w:hAnsi="Arial" w:cs="Arial"/>
          <w:sz w:val="24"/>
          <w:szCs w:val="24"/>
        </w:rPr>
        <w:t xml:space="preserve">1. </w:t>
      </w:r>
      <w:r w:rsidRPr="00FF1993">
        <w:rPr>
          <w:rFonts w:ascii="Arial" w:hAnsi="Arial" w:cs="Arial"/>
          <w:sz w:val="24"/>
          <w:szCs w:val="24"/>
        </w:rPr>
        <w:tab/>
        <w:t>Cena za zhotovení</w:t>
      </w:r>
      <w:r w:rsidRPr="00FF1993">
        <w:rPr>
          <w:rFonts w:ascii="Arial" w:hAnsi="Arial" w:cs="Arial"/>
          <w:color w:val="000000"/>
          <w:sz w:val="24"/>
          <w:szCs w:val="24"/>
        </w:rPr>
        <w:t xml:space="preserve"> díla</w:t>
      </w:r>
      <w:r w:rsidRPr="00FF1993">
        <w:rPr>
          <w:rFonts w:ascii="Arial" w:hAnsi="Arial" w:cs="Arial"/>
          <w:sz w:val="24"/>
          <w:szCs w:val="24"/>
        </w:rPr>
        <w:t xml:space="preserve"> v rozsahu celého článku I. je stanovena dohodou smluvních stran jako cena maximální a nejvýše přípustná, bez možnosti navyšování.</w:t>
      </w:r>
    </w:p>
    <w:p w:rsidR="00D65D6B" w:rsidRPr="00FF1993" w:rsidRDefault="00D65D6B" w:rsidP="00D94857">
      <w:pPr>
        <w:ind w:left="426" w:hanging="426"/>
        <w:jc w:val="both"/>
        <w:rPr>
          <w:rFonts w:ascii="Arial" w:hAnsi="Arial" w:cs="Arial"/>
          <w:sz w:val="24"/>
          <w:szCs w:val="24"/>
        </w:rPr>
      </w:pPr>
    </w:p>
    <w:p w:rsidR="00D65D6B" w:rsidRPr="00FF1993" w:rsidRDefault="00D65D6B" w:rsidP="00D94857">
      <w:pPr>
        <w:numPr>
          <w:ilvl w:val="0"/>
          <w:numId w:val="3"/>
        </w:numPr>
        <w:tabs>
          <w:tab w:val="clear" w:pos="360"/>
        </w:tabs>
        <w:spacing w:after="120"/>
        <w:ind w:left="425" w:hanging="425"/>
        <w:jc w:val="both"/>
        <w:rPr>
          <w:rFonts w:ascii="Arial" w:hAnsi="Arial" w:cs="Arial"/>
          <w:sz w:val="24"/>
          <w:szCs w:val="24"/>
        </w:rPr>
      </w:pPr>
      <w:r w:rsidRPr="00FF1993">
        <w:rPr>
          <w:rFonts w:ascii="Arial" w:hAnsi="Arial" w:cs="Arial"/>
          <w:sz w:val="24"/>
          <w:szCs w:val="24"/>
        </w:rPr>
        <w:t>Cena za kompletní dílo byla dohodnuta dle úplného a závazného oceněného výkazu výměr (příloha č. 1 této smlouvy) ve výši:</w:t>
      </w:r>
    </w:p>
    <w:p w:rsidR="00D65D6B" w:rsidRPr="00FF1993" w:rsidRDefault="00D65D6B" w:rsidP="00D94857">
      <w:pPr>
        <w:tabs>
          <w:tab w:val="left" w:pos="900"/>
          <w:tab w:val="left" w:pos="5529"/>
        </w:tabs>
        <w:rPr>
          <w:rFonts w:ascii="Arial" w:hAnsi="Arial" w:cs="Arial"/>
          <w:b/>
          <w:bCs/>
          <w:sz w:val="24"/>
          <w:szCs w:val="24"/>
        </w:rPr>
      </w:pPr>
      <w:r w:rsidRPr="00FF1993">
        <w:rPr>
          <w:rFonts w:ascii="Arial" w:hAnsi="Arial" w:cs="Arial"/>
          <w:b/>
          <w:bCs/>
          <w:sz w:val="24"/>
          <w:szCs w:val="24"/>
        </w:rPr>
        <w:t xml:space="preserve">    </w:t>
      </w:r>
      <w:r w:rsidRPr="00FF1993">
        <w:rPr>
          <w:rFonts w:ascii="Arial" w:hAnsi="Arial" w:cs="Arial"/>
          <w:b/>
          <w:bCs/>
          <w:sz w:val="24"/>
          <w:szCs w:val="24"/>
        </w:rPr>
        <w:tab/>
      </w:r>
    </w:p>
    <w:p w:rsidR="00D65D6B" w:rsidRPr="00FF1993" w:rsidRDefault="00D65D6B" w:rsidP="00D94857">
      <w:pPr>
        <w:tabs>
          <w:tab w:val="left" w:pos="900"/>
          <w:tab w:val="left" w:pos="5529"/>
        </w:tabs>
        <w:rPr>
          <w:rFonts w:ascii="Arial" w:hAnsi="Arial" w:cs="Arial"/>
          <w:b/>
          <w:bCs/>
          <w:sz w:val="24"/>
          <w:szCs w:val="24"/>
        </w:rPr>
      </w:pPr>
      <w:r w:rsidRPr="00FF1993">
        <w:rPr>
          <w:rFonts w:ascii="Arial" w:hAnsi="Arial" w:cs="Arial"/>
          <w:b/>
          <w:bCs/>
          <w:sz w:val="24"/>
          <w:szCs w:val="24"/>
        </w:rPr>
        <w:tab/>
      </w:r>
      <w:r w:rsidRPr="00FF1993">
        <w:rPr>
          <w:rFonts w:ascii="Arial" w:hAnsi="Arial" w:cs="Arial"/>
          <w:b/>
          <w:bCs/>
          <w:sz w:val="24"/>
          <w:szCs w:val="24"/>
        </w:rPr>
        <w:tab/>
      </w:r>
      <w:r w:rsidRPr="00AE782D">
        <w:rPr>
          <w:rStyle w:val="nowrap"/>
          <w:rFonts w:ascii="Arial" w:hAnsi="Arial" w:cs="Arial"/>
          <w:b/>
          <w:bCs/>
          <w:sz w:val="24"/>
          <w:szCs w:val="24"/>
        </w:rPr>
        <w:t xml:space="preserve">465 122 </w:t>
      </w:r>
      <w:r w:rsidRPr="00FF1993">
        <w:rPr>
          <w:rFonts w:ascii="Arial" w:hAnsi="Arial" w:cs="Arial"/>
          <w:b/>
          <w:bCs/>
          <w:sz w:val="24"/>
          <w:szCs w:val="24"/>
        </w:rPr>
        <w:t xml:space="preserve"> Kč bez DPH</w:t>
      </w:r>
    </w:p>
    <w:p w:rsidR="00D65D6B" w:rsidRPr="00FF1993" w:rsidRDefault="00D65D6B" w:rsidP="00D94857">
      <w:pPr>
        <w:pStyle w:val="NormalWeb"/>
        <w:ind w:left="4963" w:firstLine="701"/>
        <w:jc w:val="both"/>
        <w:rPr>
          <w:rFonts w:ascii="Arial" w:hAnsi="Arial" w:cs="Arial"/>
          <w:b/>
          <w:bCs/>
        </w:rPr>
      </w:pPr>
      <w:r w:rsidRPr="00FF1993">
        <w:rPr>
          <w:rFonts w:ascii="Arial" w:hAnsi="Arial" w:cs="Arial"/>
        </w:rPr>
        <w:tab/>
      </w:r>
    </w:p>
    <w:p w:rsidR="00D65D6B" w:rsidRPr="00FF1993" w:rsidRDefault="00D65D6B" w:rsidP="00D94857">
      <w:pPr>
        <w:pStyle w:val="text"/>
        <w:numPr>
          <w:ilvl w:val="0"/>
          <w:numId w:val="3"/>
        </w:numPr>
        <w:tabs>
          <w:tab w:val="num" w:pos="540"/>
        </w:tabs>
        <w:spacing w:before="0" w:line="240" w:lineRule="auto"/>
        <w:ind w:left="357" w:hanging="357"/>
        <w:rPr>
          <w:rFonts w:ascii="Arial" w:hAnsi="Arial" w:cs="Arial"/>
        </w:rPr>
      </w:pPr>
      <w:r w:rsidRPr="00FF1993">
        <w:rPr>
          <w:rFonts w:ascii="Arial" w:hAnsi="Arial" w:cs="Arial"/>
        </w:rPr>
        <w:t>Zhotovitel je vázán cenou za kompletní dílo dle úplného a závazného oceněného výkazu výměr, který je součástí nabídky účastníka a přílohou č. 1 této smlouvy, do úplného dokončení díla.</w:t>
      </w:r>
    </w:p>
    <w:p w:rsidR="00D65D6B" w:rsidRPr="00FF1993" w:rsidRDefault="00D65D6B" w:rsidP="00D94857">
      <w:pPr>
        <w:pStyle w:val="text"/>
        <w:tabs>
          <w:tab w:val="num" w:pos="540"/>
        </w:tabs>
        <w:spacing w:before="0" w:line="240" w:lineRule="auto"/>
        <w:rPr>
          <w:rFonts w:ascii="Arial" w:hAnsi="Arial" w:cs="Arial"/>
        </w:rPr>
      </w:pPr>
    </w:p>
    <w:p w:rsidR="00D65D6B" w:rsidRDefault="00D65D6B" w:rsidP="00AF08B1">
      <w:pPr>
        <w:pStyle w:val="Styl2"/>
        <w:numPr>
          <w:ilvl w:val="0"/>
          <w:numId w:val="3"/>
        </w:numPr>
        <w:tabs>
          <w:tab w:val="num" w:pos="540"/>
        </w:tabs>
        <w:spacing w:before="0" w:after="0" w:line="240" w:lineRule="auto"/>
        <w:ind w:left="357" w:hanging="357"/>
        <w:rPr>
          <w:rFonts w:ascii="Arial" w:hAnsi="Arial" w:cs="Arial"/>
          <w:sz w:val="24"/>
          <w:szCs w:val="24"/>
          <w:lang w:eastAsia="cs-CZ"/>
        </w:rPr>
      </w:pPr>
      <w:r w:rsidRPr="00AF08B1">
        <w:rPr>
          <w:rFonts w:ascii="Arial" w:hAnsi="Arial" w:cs="Arial"/>
          <w:sz w:val="24"/>
          <w:szCs w:val="24"/>
        </w:rPr>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rsidR="00D65D6B" w:rsidRDefault="00D65D6B" w:rsidP="00AF08B1">
      <w:pPr>
        <w:pStyle w:val="ListParagraph"/>
        <w:rPr>
          <w:rFonts w:ascii="Arial" w:hAnsi="Arial" w:cs="Arial"/>
          <w:sz w:val="24"/>
          <w:szCs w:val="24"/>
        </w:rPr>
      </w:pPr>
    </w:p>
    <w:p w:rsidR="00D65D6B" w:rsidRPr="00AF08B1" w:rsidRDefault="00D65D6B" w:rsidP="00AF08B1">
      <w:pPr>
        <w:pStyle w:val="Styl2"/>
        <w:numPr>
          <w:ilvl w:val="0"/>
          <w:numId w:val="3"/>
        </w:numPr>
        <w:tabs>
          <w:tab w:val="num" w:pos="540"/>
        </w:tabs>
        <w:spacing w:before="0" w:after="0" w:line="240" w:lineRule="auto"/>
        <w:ind w:left="357" w:hanging="357"/>
        <w:rPr>
          <w:rFonts w:ascii="Arial" w:hAnsi="Arial" w:cs="Arial"/>
          <w:sz w:val="24"/>
          <w:szCs w:val="24"/>
          <w:lang w:eastAsia="cs-CZ"/>
        </w:rPr>
      </w:pPr>
      <w:r w:rsidRPr="00AF08B1">
        <w:rPr>
          <w:rFonts w:ascii="Arial" w:hAnsi="Arial" w:cs="Arial"/>
          <w:sz w:val="24"/>
          <w:szCs w:val="24"/>
        </w:rPr>
        <w:t xml:space="preserve">Cena za dílo uvedená v odst. </w:t>
      </w:r>
      <w:r>
        <w:rPr>
          <w:rFonts w:ascii="Arial" w:hAnsi="Arial" w:cs="Arial"/>
          <w:sz w:val="24"/>
          <w:szCs w:val="24"/>
        </w:rPr>
        <w:t>2</w:t>
      </w:r>
      <w:r w:rsidRPr="00AF08B1">
        <w:rPr>
          <w:rFonts w:ascii="Arial" w:hAnsi="Arial" w:cs="Arial"/>
          <w:sz w:val="24"/>
          <w:szCs w:val="24"/>
        </w:rPr>
        <w:t xml:space="preserve"> tohoto článku je cenou nejvýše přípustnou a nelze ji překročit. </w:t>
      </w:r>
      <w:r>
        <w:rPr>
          <w:rFonts w:ascii="Arial" w:hAnsi="Arial" w:cs="Arial"/>
          <w:sz w:val="24"/>
          <w:szCs w:val="24"/>
        </w:rPr>
        <w:t xml:space="preserve">K ceně za dílo bude připočteno DPH v zákonné výši. </w:t>
      </w:r>
      <w:r w:rsidRPr="00AF08B1">
        <w:rPr>
          <w:rFonts w:ascii="Arial" w:hAnsi="Arial" w:cs="Arial"/>
          <w:sz w:val="24"/>
          <w:szCs w:val="24"/>
        </w:rPr>
        <w:t xml:space="preserve">Cenu díla bude možné měnit pouze postupem dle </w:t>
      </w:r>
      <w:r>
        <w:rPr>
          <w:rFonts w:ascii="Arial" w:hAnsi="Arial" w:cs="Arial"/>
          <w:sz w:val="24"/>
          <w:szCs w:val="24"/>
        </w:rPr>
        <w:t>čl. VII</w:t>
      </w:r>
      <w:r w:rsidRPr="00AF08B1">
        <w:rPr>
          <w:rFonts w:ascii="Arial" w:hAnsi="Arial" w:cs="Arial"/>
          <w:sz w:val="24"/>
          <w:szCs w:val="24"/>
        </w:rPr>
        <w:t xml:space="preserve"> této smlouvy a  to</w:t>
      </w:r>
      <w:r>
        <w:rPr>
          <w:rFonts w:ascii="Arial" w:hAnsi="Arial" w:cs="Arial"/>
          <w:sz w:val="24"/>
          <w:szCs w:val="24"/>
        </w:rPr>
        <w:t xml:space="preserve"> následovně</w:t>
      </w:r>
      <w:r w:rsidRPr="00AF08B1">
        <w:rPr>
          <w:rFonts w:ascii="Arial" w:hAnsi="Arial" w:cs="Arial"/>
          <w:sz w:val="24"/>
          <w:szCs w:val="24"/>
        </w:rPr>
        <w:t>:</w:t>
      </w:r>
    </w:p>
    <w:p w:rsidR="00D65D6B" w:rsidRPr="00AF08B1" w:rsidRDefault="00D65D6B" w:rsidP="00AF08B1">
      <w:pPr>
        <w:pStyle w:val="Smlouva-slo"/>
        <w:numPr>
          <w:ilvl w:val="0"/>
          <w:numId w:val="34"/>
        </w:numPr>
        <w:tabs>
          <w:tab w:val="clear" w:pos="1077"/>
          <w:tab w:val="num" w:pos="720"/>
        </w:tabs>
        <w:ind w:left="720" w:hanging="360"/>
        <w:rPr>
          <w:rFonts w:ascii="Arial" w:hAnsi="Arial" w:cs="Arial"/>
        </w:rPr>
      </w:pPr>
      <w:r w:rsidRPr="00AF08B1">
        <w:rPr>
          <w:rFonts w:ascii="Arial" w:hAnsi="Arial" w:cs="Arial"/>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w:t>
      </w:r>
      <w:r>
        <w:rPr>
          <w:rFonts w:ascii="Arial" w:hAnsi="Arial" w:cs="Arial"/>
        </w:rPr>
        <w:t xml:space="preserve"> je nedílnou součástí této smlouvy</w:t>
      </w:r>
      <w:r w:rsidRPr="00AF08B1">
        <w:rPr>
          <w:rFonts w:ascii="Arial" w:hAnsi="Arial" w:cs="Arial"/>
        </w:rPr>
        <w:t>.</w:t>
      </w:r>
      <w:r w:rsidRPr="00AF08B1">
        <w:rPr>
          <w:rFonts w:ascii="Arial" w:hAnsi="Arial" w:cs="Arial"/>
          <w:b/>
          <w:bCs/>
        </w:rPr>
        <w:t xml:space="preserve"> </w:t>
      </w:r>
      <w:r w:rsidRPr="00AF08B1">
        <w:rPr>
          <w:rFonts w:ascii="Arial" w:hAnsi="Arial" w:cs="Arial"/>
        </w:rPr>
        <w:t>Smluvní strany se dohodly, že v případě méněprací nemá zhotovitel právo na náhradu škody, nákladů či ušlého zisku, které mu v důsledku méněprací vznikly.</w:t>
      </w:r>
    </w:p>
    <w:p w:rsidR="00D65D6B" w:rsidRPr="00AF08B1" w:rsidRDefault="00D65D6B" w:rsidP="00AF08B1">
      <w:pPr>
        <w:pStyle w:val="Smlouva-slo"/>
        <w:widowControl/>
        <w:numPr>
          <w:ilvl w:val="0"/>
          <w:numId w:val="34"/>
        </w:numPr>
        <w:tabs>
          <w:tab w:val="clear" w:pos="1077"/>
          <w:tab w:val="num" w:pos="720"/>
        </w:tabs>
        <w:ind w:left="720" w:hanging="360"/>
        <w:rPr>
          <w:rFonts w:ascii="Arial" w:hAnsi="Arial" w:cs="Arial"/>
        </w:rPr>
      </w:pPr>
      <w:r w:rsidRPr="00AF08B1">
        <w:rPr>
          <w:rFonts w:ascii="Arial" w:hAnsi="Arial" w:cs="Arial"/>
        </w:rPr>
        <w:t>přičtením veškerých nákladů na provedení těch částí díla, které objednatel nařídil v souladu se zákonem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Pro práce a dodávky neuvedené v položkovém rozpočtu bude použita v souladu s vyhl. č. 169/2016 Sb., shodná cenová soustava, v jaké zhotovitel nacenil položkový rozpočet do nabídky</w:t>
      </w:r>
      <w:r>
        <w:rPr>
          <w:rFonts w:ascii="Arial" w:hAnsi="Arial" w:cs="Arial"/>
        </w:rPr>
        <w:t>.</w:t>
      </w:r>
      <w:r w:rsidRPr="00AF08B1">
        <w:rPr>
          <w:rFonts w:ascii="Arial" w:hAnsi="Arial" w:cs="Arial"/>
        </w:rPr>
        <w:t xml:space="preserve"> Pro práce a dodávky neuvedené ve sbornících, bude dohodnuta individuální kalkulace nebo hodinová sazba. K základním nákladům víceprací dopočte zhotovitel následně přirážku na podíl vedlejších nákladů v té výši, v jaké ji uplatnil ve svém položkovém rozpočtu pro příslušnou část díla.</w:t>
      </w:r>
    </w:p>
    <w:p w:rsidR="00D65D6B" w:rsidRPr="00AF08B1" w:rsidRDefault="00D65D6B" w:rsidP="00AF08B1">
      <w:pPr>
        <w:pStyle w:val="Smlouva-slo"/>
        <w:widowControl/>
        <w:numPr>
          <w:ilvl w:val="0"/>
          <w:numId w:val="34"/>
        </w:numPr>
        <w:tabs>
          <w:tab w:val="clear" w:pos="1077"/>
          <w:tab w:val="num" w:pos="720"/>
        </w:tabs>
        <w:ind w:left="720" w:hanging="360"/>
        <w:rPr>
          <w:rFonts w:ascii="Arial" w:hAnsi="Arial" w:cs="Arial"/>
        </w:rPr>
      </w:pPr>
      <w:r w:rsidRPr="00AF08B1">
        <w:rPr>
          <w:rFonts w:ascii="Arial" w:hAnsi="Arial" w:cs="Arial"/>
        </w:rPr>
        <w:t xml:space="preserve">před nebo v průběhu realizace předmětu plnění dojde ke změnám daňových předpisů majících vliv na cenu předmětu plnění; v takovém případě bude cena upravena dle sazeb daně z přidané hodnoty platných ke dni zdanitelného plnění. </w:t>
      </w:r>
    </w:p>
    <w:p w:rsidR="00D65D6B" w:rsidRPr="00202AA9" w:rsidRDefault="00D65D6B" w:rsidP="00AF08B1">
      <w:pPr>
        <w:tabs>
          <w:tab w:val="left" w:pos="540"/>
          <w:tab w:val="left" w:pos="1980"/>
          <w:tab w:val="left" w:pos="7380"/>
        </w:tabs>
        <w:spacing w:after="120"/>
        <w:ind w:left="397"/>
        <w:jc w:val="both"/>
        <w:rPr>
          <w:rFonts w:ascii="Arial" w:hAnsi="Arial" w:cs="Arial"/>
          <w:sz w:val="24"/>
          <w:szCs w:val="24"/>
        </w:rPr>
      </w:pPr>
    </w:p>
    <w:p w:rsidR="00D65D6B" w:rsidRPr="00202AA9" w:rsidRDefault="00D65D6B" w:rsidP="00202AA9">
      <w:pPr>
        <w:pStyle w:val="ListParagraph"/>
        <w:numPr>
          <w:ilvl w:val="0"/>
          <w:numId w:val="3"/>
        </w:numPr>
        <w:tabs>
          <w:tab w:val="left" w:pos="540"/>
          <w:tab w:val="left" w:pos="1980"/>
          <w:tab w:val="left" w:pos="7380"/>
        </w:tabs>
        <w:spacing w:after="120"/>
        <w:jc w:val="both"/>
        <w:rPr>
          <w:rFonts w:ascii="Arial" w:hAnsi="Arial" w:cs="Arial"/>
          <w:sz w:val="24"/>
          <w:szCs w:val="24"/>
        </w:rPr>
      </w:pPr>
      <w:r w:rsidRPr="00202AA9">
        <w:rPr>
          <w:rFonts w:ascii="Arial" w:hAnsi="Arial" w:cs="Arial"/>
          <w:sz w:val="24"/>
          <w:szCs w:val="24"/>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položkovém rozpočtu, pokud jsou tyto chyby důsledkem nepřesného nebo neúplného ocenění soupisu stavebních prací, dodávek a služeb s výkazem výměr.</w:t>
      </w:r>
    </w:p>
    <w:p w:rsidR="00D65D6B" w:rsidRPr="00FF1993" w:rsidRDefault="00D65D6B" w:rsidP="00202AA9">
      <w:pPr>
        <w:pStyle w:val="Styl2"/>
        <w:tabs>
          <w:tab w:val="num" w:pos="540"/>
        </w:tabs>
        <w:spacing w:before="0" w:after="0" w:line="240" w:lineRule="auto"/>
        <w:ind w:left="357" w:firstLine="0"/>
        <w:rPr>
          <w:rFonts w:ascii="Arial" w:hAnsi="Arial" w:cs="Arial"/>
          <w:sz w:val="24"/>
          <w:szCs w:val="24"/>
          <w:lang w:eastAsia="cs-CZ"/>
        </w:rPr>
      </w:pPr>
    </w:p>
    <w:p w:rsidR="00D65D6B" w:rsidRDefault="00D65D6B" w:rsidP="00D94857">
      <w:pPr>
        <w:rPr>
          <w:rFonts w:ascii="Arial" w:hAnsi="Arial" w:cs="Arial"/>
          <w:sz w:val="24"/>
          <w:szCs w:val="24"/>
        </w:rPr>
      </w:pPr>
    </w:p>
    <w:p w:rsidR="00D65D6B" w:rsidRDefault="00D65D6B" w:rsidP="00D94857">
      <w:pPr>
        <w:rPr>
          <w:rFonts w:ascii="Arial" w:hAnsi="Arial" w:cs="Arial"/>
          <w:sz w:val="24"/>
          <w:szCs w:val="24"/>
        </w:rPr>
      </w:pPr>
    </w:p>
    <w:p w:rsidR="00D65D6B" w:rsidRDefault="00D65D6B" w:rsidP="00D94857">
      <w:pPr>
        <w:rPr>
          <w:rFonts w:ascii="Arial" w:hAnsi="Arial" w:cs="Arial"/>
          <w:sz w:val="24"/>
          <w:szCs w:val="24"/>
        </w:rPr>
      </w:pPr>
    </w:p>
    <w:p w:rsidR="00D65D6B" w:rsidRDefault="00D65D6B" w:rsidP="00D94857">
      <w:pPr>
        <w:rPr>
          <w:rFonts w:ascii="Arial" w:hAnsi="Arial" w:cs="Arial"/>
          <w:sz w:val="24"/>
          <w:szCs w:val="24"/>
        </w:rPr>
      </w:pPr>
    </w:p>
    <w:p w:rsidR="00D65D6B" w:rsidRPr="00FF1993" w:rsidRDefault="00D65D6B" w:rsidP="00D94857">
      <w:pPr>
        <w:rPr>
          <w:rFonts w:ascii="Arial" w:hAnsi="Arial" w:cs="Arial"/>
          <w:sz w:val="24"/>
          <w:szCs w:val="24"/>
        </w:rPr>
      </w:pPr>
    </w:p>
    <w:p w:rsidR="00D65D6B" w:rsidRPr="00FF1993" w:rsidRDefault="00D65D6B" w:rsidP="00D94857">
      <w:pPr>
        <w:jc w:val="center"/>
        <w:rPr>
          <w:rFonts w:ascii="Arial" w:hAnsi="Arial" w:cs="Arial"/>
          <w:sz w:val="24"/>
          <w:szCs w:val="24"/>
        </w:rPr>
      </w:pPr>
      <w:r w:rsidRPr="00FF1993">
        <w:rPr>
          <w:rFonts w:ascii="Arial" w:hAnsi="Arial" w:cs="Arial"/>
          <w:sz w:val="24"/>
          <w:szCs w:val="24"/>
        </w:rPr>
        <w:t>Článek VI.</w:t>
      </w:r>
    </w:p>
    <w:p w:rsidR="00D65D6B" w:rsidRPr="00FF1993" w:rsidRDefault="00D65D6B" w:rsidP="00D94857">
      <w:pPr>
        <w:pStyle w:val="BodyText"/>
        <w:numPr>
          <w:ilvl w:val="0"/>
          <w:numId w:val="0"/>
        </w:numPr>
        <w:jc w:val="center"/>
        <w:rPr>
          <w:rFonts w:ascii="Arial" w:hAnsi="Arial" w:cs="Arial"/>
          <w:b/>
          <w:bCs/>
          <w:color w:val="auto"/>
        </w:rPr>
      </w:pPr>
      <w:r w:rsidRPr="00FF1993">
        <w:rPr>
          <w:rFonts w:ascii="Arial" w:hAnsi="Arial" w:cs="Arial"/>
          <w:b/>
          <w:bCs/>
          <w:color w:val="auto"/>
        </w:rPr>
        <w:t xml:space="preserve">Platební podmínky </w:t>
      </w:r>
    </w:p>
    <w:p w:rsidR="00D65D6B" w:rsidRPr="00FF1993" w:rsidRDefault="00D65D6B" w:rsidP="00D94857">
      <w:pPr>
        <w:pStyle w:val="BodyText"/>
        <w:numPr>
          <w:ilvl w:val="0"/>
          <w:numId w:val="0"/>
        </w:numPr>
        <w:jc w:val="center"/>
        <w:rPr>
          <w:rFonts w:ascii="Arial" w:hAnsi="Arial" w:cs="Arial"/>
          <w:b/>
          <w:bCs/>
          <w:color w:val="auto"/>
        </w:rPr>
      </w:pPr>
    </w:p>
    <w:p w:rsidR="00D65D6B" w:rsidRPr="00FF1993" w:rsidRDefault="00D65D6B" w:rsidP="00D94857">
      <w:pPr>
        <w:pStyle w:val="BodyText3"/>
        <w:numPr>
          <w:ilvl w:val="0"/>
          <w:numId w:val="6"/>
        </w:numPr>
        <w:tabs>
          <w:tab w:val="left" w:pos="540"/>
        </w:tabs>
        <w:ind w:hanging="425"/>
        <w:rPr>
          <w:i w:val="0"/>
          <w:iCs w:val="0"/>
          <w:color w:val="000000"/>
        </w:rPr>
      </w:pPr>
      <w:r w:rsidRPr="00FF1993">
        <w:rPr>
          <w:i w:val="0"/>
          <w:iCs w:val="0"/>
        </w:rPr>
        <w:t>Objednatel neposkytuje zálohy. Zhotovitel bude objednateli fakturovat skutečně provedené práce a dodávky vždy 1x měsíčně dílčími daňovými doklady (fakturami) s náležitostmi dle § 29 zákona č. 235/2004 Sb., o dani z přidané hodnoty, ve znění pozdějších předpisů.</w:t>
      </w:r>
    </w:p>
    <w:p w:rsidR="00D65D6B" w:rsidRPr="00FF1993" w:rsidRDefault="00D65D6B" w:rsidP="00D94857">
      <w:pPr>
        <w:pStyle w:val="BodyText3"/>
        <w:tabs>
          <w:tab w:val="left" w:pos="540"/>
        </w:tabs>
        <w:ind w:hanging="425"/>
        <w:rPr>
          <w:i w:val="0"/>
          <w:iCs w:val="0"/>
          <w:color w:val="000000"/>
        </w:rPr>
      </w:pPr>
    </w:p>
    <w:p w:rsidR="00D65D6B" w:rsidRPr="00485F61" w:rsidRDefault="00D65D6B" w:rsidP="00D94857">
      <w:pPr>
        <w:pStyle w:val="BodyText3"/>
        <w:numPr>
          <w:ilvl w:val="0"/>
          <w:numId w:val="6"/>
        </w:numPr>
        <w:tabs>
          <w:tab w:val="left" w:pos="540"/>
        </w:tabs>
        <w:rPr>
          <w:i w:val="0"/>
          <w:iCs w:val="0"/>
        </w:rPr>
      </w:pPr>
      <w:r w:rsidRPr="00FF1993">
        <w:rPr>
          <w:i w:val="0"/>
          <w:iCs w:val="0"/>
        </w:rPr>
        <w:t xml:space="preserve">Podkladem pro vystavení daňových dokladů (faktur) zhotovitelem jsou objednatelem (osobou zástupce ve věcech technických) písemně odsouhlasené soupisy skutečně provedených prací a dodávek odpovídající provedeným pracím v daném období – měsíci, zpracované podle jednotlivých částí nabídkových rozpočtů. Dnem dílčího zdanitelného plnění je </w:t>
      </w:r>
      <w:r>
        <w:rPr>
          <w:i w:val="0"/>
          <w:iCs w:val="0"/>
        </w:rPr>
        <w:t>poslední den příslušného měsíce.</w:t>
      </w:r>
      <w:r w:rsidRPr="00FF1993">
        <w:rPr>
          <w:i w:val="0"/>
          <w:iCs w:val="0"/>
        </w:rPr>
        <w:t xml:space="preserve"> Dílčí daňové doklady (faktury) doručí zhotovitel </w:t>
      </w:r>
      <w:r w:rsidRPr="00485F61">
        <w:rPr>
          <w:i w:val="0"/>
          <w:iCs w:val="0"/>
        </w:rPr>
        <w:t>objednateli do 7 kalendářních dnů ode dne dílčího zdanitelného plnění.</w:t>
      </w:r>
    </w:p>
    <w:p w:rsidR="00D65D6B" w:rsidRDefault="00D65D6B" w:rsidP="00C01F61">
      <w:pPr>
        <w:pStyle w:val="ListParagraph"/>
        <w:rPr>
          <w:i/>
          <w:iCs/>
        </w:rPr>
      </w:pPr>
    </w:p>
    <w:p w:rsidR="00D65D6B" w:rsidRPr="00F0762D" w:rsidRDefault="00D65D6B" w:rsidP="00C01F61">
      <w:pPr>
        <w:pStyle w:val="BodyText3"/>
        <w:numPr>
          <w:ilvl w:val="0"/>
          <w:numId w:val="6"/>
        </w:numPr>
        <w:rPr>
          <w:i w:val="0"/>
          <w:iCs w:val="0"/>
          <w:color w:val="000000"/>
        </w:rPr>
      </w:pPr>
      <w:r w:rsidRPr="00F0762D">
        <w:rPr>
          <w:i w:val="0"/>
          <w:iCs w:val="0"/>
          <w:color w:val="000000"/>
        </w:rPr>
        <w:t>Každý originální účetní a daňový doklad musí obsahovat číslo projektu:</w:t>
      </w:r>
      <w:r w:rsidRPr="00524300">
        <w:rPr>
          <w:i w:val="0"/>
          <w:iCs w:val="0"/>
          <w:color w:val="000000"/>
        </w:rPr>
        <w:t xml:space="preserve"> </w:t>
      </w:r>
      <w:r w:rsidRPr="00524300">
        <w:rPr>
          <w:i w:val="0"/>
          <w:iCs w:val="0"/>
        </w:rPr>
        <w:t>CZ.06.2.67/0.0/0.0/16_067/0006762.</w:t>
      </w:r>
    </w:p>
    <w:p w:rsidR="00D65D6B" w:rsidRPr="00FF1993" w:rsidRDefault="00D65D6B" w:rsidP="00D94857">
      <w:pPr>
        <w:pStyle w:val="BodyText3"/>
        <w:tabs>
          <w:tab w:val="left" w:pos="540"/>
        </w:tabs>
        <w:rPr>
          <w:i w:val="0"/>
          <w:iCs w:val="0"/>
          <w:color w:val="FF0000"/>
        </w:rPr>
      </w:pPr>
    </w:p>
    <w:p w:rsidR="00D65D6B" w:rsidRPr="00FF1993" w:rsidRDefault="00D65D6B" w:rsidP="00D94857">
      <w:pPr>
        <w:pStyle w:val="BodyText3"/>
        <w:numPr>
          <w:ilvl w:val="0"/>
          <w:numId w:val="6"/>
        </w:numPr>
        <w:tabs>
          <w:tab w:val="left" w:pos="540"/>
        </w:tabs>
        <w:rPr>
          <w:color w:val="000000"/>
        </w:rPr>
      </w:pPr>
      <w:r w:rsidRPr="00FF1993">
        <w:rPr>
          <w:i w:val="0"/>
          <w:iCs w:val="0"/>
          <w:color w:val="000000"/>
        </w:rPr>
        <w:t xml:space="preserve">Úhrada dílčích daňových dokladů (faktur) </w:t>
      </w:r>
      <w:r w:rsidRPr="00FF1993">
        <w:rPr>
          <w:i w:val="0"/>
          <w:iCs w:val="0"/>
        </w:rPr>
        <w:t>bude objednatelem provedena do 90 % celkové ceny díla. Nárok na uhrazení zbývajících 10 % zhotoviteli vzniká až po splnění všech následujících podmínek:</w:t>
      </w:r>
    </w:p>
    <w:p w:rsidR="00D65D6B" w:rsidRDefault="00D65D6B" w:rsidP="00D94857">
      <w:pPr>
        <w:pStyle w:val="Zkladntext21"/>
        <w:ind w:left="360" w:right="-26"/>
        <w:jc w:val="both"/>
        <w:rPr>
          <w:rFonts w:ascii="Arial" w:hAnsi="Arial" w:cs="Arial"/>
          <w:sz w:val="24"/>
          <w:szCs w:val="24"/>
        </w:rPr>
      </w:pPr>
    </w:p>
    <w:p w:rsidR="00D65D6B" w:rsidRDefault="00D65D6B" w:rsidP="007D38CB">
      <w:pPr>
        <w:pStyle w:val="Zkladntext21"/>
        <w:numPr>
          <w:ilvl w:val="0"/>
          <w:numId w:val="19"/>
        </w:numPr>
        <w:ind w:right="-26"/>
        <w:jc w:val="both"/>
        <w:rPr>
          <w:rFonts w:ascii="Arial" w:hAnsi="Arial" w:cs="Arial"/>
          <w:sz w:val="24"/>
          <w:szCs w:val="24"/>
        </w:rPr>
      </w:pPr>
      <w:r w:rsidRPr="00FF1993">
        <w:rPr>
          <w:rFonts w:ascii="Arial" w:hAnsi="Arial" w:cs="Arial"/>
          <w:sz w:val="24"/>
          <w:szCs w:val="24"/>
        </w:rPr>
        <w:t>dokončení a předání kompletního díla</w:t>
      </w:r>
    </w:p>
    <w:p w:rsidR="00D65D6B" w:rsidRDefault="00D65D6B" w:rsidP="007D38CB">
      <w:pPr>
        <w:pStyle w:val="Zkladntext21"/>
        <w:numPr>
          <w:ilvl w:val="0"/>
          <w:numId w:val="19"/>
        </w:numPr>
        <w:ind w:right="-26"/>
        <w:jc w:val="both"/>
        <w:rPr>
          <w:rFonts w:ascii="Arial" w:hAnsi="Arial" w:cs="Arial"/>
          <w:sz w:val="24"/>
          <w:szCs w:val="24"/>
        </w:rPr>
      </w:pPr>
      <w:r w:rsidRPr="007D38CB">
        <w:rPr>
          <w:rFonts w:ascii="Arial" w:hAnsi="Arial" w:cs="Arial"/>
          <w:sz w:val="24"/>
          <w:szCs w:val="24"/>
        </w:rPr>
        <w:t>odstranění drobných vad a nedodělků, které samy o sobě ani ve spojení s jinými nebrání užívání stavby funkčně nebo esteticky, ani její užívání podstatným způsobem neomezují</w:t>
      </w:r>
    </w:p>
    <w:p w:rsidR="00D65D6B" w:rsidRPr="007D38CB" w:rsidRDefault="00D65D6B" w:rsidP="007D38CB">
      <w:pPr>
        <w:pStyle w:val="Zkladntext21"/>
        <w:numPr>
          <w:ilvl w:val="0"/>
          <w:numId w:val="19"/>
        </w:numPr>
        <w:ind w:right="-26"/>
        <w:jc w:val="both"/>
        <w:rPr>
          <w:rFonts w:ascii="Arial" w:hAnsi="Arial" w:cs="Arial"/>
          <w:sz w:val="24"/>
          <w:szCs w:val="24"/>
        </w:rPr>
      </w:pPr>
      <w:r w:rsidRPr="007D38CB">
        <w:rPr>
          <w:rFonts w:ascii="Arial" w:hAnsi="Arial" w:cs="Arial"/>
          <w:sz w:val="24"/>
          <w:szCs w:val="24"/>
        </w:rPr>
        <w:t>odstranění případných škod třetím osobám vzniklých v souvislosti s realizací díla.</w:t>
      </w:r>
    </w:p>
    <w:p w:rsidR="00D65D6B" w:rsidRPr="00FF1993" w:rsidRDefault="00D65D6B" w:rsidP="00D94857">
      <w:pPr>
        <w:pStyle w:val="Zkladntext21"/>
        <w:ind w:left="360" w:right="-26"/>
        <w:jc w:val="both"/>
        <w:rPr>
          <w:rFonts w:ascii="Arial" w:hAnsi="Arial" w:cs="Arial"/>
          <w:sz w:val="24"/>
          <w:szCs w:val="24"/>
        </w:rPr>
      </w:pPr>
      <w:r w:rsidRPr="00FF1993">
        <w:rPr>
          <w:rFonts w:ascii="Arial" w:hAnsi="Arial" w:cs="Arial"/>
          <w:sz w:val="24"/>
          <w:szCs w:val="24"/>
        </w:rPr>
        <w:t>Pozastávka ve výši 10</w:t>
      </w:r>
      <w:r>
        <w:rPr>
          <w:rFonts w:ascii="Arial" w:hAnsi="Arial" w:cs="Arial"/>
          <w:sz w:val="24"/>
          <w:szCs w:val="24"/>
        </w:rPr>
        <w:t> </w:t>
      </w:r>
      <w:r w:rsidRPr="00FF1993">
        <w:rPr>
          <w:rFonts w:ascii="Arial" w:hAnsi="Arial" w:cs="Arial"/>
          <w:sz w:val="24"/>
          <w:szCs w:val="24"/>
        </w:rPr>
        <w:t>% ceny díla může být nahrazena bankovní zárukou. V konečném daňovém dokladu (faktuře) vystaveném zhotovitelem budou vyúčtována všechny poskytnutá dílčí plnění.</w:t>
      </w:r>
    </w:p>
    <w:p w:rsidR="00D65D6B" w:rsidRPr="00FF1993" w:rsidRDefault="00D65D6B" w:rsidP="00D94857">
      <w:pPr>
        <w:pStyle w:val="Zkladntext21"/>
        <w:ind w:left="360" w:right="-26"/>
        <w:jc w:val="both"/>
        <w:rPr>
          <w:rFonts w:ascii="Arial" w:hAnsi="Arial" w:cs="Arial"/>
          <w:sz w:val="24"/>
          <w:szCs w:val="24"/>
        </w:rPr>
      </w:pPr>
    </w:p>
    <w:p w:rsidR="00D65D6B" w:rsidRPr="00FF1993" w:rsidRDefault="00D65D6B" w:rsidP="00D94857">
      <w:pPr>
        <w:pStyle w:val="BodyText3"/>
        <w:numPr>
          <w:ilvl w:val="0"/>
          <w:numId w:val="6"/>
        </w:numPr>
        <w:tabs>
          <w:tab w:val="left" w:pos="540"/>
        </w:tabs>
        <w:rPr>
          <w:i w:val="0"/>
          <w:iCs w:val="0"/>
        </w:rPr>
      </w:pPr>
      <w:r w:rsidRPr="00FF1993">
        <w:rPr>
          <w:i w:val="0"/>
          <w:iCs w:val="0"/>
        </w:rPr>
        <w:t xml:space="preserve">Platba bude uskutečněna formou převodu finančních prostředků na účet zhotovitele uvedený v záhlaví této smlouvy s lhůtou splatnosti dílčího daňového dokladu (faktury) do </w:t>
      </w:r>
      <w:r w:rsidRPr="00FF1993">
        <w:rPr>
          <w:b/>
          <w:bCs/>
          <w:i w:val="0"/>
          <w:iCs w:val="0"/>
        </w:rPr>
        <w:t>30 dnů</w:t>
      </w:r>
      <w:r w:rsidRPr="00FF1993">
        <w:rPr>
          <w:i w:val="0"/>
          <w:iCs w:val="0"/>
        </w:rPr>
        <w:t xml:space="preserve"> ode dne jeho vystavení.</w:t>
      </w:r>
    </w:p>
    <w:p w:rsidR="00D65D6B" w:rsidRPr="00FF1993" w:rsidRDefault="00D65D6B" w:rsidP="00D94857">
      <w:pPr>
        <w:pStyle w:val="BodyText3"/>
        <w:tabs>
          <w:tab w:val="left" w:pos="540"/>
        </w:tabs>
        <w:ind w:hanging="425"/>
        <w:rPr>
          <w:i w:val="0"/>
          <w:iCs w:val="0"/>
          <w:color w:val="000000"/>
        </w:rPr>
      </w:pPr>
    </w:p>
    <w:p w:rsidR="00D65D6B" w:rsidRPr="00FF1993" w:rsidRDefault="00D65D6B" w:rsidP="00D94857">
      <w:pPr>
        <w:pStyle w:val="BodyText3"/>
        <w:numPr>
          <w:ilvl w:val="0"/>
          <w:numId w:val="6"/>
        </w:numPr>
        <w:tabs>
          <w:tab w:val="left" w:pos="540"/>
          <w:tab w:val="num" w:pos="720"/>
        </w:tabs>
        <w:rPr>
          <w:i w:val="0"/>
          <w:iCs w:val="0"/>
          <w:color w:val="000000"/>
        </w:rPr>
      </w:pPr>
      <w:r w:rsidRPr="00FF1993">
        <w:rPr>
          <w:i w:val="0"/>
          <w:iCs w:val="0"/>
        </w:rPr>
        <w:t>Termínem úhrady se rozumí den odepsání finančních prostředků z účtu objednatele.</w:t>
      </w:r>
    </w:p>
    <w:p w:rsidR="00D65D6B" w:rsidRPr="00FF1993" w:rsidRDefault="00D65D6B" w:rsidP="00D94857">
      <w:pPr>
        <w:pStyle w:val="BodyText3"/>
        <w:tabs>
          <w:tab w:val="left" w:pos="540"/>
          <w:tab w:val="num" w:pos="720"/>
        </w:tabs>
        <w:ind w:hanging="360"/>
        <w:rPr>
          <w:i w:val="0"/>
          <w:iCs w:val="0"/>
          <w:color w:val="000000"/>
        </w:rPr>
      </w:pPr>
    </w:p>
    <w:p w:rsidR="00D65D6B" w:rsidRPr="00FF1993" w:rsidRDefault="00D65D6B" w:rsidP="00565658">
      <w:pPr>
        <w:rPr>
          <w:rFonts w:ascii="Arial" w:hAnsi="Arial" w:cs="Arial"/>
          <w:sz w:val="24"/>
          <w:szCs w:val="24"/>
        </w:rPr>
      </w:pPr>
    </w:p>
    <w:p w:rsidR="00D65D6B" w:rsidRPr="00FF1993" w:rsidRDefault="00D65D6B" w:rsidP="00D94857">
      <w:pPr>
        <w:jc w:val="center"/>
        <w:rPr>
          <w:rFonts w:ascii="Arial" w:hAnsi="Arial" w:cs="Arial"/>
          <w:sz w:val="24"/>
          <w:szCs w:val="24"/>
        </w:rPr>
      </w:pPr>
      <w:r w:rsidRPr="00FF1993">
        <w:rPr>
          <w:rFonts w:ascii="Arial" w:hAnsi="Arial" w:cs="Arial"/>
          <w:sz w:val="24"/>
          <w:szCs w:val="24"/>
        </w:rPr>
        <w:t>Článek VII.</w:t>
      </w:r>
    </w:p>
    <w:p w:rsidR="00D65D6B" w:rsidRPr="00FF1993" w:rsidRDefault="00D65D6B" w:rsidP="00D94857">
      <w:pPr>
        <w:pStyle w:val="text"/>
        <w:spacing w:before="0" w:line="240" w:lineRule="auto"/>
        <w:ind w:left="425" w:hanging="425"/>
        <w:jc w:val="center"/>
        <w:rPr>
          <w:rFonts w:ascii="Arial" w:hAnsi="Arial" w:cs="Arial"/>
          <w:b/>
          <w:bCs/>
        </w:rPr>
      </w:pPr>
      <w:r w:rsidRPr="00FF1993">
        <w:rPr>
          <w:rFonts w:ascii="Arial" w:hAnsi="Arial" w:cs="Arial"/>
          <w:b/>
          <w:bCs/>
        </w:rPr>
        <w:t>Změny díla</w:t>
      </w:r>
    </w:p>
    <w:p w:rsidR="00D65D6B" w:rsidRPr="00FF1993" w:rsidRDefault="00D65D6B" w:rsidP="00D94857">
      <w:pPr>
        <w:pStyle w:val="text"/>
        <w:spacing w:before="0" w:line="240" w:lineRule="auto"/>
        <w:rPr>
          <w:rFonts w:ascii="Arial" w:hAnsi="Arial" w:cs="Arial"/>
        </w:rPr>
      </w:pPr>
    </w:p>
    <w:p w:rsidR="00D65D6B" w:rsidRPr="00FF1993" w:rsidRDefault="00D65D6B" w:rsidP="00D94857">
      <w:pPr>
        <w:pStyle w:val="text"/>
        <w:numPr>
          <w:ilvl w:val="0"/>
          <w:numId w:val="5"/>
        </w:numPr>
        <w:tabs>
          <w:tab w:val="num" w:pos="360"/>
        </w:tabs>
        <w:spacing w:before="0" w:line="240" w:lineRule="auto"/>
        <w:ind w:left="360"/>
        <w:rPr>
          <w:rFonts w:ascii="Arial" w:hAnsi="Arial" w:cs="Arial"/>
        </w:rPr>
      </w:pPr>
      <w:r w:rsidRPr="00FF1993">
        <w:rPr>
          <w:rFonts w:ascii="Arial" w:hAnsi="Arial" w:cs="Arial"/>
        </w:rPr>
        <w:t>Z</w:t>
      </w:r>
      <w:r w:rsidRPr="00FF1993">
        <w:rPr>
          <w:rFonts w:ascii="Arial" w:hAnsi="Arial" w:cs="Arial"/>
          <w:color w:val="000000"/>
        </w:rPr>
        <w:t>měny</w:t>
      </w:r>
      <w:r w:rsidRPr="00FF1993">
        <w:rPr>
          <w:rFonts w:ascii="Arial" w:hAnsi="Arial" w:cs="Arial"/>
        </w:rPr>
        <w:t xml:space="preserve"> v technickém řešení díla bez vlivu na termín plnění nebo cenu díla lze řešit odsouhlaseným zápisem ve stavebním deníku. Takový zápis musí odsouhlasit za zhotovitele </w:t>
      </w:r>
      <w:r w:rsidRPr="00976178">
        <w:rPr>
          <w:rFonts w:ascii="Arial" w:hAnsi="Arial" w:cs="Arial"/>
        </w:rPr>
        <w:t>Ing. Pavel Hait</w:t>
      </w:r>
      <w:r w:rsidRPr="00FF1993">
        <w:rPr>
          <w:rFonts w:ascii="Arial" w:hAnsi="Arial" w:cs="Arial"/>
        </w:rPr>
        <w:t xml:space="preserve">, </w:t>
      </w:r>
      <w:r>
        <w:rPr>
          <w:rFonts w:ascii="Arial" w:hAnsi="Arial" w:cs="Arial"/>
        </w:rPr>
        <w:t xml:space="preserve">jednatel, </w:t>
      </w:r>
      <w:r w:rsidRPr="00FF1993">
        <w:rPr>
          <w:rFonts w:ascii="Arial" w:hAnsi="Arial" w:cs="Arial"/>
        </w:rPr>
        <w:t>za objednatele pak zástupce ve věcech technických.</w:t>
      </w:r>
    </w:p>
    <w:p w:rsidR="00D65D6B" w:rsidRPr="00FF1993" w:rsidRDefault="00D65D6B" w:rsidP="00D94857">
      <w:pPr>
        <w:pStyle w:val="text"/>
        <w:tabs>
          <w:tab w:val="num" w:pos="360"/>
        </w:tabs>
        <w:spacing w:before="0" w:line="240" w:lineRule="auto"/>
        <w:ind w:left="360" w:hanging="360"/>
        <w:rPr>
          <w:rFonts w:ascii="Arial" w:hAnsi="Arial" w:cs="Arial"/>
        </w:rPr>
      </w:pPr>
    </w:p>
    <w:p w:rsidR="00D65D6B" w:rsidRDefault="00D65D6B" w:rsidP="00C01F61">
      <w:pPr>
        <w:pStyle w:val="text"/>
        <w:numPr>
          <w:ilvl w:val="0"/>
          <w:numId w:val="5"/>
        </w:numPr>
        <w:tabs>
          <w:tab w:val="num" w:pos="360"/>
        </w:tabs>
        <w:spacing w:before="0" w:line="240" w:lineRule="auto"/>
        <w:ind w:left="360"/>
        <w:rPr>
          <w:rFonts w:ascii="Arial" w:hAnsi="Arial" w:cs="Arial"/>
        </w:rPr>
      </w:pPr>
      <w:r w:rsidRPr="007D38CB">
        <w:rPr>
          <w:rFonts w:ascii="Arial" w:hAnsi="Arial" w:cs="Arial"/>
        </w:rPr>
        <w:t>Jiné změny díla musí být sjednány formou písemného dodatku k této smlouvě.</w:t>
      </w:r>
    </w:p>
    <w:p w:rsidR="00D65D6B" w:rsidRPr="00C01F61" w:rsidRDefault="00D65D6B" w:rsidP="00C01F61">
      <w:pPr>
        <w:pStyle w:val="text"/>
        <w:spacing w:before="0" w:line="240" w:lineRule="auto"/>
        <w:rPr>
          <w:rFonts w:ascii="Arial" w:hAnsi="Arial" w:cs="Arial"/>
        </w:rPr>
      </w:pPr>
    </w:p>
    <w:p w:rsidR="00D65D6B" w:rsidRDefault="00D65D6B" w:rsidP="007D38CB">
      <w:pPr>
        <w:pStyle w:val="ListParagraph"/>
        <w:rPr>
          <w:rFonts w:ascii="Arial" w:hAnsi="Arial" w:cs="Arial"/>
        </w:rPr>
      </w:pPr>
    </w:p>
    <w:p w:rsidR="00D65D6B" w:rsidRPr="00FF1993" w:rsidRDefault="00D65D6B" w:rsidP="007D38CB">
      <w:pPr>
        <w:pStyle w:val="text"/>
        <w:spacing w:before="0" w:line="240" w:lineRule="auto"/>
        <w:ind w:left="360"/>
        <w:rPr>
          <w:rFonts w:ascii="Arial" w:hAnsi="Arial" w:cs="Arial"/>
        </w:rPr>
      </w:pPr>
      <w:r w:rsidRPr="007D38CB">
        <w:rPr>
          <w:rFonts w:ascii="Arial" w:hAnsi="Arial" w:cs="Arial"/>
        </w:rPr>
        <w:t xml:space="preserve"> </w:t>
      </w:r>
    </w:p>
    <w:p w:rsidR="00D65D6B" w:rsidRPr="00FF1993" w:rsidRDefault="00D65D6B" w:rsidP="00D94857">
      <w:pPr>
        <w:jc w:val="center"/>
        <w:rPr>
          <w:rFonts w:ascii="Arial" w:hAnsi="Arial" w:cs="Arial"/>
          <w:sz w:val="24"/>
          <w:szCs w:val="24"/>
        </w:rPr>
      </w:pPr>
      <w:r w:rsidRPr="00FF1993">
        <w:rPr>
          <w:rFonts w:ascii="Arial" w:hAnsi="Arial" w:cs="Arial"/>
          <w:sz w:val="24"/>
          <w:szCs w:val="24"/>
        </w:rPr>
        <w:t>Článek VIII.</w:t>
      </w:r>
    </w:p>
    <w:p w:rsidR="00D65D6B" w:rsidRPr="00FF1993" w:rsidRDefault="00D65D6B" w:rsidP="00D94857">
      <w:pPr>
        <w:pStyle w:val="text"/>
        <w:spacing w:before="0" w:line="240" w:lineRule="auto"/>
        <w:ind w:left="425" w:hanging="425"/>
        <w:jc w:val="center"/>
        <w:rPr>
          <w:rFonts w:ascii="Arial" w:hAnsi="Arial" w:cs="Arial"/>
          <w:b/>
          <w:bCs/>
        </w:rPr>
      </w:pPr>
      <w:r w:rsidRPr="00FF1993">
        <w:rPr>
          <w:rFonts w:ascii="Arial" w:hAnsi="Arial" w:cs="Arial"/>
          <w:b/>
          <w:bCs/>
        </w:rPr>
        <w:t>Stavební deník a bezpečnost</w:t>
      </w:r>
    </w:p>
    <w:p w:rsidR="00D65D6B" w:rsidRPr="00FF1993" w:rsidRDefault="00D65D6B" w:rsidP="00D94857">
      <w:pPr>
        <w:pStyle w:val="text"/>
        <w:spacing w:before="0" w:line="240" w:lineRule="auto"/>
        <w:ind w:left="425" w:hanging="425"/>
        <w:jc w:val="center"/>
        <w:rPr>
          <w:rFonts w:ascii="Arial" w:hAnsi="Arial" w:cs="Arial"/>
          <w:b/>
          <w:bCs/>
        </w:rPr>
      </w:pPr>
    </w:p>
    <w:p w:rsidR="00D65D6B" w:rsidRPr="00FF1993" w:rsidRDefault="00D65D6B" w:rsidP="00D94857">
      <w:pPr>
        <w:pStyle w:val="text"/>
        <w:numPr>
          <w:ilvl w:val="0"/>
          <w:numId w:val="10"/>
        </w:numPr>
        <w:tabs>
          <w:tab w:val="clear" w:pos="720"/>
          <w:tab w:val="num" w:pos="360"/>
        </w:tabs>
        <w:spacing w:before="0" w:line="240" w:lineRule="auto"/>
        <w:ind w:left="360"/>
        <w:rPr>
          <w:rFonts w:ascii="Arial" w:hAnsi="Arial" w:cs="Arial"/>
        </w:rPr>
      </w:pPr>
      <w:r w:rsidRPr="00FF1993">
        <w:rPr>
          <w:rFonts w:ascii="Arial" w:hAnsi="Arial" w:cs="Arial"/>
        </w:rPr>
        <w:t xml:space="preserve">Zhotovitel je povinen vést stavební deník. Deník bude trvale přístupný objednateli nebo jeho zástupci. Zhotovitel se zavazuje do tohoto stavebního deníku zapisovat všechny skutečnosti rozhodné pro plnění smlouvy, zejména údaje o časovém postupu prací, jejich jakosti, důvody odchylek prováděných prací od projektu, dohody na provedení změn dle článku VII. </w:t>
      </w:r>
      <w:r>
        <w:rPr>
          <w:rFonts w:ascii="Arial" w:hAnsi="Arial" w:cs="Arial"/>
        </w:rPr>
        <w:t xml:space="preserve">odst. </w:t>
      </w:r>
      <w:r w:rsidRPr="00FF1993">
        <w:rPr>
          <w:rFonts w:ascii="Arial" w:hAnsi="Arial" w:cs="Arial"/>
        </w:rPr>
        <w:t>1. a další údaje potřebné pro posouzení ze strany orgánů státní správy.</w:t>
      </w:r>
    </w:p>
    <w:p w:rsidR="00D65D6B" w:rsidRPr="00FF1993" w:rsidRDefault="00D65D6B" w:rsidP="00D94857">
      <w:pPr>
        <w:pStyle w:val="text"/>
        <w:tabs>
          <w:tab w:val="num" w:pos="360"/>
        </w:tabs>
        <w:spacing w:before="0" w:line="240" w:lineRule="auto"/>
        <w:ind w:left="360" w:hanging="360"/>
        <w:rPr>
          <w:rFonts w:ascii="Arial" w:hAnsi="Arial" w:cs="Arial"/>
        </w:rPr>
      </w:pPr>
    </w:p>
    <w:p w:rsidR="00D65D6B" w:rsidRPr="00FF1993" w:rsidRDefault="00D65D6B" w:rsidP="00D94857">
      <w:pPr>
        <w:pStyle w:val="text"/>
        <w:numPr>
          <w:ilvl w:val="0"/>
          <w:numId w:val="10"/>
        </w:numPr>
        <w:tabs>
          <w:tab w:val="clear" w:pos="720"/>
          <w:tab w:val="num" w:pos="360"/>
        </w:tabs>
        <w:spacing w:before="0" w:line="240" w:lineRule="auto"/>
        <w:ind w:left="360"/>
        <w:rPr>
          <w:rFonts w:ascii="Arial" w:hAnsi="Arial" w:cs="Arial"/>
        </w:rPr>
      </w:pPr>
      <w:r w:rsidRPr="00FF1993">
        <w:rPr>
          <w:rFonts w:ascii="Arial" w:hAnsi="Arial" w:cs="Arial"/>
        </w:rPr>
        <w:t>Obě strany se dohodly, že stavební deník bude splňovat náležitosti stanovené vyh</w:t>
      </w:r>
      <w:r w:rsidRPr="00FF1993">
        <w:rPr>
          <w:rFonts w:ascii="Arial" w:hAnsi="Arial" w:cs="Arial"/>
          <w:color w:val="000000"/>
        </w:rPr>
        <w:t xml:space="preserve">láškou </w:t>
      </w:r>
      <w:r w:rsidRPr="00FF1993">
        <w:rPr>
          <w:rFonts w:ascii="Arial" w:hAnsi="Arial" w:cs="Arial"/>
        </w:rPr>
        <w:t>č</w:t>
      </w:r>
      <w:r w:rsidRPr="00FF1993">
        <w:rPr>
          <w:rFonts w:ascii="Arial" w:hAnsi="Arial" w:cs="Arial"/>
          <w:color w:val="000000"/>
        </w:rPr>
        <w:t>. 499/2006</w:t>
      </w:r>
      <w:r w:rsidRPr="00FF1993">
        <w:rPr>
          <w:rFonts w:ascii="Arial" w:hAnsi="Arial" w:cs="Arial"/>
          <w:color w:val="0000FF"/>
        </w:rPr>
        <w:t xml:space="preserve"> </w:t>
      </w:r>
      <w:r w:rsidRPr="00FF1993">
        <w:rPr>
          <w:rFonts w:ascii="Arial" w:hAnsi="Arial" w:cs="Arial"/>
        </w:rPr>
        <w:t>Sb</w:t>
      </w:r>
      <w:r w:rsidRPr="00FF1993">
        <w:rPr>
          <w:rFonts w:ascii="Arial" w:hAnsi="Arial" w:cs="Arial"/>
          <w:color w:val="000000"/>
        </w:rPr>
        <w:t>.,</w:t>
      </w:r>
      <w:r w:rsidRPr="00FF1993">
        <w:rPr>
          <w:rFonts w:ascii="Arial" w:hAnsi="Arial" w:cs="Arial"/>
        </w:rPr>
        <w:t xml:space="preserve"> ve znění pozdějších předpisů a odpovídat běžným stavebním zvyklostem. Objednatel se zavazuje zápisy v deníku průběžně sledovat.</w:t>
      </w:r>
    </w:p>
    <w:p w:rsidR="00D65D6B" w:rsidRPr="00FF1993" w:rsidRDefault="00D65D6B" w:rsidP="00D94857">
      <w:pPr>
        <w:pStyle w:val="text"/>
        <w:tabs>
          <w:tab w:val="num" w:pos="360"/>
        </w:tabs>
        <w:spacing w:before="0" w:line="240" w:lineRule="auto"/>
        <w:ind w:left="360" w:hanging="360"/>
        <w:rPr>
          <w:rFonts w:ascii="Arial" w:hAnsi="Arial" w:cs="Arial"/>
        </w:rPr>
      </w:pPr>
    </w:p>
    <w:p w:rsidR="00D65D6B" w:rsidRPr="00FF1993" w:rsidRDefault="00D65D6B" w:rsidP="00D94857">
      <w:pPr>
        <w:pStyle w:val="text"/>
        <w:numPr>
          <w:ilvl w:val="0"/>
          <w:numId w:val="10"/>
        </w:numPr>
        <w:tabs>
          <w:tab w:val="clear" w:pos="720"/>
          <w:tab w:val="num" w:pos="360"/>
        </w:tabs>
        <w:spacing w:before="0" w:line="240" w:lineRule="auto"/>
        <w:ind w:left="360"/>
        <w:rPr>
          <w:rFonts w:ascii="Arial" w:hAnsi="Arial" w:cs="Arial"/>
        </w:rPr>
      </w:pPr>
      <w:r w:rsidRPr="00FF1993">
        <w:rPr>
          <w:rFonts w:ascii="Arial" w:hAnsi="Arial" w:cs="Arial"/>
        </w:rPr>
        <w:t xml:space="preserve">Zhotovitel zodpovídá za bezpečnost práce svých pracovníků a pracovníků </w:t>
      </w:r>
      <w:r>
        <w:rPr>
          <w:rFonts w:ascii="Arial" w:hAnsi="Arial" w:cs="Arial"/>
        </w:rPr>
        <w:t>poddodavatelů</w:t>
      </w:r>
      <w:r w:rsidRPr="00FF1993">
        <w:rPr>
          <w:rFonts w:ascii="Arial" w:hAnsi="Arial" w:cs="Arial"/>
        </w:rPr>
        <w:t>.</w:t>
      </w:r>
    </w:p>
    <w:p w:rsidR="00D65D6B" w:rsidRPr="00FF1993" w:rsidRDefault="00D65D6B" w:rsidP="00D94857">
      <w:pPr>
        <w:pStyle w:val="text"/>
        <w:tabs>
          <w:tab w:val="num" w:pos="360"/>
        </w:tabs>
        <w:spacing w:before="0" w:line="240" w:lineRule="auto"/>
        <w:ind w:left="360" w:hanging="360"/>
        <w:rPr>
          <w:rFonts w:ascii="Arial" w:hAnsi="Arial" w:cs="Arial"/>
        </w:rPr>
      </w:pPr>
    </w:p>
    <w:p w:rsidR="00D65D6B" w:rsidRPr="00FF1993" w:rsidRDefault="00D65D6B" w:rsidP="00D94857">
      <w:pPr>
        <w:pStyle w:val="BlockText"/>
        <w:widowControl w:val="0"/>
        <w:tabs>
          <w:tab w:val="clear" w:pos="1276"/>
          <w:tab w:val="num" w:pos="360"/>
        </w:tabs>
        <w:ind w:left="360" w:right="-92" w:hanging="360"/>
        <w:jc w:val="both"/>
        <w:rPr>
          <w:rFonts w:ascii="Arial" w:hAnsi="Arial" w:cs="Arial"/>
          <w:color w:val="000000"/>
          <w:sz w:val="24"/>
          <w:szCs w:val="24"/>
        </w:rPr>
      </w:pPr>
      <w:r w:rsidRPr="00FF1993">
        <w:rPr>
          <w:rFonts w:ascii="Arial" w:hAnsi="Arial" w:cs="Arial"/>
          <w:color w:val="000000"/>
          <w:sz w:val="24"/>
          <w:szCs w:val="24"/>
        </w:rPr>
        <w:t xml:space="preserve">4. </w:t>
      </w:r>
      <w:r w:rsidRPr="00FF1993">
        <w:rPr>
          <w:rFonts w:ascii="Arial" w:hAnsi="Arial" w:cs="Arial"/>
          <w:color w:val="000000"/>
          <w:sz w:val="24"/>
          <w:szCs w:val="24"/>
        </w:rPr>
        <w:tab/>
        <w:t>Bezpečnost a ochrana zdraví při práci na staveništi: zhotovitel je povinen, v případě, že se na stavbu vztahují povinnosti uvedené v zákoně č. 309/2006 Sb., o zajištění podmínek bezpečnosti a ochrany zdraví při práci a prováděcích předpisech, splnit následující povinnosti:</w:t>
      </w:r>
    </w:p>
    <w:p w:rsidR="00D65D6B" w:rsidRPr="00FF1993" w:rsidRDefault="00D65D6B" w:rsidP="00D94857">
      <w:pPr>
        <w:numPr>
          <w:ilvl w:val="0"/>
          <w:numId w:val="11"/>
        </w:numPr>
        <w:tabs>
          <w:tab w:val="num" w:pos="540"/>
          <w:tab w:val="num" w:pos="851"/>
        </w:tabs>
        <w:spacing w:before="120"/>
        <w:ind w:left="540"/>
        <w:jc w:val="both"/>
        <w:rPr>
          <w:rFonts w:ascii="Arial" w:hAnsi="Arial" w:cs="Arial"/>
          <w:color w:val="000000"/>
          <w:sz w:val="24"/>
          <w:szCs w:val="24"/>
        </w:rPr>
      </w:pPr>
      <w:r w:rsidRPr="00FF1993">
        <w:rPr>
          <w:rFonts w:ascii="Arial" w:hAnsi="Arial" w:cs="Arial"/>
          <w:color w:val="000000"/>
          <w:sz w:val="24"/>
          <w:szCs w:val="24"/>
        </w:rPr>
        <w:t xml:space="preserve">zhotovitel je povinen nejpozději do </w:t>
      </w:r>
      <w:r w:rsidRPr="009F6EF6">
        <w:rPr>
          <w:rFonts w:ascii="Arial" w:hAnsi="Arial" w:cs="Arial"/>
          <w:b/>
          <w:bCs/>
          <w:color w:val="000000"/>
          <w:sz w:val="24"/>
          <w:szCs w:val="24"/>
        </w:rPr>
        <w:t>4</w:t>
      </w:r>
      <w:r w:rsidRPr="00FF1993">
        <w:rPr>
          <w:rFonts w:ascii="Arial" w:hAnsi="Arial" w:cs="Arial"/>
          <w:color w:val="000000"/>
          <w:sz w:val="24"/>
          <w:szCs w:val="24"/>
        </w:rPr>
        <w:t xml:space="preserve"> dnů před zahájením prací na staveništi splnit povinnost dle § 16 písm. a) zákona č. 309/2006 Sb.</w:t>
      </w:r>
    </w:p>
    <w:p w:rsidR="00D65D6B" w:rsidRPr="00FF1993" w:rsidRDefault="00D65D6B" w:rsidP="00D94857">
      <w:pPr>
        <w:numPr>
          <w:ilvl w:val="0"/>
          <w:numId w:val="11"/>
        </w:numPr>
        <w:tabs>
          <w:tab w:val="num" w:pos="540"/>
          <w:tab w:val="num" w:pos="851"/>
        </w:tabs>
        <w:ind w:left="540"/>
        <w:jc w:val="both"/>
        <w:rPr>
          <w:rFonts w:ascii="Arial" w:hAnsi="Arial" w:cs="Arial"/>
          <w:color w:val="000000"/>
          <w:sz w:val="24"/>
          <w:szCs w:val="24"/>
        </w:rPr>
      </w:pPr>
      <w:r w:rsidRPr="00FF1993">
        <w:rPr>
          <w:rFonts w:ascii="Arial" w:hAnsi="Arial" w:cs="Arial"/>
          <w:color w:val="000000"/>
          <w:sz w:val="24"/>
          <w:szCs w:val="24"/>
        </w:rPr>
        <w:t>zhotovitel je povinen poskytnout v souladu s § 16 písm. b) zákona č. 309/2006 Sb. koordinátorovi součinnost potřebnou pro plnění jeho úkolů po celou dobu realizace stavby</w:t>
      </w:r>
    </w:p>
    <w:p w:rsidR="00D65D6B" w:rsidRPr="00FF1993" w:rsidRDefault="00D65D6B" w:rsidP="00D94857">
      <w:pPr>
        <w:numPr>
          <w:ilvl w:val="0"/>
          <w:numId w:val="11"/>
        </w:numPr>
        <w:tabs>
          <w:tab w:val="num" w:pos="540"/>
          <w:tab w:val="num" w:pos="851"/>
        </w:tabs>
        <w:ind w:left="540"/>
        <w:jc w:val="both"/>
        <w:rPr>
          <w:rFonts w:ascii="Arial" w:hAnsi="Arial" w:cs="Arial"/>
          <w:color w:val="000000"/>
          <w:sz w:val="24"/>
          <w:szCs w:val="24"/>
        </w:rPr>
      </w:pPr>
      <w:r w:rsidRPr="00FF1993">
        <w:rPr>
          <w:rFonts w:ascii="Arial" w:hAnsi="Arial" w:cs="Arial"/>
          <w:color w:val="000000"/>
          <w:sz w:val="24"/>
          <w:szCs w:val="24"/>
        </w:rPr>
        <w:t xml:space="preserve">zhotovitel je povinen koordinátorovi určenému objednatelem dle zákona </w:t>
      </w:r>
      <w:r>
        <w:rPr>
          <w:rFonts w:ascii="Arial" w:hAnsi="Arial" w:cs="Arial"/>
          <w:color w:val="000000"/>
          <w:sz w:val="24"/>
          <w:szCs w:val="24"/>
        </w:rPr>
        <w:br/>
      </w:r>
      <w:r w:rsidRPr="00FF1993">
        <w:rPr>
          <w:rFonts w:ascii="Arial" w:hAnsi="Arial" w:cs="Arial"/>
          <w:color w:val="000000"/>
          <w:sz w:val="24"/>
          <w:szCs w:val="24"/>
        </w:rPr>
        <w:t xml:space="preserve">č. 309/2006 Sb. nejpozději </w:t>
      </w:r>
      <w:r>
        <w:rPr>
          <w:rFonts w:ascii="Arial" w:hAnsi="Arial" w:cs="Arial"/>
          <w:color w:val="000000"/>
          <w:sz w:val="24"/>
          <w:szCs w:val="24"/>
        </w:rPr>
        <w:t>5</w:t>
      </w:r>
      <w:r w:rsidRPr="00FF1993">
        <w:rPr>
          <w:rFonts w:ascii="Arial" w:hAnsi="Arial" w:cs="Arial"/>
          <w:color w:val="000000"/>
          <w:sz w:val="24"/>
          <w:szCs w:val="24"/>
        </w:rPr>
        <w:t xml:space="preserve"> dnů před zahájením prací a činností na staveništi vystavující fyzickou osobu zvýšenému ohrožení života nebo poškození zdraví, předložit návrh plánu podle druhu a velikosti stavby zpracovaného dle § 15 odst. 2 zákona č. 309/2006 Sb. a prováděcích předpisů, zejména nařízení vlády </w:t>
      </w:r>
      <w:r>
        <w:rPr>
          <w:rFonts w:ascii="Arial" w:hAnsi="Arial" w:cs="Arial"/>
          <w:color w:val="000000"/>
          <w:sz w:val="24"/>
          <w:szCs w:val="24"/>
        </w:rPr>
        <w:br/>
      </w:r>
      <w:r w:rsidRPr="00FF1993">
        <w:rPr>
          <w:rFonts w:ascii="Arial" w:hAnsi="Arial" w:cs="Arial"/>
          <w:color w:val="000000"/>
          <w:sz w:val="24"/>
          <w:szCs w:val="24"/>
        </w:rPr>
        <w:t xml:space="preserve">č. 591/2006 Sb. Zhotovitel je povinen předkládat koordinátorovi aktualizace plánu dle skutečného průběhu stavby zpravidla na kontrolních dnech, nebude-li dohodnuto smluvními stranami jinak </w:t>
      </w:r>
    </w:p>
    <w:p w:rsidR="00D65D6B" w:rsidRPr="00FF1993" w:rsidRDefault="00D65D6B" w:rsidP="00D94857">
      <w:pPr>
        <w:numPr>
          <w:ilvl w:val="0"/>
          <w:numId w:val="11"/>
        </w:numPr>
        <w:tabs>
          <w:tab w:val="num" w:pos="540"/>
          <w:tab w:val="num" w:pos="851"/>
        </w:tabs>
        <w:ind w:left="540"/>
        <w:jc w:val="both"/>
        <w:rPr>
          <w:rFonts w:ascii="Arial" w:hAnsi="Arial" w:cs="Arial"/>
          <w:color w:val="000000"/>
          <w:sz w:val="24"/>
          <w:szCs w:val="24"/>
        </w:rPr>
      </w:pPr>
      <w:r w:rsidRPr="00FF1993">
        <w:rPr>
          <w:rFonts w:ascii="Arial" w:hAnsi="Arial" w:cs="Arial"/>
          <w:color w:val="000000"/>
          <w:sz w:val="24"/>
          <w:szCs w:val="24"/>
        </w:rPr>
        <w:t xml:space="preserve">zhotovitel je po dobu provádění díla zodpovědný za zajištění bezpečnosti práce, provozu technických zařízení a vybavení, dodržování stanovených provozních a organizačních podmínek, zajišťujících zachování plynulosti a bezpečnosti dopravních a jiných aktivit v lokalitě stavby. V rámci toho je zhotovitel povinen dodržovat zákoník práce, zákon o zajištění dalších podmínek bezpečnosti a ochrany zdraví při práci a prováděcí předpisy. Zhotovitel je povinen vypracovat pro staveniště požární řád, poplachové směrnice stavby a provozně dopravní řád a je povinen je viditelně na staveništi umístit </w:t>
      </w:r>
    </w:p>
    <w:p w:rsidR="00D65D6B" w:rsidRPr="00FF1993" w:rsidRDefault="00D65D6B" w:rsidP="00D94857">
      <w:pPr>
        <w:numPr>
          <w:ilvl w:val="0"/>
          <w:numId w:val="11"/>
        </w:numPr>
        <w:tabs>
          <w:tab w:val="num" w:pos="540"/>
          <w:tab w:val="num" w:pos="851"/>
        </w:tabs>
        <w:ind w:left="540"/>
        <w:jc w:val="both"/>
        <w:rPr>
          <w:rFonts w:ascii="Arial" w:hAnsi="Arial" w:cs="Arial"/>
          <w:color w:val="000000"/>
          <w:sz w:val="24"/>
          <w:szCs w:val="24"/>
        </w:rPr>
      </w:pPr>
      <w:r w:rsidRPr="00FF1993">
        <w:rPr>
          <w:rFonts w:ascii="Arial" w:hAnsi="Arial" w:cs="Arial"/>
          <w:color w:val="000000"/>
          <w:sz w:val="24"/>
          <w:szCs w:val="24"/>
        </w:rPr>
        <w:t xml:space="preserve">zhotovitel je povinen zajistit dodržování povinností dle zákona č. 309/2006 Sb. a prováděcích předpisů a dodržování předpisů zpracovaných dle předchozího odstavce i u svých </w:t>
      </w:r>
      <w:r>
        <w:rPr>
          <w:rFonts w:ascii="Arial" w:hAnsi="Arial" w:cs="Arial"/>
          <w:color w:val="000000"/>
          <w:sz w:val="24"/>
          <w:szCs w:val="24"/>
        </w:rPr>
        <w:t>poddodavatelů</w:t>
      </w:r>
      <w:r w:rsidRPr="00FF1993">
        <w:rPr>
          <w:rFonts w:ascii="Arial" w:hAnsi="Arial" w:cs="Arial"/>
          <w:color w:val="000000"/>
          <w:sz w:val="24"/>
          <w:szCs w:val="24"/>
        </w:rPr>
        <w:t xml:space="preserve"> a jiných osob, které se osobně podílí na zhotovení stavby (§ 17 zákona č. 309/2006 Sb.)</w:t>
      </w:r>
    </w:p>
    <w:p w:rsidR="00D65D6B" w:rsidRPr="00FF1993" w:rsidRDefault="00D65D6B" w:rsidP="00D94857">
      <w:pPr>
        <w:numPr>
          <w:ilvl w:val="0"/>
          <w:numId w:val="11"/>
        </w:numPr>
        <w:tabs>
          <w:tab w:val="num" w:pos="540"/>
          <w:tab w:val="num" w:pos="851"/>
        </w:tabs>
        <w:ind w:left="540"/>
        <w:jc w:val="both"/>
        <w:rPr>
          <w:rFonts w:ascii="Arial" w:hAnsi="Arial" w:cs="Arial"/>
          <w:color w:val="000000"/>
          <w:sz w:val="24"/>
          <w:szCs w:val="24"/>
        </w:rPr>
      </w:pPr>
      <w:r w:rsidRPr="00FF1993">
        <w:rPr>
          <w:rFonts w:ascii="Arial" w:hAnsi="Arial" w:cs="Arial"/>
          <w:color w:val="000000"/>
          <w:sz w:val="24"/>
          <w:szCs w:val="24"/>
        </w:rPr>
        <w:t xml:space="preserve">dojde-li k jakémukoliv úrazu při provádění díla nebo při činnostech souvisejících s prováděním díla je zhotovitel povinen zabezpečit vyšetření úrazu a sepsání příslušného záznamu. Objednatel je povinen poskytnout zhotoviteli nezbytnou součinnost. </w:t>
      </w:r>
    </w:p>
    <w:p w:rsidR="00D65D6B" w:rsidRPr="00FF1993" w:rsidRDefault="00D65D6B" w:rsidP="00565658">
      <w:pPr>
        <w:rPr>
          <w:rFonts w:ascii="Arial" w:hAnsi="Arial" w:cs="Arial"/>
          <w:sz w:val="24"/>
          <w:szCs w:val="24"/>
        </w:rPr>
      </w:pPr>
    </w:p>
    <w:p w:rsidR="00D65D6B" w:rsidRPr="00FF1993" w:rsidRDefault="00D65D6B" w:rsidP="00D94857">
      <w:pPr>
        <w:jc w:val="center"/>
        <w:rPr>
          <w:rFonts w:ascii="Arial" w:hAnsi="Arial" w:cs="Arial"/>
          <w:sz w:val="24"/>
          <w:szCs w:val="24"/>
        </w:rPr>
      </w:pPr>
      <w:r w:rsidRPr="00FF1993">
        <w:rPr>
          <w:rFonts w:ascii="Arial" w:hAnsi="Arial" w:cs="Arial"/>
          <w:sz w:val="24"/>
          <w:szCs w:val="24"/>
        </w:rPr>
        <w:t>Článek IX.</w:t>
      </w:r>
    </w:p>
    <w:p w:rsidR="00D65D6B" w:rsidRPr="00FF1993" w:rsidRDefault="00D65D6B" w:rsidP="00D94857">
      <w:pPr>
        <w:pStyle w:val="text"/>
        <w:spacing w:before="0" w:line="240" w:lineRule="auto"/>
        <w:ind w:left="425" w:hanging="425"/>
        <w:jc w:val="center"/>
        <w:rPr>
          <w:rFonts w:ascii="Arial" w:hAnsi="Arial" w:cs="Arial"/>
          <w:b/>
          <w:bCs/>
        </w:rPr>
      </w:pPr>
      <w:r w:rsidRPr="00FF1993">
        <w:rPr>
          <w:rFonts w:ascii="Arial" w:hAnsi="Arial" w:cs="Arial"/>
          <w:b/>
          <w:bCs/>
        </w:rPr>
        <w:t>Kontroly díla</w:t>
      </w:r>
    </w:p>
    <w:p w:rsidR="00D65D6B" w:rsidRPr="00FF1993" w:rsidRDefault="00D65D6B" w:rsidP="00D94857">
      <w:pPr>
        <w:pStyle w:val="text"/>
        <w:spacing w:before="0" w:line="240" w:lineRule="auto"/>
        <w:ind w:left="425" w:hanging="425"/>
        <w:jc w:val="center"/>
        <w:rPr>
          <w:rFonts w:ascii="Arial" w:hAnsi="Arial" w:cs="Arial"/>
          <w:b/>
          <w:bCs/>
        </w:rPr>
      </w:pPr>
    </w:p>
    <w:p w:rsidR="00D65D6B" w:rsidRPr="00FF1993" w:rsidRDefault="00D65D6B" w:rsidP="00D94857">
      <w:pPr>
        <w:pStyle w:val="text"/>
        <w:spacing w:before="0" w:line="240" w:lineRule="auto"/>
        <w:ind w:left="425" w:hanging="425"/>
        <w:rPr>
          <w:rFonts w:ascii="Arial" w:hAnsi="Arial" w:cs="Arial"/>
        </w:rPr>
      </w:pPr>
      <w:r w:rsidRPr="00FF1993">
        <w:rPr>
          <w:rFonts w:ascii="Arial" w:hAnsi="Arial" w:cs="Arial"/>
        </w:rPr>
        <w:t>1.</w:t>
      </w:r>
      <w:r w:rsidRPr="00FF1993">
        <w:rPr>
          <w:rFonts w:ascii="Arial" w:hAnsi="Arial" w:cs="Arial"/>
        </w:rPr>
        <w:tab/>
        <w:t xml:space="preserve">Objednatel bude na stavbě organizovat kontrolní dny, kterých se zhotovitel zastoupený min. osobou pověřenou vedením stavby zavazuje zúčastnit. </w:t>
      </w:r>
    </w:p>
    <w:p w:rsidR="00D65D6B" w:rsidRPr="00FF1993" w:rsidRDefault="00D65D6B" w:rsidP="00D94857">
      <w:pPr>
        <w:pStyle w:val="text"/>
        <w:spacing w:before="0" w:line="240" w:lineRule="auto"/>
        <w:ind w:left="425" w:hanging="425"/>
        <w:rPr>
          <w:rFonts w:ascii="Arial" w:hAnsi="Arial" w:cs="Arial"/>
        </w:rPr>
      </w:pPr>
    </w:p>
    <w:p w:rsidR="00D65D6B" w:rsidRPr="00FF1993" w:rsidRDefault="00D65D6B" w:rsidP="00D94857">
      <w:pPr>
        <w:pStyle w:val="text"/>
        <w:spacing w:before="0" w:line="240" w:lineRule="auto"/>
        <w:ind w:left="425" w:hanging="425"/>
        <w:rPr>
          <w:rFonts w:ascii="Arial" w:hAnsi="Arial" w:cs="Arial"/>
        </w:rPr>
      </w:pPr>
      <w:r w:rsidRPr="00FF1993">
        <w:rPr>
          <w:rFonts w:ascii="Arial" w:hAnsi="Arial" w:cs="Arial"/>
        </w:rPr>
        <w:t>2.</w:t>
      </w:r>
      <w:r w:rsidRPr="00FF1993">
        <w:rPr>
          <w:rFonts w:ascii="Arial" w:hAnsi="Arial" w:cs="Arial"/>
        </w:rPr>
        <w:tab/>
        <w:t>Zhotovitel se zavazuje zápisem do stavebního deníku a telefonickým potvrzením přizvat objednatele ke kontrole všech prací, materiálů a konstrukcí, které mají být zabudované nebo budou nepřístupné, a to min. 3 pracovní dny před jejich zakrytím.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rsidR="00D65D6B" w:rsidRPr="00FF1993" w:rsidRDefault="00D65D6B" w:rsidP="00565658">
      <w:pPr>
        <w:rPr>
          <w:rFonts w:ascii="Arial" w:hAnsi="Arial" w:cs="Arial"/>
          <w:sz w:val="24"/>
          <w:szCs w:val="24"/>
        </w:rPr>
      </w:pPr>
    </w:p>
    <w:p w:rsidR="00D65D6B" w:rsidRPr="00FF1993" w:rsidRDefault="00D65D6B" w:rsidP="00D94857">
      <w:pPr>
        <w:jc w:val="center"/>
        <w:rPr>
          <w:rFonts w:ascii="Arial" w:hAnsi="Arial" w:cs="Arial"/>
          <w:sz w:val="24"/>
          <w:szCs w:val="24"/>
        </w:rPr>
      </w:pPr>
      <w:r w:rsidRPr="00FF1993">
        <w:rPr>
          <w:rFonts w:ascii="Arial" w:hAnsi="Arial" w:cs="Arial"/>
          <w:sz w:val="24"/>
          <w:szCs w:val="24"/>
        </w:rPr>
        <w:t>Článek X.</w:t>
      </w:r>
    </w:p>
    <w:p w:rsidR="00D65D6B" w:rsidRPr="00FF1993" w:rsidRDefault="00D65D6B" w:rsidP="00D94857">
      <w:pPr>
        <w:pStyle w:val="text"/>
        <w:spacing w:before="0" w:line="240" w:lineRule="auto"/>
        <w:ind w:left="425" w:hanging="425"/>
        <w:jc w:val="center"/>
        <w:rPr>
          <w:rFonts w:ascii="Arial" w:hAnsi="Arial" w:cs="Arial"/>
          <w:b/>
          <w:bCs/>
        </w:rPr>
      </w:pPr>
      <w:r w:rsidRPr="00FF1993">
        <w:rPr>
          <w:rFonts w:ascii="Arial" w:hAnsi="Arial" w:cs="Arial"/>
          <w:b/>
          <w:bCs/>
        </w:rPr>
        <w:t>Předání a převzetí díla</w:t>
      </w:r>
    </w:p>
    <w:p w:rsidR="00D65D6B" w:rsidRPr="00FF1993" w:rsidRDefault="00D65D6B" w:rsidP="00D94857">
      <w:pPr>
        <w:pStyle w:val="text"/>
        <w:spacing w:before="0" w:line="240" w:lineRule="auto"/>
        <w:ind w:left="425" w:hanging="425"/>
        <w:jc w:val="center"/>
        <w:rPr>
          <w:rFonts w:ascii="Arial" w:hAnsi="Arial" w:cs="Arial"/>
          <w:b/>
          <w:bCs/>
        </w:rPr>
      </w:pPr>
    </w:p>
    <w:p w:rsidR="00D65D6B" w:rsidRPr="00FF1993" w:rsidRDefault="00D65D6B" w:rsidP="00D94857">
      <w:pPr>
        <w:pStyle w:val="text"/>
        <w:numPr>
          <w:ilvl w:val="0"/>
          <w:numId w:val="8"/>
        </w:numPr>
        <w:tabs>
          <w:tab w:val="clear" w:pos="720"/>
          <w:tab w:val="num" w:pos="360"/>
        </w:tabs>
        <w:spacing w:before="0" w:line="240" w:lineRule="auto"/>
        <w:ind w:left="360"/>
        <w:rPr>
          <w:rFonts w:ascii="Arial" w:hAnsi="Arial" w:cs="Arial"/>
        </w:rPr>
      </w:pPr>
      <w:r w:rsidRPr="00FF1993">
        <w:rPr>
          <w:rFonts w:ascii="Arial" w:hAnsi="Arial" w:cs="Arial"/>
        </w:rPr>
        <w:t>Dílo je provedeno, je-li kompletně dokončeno a předáno a je předvedena jeho způsobilost sloužit svému účelu.</w:t>
      </w:r>
    </w:p>
    <w:p w:rsidR="00D65D6B" w:rsidRPr="00FF1993" w:rsidRDefault="00D65D6B" w:rsidP="00D94857">
      <w:pPr>
        <w:pStyle w:val="text"/>
        <w:spacing w:before="0" w:line="240" w:lineRule="auto"/>
        <w:rPr>
          <w:rFonts w:ascii="Arial" w:hAnsi="Arial" w:cs="Arial"/>
        </w:rPr>
      </w:pPr>
    </w:p>
    <w:p w:rsidR="00D65D6B" w:rsidRPr="00FF1993" w:rsidRDefault="00D65D6B" w:rsidP="00D94857">
      <w:pPr>
        <w:pStyle w:val="text"/>
        <w:spacing w:before="0" w:line="240" w:lineRule="auto"/>
        <w:ind w:left="425" w:hanging="425"/>
        <w:rPr>
          <w:rFonts w:ascii="Arial" w:hAnsi="Arial" w:cs="Arial"/>
          <w:color w:val="000000"/>
        </w:rPr>
      </w:pPr>
      <w:r w:rsidRPr="00FF1993">
        <w:rPr>
          <w:rFonts w:ascii="Arial" w:hAnsi="Arial" w:cs="Arial"/>
        </w:rPr>
        <w:t>2.</w:t>
      </w:r>
      <w:r w:rsidRPr="00FF1993">
        <w:rPr>
          <w:rFonts w:ascii="Arial" w:hAnsi="Arial" w:cs="Arial"/>
        </w:rPr>
        <w:tab/>
        <w:t>Zhotovitel je povinen vyzvat objed</w:t>
      </w:r>
      <w:r w:rsidRPr="00F0762D">
        <w:rPr>
          <w:rFonts w:ascii="Arial" w:hAnsi="Arial" w:cs="Arial"/>
        </w:rPr>
        <w:t xml:space="preserve">natele písemně poštou, e-mailem nebo jiným vhodným způsobem k převzetí díla nejméně </w:t>
      </w:r>
      <w:r w:rsidRPr="00F0762D">
        <w:rPr>
          <w:rFonts w:ascii="Arial" w:hAnsi="Arial" w:cs="Arial"/>
          <w:color w:val="000000"/>
        </w:rPr>
        <w:t>5 pracovních dní předem. Objednatel je povinen přizvat k předání a převzetí díla osoby vykonávající technický dozor stavebníka, případně také autorský dozor projektanta.</w:t>
      </w:r>
      <w:r>
        <w:rPr>
          <w:rFonts w:ascii="Arial" w:hAnsi="Arial" w:cs="Arial"/>
          <w:color w:val="000000"/>
        </w:rPr>
        <w:t xml:space="preserve"> </w:t>
      </w:r>
    </w:p>
    <w:p w:rsidR="00D65D6B" w:rsidRPr="00FF1993" w:rsidRDefault="00D65D6B" w:rsidP="00D94857">
      <w:pPr>
        <w:pStyle w:val="text"/>
        <w:spacing w:before="0" w:line="240" w:lineRule="auto"/>
        <w:ind w:left="425" w:hanging="425"/>
        <w:rPr>
          <w:rFonts w:ascii="Arial" w:hAnsi="Arial" w:cs="Arial"/>
        </w:rPr>
      </w:pPr>
    </w:p>
    <w:p w:rsidR="00D65D6B" w:rsidRPr="00FF1993" w:rsidRDefault="00D65D6B" w:rsidP="00D94857">
      <w:pPr>
        <w:pStyle w:val="text"/>
        <w:spacing w:before="0" w:line="240" w:lineRule="auto"/>
        <w:ind w:left="425" w:hanging="425"/>
        <w:rPr>
          <w:rFonts w:ascii="Arial" w:hAnsi="Arial" w:cs="Arial"/>
        </w:rPr>
      </w:pPr>
      <w:r w:rsidRPr="00FF1993">
        <w:rPr>
          <w:rFonts w:ascii="Arial" w:hAnsi="Arial" w:cs="Arial"/>
        </w:rPr>
        <w:t>3.</w:t>
      </w:r>
      <w:r w:rsidRPr="00FF1993">
        <w:rPr>
          <w:rFonts w:ascii="Arial" w:hAnsi="Arial" w:cs="Arial"/>
        </w:rPr>
        <w:tab/>
        <w:t>O předání a převzetí díla sepíše zhotovitel předávací protokol. Podpisem protokolu oběma smluvními stranami dochází k řádnému předání a převzetí díla.</w:t>
      </w:r>
    </w:p>
    <w:p w:rsidR="00D65D6B" w:rsidRPr="00FF1993" w:rsidRDefault="00D65D6B" w:rsidP="00D94857">
      <w:pPr>
        <w:pStyle w:val="text"/>
        <w:spacing w:before="0" w:line="240" w:lineRule="auto"/>
        <w:ind w:left="425" w:hanging="425"/>
        <w:rPr>
          <w:rFonts w:ascii="Arial" w:hAnsi="Arial" w:cs="Arial"/>
        </w:rPr>
      </w:pPr>
    </w:p>
    <w:p w:rsidR="00D65D6B" w:rsidRPr="00FF1993" w:rsidRDefault="00D65D6B" w:rsidP="00D94857">
      <w:pPr>
        <w:pStyle w:val="text"/>
        <w:tabs>
          <w:tab w:val="num" w:pos="540"/>
        </w:tabs>
        <w:spacing w:before="0" w:line="240" w:lineRule="auto"/>
        <w:ind w:left="360" w:hanging="360"/>
        <w:rPr>
          <w:rFonts w:ascii="Arial" w:hAnsi="Arial" w:cs="Arial"/>
          <w:color w:val="000000"/>
        </w:rPr>
      </w:pPr>
      <w:r w:rsidRPr="00FF1993">
        <w:rPr>
          <w:rFonts w:ascii="Arial" w:hAnsi="Arial" w:cs="Arial"/>
          <w:color w:val="000000"/>
        </w:rPr>
        <w:t xml:space="preserve">4. </w:t>
      </w:r>
      <w:r w:rsidRPr="00FF1993">
        <w:rPr>
          <w:rFonts w:ascii="Arial" w:hAnsi="Arial" w:cs="Arial"/>
          <w:color w:val="000000"/>
        </w:rPr>
        <w:tab/>
        <w:t>Dílo objednatel převezme i tehdy, když v předávacím protokolu budou uvedeny ojedinělé drobné vady, které samy o sobě ani ve spojení s jinými nebrání užívání stavby funkčně nebo esteticky, ani její užívání podstatným způsobem neomezují. Tyto drobné vady budou uvedeny v předávacím protokolu s termíny jejich odstranění.</w:t>
      </w:r>
    </w:p>
    <w:p w:rsidR="00D65D6B" w:rsidRPr="00FF1993" w:rsidRDefault="00D65D6B" w:rsidP="00D94857">
      <w:pPr>
        <w:pStyle w:val="text"/>
        <w:spacing w:before="0" w:line="240" w:lineRule="auto"/>
        <w:ind w:left="425" w:hanging="425"/>
        <w:rPr>
          <w:rFonts w:ascii="Arial" w:hAnsi="Arial" w:cs="Arial"/>
        </w:rPr>
      </w:pPr>
    </w:p>
    <w:p w:rsidR="00D65D6B" w:rsidRPr="00FF1993" w:rsidRDefault="00D65D6B" w:rsidP="00D94857">
      <w:pPr>
        <w:pStyle w:val="text"/>
        <w:spacing w:before="0" w:line="240" w:lineRule="auto"/>
        <w:ind w:left="425" w:hanging="425"/>
        <w:rPr>
          <w:rFonts w:ascii="Arial" w:hAnsi="Arial" w:cs="Arial"/>
        </w:rPr>
      </w:pPr>
      <w:r w:rsidRPr="00FF1993">
        <w:rPr>
          <w:rFonts w:ascii="Arial" w:hAnsi="Arial" w:cs="Arial"/>
        </w:rPr>
        <w:t>5.</w:t>
      </w:r>
      <w:r w:rsidRPr="00FF1993">
        <w:rPr>
          <w:rFonts w:ascii="Arial" w:hAnsi="Arial" w:cs="Arial"/>
        </w:rPr>
        <w:tab/>
        <w:t>Dílo s jinými vadami objednatel nepřevezme. Strany o této skutečnosti sepíší zápis, v němž zaznamenají svá tvrzení.</w:t>
      </w:r>
    </w:p>
    <w:p w:rsidR="00D65D6B" w:rsidRPr="00FF1993" w:rsidRDefault="00D65D6B" w:rsidP="00D94857">
      <w:pPr>
        <w:pStyle w:val="text"/>
        <w:spacing w:before="0" w:line="240" w:lineRule="auto"/>
        <w:rPr>
          <w:rFonts w:ascii="Arial" w:hAnsi="Arial" w:cs="Arial"/>
        </w:rPr>
      </w:pPr>
    </w:p>
    <w:p w:rsidR="00D65D6B" w:rsidRPr="007D38CB" w:rsidRDefault="00D65D6B" w:rsidP="00D94857">
      <w:pPr>
        <w:pStyle w:val="text"/>
        <w:spacing w:before="0" w:line="240" w:lineRule="auto"/>
        <w:ind w:left="425" w:hanging="425"/>
        <w:rPr>
          <w:rFonts w:ascii="Arial" w:hAnsi="Arial" w:cs="Arial"/>
        </w:rPr>
      </w:pPr>
      <w:r w:rsidRPr="00FF1993">
        <w:rPr>
          <w:rFonts w:ascii="Arial" w:hAnsi="Arial" w:cs="Arial"/>
        </w:rPr>
        <w:t>6.</w:t>
      </w:r>
      <w:r w:rsidRPr="00FF1993">
        <w:rPr>
          <w:rFonts w:ascii="Arial" w:hAnsi="Arial" w:cs="Arial"/>
        </w:rPr>
        <w:tab/>
      </w:r>
      <w:r w:rsidRPr="007D38CB">
        <w:rPr>
          <w:rFonts w:ascii="Arial" w:hAnsi="Arial" w:cs="Arial"/>
        </w:rPr>
        <w:t xml:space="preserve">Zhotovitel připraví k předávacímu řízení tyto dokumenty: </w:t>
      </w:r>
    </w:p>
    <w:p w:rsidR="00D65D6B" w:rsidRPr="007D38CB" w:rsidRDefault="00D65D6B" w:rsidP="00D94857">
      <w:pPr>
        <w:pStyle w:val="BodyText"/>
        <w:numPr>
          <w:ilvl w:val="0"/>
          <w:numId w:val="1"/>
        </w:numPr>
        <w:tabs>
          <w:tab w:val="left" w:pos="851"/>
        </w:tabs>
        <w:spacing w:before="60"/>
        <w:ind w:left="850" w:hanging="425"/>
        <w:rPr>
          <w:rFonts w:ascii="Arial" w:hAnsi="Arial" w:cs="Arial"/>
          <w:noProof/>
          <w:color w:val="auto"/>
        </w:rPr>
      </w:pPr>
      <w:r w:rsidRPr="007D38CB">
        <w:rPr>
          <w:rFonts w:ascii="Arial" w:hAnsi="Arial" w:cs="Arial"/>
          <w:noProof/>
          <w:color w:val="auto"/>
        </w:rPr>
        <w:t>předávací protokol</w:t>
      </w:r>
    </w:p>
    <w:p w:rsidR="00D65D6B" w:rsidRDefault="00D65D6B" w:rsidP="007D38CB">
      <w:pPr>
        <w:pStyle w:val="BodyText"/>
        <w:numPr>
          <w:ilvl w:val="0"/>
          <w:numId w:val="1"/>
        </w:numPr>
        <w:tabs>
          <w:tab w:val="left" w:pos="851"/>
        </w:tabs>
        <w:ind w:left="851" w:hanging="426"/>
        <w:rPr>
          <w:rFonts w:ascii="Arial" w:hAnsi="Arial" w:cs="Arial"/>
          <w:noProof/>
          <w:color w:val="auto"/>
        </w:rPr>
      </w:pPr>
      <w:r w:rsidRPr="007D38CB">
        <w:rPr>
          <w:rFonts w:ascii="Arial" w:hAnsi="Arial" w:cs="Arial"/>
          <w:noProof/>
          <w:color w:val="auto"/>
        </w:rPr>
        <w:t>stavební deník</w:t>
      </w:r>
    </w:p>
    <w:p w:rsidR="00D65D6B" w:rsidRPr="00F0762D" w:rsidRDefault="00D65D6B" w:rsidP="007D38CB">
      <w:pPr>
        <w:pStyle w:val="BodyText"/>
        <w:numPr>
          <w:ilvl w:val="0"/>
          <w:numId w:val="1"/>
        </w:numPr>
        <w:tabs>
          <w:tab w:val="left" w:pos="851"/>
        </w:tabs>
        <w:ind w:left="851" w:hanging="426"/>
        <w:rPr>
          <w:rFonts w:ascii="Arial" w:hAnsi="Arial" w:cs="Arial"/>
          <w:noProof/>
          <w:color w:val="auto"/>
        </w:rPr>
      </w:pPr>
      <w:r w:rsidRPr="00F0762D">
        <w:rPr>
          <w:rFonts w:ascii="Arial" w:hAnsi="Arial" w:cs="Arial"/>
          <w:noProof/>
          <w:color w:val="auto"/>
        </w:rPr>
        <w:t xml:space="preserve">dokumentaci skutečného provedení stavby </w:t>
      </w:r>
    </w:p>
    <w:p w:rsidR="00D65D6B" w:rsidRPr="00F0762D" w:rsidRDefault="00D65D6B" w:rsidP="00D94857">
      <w:pPr>
        <w:pStyle w:val="BodyText"/>
        <w:numPr>
          <w:ilvl w:val="0"/>
          <w:numId w:val="1"/>
        </w:numPr>
        <w:tabs>
          <w:tab w:val="left" w:pos="851"/>
          <w:tab w:val="left" w:pos="1065"/>
        </w:tabs>
        <w:ind w:left="851" w:hanging="426"/>
        <w:rPr>
          <w:rFonts w:ascii="Arial" w:hAnsi="Arial" w:cs="Arial"/>
          <w:noProof/>
          <w:color w:val="auto"/>
        </w:rPr>
      </w:pPr>
      <w:r w:rsidRPr="00F0762D">
        <w:rPr>
          <w:rFonts w:ascii="Arial" w:hAnsi="Arial" w:cs="Arial"/>
          <w:noProof/>
          <w:color w:val="auto"/>
        </w:rPr>
        <w:t>záruční listy, protokoly o shodě, případně protokoly nezbytných zkoušek, revizí, atestů podle ČSN a jiné doklady požadované objednatelem</w:t>
      </w:r>
    </w:p>
    <w:p w:rsidR="00D65D6B" w:rsidRPr="00F0762D" w:rsidRDefault="00D65D6B" w:rsidP="00D94857">
      <w:pPr>
        <w:pStyle w:val="BodyText"/>
        <w:numPr>
          <w:ilvl w:val="0"/>
          <w:numId w:val="1"/>
        </w:numPr>
        <w:tabs>
          <w:tab w:val="left" w:pos="851"/>
          <w:tab w:val="left" w:pos="1065"/>
        </w:tabs>
        <w:ind w:left="851" w:hanging="426"/>
        <w:rPr>
          <w:rFonts w:ascii="Arial" w:hAnsi="Arial" w:cs="Arial"/>
          <w:noProof/>
          <w:color w:val="auto"/>
        </w:rPr>
      </w:pPr>
      <w:r w:rsidRPr="00F0762D">
        <w:rPr>
          <w:rFonts w:ascii="Arial" w:hAnsi="Arial" w:cs="Arial"/>
          <w:noProof/>
          <w:color w:val="auto"/>
        </w:rPr>
        <w:t>popř. další doklady související s provedením díla.</w:t>
      </w:r>
    </w:p>
    <w:p w:rsidR="00D65D6B" w:rsidRPr="00FF1993" w:rsidRDefault="00D65D6B" w:rsidP="00D94857">
      <w:pPr>
        <w:rPr>
          <w:rFonts w:ascii="Arial" w:hAnsi="Arial" w:cs="Arial"/>
          <w:sz w:val="24"/>
          <w:szCs w:val="24"/>
        </w:rPr>
      </w:pPr>
    </w:p>
    <w:p w:rsidR="00D65D6B" w:rsidRDefault="00D65D6B" w:rsidP="00D94857">
      <w:pPr>
        <w:jc w:val="center"/>
        <w:rPr>
          <w:rFonts w:ascii="Arial" w:hAnsi="Arial" w:cs="Arial"/>
          <w:sz w:val="24"/>
          <w:szCs w:val="24"/>
        </w:rPr>
      </w:pPr>
    </w:p>
    <w:p w:rsidR="00D65D6B" w:rsidRDefault="00D65D6B" w:rsidP="00D94857">
      <w:pPr>
        <w:jc w:val="center"/>
        <w:rPr>
          <w:rFonts w:ascii="Arial" w:hAnsi="Arial" w:cs="Arial"/>
          <w:sz w:val="24"/>
          <w:szCs w:val="24"/>
        </w:rPr>
      </w:pPr>
    </w:p>
    <w:p w:rsidR="00D65D6B" w:rsidRPr="00FF1993" w:rsidRDefault="00D65D6B" w:rsidP="00D94857">
      <w:pPr>
        <w:jc w:val="center"/>
        <w:rPr>
          <w:rFonts w:ascii="Arial" w:hAnsi="Arial" w:cs="Arial"/>
          <w:sz w:val="24"/>
          <w:szCs w:val="24"/>
        </w:rPr>
      </w:pPr>
      <w:r w:rsidRPr="00FF1993">
        <w:rPr>
          <w:rFonts w:ascii="Arial" w:hAnsi="Arial" w:cs="Arial"/>
          <w:sz w:val="24"/>
          <w:szCs w:val="24"/>
        </w:rPr>
        <w:t>Článek XI.</w:t>
      </w:r>
    </w:p>
    <w:p w:rsidR="00D65D6B" w:rsidRPr="00FF1993" w:rsidRDefault="00D65D6B" w:rsidP="00D94857">
      <w:pPr>
        <w:jc w:val="center"/>
        <w:rPr>
          <w:rFonts w:ascii="Arial" w:hAnsi="Arial" w:cs="Arial"/>
          <w:b/>
          <w:bCs/>
          <w:sz w:val="24"/>
          <w:szCs w:val="24"/>
        </w:rPr>
      </w:pPr>
      <w:r w:rsidRPr="00FF1993">
        <w:rPr>
          <w:rFonts w:ascii="Arial" w:hAnsi="Arial" w:cs="Arial"/>
          <w:b/>
          <w:bCs/>
          <w:sz w:val="24"/>
          <w:szCs w:val="24"/>
        </w:rPr>
        <w:t>Vlastnické právo k dílu a nebezpečí škody</w:t>
      </w:r>
    </w:p>
    <w:p w:rsidR="00D65D6B" w:rsidRPr="00FF1993" w:rsidRDefault="00D65D6B" w:rsidP="00D94857">
      <w:pPr>
        <w:jc w:val="center"/>
        <w:rPr>
          <w:rFonts w:ascii="Arial" w:hAnsi="Arial" w:cs="Arial"/>
          <w:sz w:val="24"/>
          <w:szCs w:val="24"/>
        </w:rPr>
      </w:pPr>
    </w:p>
    <w:p w:rsidR="00D65D6B" w:rsidRPr="00FF1993" w:rsidRDefault="00D65D6B" w:rsidP="00D94857">
      <w:pPr>
        <w:pStyle w:val="BodyText2"/>
        <w:widowControl/>
        <w:numPr>
          <w:ilvl w:val="0"/>
          <w:numId w:val="2"/>
        </w:numPr>
        <w:tabs>
          <w:tab w:val="clear" w:pos="735"/>
        </w:tabs>
        <w:spacing w:line="240" w:lineRule="auto"/>
        <w:ind w:left="476" w:hanging="476"/>
        <w:rPr>
          <w:sz w:val="24"/>
          <w:szCs w:val="24"/>
        </w:rPr>
      </w:pPr>
      <w:r w:rsidRPr="00FF1993">
        <w:rPr>
          <w:sz w:val="24"/>
          <w:szCs w:val="24"/>
        </w:rPr>
        <w:t>Vlastníkem zhotovovaného díla je objednatel.</w:t>
      </w:r>
    </w:p>
    <w:p w:rsidR="00D65D6B" w:rsidRPr="00FF1993" w:rsidRDefault="00D65D6B" w:rsidP="00D94857">
      <w:pPr>
        <w:pStyle w:val="BodyText2"/>
        <w:widowControl/>
        <w:spacing w:line="240" w:lineRule="auto"/>
        <w:ind w:left="51"/>
        <w:rPr>
          <w:sz w:val="24"/>
          <w:szCs w:val="24"/>
        </w:rPr>
      </w:pPr>
    </w:p>
    <w:p w:rsidR="00D65D6B" w:rsidRPr="00FF1993" w:rsidRDefault="00D65D6B" w:rsidP="00D94857">
      <w:pPr>
        <w:pStyle w:val="BodyText2"/>
        <w:widowControl/>
        <w:numPr>
          <w:ilvl w:val="0"/>
          <w:numId w:val="2"/>
        </w:numPr>
        <w:tabs>
          <w:tab w:val="clear" w:pos="735"/>
        </w:tabs>
        <w:spacing w:line="240" w:lineRule="auto"/>
        <w:ind w:left="426" w:hanging="425"/>
        <w:rPr>
          <w:sz w:val="24"/>
          <w:szCs w:val="24"/>
        </w:rPr>
      </w:pPr>
      <w:r w:rsidRPr="00FF1993">
        <w:rPr>
          <w:sz w:val="24"/>
          <w:szCs w:val="24"/>
        </w:rPr>
        <w:t xml:space="preserve">Zhotovitel nese nebezpečí škody na díle až do jeho předání a převzetí objednatelem dle článku X. </w:t>
      </w:r>
      <w:r>
        <w:rPr>
          <w:sz w:val="24"/>
          <w:szCs w:val="24"/>
        </w:rPr>
        <w:t>odst</w:t>
      </w:r>
      <w:r w:rsidRPr="00FF1993">
        <w:rPr>
          <w:sz w:val="24"/>
          <w:szCs w:val="24"/>
        </w:rPr>
        <w:t xml:space="preserve"> 3. Zhotovitel také odpovídá za škody vzniklé třetím osobám v souvislosti </w:t>
      </w:r>
      <w:r w:rsidRPr="00FF1993">
        <w:rPr>
          <w:color w:val="000000"/>
          <w:sz w:val="24"/>
          <w:szCs w:val="24"/>
        </w:rPr>
        <w:t>s realizací</w:t>
      </w:r>
      <w:r w:rsidRPr="00FF1993">
        <w:rPr>
          <w:color w:val="0000FF"/>
          <w:sz w:val="24"/>
          <w:szCs w:val="24"/>
        </w:rPr>
        <w:t xml:space="preserve"> </w:t>
      </w:r>
      <w:r w:rsidRPr="00FF1993">
        <w:rPr>
          <w:sz w:val="24"/>
          <w:szCs w:val="24"/>
        </w:rPr>
        <w:t xml:space="preserve">díla až do předání a převzetí díla objednatelem dle článku X. </w:t>
      </w:r>
      <w:r>
        <w:rPr>
          <w:sz w:val="24"/>
          <w:szCs w:val="24"/>
        </w:rPr>
        <w:t>odst.</w:t>
      </w:r>
      <w:r w:rsidRPr="00FF1993">
        <w:rPr>
          <w:sz w:val="24"/>
          <w:szCs w:val="24"/>
        </w:rPr>
        <w:t> 3.</w:t>
      </w:r>
    </w:p>
    <w:p w:rsidR="00D65D6B" w:rsidRPr="00FF1993" w:rsidRDefault="00D65D6B" w:rsidP="00D94857">
      <w:pPr>
        <w:pStyle w:val="BodyText2"/>
        <w:widowControl/>
        <w:spacing w:line="240" w:lineRule="auto"/>
        <w:ind w:hanging="425"/>
        <w:rPr>
          <w:sz w:val="24"/>
          <w:szCs w:val="24"/>
        </w:rPr>
      </w:pPr>
    </w:p>
    <w:p w:rsidR="00D65D6B" w:rsidRPr="00FF1993" w:rsidRDefault="00D65D6B" w:rsidP="00D94857">
      <w:pPr>
        <w:pStyle w:val="BodyText2"/>
        <w:widowControl/>
        <w:numPr>
          <w:ilvl w:val="0"/>
          <w:numId w:val="2"/>
        </w:numPr>
        <w:tabs>
          <w:tab w:val="clear" w:pos="735"/>
        </w:tabs>
        <w:spacing w:line="240" w:lineRule="auto"/>
        <w:ind w:left="426" w:hanging="425"/>
        <w:rPr>
          <w:color w:val="000000"/>
          <w:sz w:val="24"/>
          <w:szCs w:val="24"/>
        </w:rPr>
      </w:pPr>
      <w:r w:rsidRPr="00FF1993">
        <w:rPr>
          <w:sz w:val="24"/>
          <w:szCs w:val="24"/>
        </w:rPr>
        <w:t xml:space="preserve">Po celou </w:t>
      </w:r>
      <w:r w:rsidRPr="00FF1993">
        <w:rPr>
          <w:color w:val="000000"/>
          <w:sz w:val="24"/>
          <w:szCs w:val="24"/>
        </w:rPr>
        <w:t>dobu provádění díla musí být dílo zhotovitelem pojištěno. Pojištění bude sjednáno na krytí</w:t>
      </w:r>
      <w:r w:rsidRPr="00FF1993">
        <w:rPr>
          <w:sz w:val="24"/>
          <w:szCs w:val="24"/>
        </w:rPr>
        <w:t xml:space="preserve"> rizik poškození, případně zničení realizovaného díla.</w:t>
      </w:r>
    </w:p>
    <w:p w:rsidR="00D65D6B" w:rsidRPr="00FF1993" w:rsidRDefault="00D65D6B" w:rsidP="00D94857">
      <w:pPr>
        <w:pStyle w:val="BodyText2"/>
        <w:widowControl/>
        <w:spacing w:line="240" w:lineRule="auto"/>
        <w:ind w:hanging="425"/>
        <w:rPr>
          <w:sz w:val="24"/>
          <w:szCs w:val="24"/>
        </w:rPr>
      </w:pPr>
    </w:p>
    <w:p w:rsidR="00D65D6B" w:rsidRPr="00FF1993" w:rsidRDefault="00D65D6B" w:rsidP="00D94857">
      <w:pPr>
        <w:pStyle w:val="BodyText2"/>
        <w:widowControl/>
        <w:numPr>
          <w:ilvl w:val="0"/>
          <w:numId w:val="2"/>
        </w:numPr>
        <w:tabs>
          <w:tab w:val="clear" w:pos="735"/>
        </w:tabs>
        <w:spacing w:line="240" w:lineRule="auto"/>
        <w:ind w:left="426" w:hanging="425"/>
        <w:rPr>
          <w:color w:val="000000"/>
          <w:sz w:val="24"/>
          <w:szCs w:val="24"/>
        </w:rPr>
      </w:pPr>
      <w:r w:rsidRPr="005A6D2A">
        <w:rPr>
          <w:sz w:val="24"/>
          <w:szCs w:val="24"/>
        </w:rPr>
        <w:t>Zhotovitel musí mít sjednáno pojištění odpovědnosti za škodu vzniklou jinému v souvislosti s realizací tohoto díla a z důvodu zcizení či</w:t>
      </w:r>
      <w:r w:rsidRPr="006E2B58">
        <w:rPr>
          <w:sz w:val="24"/>
          <w:szCs w:val="24"/>
        </w:rPr>
        <w:t xml:space="preserve"> poškození věcí třetím osobám minimálně </w:t>
      </w:r>
      <w:r w:rsidRPr="00F0762D">
        <w:rPr>
          <w:sz w:val="24"/>
          <w:szCs w:val="24"/>
        </w:rPr>
        <w:t>na pojistnou částku ve výši 1 000 000 Kč, přičemž spoluúčast zhotovitele nebude</w:t>
      </w:r>
      <w:r w:rsidRPr="006E2B58">
        <w:rPr>
          <w:sz w:val="24"/>
          <w:szCs w:val="24"/>
        </w:rPr>
        <w:t xml:space="preserve"> vyšší než </w:t>
      </w:r>
      <w:r>
        <w:rPr>
          <w:sz w:val="24"/>
          <w:szCs w:val="24"/>
        </w:rPr>
        <w:t>10</w:t>
      </w:r>
      <w:r w:rsidRPr="006E2B58">
        <w:rPr>
          <w:sz w:val="24"/>
          <w:szCs w:val="24"/>
        </w:rPr>
        <w:t xml:space="preserve"> % z limitu pojistného plnění. Z</w:t>
      </w:r>
      <w:r w:rsidRPr="005A6D2A">
        <w:rPr>
          <w:sz w:val="24"/>
          <w:szCs w:val="24"/>
        </w:rPr>
        <w:t xml:space="preserve">hotovitel se zavazuje na požádání objednatele kopii takové pojistné smlouvy předložit, a to nejpozději do 5 pracovních dní od doručení písemné výzvy objednatele. Pojištění bude uzavřeno zhotovitelem díla a bude krýt rizika vyplývající z činnosti všech účastníků </w:t>
      </w:r>
      <w:r>
        <w:rPr>
          <w:color w:val="000000"/>
          <w:sz w:val="24"/>
          <w:szCs w:val="24"/>
        </w:rPr>
        <w:t>provádění díla (včetně poddodavatelů</w:t>
      </w:r>
      <w:r w:rsidRPr="00FF1993">
        <w:rPr>
          <w:color w:val="000000"/>
          <w:sz w:val="24"/>
          <w:szCs w:val="24"/>
        </w:rPr>
        <w:t xml:space="preserve">). </w:t>
      </w:r>
    </w:p>
    <w:p w:rsidR="00D65D6B" w:rsidRPr="00FF1993" w:rsidRDefault="00D65D6B" w:rsidP="00D94857">
      <w:pPr>
        <w:pStyle w:val="BodyText2"/>
        <w:widowControl/>
        <w:spacing w:line="240" w:lineRule="auto"/>
        <w:ind w:left="51"/>
        <w:rPr>
          <w:color w:val="000000"/>
          <w:sz w:val="24"/>
          <w:szCs w:val="24"/>
        </w:rPr>
      </w:pPr>
    </w:p>
    <w:p w:rsidR="00D65D6B" w:rsidRPr="00FF1993" w:rsidRDefault="00D65D6B" w:rsidP="00D94857">
      <w:pPr>
        <w:pStyle w:val="BodyText2"/>
        <w:widowControl/>
        <w:numPr>
          <w:ilvl w:val="0"/>
          <w:numId w:val="2"/>
        </w:numPr>
        <w:tabs>
          <w:tab w:val="clear" w:pos="735"/>
        </w:tabs>
        <w:spacing w:line="240" w:lineRule="auto"/>
        <w:ind w:left="426"/>
        <w:rPr>
          <w:color w:val="000000"/>
          <w:sz w:val="24"/>
          <w:szCs w:val="24"/>
        </w:rPr>
      </w:pPr>
      <w:r w:rsidRPr="005A6D2A">
        <w:rPr>
          <w:color w:val="000000"/>
          <w:sz w:val="24"/>
          <w:szCs w:val="24"/>
        </w:rPr>
        <w:t xml:space="preserve">Zhotovitel musí mít sjednáno pojištění stavebních a montážních rizik, které mohou vzniknout v průběhu montáže nebo stavby. </w:t>
      </w:r>
      <w:r w:rsidRPr="005A6D2A">
        <w:rPr>
          <w:sz w:val="24"/>
          <w:szCs w:val="24"/>
        </w:rPr>
        <w:t xml:space="preserve">Zhotovitel se zavazuje na požádání objednatele kopii takové pojistné smlouvy předložit, a to nejpozději do 5 pracovních dní od doručení písemné výzvy objednatele. </w:t>
      </w:r>
      <w:r w:rsidRPr="005A6D2A">
        <w:rPr>
          <w:color w:val="000000"/>
          <w:sz w:val="24"/>
          <w:szCs w:val="24"/>
        </w:rPr>
        <w:t>Pojištění se vztahuje na škody na stavbě, konstrukci budovaného díla, montovaných strojích nebo technologických celcích, montážních a stavebních strojích a na zařízení staveniště. Pojistná částka je minimálně ve výši ceny za dílo dle této s</w:t>
      </w:r>
      <w:r w:rsidRPr="006E2B58">
        <w:rPr>
          <w:color w:val="000000"/>
          <w:sz w:val="24"/>
          <w:szCs w:val="24"/>
        </w:rPr>
        <w:t xml:space="preserve">mlouvy, </w:t>
      </w:r>
      <w:r w:rsidRPr="006E2B58">
        <w:rPr>
          <w:sz w:val="24"/>
          <w:szCs w:val="24"/>
        </w:rPr>
        <w:t xml:space="preserve">přičemž spoluúčast </w:t>
      </w:r>
      <w:r>
        <w:rPr>
          <w:sz w:val="24"/>
          <w:szCs w:val="24"/>
        </w:rPr>
        <w:t xml:space="preserve">zhotovitele </w:t>
      </w:r>
      <w:r w:rsidRPr="006E2B58">
        <w:rPr>
          <w:sz w:val="24"/>
          <w:szCs w:val="24"/>
        </w:rPr>
        <w:t xml:space="preserve">nebude vyšší než </w:t>
      </w:r>
      <w:r>
        <w:rPr>
          <w:sz w:val="24"/>
          <w:szCs w:val="24"/>
        </w:rPr>
        <w:t>10</w:t>
      </w:r>
      <w:r w:rsidRPr="006E2B58">
        <w:rPr>
          <w:sz w:val="24"/>
          <w:szCs w:val="24"/>
        </w:rPr>
        <w:t xml:space="preserve"> % z limitu pojistného plnění.</w:t>
      </w:r>
      <w:r w:rsidRPr="005A6D2A">
        <w:rPr>
          <w:color w:val="000000"/>
          <w:sz w:val="24"/>
          <w:szCs w:val="24"/>
        </w:rPr>
        <w:t xml:space="preserve"> Pojistná</w:t>
      </w:r>
      <w:r w:rsidRPr="00FF1993">
        <w:rPr>
          <w:color w:val="000000"/>
          <w:sz w:val="24"/>
          <w:szCs w:val="24"/>
        </w:rPr>
        <w:t xml:space="preserve"> smlouva musí být uzavře</w:t>
      </w:r>
      <w:r>
        <w:rPr>
          <w:color w:val="000000"/>
          <w:sz w:val="24"/>
          <w:szCs w:val="24"/>
        </w:rPr>
        <w:t xml:space="preserve">na tak, aby se vztahovala i na poddodavatele </w:t>
      </w:r>
      <w:r w:rsidRPr="00FF1993">
        <w:rPr>
          <w:color w:val="000000"/>
          <w:sz w:val="24"/>
          <w:szCs w:val="24"/>
        </w:rPr>
        <w:t xml:space="preserve">zhotovitele, příp. členy sdružení. </w:t>
      </w:r>
    </w:p>
    <w:p w:rsidR="00D65D6B" w:rsidRPr="00FF1993" w:rsidRDefault="00D65D6B" w:rsidP="00D94857">
      <w:pPr>
        <w:pStyle w:val="BodyText2"/>
        <w:widowControl/>
        <w:spacing w:line="240" w:lineRule="auto"/>
        <w:ind w:left="51"/>
        <w:rPr>
          <w:color w:val="000000"/>
          <w:sz w:val="24"/>
          <w:szCs w:val="24"/>
        </w:rPr>
      </w:pPr>
    </w:p>
    <w:p w:rsidR="00D65D6B" w:rsidRPr="00FF1993" w:rsidRDefault="00D65D6B" w:rsidP="00D94857">
      <w:pPr>
        <w:pStyle w:val="BodyText2"/>
        <w:widowControl/>
        <w:numPr>
          <w:ilvl w:val="0"/>
          <w:numId w:val="2"/>
        </w:numPr>
        <w:tabs>
          <w:tab w:val="clear" w:pos="735"/>
        </w:tabs>
        <w:spacing w:line="240" w:lineRule="auto"/>
        <w:ind w:left="426"/>
        <w:rPr>
          <w:color w:val="000000"/>
          <w:sz w:val="24"/>
          <w:szCs w:val="24"/>
        </w:rPr>
      </w:pPr>
      <w:r w:rsidRPr="00FF1993">
        <w:rPr>
          <w:color w:val="000000"/>
          <w:sz w:val="24"/>
          <w:szCs w:val="24"/>
        </w:rPr>
        <w:t xml:space="preserve">V případě, že zhotovitel nepředloží uzavřenou pojistnou smlouvu dle článku XI. </w:t>
      </w:r>
      <w:r>
        <w:rPr>
          <w:color w:val="000000"/>
          <w:sz w:val="24"/>
          <w:szCs w:val="24"/>
        </w:rPr>
        <w:t>odst.</w:t>
      </w:r>
      <w:r w:rsidRPr="00FF1993">
        <w:rPr>
          <w:color w:val="000000"/>
          <w:sz w:val="24"/>
          <w:szCs w:val="24"/>
        </w:rPr>
        <w:t xml:space="preserve"> 4. nebo 5.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rsidR="00D65D6B" w:rsidRPr="00FF1993" w:rsidRDefault="00D65D6B" w:rsidP="00565658">
      <w:pPr>
        <w:pStyle w:val="BodyText2"/>
        <w:widowControl/>
        <w:spacing w:line="240" w:lineRule="auto"/>
        <w:rPr>
          <w:sz w:val="24"/>
          <w:szCs w:val="24"/>
        </w:rPr>
      </w:pPr>
    </w:p>
    <w:p w:rsidR="00D65D6B" w:rsidRDefault="00D65D6B" w:rsidP="00D94857">
      <w:pPr>
        <w:jc w:val="center"/>
        <w:rPr>
          <w:rFonts w:ascii="Arial" w:hAnsi="Arial" w:cs="Arial"/>
          <w:sz w:val="24"/>
          <w:szCs w:val="24"/>
        </w:rPr>
      </w:pPr>
    </w:p>
    <w:p w:rsidR="00D65D6B" w:rsidRPr="00FF1993" w:rsidRDefault="00D65D6B" w:rsidP="00D94857">
      <w:pPr>
        <w:jc w:val="center"/>
        <w:rPr>
          <w:rFonts w:ascii="Arial" w:hAnsi="Arial" w:cs="Arial"/>
          <w:sz w:val="24"/>
          <w:szCs w:val="24"/>
        </w:rPr>
      </w:pPr>
      <w:r w:rsidRPr="00FF1993">
        <w:rPr>
          <w:rFonts w:ascii="Arial" w:hAnsi="Arial" w:cs="Arial"/>
          <w:sz w:val="24"/>
          <w:szCs w:val="24"/>
        </w:rPr>
        <w:t>Článek XII.</w:t>
      </w:r>
    </w:p>
    <w:p w:rsidR="00D65D6B" w:rsidRPr="00FF1993" w:rsidRDefault="00D65D6B" w:rsidP="00D94857">
      <w:pPr>
        <w:pStyle w:val="BodyText3"/>
        <w:tabs>
          <w:tab w:val="num" w:pos="684"/>
        </w:tabs>
        <w:jc w:val="center"/>
        <w:rPr>
          <w:b/>
          <w:bCs/>
          <w:i w:val="0"/>
          <w:iCs w:val="0"/>
        </w:rPr>
      </w:pPr>
      <w:r w:rsidRPr="00FF1993">
        <w:rPr>
          <w:b/>
          <w:bCs/>
          <w:i w:val="0"/>
          <w:iCs w:val="0"/>
        </w:rPr>
        <w:t>Odpovědnost za vady</w:t>
      </w:r>
    </w:p>
    <w:p w:rsidR="00D65D6B" w:rsidRPr="00FF1993" w:rsidRDefault="00D65D6B" w:rsidP="00D94857">
      <w:pPr>
        <w:pStyle w:val="BodyText3"/>
        <w:tabs>
          <w:tab w:val="num" w:pos="684"/>
        </w:tabs>
        <w:jc w:val="center"/>
        <w:rPr>
          <w:b/>
          <w:bCs/>
          <w:i w:val="0"/>
          <w:iCs w:val="0"/>
        </w:rPr>
      </w:pPr>
    </w:p>
    <w:p w:rsidR="00D65D6B" w:rsidRPr="00FF1993" w:rsidRDefault="00D65D6B" w:rsidP="00D94857">
      <w:pPr>
        <w:pStyle w:val="BodyText3"/>
        <w:numPr>
          <w:ilvl w:val="0"/>
          <w:numId w:val="9"/>
        </w:numPr>
        <w:tabs>
          <w:tab w:val="num" w:pos="684"/>
        </w:tabs>
        <w:rPr>
          <w:i w:val="0"/>
          <w:iCs w:val="0"/>
        </w:rPr>
      </w:pPr>
      <w:r w:rsidRPr="00FF1993">
        <w:rPr>
          <w:i w:val="0"/>
          <w:iCs w:val="0"/>
        </w:rPr>
        <w:t>Zhotovitel odpovídá za vady díla, které má dílo v době předání a převzetí. Za vady pozdější odpovídá tehdy, vznikly–li porušením jeho povinnosti.</w:t>
      </w:r>
    </w:p>
    <w:p w:rsidR="00D65D6B" w:rsidRPr="00FF1993" w:rsidRDefault="00D65D6B" w:rsidP="00D94857">
      <w:pPr>
        <w:pStyle w:val="BodyText3"/>
        <w:tabs>
          <w:tab w:val="num" w:pos="684"/>
        </w:tabs>
        <w:rPr>
          <w:i w:val="0"/>
          <w:iCs w:val="0"/>
        </w:rPr>
      </w:pPr>
      <w:bookmarkStart w:id="0" w:name="_GoBack"/>
      <w:bookmarkEnd w:id="0"/>
    </w:p>
    <w:p w:rsidR="00D65D6B" w:rsidRPr="00FF1993" w:rsidRDefault="00D65D6B" w:rsidP="00D94857">
      <w:pPr>
        <w:pStyle w:val="BodyText3"/>
        <w:ind w:left="360" w:hanging="425"/>
        <w:rPr>
          <w:i w:val="0"/>
          <w:iCs w:val="0"/>
        </w:rPr>
      </w:pPr>
      <w:r w:rsidRPr="00FF1993">
        <w:rPr>
          <w:i w:val="0"/>
          <w:iCs w:val="0"/>
        </w:rPr>
        <w:t xml:space="preserve"> 2.</w:t>
      </w:r>
      <w:r w:rsidRPr="00FF1993">
        <w:t xml:space="preserve"> </w:t>
      </w:r>
      <w:r w:rsidRPr="00FF1993">
        <w:tab/>
      </w:r>
      <w:r w:rsidRPr="00FF1993">
        <w:rPr>
          <w:i w:val="0"/>
          <w:iCs w:val="0"/>
        </w:rPr>
        <w:t xml:space="preserve">Dílo má vady, pokud neodpovídá svou kvalitou či rozsahem podmínkám stanoveným v této smlouvě nebo požadavkům platných právních předpisů a norem. </w:t>
      </w:r>
    </w:p>
    <w:p w:rsidR="00D65D6B" w:rsidRPr="00FF1993" w:rsidRDefault="00D65D6B" w:rsidP="00D94857">
      <w:pPr>
        <w:pStyle w:val="text"/>
        <w:spacing w:before="0" w:line="240" w:lineRule="auto"/>
        <w:ind w:hanging="425"/>
        <w:rPr>
          <w:rFonts w:ascii="Arial" w:hAnsi="Arial" w:cs="Arial"/>
        </w:rPr>
      </w:pPr>
    </w:p>
    <w:p w:rsidR="00D65D6B" w:rsidRPr="00FF1993" w:rsidRDefault="00D65D6B" w:rsidP="00D94857">
      <w:pPr>
        <w:pStyle w:val="text"/>
        <w:spacing w:before="0" w:line="240" w:lineRule="auto"/>
        <w:ind w:left="426" w:hanging="425"/>
        <w:rPr>
          <w:rFonts w:ascii="Arial" w:hAnsi="Arial" w:cs="Arial"/>
        </w:rPr>
      </w:pPr>
      <w:r w:rsidRPr="00FF1993">
        <w:rPr>
          <w:rFonts w:ascii="Arial" w:hAnsi="Arial" w:cs="Arial"/>
        </w:rPr>
        <w:t>3.</w:t>
      </w:r>
      <w:r w:rsidRPr="00FF1993">
        <w:rPr>
          <w:rFonts w:ascii="Arial" w:hAnsi="Arial" w:cs="Arial"/>
        </w:rPr>
        <w:tab/>
        <w:t xml:space="preserve">Drobné vady (článek X. </w:t>
      </w:r>
      <w:r>
        <w:rPr>
          <w:rFonts w:ascii="Arial" w:hAnsi="Arial" w:cs="Arial"/>
        </w:rPr>
        <w:t xml:space="preserve">odst. </w:t>
      </w:r>
      <w:r w:rsidRPr="00FF1993">
        <w:rPr>
          <w:rFonts w:ascii="Arial" w:hAnsi="Arial" w:cs="Arial"/>
        </w:rPr>
        <w:t>4.) uvedené v předávacím protokolu budou zhotovitelem odstraněny v písemně dohodnutém, nejkratším možném termínu.</w:t>
      </w:r>
    </w:p>
    <w:p w:rsidR="00D65D6B" w:rsidRPr="00FF1993" w:rsidRDefault="00D65D6B" w:rsidP="00D94857">
      <w:pPr>
        <w:pStyle w:val="BodyText3"/>
        <w:tabs>
          <w:tab w:val="num" w:pos="684"/>
        </w:tabs>
        <w:ind w:left="425" w:hanging="425"/>
        <w:rPr>
          <w:i w:val="0"/>
          <w:iCs w:val="0"/>
        </w:rPr>
      </w:pPr>
    </w:p>
    <w:p w:rsidR="00D65D6B" w:rsidRPr="00FF1993" w:rsidRDefault="00D65D6B" w:rsidP="00D94857">
      <w:pPr>
        <w:pStyle w:val="BodyText3"/>
        <w:tabs>
          <w:tab w:val="num" w:pos="684"/>
        </w:tabs>
        <w:ind w:left="425" w:hanging="425"/>
        <w:rPr>
          <w:i w:val="0"/>
          <w:iCs w:val="0"/>
        </w:rPr>
      </w:pPr>
      <w:r w:rsidRPr="00FF1993">
        <w:rPr>
          <w:i w:val="0"/>
          <w:iCs w:val="0"/>
        </w:rPr>
        <w:t xml:space="preserve">4. </w:t>
      </w:r>
      <w:r w:rsidRPr="00FF1993">
        <w:rPr>
          <w:i w:val="0"/>
          <w:iCs w:val="0"/>
        </w:rPr>
        <w:tab/>
        <w:t>Tímto článkem ne</w:t>
      </w:r>
      <w:r>
        <w:rPr>
          <w:i w:val="0"/>
          <w:iCs w:val="0"/>
        </w:rPr>
        <w:t>jsou dotčena záruční ustanovení</w:t>
      </w:r>
      <w:r w:rsidRPr="00FF1993">
        <w:rPr>
          <w:i w:val="0"/>
          <w:iCs w:val="0"/>
        </w:rPr>
        <w:t>.</w:t>
      </w:r>
    </w:p>
    <w:p w:rsidR="00D65D6B" w:rsidRPr="00FF1993" w:rsidRDefault="00D65D6B" w:rsidP="00565658">
      <w:pPr>
        <w:rPr>
          <w:rFonts w:ascii="Arial" w:hAnsi="Arial" w:cs="Arial"/>
          <w:sz w:val="24"/>
          <w:szCs w:val="24"/>
        </w:rPr>
      </w:pPr>
    </w:p>
    <w:p w:rsidR="00D65D6B" w:rsidRPr="00FF1993" w:rsidRDefault="00D65D6B" w:rsidP="00D94857">
      <w:pPr>
        <w:jc w:val="center"/>
        <w:rPr>
          <w:rFonts w:ascii="Arial" w:hAnsi="Arial" w:cs="Arial"/>
          <w:sz w:val="24"/>
          <w:szCs w:val="24"/>
        </w:rPr>
      </w:pPr>
      <w:r w:rsidRPr="00FF1993">
        <w:rPr>
          <w:rFonts w:ascii="Arial" w:hAnsi="Arial" w:cs="Arial"/>
          <w:sz w:val="24"/>
          <w:szCs w:val="24"/>
        </w:rPr>
        <w:t>Článek XIII.</w:t>
      </w:r>
    </w:p>
    <w:p w:rsidR="00D65D6B" w:rsidRPr="00FF1993" w:rsidRDefault="00D65D6B" w:rsidP="00D94857">
      <w:pPr>
        <w:pStyle w:val="BodyText3"/>
        <w:tabs>
          <w:tab w:val="num" w:pos="684"/>
        </w:tabs>
        <w:jc w:val="center"/>
        <w:rPr>
          <w:b/>
          <w:bCs/>
          <w:i w:val="0"/>
          <w:iCs w:val="0"/>
        </w:rPr>
      </w:pPr>
      <w:r w:rsidRPr="00FF1993">
        <w:rPr>
          <w:b/>
          <w:bCs/>
          <w:i w:val="0"/>
          <w:iCs w:val="0"/>
        </w:rPr>
        <w:t>Smluvní záruka za jakost</w:t>
      </w:r>
    </w:p>
    <w:p w:rsidR="00D65D6B" w:rsidRPr="00FF1993" w:rsidRDefault="00D65D6B" w:rsidP="00D94857">
      <w:pPr>
        <w:ind w:left="426" w:hanging="426"/>
        <w:jc w:val="both"/>
        <w:rPr>
          <w:rFonts w:ascii="Arial" w:hAnsi="Arial" w:cs="Arial"/>
          <w:sz w:val="24"/>
          <w:szCs w:val="24"/>
        </w:rPr>
      </w:pPr>
    </w:p>
    <w:p w:rsidR="00D65D6B" w:rsidRPr="00FF1993" w:rsidRDefault="00D65D6B" w:rsidP="00D94857">
      <w:pPr>
        <w:widowControl w:val="0"/>
        <w:numPr>
          <w:ilvl w:val="0"/>
          <w:numId w:val="4"/>
        </w:numPr>
        <w:tabs>
          <w:tab w:val="clear" w:pos="360"/>
          <w:tab w:val="num" w:pos="426"/>
        </w:tabs>
        <w:ind w:left="426" w:hanging="426"/>
        <w:jc w:val="both"/>
        <w:rPr>
          <w:rFonts w:ascii="Arial" w:hAnsi="Arial" w:cs="Arial"/>
          <w:sz w:val="24"/>
          <w:szCs w:val="24"/>
        </w:rPr>
      </w:pPr>
      <w:r w:rsidRPr="00FF1993">
        <w:rPr>
          <w:rFonts w:ascii="Arial" w:hAnsi="Arial" w:cs="Arial"/>
          <w:sz w:val="24"/>
          <w:szCs w:val="24"/>
        </w:rPr>
        <w:t>Objednatel má právo na odstranění vad vzniklých v důsledku porušení smluvních povinností zhotovitelem.</w:t>
      </w:r>
    </w:p>
    <w:p w:rsidR="00D65D6B" w:rsidRPr="00FF1993" w:rsidRDefault="00D65D6B" w:rsidP="00D94857">
      <w:pPr>
        <w:jc w:val="both"/>
        <w:rPr>
          <w:rFonts w:ascii="Arial" w:hAnsi="Arial" w:cs="Arial"/>
          <w:sz w:val="24"/>
          <w:szCs w:val="24"/>
        </w:rPr>
      </w:pPr>
    </w:p>
    <w:p w:rsidR="00D65D6B" w:rsidRPr="00FF1993" w:rsidRDefault="00D65D6B" w:rsidP="00D94857">
      <w:pPr>
        <w:ind w:left="426" w:hanging="426"/>
        <w:jc w:val="both"/>
        <w:rPr>
          <w:rFonts w:ascii="Arial" w:hAnsi="Arial" w:cs="Arial"/>
          <w:i/>
          <w:iCs/>
          <w:sz w:val="24"/>
          <w:szCs w:val="24"/>
        </w:rPr>
      </w:pPr>
      <w:r w:rsidRPr="00F0762D">
        <w:rPr>
          <w:rFonts w:ascii="Arial" w:hAnsi="Arial" w:cs="Arial"/>
          <w:sz w:val="24"/>
          <w:szCs w:val="24"/>
        </w:rPr>
        <w:t xml:space="preserve">2. </w:t>
      </w:r>
      <w:r w:rsidRPr="00F0762D">
        <w:rPr>
          <w:rFonts w:ascii="Arial" w:hAnsi="Arial" w:cs="Arial"/>
          <w:sz w:val="24"/>
          <w:szCs w:val="24"/>
        </w:rPr>
        <w:tab/>
        <w:t xml:space="preserve">Záruční doba je minimálně </w:t>
      </w:r>
      <w:r w:rsidRPr="00F0762D">
        <w:rPr>
          <w:rFonts w:ascii="Arial" w:hAnsi="Arial" w:cs="Arial"/>
          <w:b/>
          <w:bCs/>
          <w:sz w:val="24"/>
          <w:szCs w:val="24"/>
        </w:rPr>
        <w:t>60 měsíců</w:t>
      </w:r>
      <w:r w:rsidRPr="00F0762D">
        <w:rPr>
          <w:rFonts w:ascii="Arial" w:hAnsi="Arial" w:cs="Arial"/>
          <w:sz w:val="24"/>
          <w:szCs w:val="24"/>
        </w:rPr>
        <w:t xml:space="preserve">. Záruka na jednotlivé komponenty, kde je výrobci a dodavateli poskytována záruka kratší, bude zhotovitelem poskytnuta záruka nejméně v délce </w:t>
      </w:r>
      <w:r w:rsidRPr="00F0762D">
        <w:rPr>
          <w:rFonts w:ascii="Arial" w:hAnsi="Arial" w:cs="Arial"/>
          <w:b/>
          <w:bCs/>
          <w:sz w:val="24"/>
          <w:szCs w:val="24"/>
        </w:rPr>
        <w:t>24 měsíců</w:t>
      </w:r>
      <w:r w:rsidRPr="00F0762D">
        <w:rPr>
          <w:rFonts w:ascii="Arial" w:hAnsi="Arial" w:cs="Arial"/>
          <w:sz w:val="24"/>
          <w:szCs w:val="24"/>
        </w:rPr>
        <w:t>.  Záruční doba počíná běžet předáním a převzetím díla (článek X. odst.3.).</w:t>
      </w:r>
      <w:r w:rsidRPr="00FF1993">
        <w:rPr>
          <w:rFonts w:ascii="Arial" w:hAnsi="Arial" w:cs="Arial"/>
          <w:sz w:val="24"/>
          <w:szCs w:val="24"/>
        </w:rPr>
        <w:t xml:space="preserve"> </w:t>
      </w:r>
    </w:p>
    <w:p w:rsidR="00D65D6B" w:rsidRPr="00FF1993" w:rsidRDefault="00D65D6B" w:rsidP="00D94857">
      <w:pPr>
        <w:pStyle w:val="text"/>
        <w:spacing w:before="0" w:line="240" w:lineRule="auto"/>
        <w:ind w:left="425" w:hanging="425"/>
        <w:rPr>
          <w:rFonts w:ascii="Arial" w:hAnsi="Arial" w:cs="Arial"/>
        </w:rPr>
      </w:pPr>
    </w:p>
    <w:p w:rsidR="00D65D6B" w:rsidRPr="00FF1993" w:rsidRDefault="00D65D6B" w:rsidP="00D94857">
      <w:pPr>
        <w:pStyle w:val="text"/>
        <w:spacing w:before="0" w:line="240" w:lineRule="auto"/>
        <w:ind w:left="425" w:hanging="425"/>
        <w:rPr>
          <w:rFonts w:ascii="Arial" w:hAnsi="Arial" w:cs="Arial"/>
        </w:rPr>
      </w:pPr>
      <w:r w:rsidRPr="00FF1993">
        <w:rPr>
          <w:rFonts w:ascii="Arial" w:hAnsi="Arial" w:cs="Arial"/>
        </w:rPr>
        <w:t xml:space="preserve">3. </w:t>
      </w:r>
      <w:r w:rsidRPr="00FF1993">
        <w:rPr>
          <w:rFonts w:ascii="Arial" w:hAnsi="Arial" w:cs="Arial"/>
        </w:rPr>
        <w:tab/>
        <w:t>Zhotovitel prohlašuje, že dílo</w:t>
      </w:r>
      <w:r w:rsidRPr="00FF1993">
        <w:rPr>
          <w:rFonts w:ascii="Arial" w:hAnsi="Arial" w:cs="Arial"/>
          <w:color w:val="000000"/>
        </w:rPr>
        <w:t xml:space="preserve"> zhotoví</w:t>
      </w:r>
      <w:r w:rsidRPr="00FF1993">
        <w:rPr>
          <w:rFonts w:ascii="Arial" w:hAnsi="Arial" w:cs="Arial"/>
        </w:rPr>
        <w:t xml:space="preserve"> podle podmínek smlouvy a nejméně v záruční době bude mít vlastnosti v této smlouvě dohodnuté nebo obvyklé, odpovídající účelu této smlouvy.</w:t>
      </w:r>
    </w:p>
    <w:p w:rsidR="00D65D6B" w:rsidRPr="00FF1993" w:rsidRDefault="00D65D6B" w:rsidP="00D94857">
      <w:pPr>
        <w:pStyle w:val="BodyText3"/>
        <w:tabs>
          <w:tab w:val="num" w:pos="684"/>
        </w:tabs>
        <w:rPr>
          <w:i w:val="0"/>
          <w:iCs w:val="0"/>
        </w:rPr>
      </w:pPr>
    </w:p>
    <w:p w:rsidR="00D65D6B" w:rsidRPr="00976178" w:rsidRDefault="00D65D6B" w:rsidP="00D94857">
      <w:pPr>
        <w:pStyle w:val="BodyText3"/>
        <w:ind w:left="426" w:hanging="425"/>
        <w:rPr>
          <w:i w:val="0"/>
          <w:iCs w:val="0"/>
        </w:rPr>
      </w:pPr>
      <w:r w:rsidRPr="00FF1993">
        <w:rPr>
          <w:i w:val="0"/>
          <w:iCs w:val="0"/>
        </w:rPr>
        <w:t xml:space="preserve">4. </w:t>
      </w:r>
      <w:r w:rsidRPr="00FF1993">
        <w:rPr>
          <w:i w:val="0"/>
          <w:iCs w:val="0"/>
        </w:rPr>
        <w:tab/>
        <w:t>Pokud v záruční době vznikne havárie na díle, zahájí zhotovitel práce na jejím odstranění do 24 hodin od jejího telefonického nahlášení objednatelem</w:t>
      </w:r>
      <w:r>
        <w:rPr>
          <w:i w:val="0"/>
          <w:iCs w:val="0"/>
        </w:rPr>
        <w:t xml:space="preserve"> na tel. číslo </w:t>
      </w:r>
      <w:r w:rsidRPr="00976178">
        <w:t>602 579 124, tempori@seznam.cz.</w:t>
      </w:r>
    </w:p>
    <w:p w:rsidR="00D65D6B" w:rsidRPr="005A6D2A" w:rsidRDefault="00D65D6B" w:rsidP="00D94857">
      <w:pPr>
        <w:pStyle w:val="BodyText3"/>
        <w:ind w:left="476" w:hanging="425"/>
        <w:rPr>
          <w:i w:val="0"/>
          <w:iCs w:val="0"/>
          <w:highlight w:val="yellow"/>
        </w:rPr>
      </w:pPr>
    </w:p>
    <w:p w:rsidR="00D65D6B" w:rsidRPr="00FF1993" w:rsidRDefault="00D65D6B" w:rsidP="00D94857">
      <w:pPr>
        <w:pStyle w:val="BodyText3"/>
        <w:ind w:left="426" w:hanging="425"/>
        <w:rPr>
          <w:i w:val="0"/>
          <w:iCs w:val="0"/>
        </w:rPr>
      </w:pPr>
      <w:r w:rsidRPr="00F0762D">
        <w:rPr>
          <w:i w:val="0"/>
          <w:iCs w:val="0"/>
        </w:rPr>
        <w:t>5.</w:t>
      </w:r>
      <w:r w:rsidRPr="00F0762D">
        <w:rPr>
          <w:i w:val="0"/>
          <w:iCs w:val="0"/>
        </w:rPr>
        <w:tab/>
        <w:t>Pokud se v záruční době vyskytnou vady, budou do 15 dnů ode dne jejich písemného oznámení zhotoviteli odstraněny.</w:t>
      </w:r>
    </w:p>
    <w:p w:rsidR="00D65D6B" w:rsidRPr="00FF1993" w:rsidRDefault="00D65D6B" w:rsidP="00D94857">
      <w:pPr>
        <w:pStyle w:val="BodyText3"/>
        <w:ind w:left="476" w:hanging="425"/>
        <w:rPr>
          <w:i w:val="0"/>
          <w:iCs w:val="0"/>
        </w:rPr>
      </w:pPr>
    </w:p>
    <w:p w:rsidR="00D65D6B" w:rsidRPr="00FF1993" w:rsidRDefault="00D65D6B" w:rsidP="00D94857">
      <w:pPr>
        <w:pStyle w:val="BodyText3"/>
        <w:ind w:left="426" w:hanging="425"/>
        <w:rPr>
          <w:i w:val="0"/>
          <w:iCs w:val="0"/>
        </w:rPr>
      </w:pPr>
      <w:r w:rsidRPr="00FF1993">
        <w:rPr>
          <w:i w:val="0"/>
          <w:iCs w:val="0"/>
        </w:rPr>
        <w:t>6.</w:t>
      </w:r>
      <w:r w:rsidRPr="00FF1993">
        <w:rPr>
          <w:i w:val="0"/>
          <w:iCs w:val="0"/>
        </w:rPr>
        <w:tab/>
        <w:t>Záruka se nevztahuje na vady, u kterých zhotovitel prokáže, že byly způsobeny vnějšími událostmi, zejména neodborným zacházením objednatele, nedostatečnou údržbou, násilným poškozením, či živelnými pohromami.</w:t>
      </w:r>
    </w:p>
    <w:p w:rsidR="00D65D6B" w:rsidRPr="00FF1993" w:rsidRDefault="00D65D6B" w:rsidP="00D94857">
      <w:pPr>
        <w:pStyle w:val="BodyText3"/>
        <w:ind w:left="426" w:hanging="425"/>
        <w:rPr>
          <w:i w:val="0"/>
          <w:iCs w:val="0"/>
        </w:rPr>
      </w:pPr>
    </w:p>
    <w:p w:rsidR="00D65D6B" w:rsidRPr="00FF1993" w:rsidRDefault="00D65D6B" w:rsidP="00D94857">
      <w:pPr>
        <w:pStyle w:val="BodyText3"/>
        <w:tabs>
          <w:tab w:val="left" w:pos="720"/>
          <w:tab w:val="left" w:pos="900"/>
        </w:tabs>
        <w:ind w:left="425" w:hanging="425"/>
        <w:rPr>
          <w:i w:val="0"/>
          <w:iCs w:val="0"/>
        </w:rPr>
      </w:pPr>
      <w:r w:rsidRPr="00FF1993">
        <w:rPr>
          <w:i w:val="0"/>
          <w:iCs w:val="0"/>
        </w:rPr>
        <w:t xml:space="preserve">7. </w:t>
      </w:r>
      <w:r w:rsidRPr="00FF1993">
        <w:rPr>
          <w:i w:val="0"/>
          <w:iCs w:val="0"/>
        </w:rPr>
        <w:tab/>
        <w:t xml:space="preserve">Pro postup při uplatnění nároků z vad v záruční době (reklamační řízení) a pro nároky z těchto vad se použijí ustanovení § 2619 a § 2113 a násl. občanského zákoníku. </w:t>
      </w:r>
    </w:p>
    <w:p w:rsidR="00D65D6B" w:rsidRPr="00FF1993" w:rsidRDefault="00D65D6B" w:rsidP="00565658">
      <w:pPr>
        <w:pStyle w:val="BodyText3"/>
        <w:tabs>
          <w:tab w:val="num" w:pos="684"/>
        </w:tabs>
        <w:rPr>
          <w:i w:val="0"/>
          <w:iCs w:val="0"/>
        </w:rPr>
      </w:pPr>
    </w:p>
    <w:p w:rsidR="00D65D6B" w:rsidRPr="00FF1993" w:rsidRDefault="00D65D6B" w:rsidP="00D94857">
      <w:pPr>
        <w:pStyle w:val="BodyText3"/>
        <w:tabs>
          <w:tab w:val="num" w:pos="684"/>
        </w:tabs>
        <w:jc w:val="center"/>
        <w:rPr>
          <w:b/>
          <w:bCs/>
          <w:i w:val="0"/>
          <w:iCs w:val="0"/>
        </w:rPr>
      </w:pPr>
      <w:r w:rsidRPr="00FF1993">
        <w:rPr>
          <w:i w:val="0"/>
          <w:iCs w:val="0"/>
        </w:rPr>
        <w:t>Článek XIV.</w:t>
      </w:r>
    </w:p>
    <w:p w:rsidR="00D65D6B" w:rsidRPr="00FF1993" w:rsidRDefault="00D65D6B" w:rsidP="00D94857">
      <w:pPr>
        <w:pStyle w:val="BodyText3"/>
        <w:tabs>
          <w:tab w:val="num" w:pos="684"/>
        </w:tabs>
        <w:jc w:val="center"/>
        <w:rPr>
          <w:b/>
          <w:bCs/>
          <w:i w:val="0"/>
          <w:iCs w:val="0"/>
        </w:rPr>
      </w:pPr>
      <w:r w:rsidRPr="00FF1993">
        <w:rPr>
          <w:b/>
          <w:bCs/>
          <w:i w:val="0"/>
          <w:iCs w:val="0"/>
        </w:rPr>
        <w:t>Smluvní pokuty</w:t>
      </w:r>
    </w:p>
    <w:p w:rsidR="00D65D6B" w:rsidRPr="00FF1993" w:rsidRDefault="00D65D6B" w:rsidP="00D94857">
      <w:pPr>
        <w:pStyle w:val="BodyText3"/>
        <w:tabs>
          <w:tab w:val="num" w:pos="684"/>
        </w:tabs>
        <w:rPr>
          <w:i w:val="0"/>
          <w:iCs w:val="0"/>
        </w:rPr>
      </w:pPr>
    </w:p>
    <w:p w:rsidR="00D65D6B" w:rsidRPr="00F0762D" w:rsidRDefault="00D65D6B" w:rsidP="00D94857">
      <w:pPr>
        <w:pStyle w:val="BodyText3"/>
        <w:tabs>
          <w:tab w:val="num" w:pos="684"/>
        </w:tabs>
        <w:ind w:left="426" w:hanging="426"/>
        <w:rPr>
          <w:i w:val="0"/>
          <w:iCs w:val="0"/>
        </w:rPr>
      </w:pPr>
      <w:r w:rsidRPr="00F0762D">
        <w:rPr>
          <w:i w:val="0"/>
          <w:iCs w:val="0"/>
        </w:rPr>
        <w:t>1.</w:t>
      </w:r>
      <w:r w:rsidRPr="00F0762D">
        <w:rPr>
          <w:i w:val="0"/>
          <w:iCs w:val="0"/>
        </w:rPr>
        <w:tab/>
        <w:t>Pokud zhotovitel nedodrží svou povinnost sjednanou v článku XI. odst. 4. a 5., tzn. nepředloží-li objednateli kopii pojistné smlouvy se stanovenou pojistnou částkou nejpozději do 5 pracovních dní od doručení písemné výzvy objednatele, je objednatel oprávněn požadovat po zhotoviteli smluvní pokutu ve výši 1 000 Kč za každý den prodlení.</w:t>
      </w:r>
    </w:p>
    <w:p w:rsidR="00D65D6B" w:rsidRPr="00F0762D" w:rsidRDefault="00D65D6B" w:rsidP="00D94857">
      <w:pPr>
        <w:pStyle w:val="BodyText3"/>
        <w:tabs>
          <w:tab w:val="num" w:pos="684"/>
        </w:tabs>
        <w:rPr>
          <w:i w:val="0"/>
          <w:iCs w:val="0"/>
        </w:rPr>
      </w:pPr>
    </w:p>
    <w:p w:rsidR="00D65D6B" w:rsidRPr="00F0762D" w:rsidRDefault="00D65D6B" w:rsidP="00D94857">
      <w:pPr>
        <w:pStyle w:val="BodyText3"/>
        <w:tabs>
          <w:tab w:val="num" w:pos="684"/>
        </w:tabs>
        <w:ind w:left="426" w:hanging="426"/>
        <w:rPr>
          <w:i w:val="0"/>
          <w:iCs w:val="0"/>
        </w:rPr>
      </w:pPr>
      <w:r w:rsidRPr="00F0762D">
        <w:rPr>
          <w:i w:val="0"/>
          <w:iCs w:val="0"/>
        </w:rPr>
        <w:t xml:space="preserve">2. </w:t>
      </w:r>
      <w:r w:rsidRPr="00F0762D">
        <w:rPr>
          <w:i w:val="0"/>
          <w:iCs w:val="0"/>
        </w:rPr>
        <w:tab/>
        <w:t>Bude-li zhotovitel v prodlení s provedením a předáním díla (dokončením a předáním díla objednateli), zavazuje se zhotovitel zaplatit objednateli smluvní pokutu ve výši 0,2 % z ceny díla za každý i započatý den prodlení.</w:t>
      </w:r>
    </w:p>
    <w:p w:rsidR="00D65D6B" w:rsidRPr="00F0762D" w:rsidRDefault="00D65D6B" w:rsidP="00D94857">
      <w:pPr>
        <w:pStyle w:val="BodyText3"/>
        <w:tabs>
          <w:tab w:val="num" w:pos="684"/>
        </w:tabs>
        <w:ind w:left="426" w:hanging="426"/>
        <w:rPr>
          <w:i w:val="0"/>
          <w:iCs w:val="0"/>
        </w:rPr>
      </w:pPr>
    </w:p>
    <w:p w:rsidR="00D65D6B" w:rsidRPr="00F0762D" w:rsidRDefault="00D65D6B" w:rsidP="00D94857">
      <w:pPr>
        <w:pStyle w:val="BodyText3"/>
        <w:tabs>
          <w:tab w:val="num" w:pos="684"/>
        </w:tabs>
        <w:ind w:left="426" w:hanging="426"/>
        <w:rPr>
          <w:i w:val="0"/>
          <w:iCs w:val="0"/>
        </w:rPr>
      </w:pPr>
      <w:r w:rsidRPr="00F0762D">
        <w:rPr>
          <w:i w:val="0"/>
          <w:iCs w:val="0"/>
        </w:rPr>
        <w:t xml:space="preserve">3. </w:t>
      </w:r>
      <w:r w:rsidRPr="00F0762D">
        <w:rPr>
          <w:i w:val="0"/>
          <w:iCs w:val="0"/>
        </w:rPr>
        <w:tab/>
        <w:t>Bude-li zhotovitel v prodlení se zahájením provádění díla dle článku IV. o více jak 5 pracovních dnů, zavazuje se zhotovitel zaplatit objednateli smluvní pokutu ve výši 0,2 % z ceny díla za každý i započatý den prodlení.</w:t>
      </w:r>
    </w:p>
    <w:p w:rsidR="00D65D6B" w:rsidRPr="00F0762D" w:rsidRDefault="00D65D6B" w:rsidP="00D94857">
      <w:pPr>
        <w:pStyle w:val="BodyText3"/>
        <w:tabs>
          <w:tab w:val="num" w:pos="684"/>
        </w:tabs>
        <w:ind w:left="426" w:hanging="425"/>
        <w:rPr>
          <w:i w:val="0"/>
          <w:iCs w:val="0"/>
        </w:rPr>
      </w:pPr>
    </w:p>
    <w:p w:rsidR="00D65D6B" w:rsidRPr="00F0762D" w:rsidRDefault="00D65D6B" w:rsidP="00D94857">
      <w:pPr>
        <w:pStyle w:val="BodyText3"/>
        <w:tabs>
          <w:tab w:val="num" w:pos="684"/>
        </w:tabs>
        <w:ind w:left="426" w:hanging="425"/>
        <w:rPr>
          <w:i w:val="0"/>
          <w:iCs w:val="0"/>
        </w:rPr>
      </w:pPr>
      <w:r w:rsidRPr="00F0762D">
        <w:rPr>
          <w:i w:val="0"/>
          <w:iCs w:val="0"/>
        </w:rPr>
        <w:t>4.</w:t>
      </w:r>
      <w:r w:rsidRPr="00F0762D">
        <w:rPr>
          <w:i w:val="0"/>
          <w:iCs w:val="0"/>
        </w:rPr>
        <w:tab/>
        <w:t>Zhotovitel není v prodlení, pokud předá dílo s ojedinělými drobnými vadami, které samy o sobě ani ve spojení s jinými nebrání užívání díla funkčně ani esteticky, ani užívání podstatným způsobem neomezují (článek X. odst. 4.). Neodstraní-li však takové vady a nedodělky v dohodnutém termínu, zavazuje se zhotovitel zaplatit objednateli smluvní pokutu ve výši 1 000 Kč za každou vadu či nedodělek a každý i započatý den prodlení s jejich odstraněním.</w:t>
      </w:r>
    </w:p>
    <w:p w:rsidR="00D65D6B" w:rsidRPr="00F0762D" w:rsidRDefault="00D65D6B" w:rsidP="00D94857">
      <w:pPr>
        <w:pStyle w:val="BodyText3"/>
        <w:tabs>
          <w:tab w:val="num" w:pos="684"/>
        </w:tabs>
        <w:ind w:hanging="425"/>
        <w:rPr>
          <w:i w:val="0"/>
          <w:iCs w:val="0"/>
        </w:rPr>
      </w:pPr>
    </w:p>
    <w:p w:rsidR="00D65D6B" w:rsidRPr="00F0762D" w:rsidRDefault="00D65D6B" w:rsidP="00D94857">
      <w:pPr>
        <w:pStyle w:val="BodyText3"/>
        <w:tabs>
          <w:tab w:val="num" w:pos="684"/>
        </w:tabs>
        <w:ind w:left="426" w:hanging="425"/>
        <w:rPr>
          <w:i w:val="0"/>
          <w:iCs w:val="0"/>
        </w:rPr>
      </w:pPr>
      <w:r w:rsidRPr="00F0762D">
        <w:rPr>
          <w:i w:val="0"/>
          <w:iCs w:val="0"/>
        </w:rPr>
        <w:t>5.</w:t>
      </w:r>
      <w:r w:rsidRPr="00F0762D">
        <w:rPr>
          <w:i w:val="0"/>
          <w:iCs w:val="0"/>
        </w:rPr>
        <w:tab/>
        <w:t xml:space="preserve">Bude-li v případném reklamačním řízení objednatel požadovat odstranění vad v přiměřené lhůtě, a zhotovitel tyto vady v termínu neodstraní, zavazuje se zhotovitel </w:t>
      </w:r>
      <w:r w:rsidRPr="00F0762D">
        <w:rPr>
          <w:i w:val="0"/>
          <w:iCs w:val="0"/>
          <w:color w:val="000000"/>
        </w:rPr>
        <w:t>zaplatit objednateli smluvní pokutu ve výši</w:t>
      </w:r>
      <w:r w:rsidRPr="00F0762D">
        <w:rPr>
          <w:i w:val="0"/>
          <w:iCs w:val="0"/>
        </w:rPr>
        <w:t xml:space="preserve"> 1 000 Kč za každou vadu a každý započatý den prodlení s jejich odstraněním.</w:t>
      </w:r>
    </w:p>
    <w:p w:rsidR="00D65D6B" w:rsidRPr="00F0762D" w:rsidRDefault="00D65D6B" w:rsidP="00D94857">
      <w:pPr>
        <w:pStyle w:val="BodyText3"/>
        <w:tabs>
          <w:tab w:val="left" w:pos="900"/>
        </w:tabs>
        <w:ind w:hanging="425"/>
        <w:rPr>
          <w:i w:val="0"/>
          <w:iCs w:val="0"/>
        </w:rPr>
      </w:pPr>
    </w:p>
    <w:p w:rsidR="00D65D6B" w:rsidRPr="00F0762D" w:rsidRDefault="00D65D6B" w:rsidP="00D94857">
      <w:pPr>
        <w:pStyle w:val="BodyText3"/>
        <w:ind w:left="360" w:hanging="360"/>
        <w:rPr>
          <w:i w:val="0"/>
          <w:iCs w:val="0"/>
        </w:rPr>
      </w:pPr>
      <w:r w:rsidRPr="00F0762D">
        <w:rPr>
          <w:i w:val="0"/>
          <w:iCs w:val="0"/>
        </w:rPr>
        <w:t xml:space="preserve">6. </w:t>
      </w:r>
      <w:r w:rsidRPr="00F0762D">
        <w:rPr>
          <w:i w:val="0"/>
          <w:iCs w:val="0"/>
        </w:rPr>
        <w:tab/>
        <w:t xml:space="preserve">Za porušení povinností uložených zhotoviteli touto smlouvou a ve vztahu k BOZP a zákonem č. 309/2006 Sb. a prováděcími předpisy je zhotovitel povinen zaplatit objednateli smluvní pokutu ve výši 5 000 Kč, a to za každý jednotlivý případ porušení povinnosti. </w:t>
      </w:r>
    </w:p>
    <w:p w:rsidR="00D65D6B" w:rsidRPr="00F0762D" w:rsidRDefault="00D65D6B" w:rsidP="00D94857">
      <w:pPr>
        <w:pStyle w:val="BodyText3"/>
        <w:ind w:left="360" w:hanging="360"/>
        <w:rPr>
          <w:i w:val="0"/>
          <w:iCs w:val="0"/>
        </w:rPr>
      </w:pPr>
    </w:p>
    <w:p w:rsidR="00D65D6B" w:rsidRPr="00F0762D" w:rsidRDefault="00D65D6B" w:rsidP="005A6D2A">
      <w:pPr>
        <w:pStyle w:val="BodyText3"/>
        <w:ind w:left="360" w:hanging="360"/>
        <w:rPr>
          <w:i w:val="0"/>
          <w:iCs w:val="0"/>
        </w:rPr>
      </w:pPr>
      <w:r w:rsidRPr="00F0762D">
        <w:rPr>
          <w:i w:val="0"/>
          <w:iCs w:val="0"/>
        </w:rPr>
        <w:t xml:space="preserve">7.  Zhotovitel se zavazuje zajistit po celou dobu provádění díla přítomnost osoby, která ve smyslu stavebního zákona (zákona č. 183/2006 Sb., ve znění pozdějších předpisů) provádí odborné vedení stavby (stavbyvedoucí). V případě porušení tohoto závazku je zhotovitel povinen zaplatit objednateli smluvní pokutu ve výši </w:t>
      </w:r>
      <w:r w:rsidRPr="00F0762D">
        <w:rPr>
          <w:i w:val="0"/>
          <w:iCs w:val="0"/>
        </w:rPr>
        <w:br/>
        <w:t>5 000 Kč za každý zjištěný případ absence této osoby na stavbě.</w:t>
      </w:r>
    </w:p>
    <w:p w:rsidR="00D65D6B" w:rsidRPr="00F0762D" w:rsidRDefault="00D65D6B" w:rsidP="00D94857">
      <w:pPr>
        <w:pStyle w:val="BodyText3"/>
        <w:tabs>
          <w:tab w:val="left" w:pos="900"/>
        </w:tabs>
        <w:rPr>
          <w:i w:val="0"/>
          <w:iCs w:val="0"/>
        </w:rPr>
      </w:pPr>
    </w:p>
    <w:p w:rsidR="00D65D6B" w:rsidRPr="00F0762D" w:rsidRDefault="00D65D6B" w:rsidP="00D94857">
      <w:pPr>
        <w:pStyle w:val="BodyText3"/>
        <w:tabs>
          <w:tab w:val="num" w:pos="684"/>
        </w:tabs>
        <w:ind w:left="426" w:hanging="425"/>
        <w:rPr>
          <w:i w:val="0"/>
          <w:iCs w:val="0"/>
        </w:rPr>
      </w:pPr>
      <w:r w:rsidRPr="00F0762D">
        <w:rPr>
          <w:i w:val="0"/>
          <w:iCs w:val="0"/>
        </w:rPr>
        <w:t xml:space="preserve">9. </w:t>
      </w:r>
      <w:r w:rsidRPr="00F0762D">
        <w:rPr>
          <w:i w:val="0"/>
          <w:iCs w:val="0"/>
        </w:rPr>
        <w:tab/>
        <w:t>Objednatel je oprávněn jednostranně započíst své nároky na zaplacení smluvní pokuty vůči nárokům zhotovitele na úhradu ceny díla.</w:t>
      </w:r>
    </w:p>
    <w:p w:rsidR="00D65D6B" w:rsidRPr="00F0762D" w:rsidRDefault="00D65D6B" w:rsidP="00D94857">
      <w:pPr>
        <w:pStyle w:val="BodyText3"/>
        <w:tabs>
          <w:tab w:val="num" w:pos="684"/>
        </w:tabs>
        <w:ind w:hanging="425"/>
        <w:rPr>
          <w:i w:val="0"/>
          <w:iCs w:val="0"/>
        </w:rPr>
      </w:pPr>
    </w:p>
    <w:p w:rsidR="00D65D6B" w:rsidRPr="005A6D2A" w:rsidRDefault="00D65D6B" w:rsidP="005A6D2A">
      <w:pPr>
        <w:pStyle w:val="BodyText3"/>
        <w:tabs>
          <w:tab w:val="num" w:pos="684"/>
        </w:tabs>
        <w:ind w:left="426" w:hanging="425"/>
        <w:rPr>
          <w:i w:val="0"/>
          <w:iCs w:val="0"/>
        </w:rPr>
      </w:pPr>
      <w:r w:rsidRPr="00F0762D">
        <w:rPr>
          <w:i w:val="0"/>
          <w:iCs w:val="0"/>
        </w:rPr>
        <w:t xml:space="preserve">10. </w:t>
      </w:r>
      <w:r w:rsidRPr="00F0762D">
        <w:rPr>
          <w:i w:val="0"/>
          <w:iCs w:val="0"/>
        </w:rPr>
        <w:tab/>
        <w:t>Smluvením smluvních pokut není dotčeno právo objednatele požadovat náhradu škody způsobené mu zhotovitelem. Objednatel je oprávněn požadovat náhradu škody vedle nároku na smluvní pokutu.</w:t>
      </w:r>
    </w:p>
    <w:p w:rsidR="00D65D6B" w:rsidRDefault="00D65D6B" w:rsidP="00D94857">
      <w:pPr>
        <w:pStyle w:val="BodyText3"/>
        <w:tabs>
          <w:tab w:val="num" w:pos="684"/>
        </w:tabs>
        <w:jc w:val="center"/>
        <w:rPr>
          <w:i w:val="0"/>
          <w:iCs w:val="0"/>
        </w:rPr>
      </w:pPr>
    </w:p>
    <w:p w:rsidR="00D65D6B" w:rsidRPr="00FF1993" w:rsidRDefault="00D65D6B" w:rsidP="00D94857">
      <w:pPr>
        <w:pStyle w:val="BodyText3"/>
        <w:tabs>
          <w:tab w:val="num" w:pos="684"/>
        </w:tabs>
        <w:jc w:val="center"/>
        <w:rPr>
          <w:i w:val="0"/>
          <w:iCs w:val="0"/>
        </w:rPr>
      </w:pPr>
      <w:r w:rsidRPr="00FF1993">
        <w:rPr>
          <w:i w:val="0"/>
          <w:iCs w:val="0"/>
        </w:rPr>
        <w:t>Článek XV.</w:t>
      </w:r>
    </w:p>
    <w:p w:rsidR="00D65D6B" w:rsidRPr="00FF1993" w:rsidRDefault="00D65D6B" w:rsidP="00D94857">
      <w:pPr>
        <w:pStyle w:val="BodyText3"/>
        <w:tabs>
          <w:tab w:val="num" w:pos="684"/>
        </w:tabs>
        <w:jc w:val="center"/>
        <w:rPr>
          <w:i w:val="0"/>
          <w:iCs w:val="0"/>
        </w:rPr>
      </w:pPr>
      <w:r w:rsidRPr="00FF1993">
        <w:rPr>
          <w:b/>
          <w:bCs/>
          <w:i w:val="0"/>
          <w:iCs w:val="0"/>
        </w:rPr>
        <w:t>Úrok z prodlení</w:t>
      </w:r>
    </w:p>
    <w:p w:rsidR="00D65D6B" w:rsidRPr="00FF1993" w:rsidRDefault="00D65D6B" w:rsidP="00D94857">
      <w:pPr>
        <w:pStyle w:val="BodyText3"/>
        <w:tabs>
          <w:tab w:val="num" w:pos="684"/>
        </w:tabs>
        <w:jc w:val="left"/>
        <w:rPr>
          <w:i w:val="0"/>
          <w:iCs w:val="0"/>
        </w:rPr>
      </w:pPr>
    </w:p>
    <w:p w:rsidR="00D65D6B" w:rsidRPr="00FF1993" w:rsidRDefault="00D65D6B" w:rsidP="00D94857">
      <w:pPr>
        <w:pStyle w:val="BodyText3"/>
        <w:rPr>
          <w:i w:val="0"/>
          <w:iCs w:val="0"/>
          <w:color w:val="000000"/>
        </w:rPr>
      </w:pPr>
      <w:r w:rsidRPr="00FF1993">
        <w:rPr>
          <w:i w:val="0"/>
          <w:iCs w:val="0"/>
          <w:color w:val="000000"/>
        </w:rPr>
        <w:t xml:space="preserve">V případě prodlení kterékoliv ze stran s plněním peněžitého závazku dohodnutého v této smlouvě je strana, která je v prodlení, povinna zaplatit druhé straně úrok z prodlení v zákonné výši denně z částky, ohledně které je v prodlení. </w:t>
      </w:r>
    </w:p>
    <w:p w:rsidR="00D65D6B" w:rsidRPr="00FF1993" w:rsidRDefault="00D65D6B" w:rsidP="00565658">
      <w:pPr>
        <w:pStyle w:val="BodyText3"/>
        <w:tabs>
          <w:tab w:val="num" w:pos="684"/>
        </w:tabs>
        <w:rPr>
          <w:i w:val="0"/>
          <w:iCs w:val="0"/>
        </w:rPr>
      </w:pPr>
    </w:p>
    <w:p w:rsidR="00D65D6B" w:rsidRDefault="00D65D6B" w:rsidP="00D94857">
      <w:pPr>
        <w:pStyle w:val="BodyText3"/>
        <w:tabs>
          <w:tab w:val="num" w:pos="684"/>
        </w:tabs>
        <w:jc w:val="center"/>
        <w:rPr>
          <w:i w:val="0"/>
          <w:iCs w:val="0"/>
        </w:rPr>
      </w:pPr>
    </w:p>
    <w:p w:rsidR="00D65D6B" w:rsidRDefault="00D65D6B" w:rsidP="00D94857">
      <w:pPr>
        <w:pStyle w:val="BodyText3"/>
        <w:tabs>
          <w:tab w:val="num" w:pos="684"/>
        </w:tabs>
        <w:jc w:val="center"/>
        <w:rPr>
          <w:i w:val="0"/>
          <w:iCs w:val="0"/>
        </w:rPr>
      </w:pPr>
    </w:p>
    <w:p w:rsidR="00D65D6B" w:rsidRPr="00FF1993" w:rsidRDefault="00D65D6B" w:rsidP="00D94857">
      <w:pPr>
        <w:pStyle w:val="BodyText3"/>
        <w:tabs>
          <w:tab w:val="num" w:pos="684"/>
        </w:tabs>
        <w:jc w:val="center"/>
        <w:rPr>
          <w:i w:val="0"/>
          <w:iCs w:val="0"/>
        </w:rPr>
      </w:pPr>
      <w:r w:rsidRPr="00FF1993">
        <w:rPr>
          <w:i w:val="0"/>
          <w:iCs w:val="0"/>
        </w:rPr>
        <w:t>Článek XVI.</w:t>
      </w:r>
    </w:p>
    <w:p w:rsidR="00D65D6B" w:rsidRPr="00FF1993" w:rsidRDefault="00D65D6B" w:rsidP="00D94857">
      <w:pPr>
        <w:pStyle w:val="BodyText3"/>
        <w:tabs>
          <w:tab w:val="num" w:pos="684"/>
        </w:tabs>
        <w:jc w:val="center"/>
        <w:rPr>
          <w:b/>
          <w:bCs/>
          <w:i w:val="0"/>
          <w:iCs w:val="0"/>
        </w:rPr>
      </w:pPr>
      <w:r w:rsidRPr="00FF1993">
        <w:rPr>
          <w:b/>
          <w:bCs/>
          <w:i w:val="0"/>
          <w:iCs w:val="0"/>
        </w:rPr>
        <w:t>Jiná ustanovení</w:t>
      </w:r>
    </w:p>
    <w:p w:rsidR="00D65D6B" w:rsidRPr="00FF1993" w:rsidRDefault="00D65D6B" w:rsidP="00D94857">
      <w:pPr>
        <w:pStyle w:val="BodyText3"/>
        <w:rPr>
          <w:i w:val="0"/>
          <w:iCs w:val="0"/>
        </w:rPr>
      </w:pPr>
    </w:p>
    <w:p w:rsidR="00D65D6B" w:rsidRPr="00FF1993" w:rsidRDefault="00D65D6B" w:rsidP="00D94857">
      <w:pPr>
        <w:pStyle w:val="BodyText3"/>
        <w:tabs>
          <w:tab w:val="num" w:pos="684"/>
        </w:tabs>
        <w:ind w:left="425" w:hanging="425"/>
        <w:rPr>
          <w:i w:val="0"/>
          <w:iCs w:val="0"/>
        </w:rPr>
      </w:pPr>
      <w:r w:rsidRPr="00FF1993">
        <w:rPr>
          <w:i w:val="0"/>
          <w:iCs w:val="0"/>
        </w:rPr>
        <w:t>1.</w:t>
      </w:r>
      <w:r w:rsidRPr="00FF1993">
        <w:rPr>
          <w:i w:val="0"/>
          <w:iCs w:val="0"/>
        </w:rPr>
        <w:tab/>
        <w:t xml:space="preserve">Místa pro skládky materiálu zhotovitele pro realizaci prací dle této smlouvy si na své náklady zajistí zhotovitel. </w:t>
      </w:r>
    </w:p>
    <w:p w:rsidR="00D65D6B" w:rsidRPr="00FF1993" w:rsidRDefault="00D65D6B" w:rsidP="00D94857">
      <w:pPr>
        <w:pStyle w:val="BodyText3"/>
        <w:ind w:hanging="360"/>
        <w:rPr>
          <w:i w:val="0"/>
          <w:iCs w:val="0"/>
        </w:rPr>
      </w:pPr>
    </w:p>
    <w:p w:rsidR="00D65D6B" w:rsidRPr="00A60DAF" w:rsidRDefault="00D65D6B" w:rsidP="00D94857">
      <w:pPr>
        <w:pStyle w:val="BodyText3"/>
        <w:ind w:left="426" w:hanging="426"/>
        <w:rPr>
          <w:i w:val="0"/>
          <w:iCs w:val="0"/>
        </w:rPr>
      </w:pPr>
      <w:r w:rsidRPr="00FF1993">
        <w:rPr>
          <w:i w:val="0"/>
          <w:iCs w:val="0"/>
        </w:rPr>
        <w:t xml:space="preserve">2. </w:t>
      </w:r>
      <w:r w:rsidRPr="00FF1993">
        <w:rPr>
          <w:i w:val="0"/>
          <w:iCs w:val="0"/>
        </w:rPr>
        <w:tab/>
        <w:t xml:space="preserve">Zhotovitel vyklidí </w:t>
      </w:r>
      <w:r w:rsidRPr="00FF1993">
        <w:rPr>
          <w:i w:val="0"/>
          <w:iCs w:val="0"/>
          <w:color w:val="000000"/>
        </w:rPr>
        <w:t>místo provádění díla</w:t>
      </w:r>
      <w:r w:rsidRPr="00FF1993">
        <w:rPr>
          <w:i w:val="0"/>
          <w:iCs w:val="0"/>
        </w:rPr>
        <w:t xml:space="preserve"> do 5 dnů po předání a převzetí díla. Po tomto </w:t>
      </w:r>
      <w:r w:rsidRPr="00A60DAF">
        <w:rPr>
          <w:i w:val="0"/>
          <w:iCs w:val="0"/>
        </w:rPr>
        <w:t>termínu je zhotovitel oprávněn ponechat na staveništi pouze materiál nutný k odstranění vad a nedodělků, bude-li s nimi dílo objednatelem převzato.</w:t>
      </w:r>
    </w:p>
    <w:p w:rsidR="00D65D6B" w:rsidRPr="00A60DAF" w:rsidRDefault="00D65D6B" w:rsidP="00D94857">
      <w:pPr>
        <w:pStyle w:val="BodyText3"/>
        <w:ind w:left="426" w:hanging="360"/>
        <w:rPr>
          <w:i w:val="0"/>
          <w:iCs w:val="0"/>
        </w:rPr>
      </w:pPr>
    </w:p>
    <w:p w:rsidR="00D65D6B" w:rsidRPr="00A60DAF" w:rsidRDefault="00D65D6B" w:rsidP="00D94857">
      <w:pPr>
        <w:pStyle w:val="BodyText3"/>
        <w:ind w:left="426" w:hanging="426"/>
        <w:rPr>
          <w:i w:val="0"/>
          <w:iCs w:val="0"/>
        </w:rPr>
      </w:pPr>
      <w:r w:rsidRPr="00A60DAF">
        <w:rPr>
          <w:i w:val="0"/>
          <w:iCs w:val="0"/>
        </w:rPr>
        <w:t>3.</w:t>
      </w:r>
      <w:r w:rsidRPr="00A60DAF">
        <w:rPr>
          <w:i w:val="0"/>
          <w:iCs w:val="0"/>
        </w:rPr>
        <w:tab/>
        <w:t>Pokud zhotovitel během realizace díla prokazatelně poškodí vlastní vinou majetek objednatele, je povinen zajistit jeho uvedení do původního stavu na vlastní náklady, a nebude-li to možné, nahradí škodu v penězích.</w:t>
      </w:r>
    </w:p>
    <w:p w:rsidR="00D65D6B" w:rsidRPr="00A60DAF" w:rsidRDefault="00D65D6B" w:rsidP="00D94857">
      <w:pPr>
        <w:pStyle w:val="BodyText3"/>
        <w:ind w:left="426" w:hanging="360"/>
        <w:rPr>
          <w:i w:val="0"/>
          <w:iCs w:val="0"/>
        </w:rPr>
      </w:pPr>
    </w:p>
    <w:p w:rsidR="00D65D6B" w:rsidRDefault="00D65D6B" w:rsidP="00A60DAF">
      <w:pPr>
        <w:pStyle w:val="BodyText3"/>
        <w:numPr>
          <w:ilvl w:val="0"/>
          <w:numId w:val="10"/>
        </w:numPr>
        <w:tabs>
          <w:tab w:val="clear" w:pos="720"/>
          <w:tab w:val="num" w:pos="360"/>
        </w:tabs>
        <w:ind w:left="360"/>
        <w:rPr>
          <w:i w:val="0"/>
          <w:iCs w:val="0"/>
        </w:rPr>
      </w:pPr>
      <w:r w:rsidRPr="00A60DAF">
        <w:rPr>
          <w:i w:val="0"/>
          <w:iCs w:val="0"/>
        </w:rPr>
        <w:t xml:space="preserve">Zhotovitel má povinnost umožnit výkon technického dozoru stavebníka, autorského dozoru projektanta, výkon činnosti koordinátora bezpečnosti a ochrany zdraví při práci a umožnit provedení archeologického průzkumu. Zhotovitel bere podpisem této smlouvy na vědomí, že technický dozor u téže stavby nesmí provádět dodavatel ani osoba s ním propojená. </w:t>
      </w:r>
    </w:p>
    <w:p w:rsidR="00D65D6B" w:rsidRDefault="00D65D6B" w:rsidP="00A60DAF">
      <w:pPr>
        <w:pStyle w:val="BodyText3"/>
        <w:ind w:left="360"/>
        <w:rPr>
          <w:i w:val="0"/>
          <w:iCs w:val="0"/>
        </w:rPr>
      </w:pPr>
    </w:p>
    <w:p w:rsidR="00D65D6B" w:rsidRDefault="00D65D6B" w:rsidP="00425A04">
      <w:pPr>
        <w:pStyle w:val="BodyText3"/>
        <w:numPr>
          <w:ilvl w:val="0"/>
          <w:numId w:val="10"/>
        </w:numPr>
        <w:tabs>
          <w:tab w:val="clear" w:pos="720"/>
          <w:tab w:val="num" w:pos="360"/>
        </w:tabs>
        <w:ind w:left="360"/>
        <w:rPr>
          <w:i w:val="0"/>
          <w:iCs w:val="0"/>
        </w:rPr>
      </w:pPr>
      <w:r w:rsidRPr="00A60DAF">
        <w:rPr>
          <w:i w:val="0"/>
          <w:iCs w:val="0"/>
        </w:rPr>
        <w:t>Má-li být část díla realizována poddodavatelem, který za zhotovitele prokázal určitou část kvalifika</w:t>
      </w:r>
      <w:r>
        <w:rPr>
          <w:i w:val="0"/>
          <w:iCs w:val="0"/>
        </w:rPr>
        <w:t>ce</w:t>
      </w:r>
      <w:r w:rsidRPr="00A60DAF">
        <w:rPr>
          <w:i w:val="0"/>
          <w:iCs w:val="0"/>
        </w:rPr>
        <w:t xml:space="preserve"> v</w:t>
      </w:r>
      <w:r>
        <w:rPr>
          <w:i w:val="0"/>
          <w:iCs w:val="0"/>
        </w:rPr>
        <w:t xml:space="preserve">e výběrovém </w:t>
      </w:r>
      <w:r w:rsidRPr="00A60DAF">
        <w:rPr>
          <w:i w:val="0"/>
          <w:iCs w:val="0"/>
        </w:rPr>
        <w:t>řízení, musí se tito podílet na plnění díla v tom rozsahu, v jakém se k tomu zavázali při prokazování kvalifikace. Změna je možná pouze se souhlasem objednatele a za předpokladu, že tento poddodavatel prokáže část kvalifikace ve stejném rozsahu jako původní.</w:t>
      </w:r>
    </w:p>
    <w:p w:rsidR="00D65D6B" w:rsidRDefault="00D65D6B" w:rsidP="00425A04">
      <w:pPr>
        <w:pStyle w:val="ListParagraph"/>
        <w:rPr>
          <w:color w:val="000000"/>
          <w:sz w:val="22"/>
          <w:szCs w:val="22"/>
        </w:rPr>
      </w:pPr>
    </w:p>
    <w:p w:rsidR="00D65D6B" w:rsidRDefault="00D65D6B" w:rsidP="00425A04">
      <w:pPr>
        <w:pStyle w:val="BodyText3"/>
        <w:numPr>
          <w:ilvl w:val="0"/>
          <w:numId w:val="10"/>
        </w:numPr>
        <w:tabs>
          <w:tab w:val="clear" w:pos="720"/>
          <w:tab w:val="num" w:pos="360"/>
        </w:tabs>
        <w:ind w:left="360"/>
        <w:rPr>
          <w:i w:val="0"/>
          <w:iCs w:val="0"/>
        </w:rPr>
      </w:pPr>
      <w:r>
        <w:rPr>
          <w:i w:val="0"/>
          <w:iCs w:val="0"/>
          <w:color w:val="000000"/>
        </w:rPr>
        <w:t>Zhotovitel</w:t>
      </w:r>
      <w:r w:rsidRPr="00425A04">
        <w:rPr>
          <w:i w:val="0"/>
          <w:iCs w:val="0"/>
          <w:color w:val="000000"/>
        </w:rPr>
        <w:t xml:space="preserve"> je povinen uchovávat veškerou dokumentaci související s realizací předmětu této smlouvy, resp. projektu, včetně účetních dokladů minimálně do 31.12.2028. Pokud je v českých právních předpisech stanovena lhůta delší, musí ji prodávající použít. </w:t>
      </w:r>
    </w:p>
    <w:p w:rsidR="00D65D6B" w:rsidRDefault="00D65D6B" w:rsidP="00425A04">
      <w:pPr>
        <w:pStyle w:val="ListParagraph"/>
        <w:rPr>
          <w:i/>
          <w:iCs/>
          <w:color w:val="000000"/>
          <w:sz w:val="22"/>
          <w:szCs w:val="22"/>
        </w:rPr>
      </w:pPr>
    </w:p>
    <w:p w:rsidR="00D65D6B" w:rsidRPr="00425A04" w:rsidRDefault="00D65D6B" w:rsidP="00425A04">
      <w:pPr>
        <w:pStyle w:val="BodyText3"/>
        <w:numPr>
          <w:ilvl w:val="0"/>
          <w:numId w:val="10"/>
        </w:numPr>
        <w:tabs>
          <w:tab w:val="clear" w:pos="720"/>
          <w:tab w:val="num" w:pos="360"/>
        </w:tabs>
        <w:ind w:left="360"/>
        <w:rPr>
          <w:i w:val="0"/>
          <w:iCs w:val="0"/>
        </w:rPr>
      </w:pPr>
      <w:r>
        <w:rPr>
          <w:i w:val="0"/>
          <w:iCs w:val="0"/>
          <w:color w:val="000000"/>
        </w:rPr>
        <w:t>Zhotovitel</w:t>
      </w:r>
      <w:r w:rsidRPr="00425A04">
        <w:rPr>
          <w:i w:val="0"/>
          <w:iCs w:val="0"/>
          <w:color w:val="000000"/>
        </w:rPr>
        <w:t xml:space="preserve"> je povinen minimálně do 31.12.2028 poskytovat požadované informace a dokumentaci související s realizací předmětu této smlouvy, resp.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resp. projektu, a poskytnout jim při provádění kontroly součinnost.</w:t>
      </w:r>
    </w:p>
    <w:p w:rsidR="00D65D6B" w:rsidRPr="00425A04" w:rsidRDefault="00D65D6B" w:rsidP="00A60DAF">
      <w:pPr>
        <w:pStyle w:val="BodyText3"/>
        <w:ind w:left="425" w:hanging="425"/>
        <w:rPr>
          <w:i w:val="0"/>
          <w:iCs w:val="0"/>
        </w:rPr>
      </w:pPr>
    </w:p>
    <w:p w:rsidR="00D65D6B" w:rsidRPr="00FF1993" w:rsidRDefault="00D65D6B" w:rsidP="00A60DAF">
      <w:pPr>
        <w:pStyle w:val="BodyText3"/>
        <w:ind w:left="425" w:hanging="425"/>
        <w:rPr>
          <w:i w:val="0"/>
          <w:iCs w:val="0"/>
        </w:rPr>
      </w:pPr>
    </w:p>
    <w:p w:rsidR="00D65D6B" w:rsidRPr="00453C70" w:rsidRDefault="00D65D6B" w:rsidP="00D94857">
      <w:pPr>
        <w:pStyle w:val="BodyText3"/>
        <w:tabs>
          <w:tab w:val="num" w:pos="684"/>
        </w:tabs>
        <w:jc w:val="center"/>
        <w:rPr>
          <w:i w:val="0"/>
          <w:iCs w:val="0"/>
        </w:rPr>
      </w:pPr>
      <w:r w:rsidRPr="00453C70">
        <w:rPr>
          <w:i w:val="0"/>
          <w:iCs w:val="0"/>
        </w:rPr>
        <w:t>Článek XVII.</w:t>
      </w:r>
    </w:p>
    <w:p w:rsidR="00D65D6B" w:rsidRPr="00FF1993" w:rsidRDefault="00D65D6B" w:rsidP="00D94857">
      <w:pPr>
        <w:pStyle w:val="BodyText3"/>
        <w:tabs>
          <w:tab w:val="num" w:pos="684"/>
        </w:tabs>
        <w:jc w:val="center"/>
        <w:rPr>
          <w:b/>
          <w:bCs/>
          <w:i w:val="0"/>
          <w:iCs w:val="0"/>
        </w:rPr>
      </w:pPr>
      <w:r w:rsidRPr="00FF1993">
        <w:rPr>
          <w:b/>
          <w:bCs/>
          <w:i w:val="0"/>
          <w:iCs w:val="0"/>
        </w:rPr>
        <w:t>Odstoupení od smlouvy</w:t>
      </w:r>
    </w:p>
    <w:p w:rsidR="00D65D6B" w:rsidRDefault="00D65D6B" w:rsidP="00D27784">
      <w:pPr>
        <w:pStyle w:val="BodyText3"/>
        <w:tabs>
          <w:tab w:val="left" w:pos="360"/>
        </w:tabs>
        <w:ind w:left="720"/>
        <w:rPr>
          <w:b/>
          <w:bCs/>
        </w:rPr>
      </w:pPr>
    </w:p>
    <w:p w:rsidR="00D65D6B" w:rsidRDefault="00D65D6B" w:rsidP="00D27784">
      <w:pPr>
        <w:pStyle w:val="BodyText3"/>
        <w:numPr>
          <w:ilvl w:val="0"/>
          <w:numId w:val="30"/>
        </w:numPr>
        <w:rPr>
          <w:i w:val="0"/>
          <w:iCs w:val="0"/>
        </w:rPr>
      </w:pPr>
      <w:r w:rsidRPr="00D27784">
        <w:rPr>
          <w:i w:val="0"/>
          <w:iCs w:val="0"/>
        </w:rPr>
        <w:t>Objednatel je oprávněn odstoupit od smlouvy v případě nepřidělení dotace na realizaci předmětu díla ze strany poskytovatele dotace. Oznámení o tom, že finanční prostředky nebyly objednateli poskytovatelem dotace přiděleny, zašle objednatel zhotoviteli spolu s odstoupením od smlouvy bez zbytečného odkladu. Po odstoupení od smlouvy z tohoto titulu nebudou mít vůči sobě smluvní strany kromě závazků dle této smlouvy žádné další nároky.</w:t>
      </w:r>
    </w:p>
    <w:p w:rsidR="00D65D6B" w:rsidRDefault="00D65D6B" w:rsidP="00D27784">
      <w:pPr>
        <w:pStyle w:val="BodyText3"/>
        <w:ind w:left="360"/>
        <w:rPr>
          <w:i w:val="0"/>
          <w:iCs w:val="0"/>
        </w:rPr>
      </w:pPr>
    </w:p>
    <w:p w:rsidR="00D65D6B" w:rsidRPr="00D27784" w:rsidRDefault="00D65D6B" w:rsidP="00D27784">
      <w:pPr>
        <w:pStyle w:val="BodyText3"/>
        <w:numPr>
          <w:ilvl w:val="0"/>
          <w:numId w:val="30"/>
        </w:numPr>
        <w:rPr>
          <w:i w:val="0"/>
          <w:iCs w:val="0"/>
        </w:rPr>
      </w:pPr>
      <w:r w:rsidRPr="00D27784">
        <w:rPr>
          <w:i w:val="0"/>
          <w:iCs w:val="0"/>
        </w:rPr>
        <w:t>Objednatel má právo odstoupit od smlouvy</w:t>
      </w:r>
      <w:r w:rsidRPr="00D27784">
        <w:rPr>
          <w:i w:val="0"/>
          <w:iCs w:val="0"/>
          <w:lang w:eastAsia="en-US"/>
        </w:rPr>
        <w:t xml:space="preserve"> </w:t>
      </w:r>
      <w:r w:rsidRPr="00D27784">
        <w:rPr>
          <w:i w:val="0"/>
          <w:iCs w:val="0"/>
        </w:rPr>
        <w:t>v případě podstatného porušení této smlouvy zhotovitelem a to v případě:</w:t>
      </w:r>
    </w:p>
    <w:p w:rsidR="00D65D6B" w:rsidRPr="00F0762D" w:rsidRDefault="00D65D6B" w:rsidP="00D94857">
      <w:pPr>
        <w:pStyle w:val="BodyText3"/>
        <w:numPr>
          <w:ilvl w:val="0"/>
          <w:numId w:val="12"/>
        </w:numPr>
        <w:tabs>
          <w:tab w:val="left" w:pos="851"/>
        </w:tabs>
        <w:spacing w:before="60"/>
        <w:ind w:left="850" w:hanging="425"/>
        <w:rPr>
          <w:i w:val="0"/>
          <w:iCs w:val="0"/>
        </w:rPr>
      </w:pPr>
      <w:r w:rsidRPr="00F0762D">
        <w:rPr>
          <w:i w:val="0"/>
          <w:iCs w:val="0"/>
        </w:rPr>
        <w:t>prodlení s provedením díla, po dobu delší než 30 dnů,</w:t>
      </w:r>
    </w:p>
    <w:p w:rsidR="00D65D6B" w:rsidRPr="00F0762D" w:rsidRDefault="00D65D6B" w:rsidP="00D94857">
      <w:pPr>
        <w:pStyle w:val="BodyText3"/>
        <w:numPr>
          <w:ilvl w:val="0"/>
          <w:numId w:val="12"/>
        </w:numPr>
        <w:tabs>
          <w:tab w:val="left" w:pos="851"/>
        </w:tabs>
        <w:spacing w:before="60"/>
        <w:ind w:left="850" w:hanging="425"/>
        <w:rPr>
          <w:i w:val="0"/>
          <w:iCs w:val="0"/>
        </w:rPr>
      </w:pPr>
      <w:r w:rsidRPr="00F0762D">
        <w:rPr>
          <w:i w:val="0"/>
          <w:iCs w:val="0"/>
        </w:rPr>
        <w:t>neoprávněného zastavení či přerušení prací na díle na dobu delší než 15 dnů v rozporu s touto smlouvou,</w:t>
      </w:r>
    </w:p>
    <w:p w:rsidR="00D65D6B" w:rsidRPr="00F0762D" w:rsidRDefault="00D65D6B" w:rsidP="00D94857">
      <w:pPr>
        <w:pStyle w:val="BodyText3"/>
        <w:numPr>
          <w:ilvl w:val="0"/>
          <w:numId w:val="12"/>
        </w:numPr>
        <w:tabs>
          <w:tab w:val="left" w:pos="851"/>
        </w:tabs>
        <w:spacing w:before="60"/>
        <w:ind w:left="850" w:hanging="425"/>
      </w:pPr>
      <w:r w:rsidRPr="00F0762D">
        <w:rPr>
          <w:i w:val="0"/>
          <w:iCs w:val="0"/>
        </w:rPr>
        <w:t xml:space="preserve">   že zhotovitel nedodrží svou povinnost tím, že nepředloží objednateli kopii pojistné smlouvy na pojištění odpovědnosti za škodu způsobenou zhotovitelem třetí osobě nebo nepředloží-li kopii pojistné smlouvy na pojištění stavebních a montážních rizik dle čl. XI. ani v náhradní lhůtě stanovené objednatelem a v prodlení se splněním této povinnosti bude zhotovitel déle než 30 dnů. </w:t>
      </w:r>
    </w:p>
    <w:p w:rsidR="00D65D6B" w:rsidRPr="00F0762D" w:rsidRDefault="00D65D6B" w:rsidP="00D27784">
      <w:pPr>
        <w:pStyle w:val="BodyText3"/>
        <w:tabs>
          <w:tab w:val="left" w:pos="360"/>
        </w:tabs>
        <w:ind w:left="360" w:hanging="540"/>
        <w:jc w:val="left"/>
        <w:rPr>
          <w:i w:val="0"/>
          <w:iCs w:val="0"/>
        </w:rPr>
      </w:pPr>
    </w:p>
    <w:p w:rsidR="00D65D6B" w:rsidRPr="00F0762D" w:rsidRDefault="00D65D6B" w:rsidP="00D27784">
      <w:pPr>
        <w:pStyle w:val="BodyText3"/>
        <w:numPr>
          <w:ilvl w:val="0"/>
          <w:numId w:val="30"/>
        </w:numPr>
        <w:rPr>
          <w:i w:val="0"/>
          <w:iCs w:val="0"/>
        </w:rPr>
      </w:pPr>
      <w:r w:rsidRPr="00F0762D">
        <w:rPr>
          <w:i w:val="0"/>
          <w:iCs w:val="0"/>
        </w:rPr>
        <w:t>Odstoupení od smlouvy je účinné ode dne následujícího po dni jeho doručení druhé smluvní straně do jejího sídla prokazatelným způsobem (tj. datovou schránkou, nebo doporučený dopis s dodejkou) nebo ode dne následujícího po dni jeho osobního předání oproti písemnému potvrzení o převzetí oprávněným zástupcem smluvní strany.</w:t>
      </w:r>
    </w:p>
    <w:p w:rsidR="00D65D6B" w:rsidRPr="00F0762D" w:rsidRDefault="00D65D6B" w:rsidP="00D27784">
      <w:pPr>
        <w:pStyle w:val="NoSpacing"/>
        <w:keepNext w:val="0"/>
        <w:tabs>
          <w:tab w:val="left" w:pos="360"/>
        </w:tabs>
        <w:ind w:left="357"/>
        <w:jc w:val="both"/>
        <w:rPr>
          <w:rFonts w:ascii="Arial" w:hAnsi="Arial" w:cs="Arial"/>
          <w:sz w:val="24"/>
          <w:szCs w:val="24"/>
        </w:rPr>
      </w:pPr>
    </w:p>
    <w:p w:rsidR="00D65D6B" w:rsidRPr="00F0762D" w:rsidRDefault="00D65D6B" w:rsidP="00D27784">
      <w:pPr>
        <w:pStyle w:val="BodyText3"/>
        <w:tabs>
          <w:tab w:val="left" w:pos="360"/>
        </w:tabs>
        <w:ind w:left="360" w:hanging="540"/>
        <w:rPr>
          <w:i w:val="0"/>
          <w:iCs w:val="0"/>
        </w:rPr>
      </w:pPr>
      <w:r w:rsidRPr="00F0762D">
        <w:rPr>
          <w:i w:val="0"/>
          <w:iCs w:val="0"/>
        </w:rPr>
        <w:t xml:space="preserve">5. </w:t>
      </w:r>
      <w:r w:rsidRPr="00F0762D">
        <w:rPr>
          <w:i w:val="0"/>
          <w:iCs w:val="0"/>
        </w:rPr>
        <w:tab/>
        <w:t>Smluvní strany mohou ukončit smluvní vztah písemnou dohodou obou smluvních stran.</w:t>
      </w:r>
    </w:p>
    <w:p w:rsidR="00D65D6B" w:rsidRPr="00F0762D" w:rsidRDefault="00D65D6B" w:rsidP="00D27784">
      <w:pPr>
        <w:pStyle w:val="BodyText3"/>
        <w:tabs>
          <w:tab w:val="left" w:pos="360"/>
        </w:tabs>
        <w:ind w:left="360"/>
        <w:rPr>
          <w:i w:val="0"/>
          <w:iCs w:val="0"/>
        </w:rPr>
      </w:pPr>
    </w:p>
    <w:p w:rsidR="00D65D6B" w:rsidRPr="00D27784" w:rsidRDefault="00D65D6B" w:rsidP="00D27784">
      <w:pPr>
        <w:pStyle w:val="BodyText3"/>
        <w:tabs>
          <w:tab w:val="left" w:pos="360"/>
        </w:tabs>
        <w:ind w:left="360" w:hanging="540"/>
        <w:rPr>
          <w:i w:val="0"/>
          <w:iCs w:val="0"/>
        </w:rPr>
      </w:pPr>
      <w:r w:rsidRPr="00F0762D">
        <w:rPr>
          <w:i w:val="0"/>
          <w:iCs w:val="0"/>
        </w:rPr>
        <w:t>6.  V případě ukončení smlouvy je zhotovitel povinen okamžitě opustit staveniště a vyklidit zařízení staveniště 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w:t>
      </w:r>
    </w:p>
    <w:p w:rsidR="00D65D6B" w:rsidRPr="00D27784" w:rsidRDefault="00D65D6B" w:rsidP="00D27784">
      <w:pPr>
        <w:pStyle w:val="BodyText3"/>
        <w:tabs>
          <w:tab w:val="left" w:pos="360"/>
        </w:tabs>
        <w:ind w:left="360"/>
        <w:rPr>
          <w:i w:val="0"/>
          <w:iCs w:val="0"/>
        </w:rPr>
      </w:pPr>
    </w:p>
    <w:p w:rsidR="00D65D6B" w:rsidRPr="00D27784" w:rsidRDefault="00D65D6B" w:rsidP="00D27784">
      <w:pPr>
        <w:pStyle w:val="BodyText3"/>
        <w:tabs>
          <w:tab w:val="left" w:pos="360"/>
        </w:tabs>
        <w:ind w:left="360" w:hanging="540"/>
        <w:rPr>
          <w:i w:val="0"/>
          <w:iCs w:val="0"/>
        </w:rPr>
      </w:pPr>
      <w:r w:rsidRPr="00D27784">
        <w:rPr>
          <w:i w:val="0"/>
          <w:iCs w:val="0"/>
        </w:rPr>
        <w:t xml:space="preserve">7. </w:t>
      </w:r>
      <w:r w:rsidRPr="00D27784">
        <w:rPr>
          <w:i w:val="0"/>
          <w:iCs w:val="0"/>
        </w:rPr>
        <w:tab/>
        <w:t>Strany se dohodly, že po ukončení smlouvy trvají a zůstávají v platnosti ujednání stran týkající se odpovědnosti za vady díla, záruky za jakost a záruční lhůty, smluvních pokut, bankovních záruk, vlastnictví díla, náhrady škody a cenová ujednání obsažená v této smlouvě.</w:t>
      </w:r>
    </w:p>
    <w:p w:rsidR="00D65D6B" w:rsidRPr="00D27784" w:rsidRDefault="00D65D6B" w:rsidP="00D27784">
      <w:pPr>
        <w:pStyle w:val="BodyText3"/>
        <w:tabs>
          <w:tab w:val="left" w:pos="360"/>
        </w:tabs>
        <w:ind w:left="360"/>
        <w:rPr>
          <w:i w:val="0"/>
          <w:iCs w:val="0"/>
        </w:rPr>
      </w:pPr>
    </w:p>
    <w:p w:rsidR="00D65D6B" w:rsidRPr="00D27784" w:rsidRDefault="00D65D6B" w:rsidP="00D27784">
      <w:pPr>
        <w:pStyle w:val="BodyText3"/>
        <w:tabs>
          <w:tab w:val="left" w:pos="360"/>
        </w:tabs>
        <w:ind w:left="360" w:hanging="540"/>
        <w:rPr>
          <w:i w:val="0"/>
          <w:iCs w:val="0"/>
        </w:rPr>
      </w:pPr>
      <w:r w:rsidRPr="00D27784">
        <w:rPr>
          <w:i w:val="0"/>
          <w:iCs w:val="0"/>
        </w:rPr>
        <w:t xml:space="preserve">8.  </w:t>
      </w:r>
      <w:r w:rsidRPr="00D27784">
        <w:rPr>
          <w:i w:val="0"/>
          <w:iCs w:val="0"/>
        </w:rPr>
        <w:tab/>
        <w:t>Dojde-li k ukončení smlouvy způsoby uvedenými výše v tomto článku smlouvy, povinnosti smluvních stran jsou následující:</w:t>
      </w:r>
    </w:p>
    <w:p w:rsidR="00D65D6B" w:rsidRPr="00F0762D" w:rsidRDefault="00D65D6B" w:rsidP="00D27784">
      <w:pPr>
        <w:pStyle w:val="NoSpacing"/>
        <w:keepNext w:val="0"/>
        <w:numPr>
          <w:ilvl w:val="0"/>
          <w:numId w:val="31"/>
        </w:numPr>
        <w:jc w:val="both"/>
        <w:rPr>
          <w:rFonts w:ascii="Arial" w:hAnsi="Arial" w:cs="Arial"/>
          <w:sz w:val="24"/>
          <w:szCs w:val="24"/>
        </w:rPr>
      </w:pPr>
      <w:r w:rsidRPr="00D27784">
        <w:rPr>
          <w:rFonts w:ascii="Arial" w:hAnsi="Arial" w:cs="Arial"/>
          <w:sz w:val="24"/>
          <w:szCs w:val="24"/>
        </w:rPr>
        <w:t xml:space="preserve">zhotovitel provede soupis všech provedených prací oceněných způsobem, jakým je </w:t>
      </w:r>
      <w:r w:rsidRPr="00F0762D">
        <w:rPr>
          <w:rFonts w:ascii="Arial" w:hAnsi="Arial" w:cs="Arial"/>
          <w:sz w:val="24"/>
          <w:szCs w:val="24"/>
        </w:rPr>
        <w:t>stanovena cena díla, tento soupis s objednatelem odsouhlasí,</w:t>
      </w:r>
    </w:p>
    <w:p w:rsidR="00D65D6B" w:rsidRPr="00F0762D" w:rsidRDefault="00D65D6B" w:rsidP="00D27784">
      <w:pPr>
        <w:pStyle w:val="NoSpacing"/>
        <w:keepNext w:val="0"/>
        <w:numPr>
          <w:ilvl w:val="0"/>
          <w:numId w:val="31"/>
        </w:numPr>
        <w:jc w:val="both"/>
        <w:rPr>
          <w:rFonts w:ascii="Arial" w:hAnsi="Arial" w:cs="Arial"/>
          <w:sz w:val="24"/>
          <w:szCs w:val="24"/>
        </w:rPr>
      </w:pPr>
      <w:r w:rsidRPr="00F0762D">
        <w:rPr>
          <w:rFonts w:ascii="Arial" w:hAnsi="Arial" w:cs="Arial"/>
          <w:sz w:val="24"/>
          <w:szCs w:val="24"/>
        </w:rPr>
        <w:t>zhotovitel provede finanční vyčíslení provedených prací a zpracuje fakturu,</w:t>
      </w:r>
    </w:p>
    <w:p w:rsidR="00D65D6B" w:rsidRPr="00F0762D" w:rsidRDefault="00D65D6B" w:rsidP="00D27784">
      <w:pPr>
        <w:pStyle w:val="NoSpacing"/>
        <w:keepNext w:val="0"/>
        <w:numPr>
          <w:ilvl w:val="0"/>
          <w:numId w:val="31"/>
        </w:numPr>
        <w:jc w:val="both"/>
        <w:rPr>
          <w:rFonts w:ascii="Arial" w:hAnsi="Arial" w:cs="Arial"/>
          <w:sz w:val="24"/>
          <w:szCs w:val="24"/>
        </w:rPr>
      </w:pPr>
      <w:r w:rsidRPr="00F0762D">
        <w:rPr>
          <w:rFonts w:ascii="Arial" w:hAnsi="Arial" w:cs="Arial"/>
          <w:sz w:val="24"/>
          <w:szCs w:val="24"/>
        </w:rPr>
        <w:t>zhotovitel odveze veškerý svůj nezabudovaný materiál, pokud se smluvní strany nedohodnou jinak,</w:t>
      </w:r>
    </w:p>
    <w:p w:rsidR="00D65D6B" w:rsidRPr="00F0762D" w:rsidRDefault="00D65D6B" w:rsidP="00D27784">
      <w:pPr>
        <w:pStyle w:val="NoSpacing"/>
        <w:keepNext w:val="0"/>
        <w:numPr>
          <w:ilvl w:val="0"/>
          <w:numId w:val="31"/>
        </w:numPr>
        <w:jc w:val="both"/>
        <w:rPr>
          <w:rFonts w:ascii="Arial" w:hAnsi="Arial" w:cs="Arial"/>
          <w:sz w:val="24"/>
          <w:szCs w:val="24"/>
        </w:rPr>
      </w:pPr>
      <w:r w:rsidRPr="00F0762D">
        <w:rPr>
          <w:rFonts w:ascii="Arial" w:hAnsi="Arial" w:cs="Arial"/>
          <w:sz w:val="24"/>
          <w:szCs w:val="24"/>
        </w:rPr>
        <w:t>objednatel převezme dosud provedené práce i nedokončené dodávky do 5 dnů ode dne ukončení platnosti a účinnosti smlouvy, a uhradí zhotoviteli cenu věcí, které opatřil do dne doručení odstoupení od smlouvy, a to do 14 dnů ode dne předložení vyúčtování,</w:t>
      </w:r>
    </w:p>
    <w:p w:rsidR="00D65D6B" w:rsidRDefault="00D65D6B" w:rsidP="00D27784">
      <w:pPr>
        <w:pStyle w:val="NoSpacing"/>
        <w:keepNext w:val="0"/>
        <w:numPr>
          <w:ilvl w:val="0"/>
          <w:numId w:val="31"/>
        </w:numPr>
        <w:jc w:val="both"/>
        <w:rPr>
          <w:rFonts w:ascii="Arial" w:hAnsi="Arial" w:cs="Arial"/>
          <w:sz w:val="24"/>
          <w:szCs w:val="24"/>
        </w:rPr>
      </w:pPr>
      <w:r w:rsidRPr="00F0762D">
        <w:rPr>
          <w:rFonts w:ascii="Arial" w:hAnsi="Arial" w:cs="Arial"/>
          <w:sz w:val="24"/>
          <w:szCs w:val="24"/>
        </w:rPr>
        <w:t>smluvní strany uzavřou dohodu, ve které upraví vzájemná práva a povinnosti včetně stavu rozpracovanosti díla, jeho ohodnocení, vymezení vad a nedodělků a sjednání způsobu jejich odstranění. Objednatel má v případě ukončení smlouvy u odstranitelných vad právo požadovat slevu z ceny, namísto odstranění tak</w:t>
      </w:r>
      <w:r w:rsidRPr="00D27784">
        <w:rPr>
          <w:rFonts w:ascii="Arial" w:hAnsi="Arial" w:cs="Arial"/>
          <w:sz w:val="24"/>
          <w:szCs w:val="24"/>
        </w:rPr>
        <w:t>ových vad.</w:t>
      </w:r>
    </w:p>
    <w:p w:rsidR="00D65D6B" w:rsidRDefault="00D65D6B" w:rsidP="00B50A6B">
      <w:pPr>
        <w:pStyle w:val="BodyText3"/>
        <w:ind w:left="180"/>
        <w:jc w:val="center"/>
        <w:rPr>
          <w:i w:val="0"/>
          <w:iCs w:val="0"/>
        </w:rPr>
      </w:pPr>
    </w:p>
    <w:p w:rsidR="00D65D6B" w:rsidRPr="00FF1993" w:rsidRDefault="00D65D6B" w:rsidP="00B50A6B">
      <w:pPr>
        <w:pStyle w:val="BodyText3"/>
        <w:ind w:left="180"/>
        <w:jc w:val="center"/>
        <w:rPr>
          <w:i w:val="0"/>
          <w:iCs w:val="0"/>
        </w:rPr>
      </w:pPr>
      <w:r w:rsidRPr="00FF1993">
        <w:rPr>
          <w:i w:val="0"/>
          <w:iCs w:val="0"/>
        </w:rPr>
        <w:t>Článek XVIII.</w:t>
      </w:r>
    </w:p>
    <w:p w:rsidR="00D65D6B" w:rsidRPr="00B50A6B" w:rsidRDefault="00D65D6B" w:rsidP="00B50A6B">
      <w:pPr>
        <w:pStyle w:val="kancel"/>
        <w:jc w:val="center"/>
        <w:rPr>
          <w:rFonts w:ascii="Arial" w:hAnsi="Arial" w:cs="Arial"/>
          <w:b/>
          <w:bCs/>
        </w:rPr>
      </w:pPr>
      <w:r>
        <w:rPr>
          <w:rFonts w:ascii="Arial" w:hAnsi="Arial" w:cs="Arial"/>
          <w:b/>
          <w:bCs/>
        </w:rPr>
        <w:t>Pod</w:t>
      </w:r>
      <w:r w:rsidRPr="00B50A6B">
        <w:rPr>
          <w:rFonts w:ascii="Arial" w:hAnsi="Arial" w:cs="Arial"/>
          <w:b/>
          <w:bCs/>
        </w:rPr>
        <w:t>dodavatelé</w:t>
      </w:r>
    </w:p>
    <w:p w:rsidR="00D65D6B" w:rsidRPr="00B50A6B" w:rsidRDefault="00D65D6B" w:rsidP="00B50A6B">
      <w:pPr>
        <w:pStyle w:val="kancel"/>
        <w:rPr>
          <w:rFonts w:ascii="Arial" w:hAnsi="Arial" w:cs="Arial"/>
          <w:b/>
          <w:bCs/>
        </w:rPr>
      </w:pPr>
    </w:p>
    <w:p w:rsidR="00D65D6B" w:rsidRPr="00B50A6B" w:rsidRDefault="00D65D6B" w:rsidP="00B50A6B">
      <w:pPr>
        <w:pStyle w:val="kancel"/>
        <w:numPr>
          <w:ilvl w:val="0"/>
          <w:numId w:val="39"/>
        </w:numPr>
        <w:ind w:left="567" w:hanging="567"/>
        <w:rPr>
          <w:rFonts w:ascii="Arial" w:hAnsi="Arial" w:cs="Arial"/>
        </w:rPr>
      </w:pPr>
      <w:r>
        <w:rPr>
          <w:rFonts w:ascii="Arial" w:hAnsi="Arial" w:cs="Arial"/>
        </w:rPr>
        <w:t>Zhotovitel</w:t>
      </w:r>
      <w:r w:rsidRPr="00B50A6B">
        <w:rPr>
          <w:rFonts w:ascii="Arial" w:hAnsi="Arial" w:cs="Arial"/>
        </w:rPr>
        <w:t xml:space="preserve"> nese plnou odpovědnost za plnění prováděná </w:t>
      </w:r>
      <w:r>
        <w:rPr>
          <w:rFonts w:ascii="Arial" w:hAnsi="Arial" w:cs="Arial"/>
        </w:rPr>
        <w:t>poddodavatelem</w:t>
      </w:r>
      <w:r w:rsidRPr="00B50A6B">
        <w:rPr>
          <w:rFonts w:ascii="Arial" w:hAnsi="Arial" w:cs="Arial"/>
        </w:rPr>
        <w:t xml:space="preserve"> se všemi z toho plynoucími důsledky tak, jako by plnil sám.</w:t>
      </w:r>
    </w:p>
    <w:p w:rsidR="00D65D6B" w:rsidRPr="00B50A6B" w:rsidRDefault="00D65D6B" w:rsidP="00B50A6B">
      <w:pPr>
        <w:pStyle w:val="kancel"/>
        <w:ind w:left="360" w:firstLine="0"/>
        <w:rPr>
          <w:rFonts w:ascii="Arial" w:hAnsi="Arial" w:cs="Arial"/>
        </w:rPr>
      </w:pPr>
    </w:p>
    <w:p w:rsidR="00D65D6B" w:rsidRPr="00B50A6B" w:rsidRDefault="00D65D6B" w:rsidP="00B50A6B">
      <w:pPr>
        <w:pStyle w:val="kancel"/>
        <w:numPr>
          <w:ilvl w:val="0"/>
          <w:numId w:val="39"/>
        </w:numPr>
        <w:ind w:left="567" w:hanging="567"/>
        <w:rPr>
          <w:rFonts w:ascii="Arial" w:hAnsi="Arial" w:cs="Arial"/>
        </w:rPr>
      </w:pPr>
      <w:r>
        <w:rPr>
          <w:rFonts w:ascii="Arial" w:hAnsi="Arial" w:cs="Arial"/>
        </w:rPr>
        <w:t>Zhotovitel</w:t>
      </w:r>
      <w:r w:rsidRPr="00B50A6B">
        <w:rPr>
          <w:rFonts w:ascii="Arial" w:hAnsi="Arial" w:cs="Arial"/>
        </w:rPr>
        <w:t xml:space="preserve"> smí pouze po předchozím písemném souhlasu </w:t>
      </w:r>
      <w:r>
        <w:rPr>
          <w:rFonts w:ascii="Arial" w:hAnsi="Arial" w:cs="Arial"/>
        </w:rPr>
        <w:t>objednatele</w:t>
      </w:r>
      <w:r w:rsidRPr="00B50A6B">
        <w:rPr>
          <w:rFonts w:ascii="Arial" w:hAnsi="Arial" w:cs="Arial"/>
        </w:rPr>
        <w:t xml:space="preserve"> změnit </w:t>
      </w:r>
      <w:r>
        <w:rPr>
          <w:rFonts w:ascii="Arial" w:hAnsi="Arial" w:cs="Arial"/>
        </w:rPr>
        <w:t>poddodavatele</w:t>
      </w:r>
      <w:r w:rsidRPr="00B50A6B">
        <w:rPr>
          <w:rFonts w:ascii="Arial" w:hAnsi="Arial" w:cs="Arial"/>
        </w:rPr>
        <w:t xml:space="preserve"> pro plnění dle této smlouvy.</w:t>
      </w:r>
    </w:p>
    <w:p w:rsidR="00D65D6B" w:rsidRPr="00B50A6B" w:rsidRDefault="00D65D6B" w:rsidP="00B50A6B">
      <w:pPr>
        <w:pStyle w:val="kancel"/>
        <w:ind w:left="567" w:firstLine="0"/>
        <w:rPr>
          <w:rFonts w:ascii="Arial" w:hAnsi="Arial" w:cs="Arial"/>
        </w:rPr>
      </w:pPr>
    </w:p>
    <w:p w:rsidR="00D65D6B" w:rsidRPr="00B50A6B" w:rsidRDefault="00D65D6B" w:rsidP="00B50A6B">
      <w:pPr>
        <w:pStyle w:val="kancel"/>
        <w:numPr>
          <w:ilvl w:val="0"/>
          <w:numId w:val="39"/>
        </w:numPr>
        <w:ind w:left="567" w:hanging="567"/>
        <w:rPr>
          <w:rFonts w:ascii="Arial" w:hAnsi="Arial" w:cs="Arial"/>
        </w:rPr>
      </w:pPr>
      <w:r w:rsidRPr="00B50A6B">
        <w:rPr>
          <w:rFonts w:ascii="Arial" w:hAnsi="Arial" w:cs="Arial"/>
        </w:rPr>
        <w:t xml:space="preserve">Přehled </w:t>
      </w:r>
      <w:r>
        <w:rPr>
          <w:rFonts w:ascii="Arial" w:hAnsi="Arial" w:cs="Arial"/>
        </w:rPr>
        <w:t>poddodavatelů</w:t>
      </w:r>
      <w:r w:rsidRPr="00B50A6B">
        <w:rPr>
          <w:rFonts w:ascii="Arial" w:hAnsi="Arial" w:cs="Arial"/>
        </w:rPr>
        <w:t xml:space="preserve">, včetně části plnění, které bude </w:t>
      </w:r>
      <w:r>
        <w:rPr>
          <w:rFonts w:ascii="Arial" w:hAnsi="Arial" w:cs="Arial"/>
        </w:rPr>
        <w:t>zhotovitel</w:t>
      </w:r>
      <w:r w:rsidRPr="00B50A6B">
        <w:rPr>
          <w:rFonts w:ascii="Arial" w:hAnsi="Arial" w:cs="Arial"/>
        </w:rPr>
        <w:t xml:space="preserve"> prostřednictvím </w:t>
      </w:r>
      <w:r>
        <w:rPr>
          <w:rFonts w:ascii="Arial" w:hAnsi="Arial" w:cs="Arial"/>
        </w:rPr>
        <w:t>poddodavatelů</w:t>
      </w:r>
      <w:r w:rsidRPr="00B50A6B">
        <w:rPr>
          <w:rFonts w:ascii="Arial" w:hAnsi="Arial" w:cs="Arial"/>
        </w:rPr>
        <w:t xml:space="preserve"> provádět, je uveden v příloze č. 3 této smlouvy. V přehledu </w:t>
      </w:r>
      <w:r>
        <w:rPr>
          <w:rFonts w:ascii="Arial" w:hAnsi="Arial" w:cs="Arial"/>
        </w:rPr>
        <w:t>poddodavatelů</w:t>
      </w:r>
      <w:r w:rsidRPr="00B50A6B">
        <w:rPr>
          <w:rFonts w:ascii="Arial" w:hAnsi="Arial" w:cs="Arial"/>
        </w:rPr>
        <w:t xml:space="preserve"> jsou uvedeny identifikační údaje </w:t>
      </w:r>
      <w:r>
        <w:rPr>
          <w:rFonts w:ascii="Arial" w:hAnsi="Arial" w:cs="Arial"/>
        </w:rPr>
        <w:t>poddodavatele</w:t>
      </w:r>
      <w:r w:rsidRPr="00B50A6B">
        <w:rPr>
          <w:rFonts w:ascii="Arial" w:hAnsi="Arial" w:cs="Arial"/>
        </w:rPr>
        <w:t xml:space="preserve">, kontaktní osoba </w:t>
      </w:r>
      <w:r>
        <w:rPr>
          <w:rFonts w:ascii="Arial" w:hAnsi="Arial" w:cs="Arial"/>
        </w:rPr>
        <w:t>poddodavatele</w:t>
      </w:r>
      <w:r w:rsidRPr="00B50A6B">
        <w:rPr>
          <w:rFonts w:ascii="Arial" w:hAnsi="Arial" w:cs="Arial"/>
        </w:rPr>
        <w:t xml:space="preserve"> a specifikace části plnění, na které se podílí. </w:t>
      </w:r>
    </w:p>
    <w:p w:rsidR="00D65D6B" w:rsidRPr="00D27784" w:rsidRDefault="00D65D6B" w:rsidP="00B50A6B">
      <w:pPr>
        <w:pStyle w:val="NoSpacing"/>
        <w:keepNext w:val="0"/>
        <w:jc w:val="both"/>
        <w:rPr>
          <w:rFonts w:ascii="Arial" w:hAnsi="Arial" w:cs="Arial"/>
          <w:sz w:val="24"/>
          <w:szCs w:val="24"/>
        </w:rPr>
      </w:pPr>
    </w:p>
    <w:p w:rsidR="00D65D6B" w:rsidRDefault="00D65D6B" w:rsidP="00D94857">
      <w:pPr>
        <w:pStyle w:val="BodyText3"/>
        <w:tabs>
          <w:tab w:val="num" w:pos="684"/>
        </w:tabs>
        <w:jc w:val="center"/>
        <w:rPr>
          <w:i w:val="0"/>
          <w:iCs w:val="0"/>
        </w:rPr>
      </w:pPr>
    </w:p>
    <w:p w:rsidR="00D65D6B" w:rsidRPr="00FF1993" w:rsidRDefault="00D65D6B" w:rsidP="00D94857">
      <w:pPr>
        <w:pStyle w:val="BodyText3"/>
        <w:tabs>
          <w:tab w:val="num" w:pos="684"/>
        </w:tabs>
        <w:jc w:val="center"/>
        <w:rPr>
          <w:i w:val="0"/>
          <w:iCs w:val="0"/>
        </w:rPr>
      </w:pPr>
      <w:r w:rsidRPr="00FF1993">
        <w:rPr>
          <w:i w:val="0"/>
          <w:iCs w:val="0"/>
        </w:rPr>
        <w:t>Článek X</w:t>
      </w:r>
      <w:r>
        <w:rPr>
          <w:i w:val="0"/>
          <w:iCs w:val="0"/>
        </w:rPr>
        <w:t>IX</w:t>
      </w:r>
      <w:r w:rsidRPr="00FF1993">
        <w:rPr>
          <w:i w:val="0"/>
          <w:iCs w:val="0"/>
        </w:rPr>
        <w:t>.</w:t>
      </w:r>
    </w:p>
    <w:p w:rsidR="00D65D6B" w:rsidRPr="00FF1993" w:rsidRDefault="00D65D6B" w:rsidP="00D94857">
      <w:pPr>
        <w:pStyle w:val="BodyText3"/>
        <w:tabs>
          <w:tab w:val="num" w:pos="684"/>
        </w:tabs>
        <w:jc w:val="center"/>
        <w:rPr>
          <w:b/>
          <w:bCs/>
          <w:i w:val="0"/>
          <w:iCs w:val="0"/>
        </w:rPr>
      </w:pPr>
      <w:r w:rsidRPr="00FF1993">
        <w:rPr>
          <w:b/>
          <w:bCs/>
          <w:i w:val="0"/>
          <w:iCs w:val="0"/>
        </w:rPr>
        <w:t>Závěrečná ustanovení</w:t>
      </w:r>
    </w:p>
    <w:p w:rsidR="00D65D6B" w:rsidRPr="00FF1993" w:rsidRDefault="00D65D6B" w:rsidP="00D94857">
      <w:pPr>
        <w:pStyle w:val="BodyText3"/>
        <w:tabs>
          <w:tab w:val="num" w:pos="684"/>
        </w:tabs>
        <w:jc w:val="center"/>
        <w:rPr>
          <w:b/>
          <w:bCs/>
          <w:i w:val="0"/>
          <w:iCs w:val="0"/>
        </w:rPr>
      </w:pPr>
    </w:p>
    <w:p w:rsidR="00D65D6B" w:rsidRPr="00FF1993" w:rsidRDefault="00D65D6B" w:rsidP="00D94857">
      <w:pPr>
        <w:pStyle w:val="BodyText3"/>
        <w:tabs>
          <w:tab w:val="num" w:pos="684"/>
        </w:tabs>
        <w:ind w:left="426" w:hanging="426"/>
        <w:rPr>
          <w:i w:val="0"/>
          <w:iCs w:val="0"/>
        </w:rPr>
      </w:pPr>
      <w:r w:rsidRPr="00FF1993">
        <w:rPr>
          <w:i w:val="0"/>
          <w:iCs w:val="0"/>
        </w:rPr>
        <w:t>1.</w:t>
      </w:r>
      <w:r w:rsidRPr="00FF1993">
        <w:rPr>
          <w:i w:val="0"/>
          <w:iCs w:val="0"/>
        </w:rPr>
        <w:tab/>
        <w:t>Tato smlouva a právní vztahy z ní vzniklé se řídí zákonem č. 89/2012 Sb., občanským zákoníkem, ve znění pozdějších předpisů.</w:t>
      </w:r>
    </w:p>
    <w:p w:rsidR="00D65D6B" w:rsidRPr="00FF1993" w:rsidRDefault="00D65D6B" w:rsidP="00D94857">
      <w:pPr>
        <w:pStyle w:val="BodyText3"/>
        <w:tabs>
          <w:tab w:val="num" w:pos="684"/>
        </w:tabs>
        <w:ind w:left="426" w:hanging="426"/>
        <w:rPr>
          <w:i w:val="0"/>
          <w:iCs w:val="0"/>
        </w:rPr>
      </w:pPr>
    </w:p>
    <w:p w:rsidR="00D65D6B" w:rsidRPr="00FF1993" w:rsidRDefault="00D65D6B" w:rsidP="00D94857">
      <w:pPr>
        <w:pStyle w:val="BodyText3"/>
        <w:tabs>
          <w:tab w:val="num" w:pos="684"/>
        </w:tabs>
        <w:ind w:left="426" w:hanging="426"/>
        <w:rPr>
          <w:i w:val="0"/>
          <w:iCs w:val="0"/>
        </w:rPr>
      </w:pPr>
      <w:r w:rsidRPr="00FF1993">
        <w:rPr>
          <w:i w:val="0"/>
          <w:iCs w:val="0"/>
        </w:rPr>
        <w:t>2.</w:t>
      </w:r>
      <w:r w:rsidRPr="00FF1993">
        <w:rPr>
          <w:i w:val="0"/>
          <w:iCs w:val="0"/>
        </w:rPr>
        <w:tab/>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rsidR="00D65D6B" w:rsidRPr="00FF1993" w:rsidRDefault="00D65D6B" w:rsidP="00D94857">
      <w:pPr>
        <w:pStyle w:val="BodyText3"/>
        <w:tabs>
          <w:tab w:val="num" w:pos="684"/>
        </w:tabs>
        <w:ind w:left="426" w:hanging="426"/>
        <w:rPr>
          <w:i w:val="0"/>
          <w:iCs w:val="0"/>
        </w:rPr>
      </w:pPr>
    </w:p>
    <w:p w:rsidR="00D65D6B" w:rsidRDefault="00D65D6B" w:rsidP="001F67F1">
      <w:pPr>
        <w:pStyle w:val="BodyText3"/>
        <w:numPr>
          <w:ilvl w:val="0"/>
          <w:numId w:val="30"/>
        </w:numPr>
        <w:rPr>
          <w:i w:val="0"/>
          <w:iCs w:val="0"/>
        </w:rPr>
      </w:pPr>
      <w:r w:rsidRPr="00FF1993">
        <w:rPr>
          <w:i w:val="0"/>
          <w:iCs w:val="0"/>
        </w:rPr>
        <w:t>Změny smlouvy mohou být provedeny výhradně písemnými dodatky k této smlouvě, není-li ve smlouvě uvedeno jinak.</w:t>
      </w:r>
    </w:p>
    <w:p w:rsidR="00D65D6B" w:rsidRDefault="00D65D6B" w:rsidP="001F67F1">
      <w:pPr>
        <w:pStyle w:val="BodyText3"/>
        <w:ind w:left="360"/>
        <w:rPr>
          <w:i w:val="0"/>
          <w:iCs w:val="0"/>
        </w:rPr>
      </w:pPr>
    </w:p>
    <w:p w:rsidR="00D65D6B" w:rsidRPr="004455DB" w:rsidRDefault="00D65D6B" w:rsidP="001F67F1">
      <w:pPr>
        <w:pStyle w:val="BodyText3"/>
        <w:numPr>
          <w:ilvl w:val="0"/>
          <w:numId w:val="30"/>
        </w:numPr>
        <w:rPr>
          <w:i w:val="0"/>
          <w:iCs w:val="0"/>
        </w:rPr>
      </w:pPr>
      <w:r>
        <w:rPr>
          <w:i w:val="0"/>
          <w:iCs w:val="0"/>
        </w:rPr>
        <w:t xml:space="preserve">Zhotovitel souhlasí s </w:t>
      </w:r>
      <w:r w:rsidRPr="00FF1993">
        <w:rPr>
          <w:i w:val="0"/>
          <w:iCs w:val="0"/>
        </w:rPr>
        <w:t xml:space="preserve">uveřejněním této smlouvy, včetně všech změn a dodatků, </w:t>
      </w:r>
      <w:r w:rsidRPr="001F67F1">
        <w:rPr>
          <w:i w:val="0"/>
          <w:iCs w:val="0"/>
        </w:rPr>
        <w:t>v souladu se zákonem č. 134/2016 Sb., o zadávání veřejných zakázek, ve znění pozdějších předpisů a se zveřejněním této smlouvy v Registru smluv v souladu se zákonem č. 340/2015 Sb.</w:t>
      </w:r>
    </w:p>
    <w:p w:rsidR="00D65D6B" w:rsidRDefault="00D65D6B" w:rsidP="004455DB">
      <w:pPr>
        <w:pStyle w:val="ListParagraph"/>
        <w:rPr>
          <w:i/>
          <w:iCs/>
        </w:rPr>
      </w:pPr>
    </w:p>
    <w:p w:rsidR="00D65D6B" w:rsidRDefault="00D65D6B" w:rsidP="004455DB">
      <w:pPr>
        <w:pStyle w:val="BodyText3"/>
        <w:numPr>
          <w:ilvl w:val="0"/>
          <w:numId w:val="30"/>
        </w:numPr>
        <w:rPr>
          <w:i w:val="0"/>
          <w:iCs w:val="0"/>
        </w:rPr>
      </w:pPr>
      <w:r w:rsidRPr="004455DB">
        <w:rPr>
          <w:i w:val="0"/>
          <w:iCs w:val="0"/>
        </w:rPr>
        <w:t>Smlouva nabývá platnosti podpisem obou smluvních stran a účinnosti dnem zveřejnění v Registru smluv.</w:t>
      </w:r>
    </w:p>
    <w:p w:rsidR="00D65D6B" w:rsidRDefault="00D65D6B" w:rsidP="004455DB">
      <w:pPr>
        <w:pStyle w:val="ListParagraph"/>
        <w:rPr>
          <w:i/>
          <w:iCs/>
        </w:rPr>
      </w:pPr>
    </w:p>
    <w:p w:rsidR="00D65D6B" w:rsidRDefault="00D65D6B" w:rsidP="004455DB">
      <w:pPr>
        <w:pStyle w:val="BodyText3"/>
        <w:numPr>
          <w:ilvl w:val="0"/>
          <w:numId w:val="30"/>
        </w:numPr>
        <w:rPr>
          <w:i w:val="0"/>
          <w:iCs w:val="0"/>
        </w:rPr>
      </w:pPr>
      <w:r w:rsidRPr="004455DB">
        <w:rPr>
          <w:i w:val="0"/>
          <w:iCs w:val="0"/>
        </w:rPr>
        <w:t>Smlouva se vyhotovuje ve 4 stejnopisech s platností originálu, z nichž každá smluvní strana obdrží 2 vyhotovení.</w:t>
      </w:r>
    </w:p>
    <w:p w:rsidR="00D65D6B" w:rsidRDefault="00D65D6B" w:rsidP="004455DB">
      <w:pPr>
        <w:pStyle w:val="ListParagraph"/>
        <w:rPr>
          <w:i/>
          <w:iCs/>
        </w:rPr>
      </w:pPr>
    </w:p>
    <w:p w:rsidR="00D65D6B" w:rsidRPr="004455DB" w:rsidRDefault="00D65D6B" w:rsidP="004455DB">
      <w:pPr>
        <w:pStyle w:val="BodyText3"/>
        <w:numPr>
          <w:ilvl w:val="0"/>
          <w:numId w:val="30"/>
        </w:numPr>
        <w:rPr>
          <w:i w:val="0"/>
          <w:iCs w:val="0"/>
        </w:rPr>
      </w:pPr>
      <w:r w:rsidRPr="004455DB">
        <w:rPr>
          <w:i w:val="0"/>
          <w:iCs w:val="0"/>
        </w:rPr>
        <w:t>Účastníci smlouvy prohlašují, že ujednání obsažená v této smlouvě odpovídají jejich pravé a svobodné vůli a na důkaz toho připojují ke smlouvě své vlastnoruční podpisy.</w:t>
      </w:r>
    </w:p>
    <w:p w:rsidR="00D65D6B" w:rsidRDefault="00D65D6B" w:rsidP="004455DB">
      <w:pPr>
        <w:pStyle w:val="ListParagraph"/>
      </w:pPr>
    </w:p>
    <w:p w:rsidR="00D65D6B" w:rsidRPr="00B50A6B" w:rsidRDefault="00D65D6B" w:rsidP="004455DB">
      <w:pPr>
        <w:pStyle w:val="BodyText3"/>
        <w:numPr>
          <w:ilvl w:val="0"/>
          <w:numId w:val="30"/>
        </w:numPr>
        <w:rPr>
          <w:i w:val="0"/>
          <w:iCs w:val="0"/>
        </w:rPr>
      </w:pPr>
      <w:r w:rsidRPr="004455DB">
        <w:t>Přílohy, které jsou nedílnou</w:t>
      </w:r>
      <w:r w:rsidRPr="00B50A6B">
        <w:t xml:space="preserve"> součástí této smlouvy:</w:t>
      </w:r>
    </w:p>
    <w:p w:rsidR="00D65D6B" w:rsidRPr="00B50A6B" w:rsidRDefault="00D65D6B" w:rsidP="00DC5EBE">
      <w:pPr>
        <w:ind w:left="425"/>
        <w:rPr>
          <w:rFonts w:ascii="Arial" w:hAnsi="Arial" w:cs="Arial"/>
          <w:i/>
          <w:iCs/>
          <w:sz w:val="24"/>
          <w:szCs w:val="24"/>
        </w:rPr>
      </w:pPr>
      <w:r w:rsidRPr="00B50A6B">
        <w:rPr>
          <w:rFonts w:ascii="Arial" w:hAnsi="Arial" w:cs="Arial"/>
          <w:b/>
          <w:bCs/>
          <w:sz w:val="24"/>
          <w:szCs w:val="24"/>
        </w:rPr>
        <w:t xml:space="preserve">příloha č. 1 - </w:t>
      </w:r>
      <w:r w:rsidRPr="00B50A6B">
        <w:rPr>
          <w:rFonts w:ascii="Arial" w:hAnsi="Arial" w:cs="Arial"/>
          <w:sz w:val="24"/>
          <w:szCs w:val="24"/>
        </w:rPr>
        <w:t>oceněný výkaz výměr</w:t>
      </w:r>
    </w:p>
    <w:p w:rsidR="00D65D6B" w:rsidRPr="00B50A6B" w:rsidRDefault="00D65D6B" w:rsidP="00B50A6B">
      <w:pPr>
        <w:ind w:left="425"/>
        <w:rPr>
          <w:rFonts w:ascii="Arial" w:hAnsi="Arial" w:cs="Arial"/>
          <w:sz w:val="24"/>
          <w:szCs w:val="24"/>
        </w:rPr>
      </w:pPr>
      <w:r w:rsidRPr="00B50A6B">
        <w:rPr>
          <w:rFonts w:ascii="Arial" w:hAnsi="Arial" w:cs="Arial"/>
          <w:b/>
          <w:bCs/>
          <w:sz w:val="24"/>
          <w:szCs w:val="24"/>
        </w:rPr>
        <w:t>příloha č. 2</w:t>
      </w:r>
      <w:r w:rsidRPr="00B50A6B">
        <w:rPr>
          <w:rFonts w:ascii="Arial" w:hAnsi="Arial" w:cs="Arial"/>
          <w:sz w:val="24"/>
          <w:szCs w:val="24"/>
        </w:rPr>
        <w:t xml:space="preserve"> - projektová dokumentace</w:t>
      </w:r>
    </w:p>
    <w:p w:rsidR="00D65D6B" w:rsidRPr="00B50A6B" w:rsidRDefault="00D65D6B" w:rsidP="00B50A6B">
      <w:pPr>
        <w:ind w:left="425"/>
        <w:rPr>
          <w:rFonts w:ascii="Arial" w:hAnsi="Arial" w:cs="Arial"/>
          <w:b/>
          <w:bCs/>
          <w:sz w:val="24"/>
          <w:szCs w:val="24"/>
        </w:rPr>
      </w:pPr>
      <w:r w:rsidRPr="00B50A6B">
        <w:rPr>
          <w:rFonts w:ascii="Arial" w:hAnsi="Arial" w:cs="Arial"/>
          <w:b/>
          <w:bCs/>
          <w:sz w:val="24"/>
          <w:szCs w:val="24"/>
        </w:rPr>
        <w:t>příloha č. 3</w:t>
      </w:r>
      <w:r w:rsidRPr="00B50A6B">
        <w:rPr>
          <w:rFonts w:ascii="Arial" w:hAnsi="Arial" w:cs="Arial"/>
          <w:sz w:val="24"/>
          <w:szCs w:val="24"/>
        </w:rPr>
        <w:t xml:space="preserve"> - seznam </w:t>
      </w:r>
      <w:r>
        <w:rPr>
          <w:rFonts w:ascii="Arial" w:hAnsi="Arial" w:cs="Arial"/>
          <w:sz w:val="24"/>
          <w:szCs w:val="24"/>
        </w:rPr>
        <w:t>poddodavatelů</w:t>
      </w:r>
    </w:p>
    <w:p w:rsidR="00D65D6B" w:rsidRPr="00FF1993" w:rsidRDefault="00D65D6B" w:rsidP="00D94857">
      <w:pPr>
        <w:pStyle w:val="BodyText3"/>
        <w:tabs>
          <w:tab w:val="num" w:pos="684"/>
        </w:tabs>
        <w:jc w:val="left"/>
      </w:pPr>
      <w:r w:rsidRPr="00FF1993">
        <w:tab/>
      </w:r>
    </w:p>
    <w:p w:rsidR="00D65D6B" w:rsidRPr="00FF1993" w:rsidRDefault="00D65D6B" w:rsidP="00D94857">
      <w:pPr>
        <w:rPr>
          <w:rFonts w:ascii="Arial" w:hAnsi="Arial" w:cs="Arial"/>
          <w:sz w:val="24"/>
          <w:szCs w:val="24"/>
        </w:rPr>
      </w:pPr>
      <w:r w:rsidRPr="00FF1993">
        <w:rPr>
          <w:rFonts w:ascii="Arial" w:hAnsi="Arial" w:cs="Arial"/>
          <w:sz w:val="24"/>
          <w:szCs w:val="24"/>
        </w:rPr>
        <w:t>V</w:t>
      </w:r>
      <w:r>
        <w:rPr>
          <w:rFonts w:ascii="Arial" w:hAnsi="Arial" w:cs="Arial"/>
          <w:sz w:val="24"/>
          <w:szCs w:val="24"/>
        </w:rPr>
        <w:t xml:space="preserve">e Zlíně dne……………….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Pr="00FF1993">
        <w:rPr>
          <w:rFonts w:ascii="Arial" w:hAnsi="Arial" w:cs="Arial"/>
          <w:sz w:val="24"/>
          <w:szCs w:val="24"/>
        </w:rPr>
        <w:t xml:space="preserve">V </w:t>
      </w:r>
      <w:r>
        <w:rPr>
          <w:rFonts w:ascii="Arial" w:hAnsi="Arial" w:cs="Arial"/>
          <w:sz w:val="24"/>
          <w:szCs w:val="24"/>
        </w:rPr>
        <w:t>....................</w:t>
      </w:r>
      <w:r w:rsidRPr="00FF1993">
        <w:rPr>
          <w:rFonts w:ascii="Arial" w:hAnsi="Arial" w:cs="Arial"/>
          <w:sz w:val="24"/>
          <w:szCs w:val="24"/>
        </w:rPr>
        <w:t xml:space="preserve"> dne </w:t>
      </w:r>
      <w:r>
        <w:rPr>
          <w:rFonts w:ascii="Arial" w:hAnsi="Arial" w:cs="Arial"/>
          <w:sz w:val="24"/>
          <w:szCs w:val="24"/>
        </w:rPr>
        <w:t>.............</w:t>
      </w:r>
    </w:p>
    <w:p w:rsidR="00D65D6B" w:rsidRPr="00453C70" w:rsidRDefault="00D65D6B" w:rsidP="00D94857">
      <w:pPr>
        <w:rPr>
          <w:rFonts w:ascii="Arial" w:hAnsi="Arial" w:cs="Arial"/>
          <w:sz w:val="24"/>
          <w:szCs w:val="24"/>
        </w:rPr>
      </w:pPr>
      <w:r w:rsidRPr="00FF1993">
        <w:rPr>
          <w:rFonts w:ascii="Arial" w:hAnsi="Arial" w:cs="Arial"/>
          <w:sz w:val="24"/>
          <w:szCs w:val="24"/>
        </w:rPr>
        <w:t>objednatel</w:t>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t>zhotovitel</w:t>
      </w:r>
    </w:p>
    <w:p w:rsidR="00D65D6B" w:rsidRPr="00FF1993" w:rsidRDefault="00D65D6B" w:rsidP="00D94857">
      <w:pPr>
        <w:rPr>
          <w:rFonts w:ascii="Arial" w:hAnsi="Arial" w:cs="Arial"/>
          <w:b/>
          <w:bCs/>
          <w:sz w:val="24"/>
          <w:szCs w:val="24"/>
        </w:rPr>
      </w:pPr>
    </w:p>
    <w:p w:rsidR="00D65D6B" w:rsidRPr="00FF1993" w:rsidRDefault="00D65D6B" w:rsidP="00D94857">
      <w:pPr>
        <w:rPr>
          <w:rFonts w:ascii="Arial" w:hAnsi="Arial" w:cs="Arial"/>
          <w:b/>
          <w:bCs/>
          <w:sz w:val="24"/>
          <w:szCs w:val="24"/>
        </w:rPr>
      </w:pPr>
    </w:p>
    <w:p w:rsidR="00D65D6B" w:rsidRPr="00FF1993" w:rsidRDefault="00D65D6B" w:rsidP="00D94857">
      <w:pPr>
        <w:rPr>
          <w:rFonts w:ascii="Arial" w:hAnsi="Arial" w:cs="Arial"/>
          <w:b/>
          <w:bCs/>
          <w:sz w:val="24"/>
          <w:szCs w:val="24"/>
        </w:rPr>
      </w:pPr>
      <w:r w:rsidRPr="00FF1993">
        <w:rPr>
          <w:rFonts w:ascii="Arial" w:hAnsi="Arial" w:cs="Arial"/>
          <w:b/>
          <w:bCs/>
          <w:sz w:val="24"/>
          <w:szCs w:val="24"/>
        </w:rPr>
        <w:t>_____________________</w:t>
      </w:r>
      <w:r w:rsidRPr="00FF1993">
        <w:rPr>
          <w:rFonts w:ascii="Arial" w:hAnsi="Arial" w:cs="Arial"/>
          <w:b/>
          <w:bCs/>
          <w:sz w:val="24"/>
          <w:szCs w:val="24"/>
        </w:rPr>
        <w:tab/>
      </w:r>
      <w:r w:rsidRPr="00FF1993">
        <w:rPr>
          <w:rFonts w:ascii="Arial" w:hAnsi="Arial" w:cs="Arial"/>
          <w:b/>
          <w:bCs/>
          <w:sz w:val="24"/>
          <w:szCs w:val="24"/>
        </w:rPr>
        <w:tab/>
      </w:r>
      <w:r w:rsidRPr="00FF1993">
        <w:rPr>
          <w:rFonts w:ascii="Arial" w:hAnsi="Arial" w:cs="Arial"/>
          <w:b/>
          <w:bCs/>
          <w:sz w:val="24"/>
          <w:szCs w:val="24"/>
        </w:rPr>
        <w:tab/>
      </w:r>
      <w:r w:rsidRPr="00FF1993">
        <w:rPr>
          <w:rFonts w:ascii="Arial" w:hAnsi="Arial" w:cs="Arial"/>
          <w:b/>
          <w:bCs/>
          <w:sz w:val="24"/>
          <w:szCs w:val="24"/>
        </w:rPr>
        <w:tab/>
      </w:r>
      <w:r w:rsidRPr="00FF1993">
        <w:rPr>
          <w:rFonts w:ascii="Arial" w:hAnsi="Arial" w:cs="Arial"/>
          <w:b/>
          <w:bCs/>
          <w:sz w:val="24"/>
          <w:szCs w:val="24"/>
        </w:rPr>
        <w:tab/>
        <w:t>______________________</w:t>
      </w:r>
    </w:p>
    <w:p w:rsidR="00D65D6B" w:rsidRPr="00717D14" w:rsidRDefault="00D65D6B" w:rsidP="00717D14">
      <w:pPr>
        <w:keepNext/>
        <w:rPr>
          <w:rFonts w:ascii="Arial" w:hAnsi="Arial" w:cs="Arial"/>
          <w:sz w:val="24"/>
          <w:szCs w:val="24"/>
        </w:rPr>
      </w:pPr>
      <w:r>
        <w:rPr>
          <w:rFonts w:ascii="Arial" w:hAnsi="Arial" w:cs="Arial"/>
          <w:sz w:val="24"/>
          <w:szCs w:val="24"/>
        </w:rPr>
        <w:t xml:space="preserve">Mgr. Pavel Hýl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Ing. Pavel Hait</w:t>
      </w:r>
    </w:p>
    <w:p w:rsidR="00D65D6B" w:rsidRPr="00FF1993" w:rsidRDefault="00D65D6B">
      <w:pPr>
        <w:rPr>
          <w:rFonts w:ascii="Arial" w:hAnsi="Arial" w:cs="Arial"/>
          <w:sz w:val="24"/>
          <w:szCs w:val="24"/>
        </w:rPr>
      </w:pPr>
      <w:r>
        <w:rPr>
          <w:rFonts w:ascii="Arial" w:hAnsi="Arial" w:cs="Arial"/>
          <w:sz w:val="24"/>
          <w:szCs w:val="24"/>
        </w:rPr>
        <w:t xml:space="preserve">ředitel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jednatel</w:t>
      </w:r>
    </w:p>
    <w:sectPr w:rsidR="00D65D6B" w:rsidRPr="00FF1993" w:rsidSect="00041387">
      <w:headerReference w:type="default" r:id="rId7"/>
      <w:footerReference w:type="default" r:id="rId8"/>
      <w:headerReference w:type="first" r:id="rId9"/>
      <w:footerReference w:type="first" r:id="rId10"/>
      <w:pgSz w:w="11906" w:h="16838"/>
      <w:pgMar w:top="1418" w:right="1134"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6B" w:rsidRDefault="00D65D6B">
      <w:r>
        <w:separator/>
      </w:r>
    </w:p>
  </w:endnote>
  <w:endnote w:type="continuationSeparator" w:id="0">
    <w:p w:rsidR="00D65D6B" w:rsidRDefault="00D65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B" w:rsidRDefault="00D65D6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65D6B" w:rsidRDefault="00D65D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B" w:rsidRDefault="00D65D6B">
    <w:pPr>
      <w:pStyle w:val="Footer"/>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6B" w:rsidRDefault="00D65D6B">
      <w:r>
        <w:separator/>
      </w:r>
    </w:p>
  </w:footnote>
  <w:footnote w:type="continuationSeparator" w:id="0">
    <w:p w:rsidR="00D65D6B" w:rsidRDefault="00D65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B" w:rsidRPr="00436465" w:rsidRDefault="00D65D6B" w:rsidP="00041387">
    <w:pPr>
      <w:pStyle w:val="Header"/>
      <w:jc w:val="right"/>
      <w:rPr>
        <w:rFonts w:ascii="Arial" w:hAnsi="Arial" w:cs="Arial"/>
        <w:b/>
        <w:bCs/>
      </w:rPr>
    </w:pPr>
  </w:p>
  <w:p w:rsidR="00D65D6B" w:rsidRPr="00556E7A" w:rsidRDefault="00D65D6B" w:rsidP="000413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B" w:rsidRPr="003F5932" w:rsidRDefault="00D65D6B" w:rsidP="00041387">
    <w:pPr>
      <w:pStyle w:val="Header"/>
      <w:jc w:val="right"/>
      <w:rPr>
        <w:rFonts w:ascii="Arial" w:hAnsi="Arial" w:cs="Arial"/>
        <w:b/>
        <w:bCs/>
      </w:rPr>
    </w:pPr>
    <w:r w:rsidRPr="009D1A7F">
      <w:rPr>
        <w:rFonts w:ascii="Arial" w:hAnsi="Arial"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style="width:453pt;height: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D5089"/>
    <w:multiLevelType w:val="hybridMultilevel"/>
    <w:tmpl w:val="37BEDA30"/>
    <w:lvl w:ilvl="0" w:tplc="03F888DA">
      <w:start w:val="3"/>
      <w:numFmt w:val="decimal"/>
      <w:lvlText w:val="%1."/>
      <w:lvlJc w:val="left"/>
      <w:pPr>
        <w:tabs>
          <w:tab w:val="num" w:pos="375"/>
        </w:tabs>
        <w:ind w:left="375" w:hanging="375"/>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6355567"/>
    <w:multiLevelType w:val="hybridMultilevel"/>
    <w:tmpl w:val="3A204F56"/>
    <w:lvl w:ilvl="0" w:tplc="13E21C38">
      <w:start w:val="1"/>
      <w:numFmt w:val="lowerLetter"/>
      <w:lvlText w:val="%1)"/>
      <w:lvlJc w:val="left"/>
      <w:pPr>
        <w:tabs>
          <w:tab w:val="num" w:pos="540"/>
        </w:tabs>
        <w:ind w:left="540" w:hanging="360"/>
      </w:pPr>
      <w:rPr>
        <w:rFonts w:ascii="Arial"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7AC79E4"/>
    <w:multiLevelType w:val="hybridMultilevel"/>
    <w:tmpl w:val="7CE4CCC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nsid w:val="0B555E94"/>
    <w:multiLevelType w:val="hybridMultilevel"/>
    <w:tmpl w:val="8016743C"/>
    <w:lvl w:ilvl="0" w:tplc="0405000F">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9C1F57"/>
    <w:multiLevelType w:val="hybridMultilevel"/>
    <w:tmpl w:val="915E610C"/>
    <w:lvl w:ilvl="0" w:tplc="F616501C">
      <w:start w:val="1"/>
      <w:numFmt w:val="decimal"/>
      <w:lvlText w:val="%1."/>
      <w:lvlJc w:val="left"/>
      <w:pPr>
        <w:tabs>
          <w:tab w:val="num" w:pos="735"/>
        </w:tabs>
        <w:ind w:left="735" w:hanging="37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1D1324D"/>
    <w:multiLevelType w:val="singleLevel"/>
    <w:tmpl w:val="FF5E43BA"/>
    <w:lvl w:ilvl="0">
      <w:start w:val="1"/>
      <w:numFmt w:val="decimal"/>
      <w:lvlText w:val="%1."/>
      <w:lvlJc w:val="left"/>
      <w:pPr>
        <w:tabs>
          <w:tab w:val="num" w:pos="405"/>
        </w:tabs>
        <w:ind w:left="405" w:hanging="405"/>
      </w:pPr>
      <w:rPr>
        <w:sz w:val="22"/>
        <w:szCs w:val="22"/>
      </w:rPr>
    </w:lvl>
  </w:abstractNum>
  <w:abstractNum w:abstractNumId="7">
    <w:nsid w:val="13641B42"/>
    <w:multiLevelType w:val="hybridMultilevel"/>
    <w:tmpl w:val="F2FC3048"/>
    <w:lvl w:ilvl="0" w:tplc="07A0D026">
      <w:start w:val="1"/>
      <w:numFmt w:val="decimal"/>
      <w:lvlText w:val="%1."/>
      <w:lvlJc w:val="left"/>
      <w:pPr>
        <w:tabs>
          <w:tab w:val="num" w:pos="360"/>
        </w:tabs>
        <w:ind w:left="360" w:hanging="360"/>
      </w:pPr>
      <w:rPr>
        <w:i w:val="0"/>
        <w:iCs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nsid w:val="13C77954"/>
    <w:multiLevelType w:val="hybridMultilevel"/>
    <w:tmpl w:val="B9326C5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9">
    <w:nsid w:val="15522118"/>
    <w:multiLevelType w:val="hybridMultilevel"/>
    <w:tmpl w:val="845E92E6"/>
    <w:lvl w:ilvl="0" w:tplc="FECEB192">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1D10375B"/>
    <w:multiLevelType w:val="hybridMultilevel"/>
    <w:tmpl w:val="DA1AA594"/>
    <w:lvl w:ilvl="0" w:tplc="F55C8452">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E153F0D"/>
    <w:multiLevelType w:val="hybridMultilevel"/>
    <w:tmpl w:val="621E9F7E"/>
    <w:lvl w:ilvl="0" w:tplc="0405000F">
      <w:start w:val="1"/>
      <w:numFmt w:val="decimal"/>
      <w:lvlText w:val="%1."/>
      <w:lvlJc w:val="left"/>
      <w:pPr>
        <w:tabs>
          <w:tab w:val="num" w:pos="397"/>
        </w:tabs>
        <w:ind w:left="397" w:hanging="397"/>
      </w:pPr>
      <w:rPr>
        <w:rFonts w:hint="default"/>
        <w:b w:val="0"/>
        <w:bCs w:val="0"/>
        <w:i w:val="0"/>
        <w:iCs w:val="0"/>
        <w:sz w:val="22"/>
        <w:szCs w:val="22"/>
      </w:rPr>
    </w:lvl>
    <w:lvl w:ilvl="1" w:tplc="04050019">
      <w:start w:val="1"/>
      <w:numFmt w:val="lowerLetter"/>
      <w:lvlText w:val="%2."/>
      <w:lvlJc w:val="left"/>
      <w:pPr>
        <w:ind w:left="930" w:hanging="360"/>
      </w:pPr>
    </w:lvl>
    <w:lvl w:ilvl="2" w:tplc="0405001B">
      <w:start w:val="1"/>
      <w:numFmt w:val="lowerRoman"/>
      <w:lvlText w:val="%3."/>
      <w:lvlJc w:val="right"/>
      <w:pPr>
        <w:ind w:left="1650" w:hanging="180"/>
      </w:pPr>
    </w:lvl>
    <w:lvl w:ilvl="3" w:tplc="0405000F">
      <w:start w:val="1"/>
      <w:numFmt w:val="decimal"/>
      <w:lvlText w:val="%4."/>
      <w:lvlJc w:val="left"/>
      <w:pPr>
        <w:ind w:left="2370" w:hanging="360"/>
      </w:pPr>
    </w:lvl>
    <w:lvl w:ilvl="4" w:tplc="04050019">
      <w:start w:val="1"/>
      <w:numFmt w:val="lowerLetter"/>
      <w:lvlText w:val="%5."/>
      <w:lvlJc w:val="left"/>
      <w:pPr>
        <w:ind w:left="3090" w:hanging="360"/>
      </w:pPr>
    </w:lvl>
    <w:lvl w:ilvl="5" w:tplc="0405001B">
      <w:start w:val="1"/>
      <w:numFmt w:val="lowerRoman"/>
      <w:lvlText w:val="%6."/>
      <w:lvlJc w:val="right"/>
      <w:pPr>
        <w:ind w:left="3810" w:hanging="180"/>
      </w:pPr>
    </w:lvl>
    <w:lvl w:ilvl="6" w:tplc="0405000F">
      <w:start w:val="1"/>
      <w:numFmt w:val="decimal"/>
      <w:lvlText w:val="%7."/>
      <w:lvlJc w:val="left"/>
      <w:pPr>
        <w:ind w:left="4530" w:hanging="360"/>
      </w:pPr>
    </w:lvl>
    <w:lvl w:ilvl="7" w:tplc="04050019">
      <w:start w:val="1"/>
      <w:numFmt w:val="lowerLetter"/>
      <w:lvlText w:val="%8."/>
      <w:lvlJc w:val="left"/>
      <w:pPr>
        <w:ind w:left="5250" w:hanging="360"/>
      </w:pPr>
    </w:lvl>
    <w:lvl w:ilvl="8" w:tplc="0405001B">
      <w:start w:val="1"/>
      <w:numFmt w:val="lowerRoman"/>
      <w:lvlText w:val="%9."/>
      <w:lvlJc w:val="right"/>
      <w:pPr>
        <w:ind w:left="5970" w:hanging="180"/>
      </w:pPr>
    </w:lvl>
  </w:abstractNum>
  <w:abstractNum w:abstractNumId="12">
    <w:nsid w:val="1F745D7A"/>
    <w:multiLevelType w:val="hybridMultilevel"/>
    <w:tmpl w:val="942CFAB8"/>
    <w:lvl w:ilvl="0" w:tplc="D0943B98">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26427AE2"/>
    <w:multiLevelType w:val="hybridMultilevel"/>
    <w:tmpl w:val="3160853C"/>
    <w:lvl w:ilvl="0" w:tplc="CA70A338">
      <w:start w:val="1"/>
      <w:numFmt w:val="decimal"/>
      <w:lvlText w:val="%1."/>
      <w:lvlJc w:val="left"/>
      <w:pPr>
        <w:tabs>
          <w:tab w:val="num" w:pos="357"/>
        </w:tabs>
        <w:ind w:left="340" w:firstLine="20"/>
      </w:pPr>
      <w:rPr>
        <w:rFonts w:hint="default"/>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6EDC62F4">
      <w:numFmt w:val="bullet"/>
      <w:lvlText w:val="-"/>
      <w:lvlJc w:val="left"/>
      <w:pPr>
        <w:tabs>
          <w:tab w:val="num" w:pos="2880"/>
        </w:tabs>
        <w:ind w:left="2880" w:hanging="360"/>
      </w:pPr>
      <w:rPr>
        <w:rFonts w:ascii="Arial" w:eastAsia="Times New Roman" w:hAnsi="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2B1F7C01"/>
    <w:multiLevelType w:val="hybridMultilevel"/>
    <w:tmpl w:val="C7DCE6AC"/>
    <w:lvl w:ilvl="0" w:tplc="FECEB192">
      <w:start w:val="1"/>
      <w:numFmt w:val="decimal"/>
      <w:lvlText w:val="%1."/>
      <w:lvlJc w:val="left"/>
      <w:pPr>
        <w:tabs>
          <w:tab w:val="num" w:pos="1440"/>
        </w:tabs>
        <w:ind w:left="1440" w:hanging="360"/>
      </w:pPr>
      <w:rPr>
        <w:rFonts w:hint="default"/>
        <w:b w:val="0"/>
        <w:bCs w:val="0"/>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15">
    <w:nsid w:val="2CF735B7"/>
    <w:multiLevelType w:val="hybridMultilevel"/>
    <w:tmpl w:val="EC18FA52"/>
    <w:lvl w:ilvl="0" w:tplc="A0624460">
      <w:start w:val="1"/>
      <w:numFmt w:val="decimal"/>
      <w:lvlText w:val="%1."/>
      <w:lvlJc w:val="left"/>
      <w:pPr>
        <w:tabs>
          <w:tab w:val="num" w:pos="397"/>
        </w:tabs>
        <w:ind w:left="397" w:hanging="397"/>
      </w:pPr>
      <w:rPr>
        <w:rFonts w:ascii="Calibri" w:hAnsi="Calibri" w:cs="Calibri" w:hint="default"/>
        <w:b w:val="0"/>
        <w:bCs w:val="0"/>
        <w:i w:val="0"/>
        <w:iCs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35DC7BEB"/>
    <w:multiLevelType w:val="hybridMultilevel"/>
    <w:tmpl w:val="7C7AC93C"/>
    <w:lvl w:ilvl="0" w:tplc="AC782B2C">
      <w:start w:val="1"/>
      <w:numFmt w:val="lowerLetter"/>
      <w:lvlText w:val="%1)"/>
      <w:lvlJc w:val="left"/>
      <w:pPr>
        <w:tabs>
          <w:tab w:val="num" w:pos="630"/>
        </w:tabs>
        <w:ind w:left="630" w:hanging="450"/>
      </w:pPr>
      <w:rPr>
        <w:rFonts w:hint="default"/>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9F358C0"/>
    <w:multiLevelType w:val="hybridMultilevel"/>
    <w:tmpl w:val="2B00E314"/>
    <w:lvl w:ilvl="0" w:tplc="EA2E79A4">
      <w:start w:val="1"/>
      <w:numFmt w:val="decimal"/>
      <w:lvlText w:val="%1."/>
      <w:lvlJc w:val="left"/>
      <w:pPr>
        <w:tabs>
          <w:tab w:val="num" w:pos="720"/>
        </w:tabs>
        <w:ind w:left="720" w:hanging="360"/>
      </w:pPr>
      <w:rPr>
        <w:rFonts w:hint="default"/>
      </w:rPr>
    </w:lvl>
    <w:lvl w:ilvl="1" w:tplc="1AE669E6">
      <w:start w:val="1"/>
      <w:numFmt w:val="lowerLetter"/>
      <w:lvlText w:val="%2)"/>
      <w:lvlJc w:val="left"/>
      <w:pPr>
        <w:tabs>
          <w:tab w:val="num" w:pos="1440"/>
        </w:tabs>
        <w:ind w:left="1440" w:hanging="360"/>
      </w:pPr>
      <w:rPr>
        <w:rFonts w:hint="default"/>
      </w:rPr>
    </w:lvl>
    <w:lvl w:ilvl="2" w:tplc="0B7CE094">
      <w:start w:val="2"/>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3B475161"/>
    <w:multiLevelType w:val="hybridMultilevel"/>
    <w:tmpl w:val="B87E2BE4"/>
    <w:lvl w:ilvl="0" w:tplc="20FCDECC">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9">
    <w:nsid w:val="3B8646DF"/>
    <w:multiLevelType w:val="hybridMultilevel"/>
    <w:tmpl w:val="5E7AF0F2"/>
    <w:lvl w:ilvl="0" w:tplc="B6205C4E">
      <w:start w:val="6"/>
      <w:numFmt w:val="decimal"/>
      <w:lvlText w:val="%1."/>
      <w:lvlJc w:val="left"/>
      <w:pPr>
        <w:tabs>
          <w:tab w:val="num" w:pos="397"/>
        </w:tabs>
        <w:ind w:left="397" w:hanging="397"/>
      </w:pPr>
      <w:rPr>
        <w:rFonts w:ascii="Calibri" w:hAnsi="Calibri" w:cs="Calibri" w:hint="default"/>
        <w:b w:val="0"/>
        <w:bCs w:val="0"/>
        <w:i w:val="0"/>
        <w:iCs w:val="0"/>
        <w:sz w:val="22"/>
        <w:szCs w:val="22"/>
      </w:rPr>
    </w:lvl>
    <w:lvl w:ilvl="1" w:tplc="04050019">
      <w:start w:val="1"/>
      <w:numFmt w:val="lowerLetter"/>
      <w:lvlText w:val="%2."/>
      <w:lvlJc w:val="left"/>
      <w:pPr>
        <w:ind w:left="930" w:hanging="360"/>
      </w:pPr>
    </w:lvl>
    <w:lvl w:ilvl="2" w:tplc="0405001B">
      <w:start w:val="1"/>
      <w:numFmt w:val="lowerRoman"/>
      <w:lvlText w:val="%3."/>
      <w:lvlJc w:val="right"/>
      <w:pPr>
        <w:ind w:left="1650" w:hanging="180"/>
      </w:pPr>
    </w:lvl>
    <w:lvl w:ilvl="3" w:tplc="0405000F">
      <w:start w:val="1"/>
      <w:numFmt w:val="decimal"/>
      <w:lvlText w:val="%4."/>
      <w:lvlJc w:val="left"/>
      <w:pPr>
        <w:ind w:left="2370" w:hanging="360"/>
      </w:pPr>
    </w:lvl>
    <w:lvl w:ilvl="4" w:tplc="04050019">
      <w:start w:val="1"/>
      <w:numFmt w:val="lowerLetter"/>
      <w:lvlText w:val="%5."/>
      <w:lvlJc w:val="left"/>
      <w:pPr>
        <w:ind w:left="3090" w:hanging="360"/>
      </w:pPr>
    </w:lvl>
    <w:lvl w:ilvl="5" w:tplc="0405001B">
      <w:start w:val="1"/>
      <w:numFmt w:val="lowerRoman"/>
      <w:lvlText w:val="%6."/>
      <w:lvlJc w:val="right"/>
      <w:pPr>
        <w:ind w:left="3810" w:hanging="180"/>
      </w:pPr>
    </w:lvl>
    <w:lvl w:ilvl="6" w:tplc="0405000F">
      <w:start w:val="1"/>
      <w:numFmt w:val="decimal"/>
      <w:lvlText w:val="%7."/>
      <w:lvlJc w:val="left"/>
      <w:pPr>
        <w:ind w:left="4530" w:hanging="360"/>
      </w:pPr>
    </w:lvl>
    <w:lvl w:ilvl="7" w:tplc="04050019">
      <w:start w:val="1"/>
      <w:numFmt w:val="lowerLetter"/>
      <w:lvlText w:val="%8."/>
      <w:lvlJc w:val="left"/>
      <w:pPr>
        <w:ind w:left="5250" w:hanging="360"/>
      </w:pPr>
    </w:lvl>
    <w:lvl w:ilvl="8" w:tplc="0405001B">
      <w:start w:val="1"/>
      <w:numFmt w:val="lowerRoman"/>
      <w:lvlText w:val="%9."/>
      <w:lvlJc w:val="right"/>
      <w:pPr>
        <w:ind w:left="5970" w:hanging="180"/>
      </w:pPr>
    </w:lvl>
  </w:abstractNum>
  <w:abstractNum w:abstractNumId="20">
    <w:nsid w:val="3E09293B"/>
    <w:multiLevelType w:val="hybridMultilevel"/>
    <w:tmpl w:val="04C68C1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nsid w:val="403F7066"/>
    <w:multiLevelType w:val="hybridMultilevel"/>
    <w:tmpl w:val="6D885F8C"/>
    <w:lvl w:ilvl="0" w:tplc="0EAC4D22">
      <w:start w:val="1"/>
      <w:numFmt w:val="bullet"/>
      <w:lvlText w:val=""/>
      <w:lvlJc w:val="left"/>
      <w:pPr>
        <w:tabs>
          <w:tab w:val="num" w:pos="540"/>
        </w:tabs>
        <w:ind w:left="540" w:hanging="360"/>
      </w:pPr>
      <w:rPr>
        <w:rFonts w:ascii="Symbol" w:hAnsi="Symbol" w:cs="Symbol"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7E54E7A"/>
    <w:multiLevelType w:val="hybridMultilevel"/>
    <w:tmpl w:val="DAFA659A"/>
    <w:lvl w:ilvl="0" w:tplc="EA2E79A4">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260"/>
        </w:tabs>
        <w:ind w:left="1260" w:hanging="360"/>
      </w:p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23">
    <w:nsid w:val="4AAE4A03"/>
    <w:multiLevelType w:val="hybridMultilevel"/>
    <w:tmpl w:val="4BEAC588"/>
    <w:lvl w:ilvl="0" w:tplc="4154C73A">
      <w:start w:val="2"/>
      <w:numFmt w:val="decimal"/>
      <w:lvlText w:val="%1."/>
      <w:lvlJc w:val="left"/>
      <w:pPr>
        <w:ind w:left="36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B460711"/>
    <w:multiLevelType w:val="hybridMultilevel"/>
    <w:tmpl w:val="7C80D040"/>
    <w:lvl w:ilvl="0" w:tplc="A3C674C0">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nsid w:val="53453AFC"/>
    <w:multiLevelType w:val="hybridMultilevel"/>
    <w:tmpl w:val="2EA86526"/>
    <w:lvl w:ilvl="0" w:tplc="EA2E79A4">
      <w:start w:val="1"/>
      <w:numFmt w:val="decimal"/>
      <w:lvlText w:val="%1."/>
      <w:lvlJc w:val="left"/>
      <w:pPr>
        <w:tabs>
          <w:tab w:val="num" w:pos="2062"/>
        </w:tabs>
        <w:ind w:left="206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54BA32E3"/>
    <w:multiLevelType w:val="hybridMultilevel"/>
    <w:tmpl w:val="48BA70DE"/>
    <w:lvl w:ilvl="0" w:tplc="A3C674C0">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5C8529B5"/>
    <w:multiLevelType w:val="hybridMultilevel"/>
    <w:tmpl w:val="7F428F24"/>
    <w:lvl w:ilvl="0" w:tplc="EA2E79A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9">
    <w:nsid w:val="65331199"/>
    <w:multiLevelType w:val="hybridMultilevel"/>
    <w:tmpl w:val="B74C5328"/>
    <w:lvl w:ilvl="0" w:tplc="D65C492E">
      <w:start w:val="1"/>
      <w:numFmt w:val="decimal"/>
      <w:lvlText w:val="%1."/>
      <w:lvlJc w:val="left"/>
      <w:pPr>
        <w:ind w:left="360" w:hanging="360"/>
      </w:pPr>
      <w:rPr>
        <w:rFonts w:hint="default"/>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nsid w:val="68A371EA"/>
    <w:multiLevelType w:val="hybridMultilevel"/>
    <w:tmpl w:val="2188DDE4"/>
    <w:lvl w:ilvl="0" w:tplc="FAF429D2">
      <w:start w:val="1"/>
      <w:numFmt w:val="decimal"/>
      <w:lvlText w:val="%1."/>
      <w:lvlJc w:val="left"/>
      <w:pPr>
        <w:tabs>
          <w:tab w:val="num" w:pos="720"/>
        </w:tabs>
        <w:ind w:left="720" w:hanging="360"/>
      </w:pPr>
      <w:rPr>
        <w:rFonts w:hint="default"/>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68A6779E"/>
    <w:multiLevelType w:val="hybridMultilevel"/>
    <w:tmpl w:val="E4E2621A"/>
    <w:lvl w:ilvl="0" w:tplc="0405000F">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2">
    <w:nsid w:val="69C917A2"/>
    <w:multiLevelType w:val="hybridMultilevel"/>
    <w:tmpl w:val="194AB20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nsid w:val="6D7B4CA7"/>
    <w:multiLevelType w:val="hybridMultilevel"/>
    <w:tmpl w:val="CAD85068"/>
    <w:lvl w:ilvl="0" w:tplc="13D2B2E8">
      <w:start w:val="3"/>
      <w:numFmt w:val="decimal"/>
      <w:lvlText w:val="%1."/>
      <w:lvlJc w:val="left"/>
      <w:pPr>
        <w:tabs>
          <w:tab w:val="num" w:pos="375"/>
        </w:tabs>
        <w:ind w:left="375" w:hanging="375"/>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6FBA13FF"/>
    <w:multiLevelType w:val="hybridMultilevel"/>
    <w:tmpl w:val="85EAC7A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7AA25E67"/>
    <w:multiLevelType w:val="hybridMultilevel"/>
    <w:tmpl w:val="DF625B44"/>
    <w:lvl w:ilvl="0" w:tplc="D65C492E">
      <w:start w:val="1"/>
      <w:numFmt w:val="decimal"/>
      <w:lvlText w:val="%1."/>
      <w:lvlJc w:val="left"/>
      <w:pPr>
        <w:tabs>
          <w:tab w:val="num" w:pos="540"/>
        </w:tabs>
        <w:ind w:left="54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7BAA0088"/>
    <w:multiLevelType w:val="hybridMultilevel"/>
    <w:tmpl w:val="E6889A10"/>
    <w:lvl w:ilvl="0" w:tplc="0405000F">
      <w:start w:val="1"/>
      <w:numFmt w:val="decimal"/>
      <w:lvlText w:val="%1."/>
      <w:lvlJc w:val="left"/>
      <w:pPr>
        <w:ind w:left="1428" w:hanging="360"/>
      </w:pPr>
      <w:rPr>
        <w:rFont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37">
    <w:nsid w:val="7DC551B9"/>
    <w:multiLevelType w:val="hybridMultilevel"/>
    <w:tmpl w:val="F1E4449C"/>
    <w:lvl w:ilvl="0" w:tplc="3E2A643E">
      <w:start w:val="1"/>
      <w:numFmt w:val="decimal"/>
      <w:lvlText w:val="%1."/>
      <w:lvlJc w:val="left"/>
      <w:pPr>
        <w:tabs>
          <w:tab w:val="num" w:pos="180"/>
        </w:tabs>
        <w:ind w:left="180" w:hanging="360"/>
      </w:pPr>
      <w:rPr>
        <w:rFonts w:hint="default"/>
      </w:rPr>
    </w:lvl>
    <w:lvl w:ilvl="1" w:tplc="04050019">
      <w:start w:val="1"/>
      <w:numFmt w:val="lowerLetter"/>
      <w:lvlText w:val="%2."/>
      <w:lvlJc w:val="left"/>
      <w:pPr>
        <w:ind w:left="1260" w:hanging="360"/>
      </w:pPr>
    </w:lvl>
    <w:lvl w:ilvl="2" w:tplc="0405001B">
      <w:start w:val="1"/>
      <w:numFmt w:val="lowerRoman"/>
      <w:lvlText w:val="%3."/>
      <w:lvlJc w:val="right"/>
      <w:pPr>
        <w:ind w:left="1980" w:hanging="180"/>
      </w:pPr>
    </w:lvl>
    <w:lvl w:ilvl="3" w:tplc="0405000F">
      <w:start w:val="1"/>
      <w:numFmt w:val="decimal"/>
      <w:lvlText w:val="%4."/>
      <w:lvlJc w:val="left"/>
      <w:pPr>
        <w:ind w:left="2700" w:hanging="360"/>
      </w:pPr>
    </w:lvl>
    <w:lvl w:ilvl="4" w:tplc="04050019">
      <w:start w:val="1"/>
      <w:numFmt w:val="lowerLetter"/>
      <w:lvlText w:val="%5."/>
      <w:lvlJc w:val="left"/>
      <w:pPr>
        <w:ind w:left="3420" w:hanging="360"/>
      </w:pPr>
    </w:lvl>
    <w:lvl w:ilvl="5" w:tplc="0405001B">
      <w:start w:val="1"/>
      <w:numFmt w:val="lowerRoman"/>
      <w:lvlText w:val="%6."/>
      <w:lvlJc w:val="right"/>
      <w:pPr>
        <w:ind w:left="4140" w:hanging="180"/>
      </w:pPr>
    </w:lvl>
    <w:lvl w:ilvl="6" w:tplc="0405000F">
      <w:start w:val="1"/>
      <w:numFmt w:val="decimal"/>
      <w:lvlText w:val="%7."/>
      <w:lvlJc w:val="left"/>
      <w:pPr>
        <w:ind w:left="4860" w:hanging="360"/>
      </w:pPr>
    </w:lvl>
    <w:lvl w:ilvl="7" w:tplc="04050019">
      <w:start w:val="1"/>
      <w:numFmt w:val="lowerLetter"/>
      <w:lvlText w:val="%8."/>
      <w:lvlJc w:val="left"/>
      <w:pPr>
        <w:ind w:left="5580" w:hanging="360"/>
      </w:pPr>
    </w:lvl>
    <w:lvl w:ilvl="8" w:tplc="0405001B">
      <w:start w:val="1"/>
      <w:numFmt w:val="lowerRoman"/>
      <w:lvlText w:val="%9."/>
      <w:lvlJc w:val="right"/>
      <w:pPr>
        <w:ind w:left="6300" w:hanging="180"/>
      </w:pPr>
    </w:lvl>
  </w:abstractNum>
  <w:num w:numId="1">
    <w:abstractNumId w:val="0"/>
    <w:lvlOverride w:ilvl="0">
      <w:lvl w:ilvl="0">
        <w:start w:val="4"/>
        <w:numFmt w:val="bullet"/>
        <w:lvlText w:val="-"/>
        <w:legacy w:legacy="1" w:legacySpace="120" w:legacyIndent="360"/>
        <w:lvlJc w:val="left"/>
        <w:pPr>
          <w:ind w:left="1065" w:hanging="360"/>
        </w:pPr>
      </w:lvl>
    </w:lvlOverride>
  </w:num>
  <w:num w:numId="2">
    <w:abstractNumId w:val="5"/>
  </w:num>
  <w:num w:numId="3">
    <w:abstractNumId w:val="18"/>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7"/>
  </w:num>
  <w:num w:numId="9">
    <w:abstractNumId w:val="22"/>
  </w:num>
  <w:num w:numId="10">
    <w:abstractNumId w:val="27"/>
  </w:num>
  <w:num w:numId="11">
    <w:abstractNumId w:val="34"/>
  </w:num>
  <w:num w:numId="12">
    <w:abstractNumId w:val="16"/>
  </w:num>
  <w:num w:numId="13">
    <w:abstractNumId w:val="12"/>
  </w:num>
  <w:num w:numId="14">
    <w:abstractNumId w:val="4"/>
  </w:num>
  <w:num w:numId="15">
    <w:abstractNumId w:val="21"/>
  </w:num>
  <w:num w:numId="16">
    <w:abstractNumId w:val="35"/>
  </w:num>
  <w:num w:numId="17">
    <w:abstractNumId w:val="9"/>
  </w:num>
  <w:num w:numId="18">
    <w:abstractNumId w:val="8"/>
  </w:num>
  <w:num w:numId="19">
    <w:abstractNumId w:val="20"/>
  </w:num>
  <w:num w:numId="20">
    <w:abstractNumId w:val="1"/>
  </w:num>
  <w:num w:numId="21">
    <w:abstractNumId w:val="33"/>
  </w:num>
  <w:num w:numId="22">
    <w:abstractNumId w:val="13"/>
  </w:num>
  <w:num w:numId="23">
    <w:abstractNumId w:val="26"/>
  </w:num>
  <w:num w:numId="24">
    <w:abstractNumId w:val="24"/>
  </w:num>
  <w:num w:numId="25">
    <w:abstractNumId w:val="31"/>
  </w:num>
  <w:num w:numId="26">
    <w:abstractNumId w:val="29"/>
  </w:num>
  <w:num w:numId="27">
    <w:abstractNumId w:val="23"/>
  </w:num>
  <w:num w:numId="28">
    <w:abstractNumId w:val="30"/>
  </w:num>
  <w:num w:numId="29">
    <w:abstractNumId w:val="25"/>
  </w:num>
  <w:num w:numId="30">
    <w:abstractNumId w:val="10"/>
  </w:num>
  <w:num w:numId="31">
    <w:abstractNumId w:val="2"/>
  </w:num>
  <w:num w:numId="32">
    <w:abstractNumId w:val="37"/>
  </w:num>
  <w:num w:numId="33">
    <w:abstractNumId w:val="15"/>
  </w:num>
  <w:num w:numId="34">
    <w:abstractNumId w:val="28"/>
  </w:num>
  <w:num w:numId="35">
    <w:abstractNumId w:val="19"/>
  </w:num>
  <w:num w:numId="36">
    <w:abstractNumId w:val="11"/>
  </w:num>
  <w:num w:numId="37">
    <w:abstractNumId w:val="6"/>
    <w:lvlOverride w:ilvl="0">
      <w:startOverride w:val="1"/>
    </w:lvlOverride>
  </w:num>
  <w:num w:numId="38">
    <w:abstractNumId w:val="36"/>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857"/>
    <w:rsid w:val="000050C6"/>
    <w:rsid w:val="00006C34"/>
    <w:rsid w:val="00013A0A"/>
    <w:rsid w:val="0002352E"/>
    <w:rsid w:val="000267CA"/>
    <w:rsid w:val="00026DA9"/>
    <w:rsid w:val="00034034"/>
    <w:rsid w:val="00035A02"/>
    <w:rsid w:val="00041387"/>
    <w:rsid w:val="00057B03"/>
    <w:rsid w:val="00096F26"/>
    <w:rsid w:val="000B3E25"/>
    <w:rsid w:val="000C2FC1"/>
    <w:rsid w:val="000D4672"/>
    <w:rsid w:val="000F4347"/>
    <w:rsid w:val="000F67F3"/>
    <w:rsid w:val="001040AB"/>
    <w:rsid w:val="00105AD7"/>
    <w:rsid w:val="00106237"/>
    <w:rsid w:val="00124E66"/>
    <w:rsid w:val="0018014C"/>
    <w:rsid w:val="001B43E5"/>
    <w:rsid w:val="001F67F1"/>
    <w:rsid w:val="001F71AF"/>
    <w:rsid w:val="00202AA9"/>
    <w:rsid w:val="00274EA5"/>
    <w:rsid w:val="0028198A"/>
    <w:rsid w:val="002A6608"/>
    <w:rsid w:val="002A69C9"/>
    <w:rsid w:val="002B26D7"/>
    <w:rsid w:val="002B2B73"/>
    <w:rsid w:val="002C25C5"/>
    <w:rsid w:val="002C3E28"/>
    <w:rsid w:val="002D212E"/>
    <w:rsid w:val="002F0006"/>
    <w:rsid w:val="00310D2C"/>
    <w:rsid w:val="00337666"/>
    <w:rsid w:val="003502ED"/>
    <w:rsid w:val="003772A5"/>
    <w:rsid w:val="00377911"/>
    <w:rsid w:val="003B0790"/>
    <w:rsid w:val="003B31C3"/>
    <w:rsid w:val="003C2FDD"/>
    <w:rsid w:val="003D04AE"/>
    <w:rsid w:val="003D5684"/>
    <w:rsid w:val="003E15E2"/>
    <w:rsid w:val="003E799C"/>
    <w:rsid w:val="003F5932"/>
    <w:rsid w:val="0042069F"/>
    <w:rsid w:val="00425A04"/>
    <w:rsid w:val="0043169C"/>
    <w:rsid w:val="00436465"/>
    <w:rsid w:val="00442696"/>
    <w:rsid w:val="004455DB"/>
    <w:rsid w:val="00453C70"/>
    <w:rsid w:val="004611B9"/>
    <w:rsid w:val="00466141"/>
    <w:rsid w:val="00485F61"/>
    <w:rsid w:val="004A5DB4"/>
    <w:rsid w:val="004A7233"/>
    <w:rsid w:val="004B26EF"/>
    <w:rsid w:val="004B5395"/>
    <w:rsid w:val="004D2F6A"/>
    <w:rsid w:val="004D3095"/>
    <w:rsid w:val="005020CC"/>
    <w:rsid w:val="00524300"/>
    <w:rsid w:val="00535F54"/>
    <w:rsid w:val="005565CD"/>
    <w:rsid w:val="00556E7A"/>
    <w:rsid w:val="00565658"/>
    <w:rsid w:val="005700F0"/>
    <w:rsid w:val="00570AE9"/>
    <w:rsid w:val="005758DB"/>
    <w:rsid w:val="005944D3"/>
    <w:rsid w:val="005A6D2A"/>
    <w:rsid w:val="005B14DC"/>
    <w:rsid w:val="005D1450"/>
    <w:rsid w:val="005F4562"/>
    <w:rsid w:val="00606DFC"/>
    <w:rsid w:val="0060748F"/>
    <w:rsid w:val="00617DD6"/>
    <w:rsid w:val="00620F51"/>
    <w:rsid w:val="006304DB"/>
    <w:rsid w:val="00631740"/>
    <w:rsid w:val="00673B40"/>
    <w:rsid w:val="00675973"/>
    <w:rsid w:val="00677D78"/>
    <w:rsid w:val="00696E88"/>
    <w:rsid w:val="006A254D"/>
    <w:rsid w:val="006B020F"/>
    <w:rsid w:val="006B6675"/>
    <w:rsid w:val="006C6172"/>
    <w:rsid w:val="006E2B58"/>
    <w:rsid w:val="006F2001"/>
    <w:rsid w:val="006F4441"/>
    <w:rsid w:val="00710BFB"/>
    <w:rsid w:val="00711C52"/>
    <w:rsid w:val="00717D14"/>
    <w:rsid w:val="00720FB3"/>
    <w:rsid w:val="007277DF"/>
    <w:rsid w:val="00785E22"/>
    <w:rsid w:val="00790D21"/>
    <w:rsid w:val="007B1EEE"/>
    <w:rsid w:val="007C5E29"/>
    <w:rsid w:val="007D38CB"/>
    <w:rsid w:val="00830617"/>
    <w:rsid w:val="008349E6"/>
    <w:rsid w:val="008355CB"/>
    <w:rsid w:val="00840869"/>
    <w:rsid w:val="00847B1B"/>
    <w:rsid w:val="00853E62"/>
    <w:rsid w:val="0088362A"/>
    <w:rsid w:val="0088496C"/>
    <w:rsid w:val="00884985"/>
    <w:rsid w:val="008C51CB"/>
    <w:rsid w:val="008E0987"/>
    <w:rsid w:val="008E76B0"/>
    <w:rsid w:val="008F322B"/>
    <w:rsid w:val="0091150C"/>
    <w:rsid w:val="00914A9A"/>
    <w:rsid w:val="009243E7"/>
    <w:rsid w:val="00944194"/>
    <w:rsid w:val="009560F0"/>
    <w:rsid w:val="00964CC8"/>
    <w:rsid w:val="009667A1"/>
    <w:rsid w:val="00976178"/>
    <w:rsid w:val="009847F8"/>
    <w:rsid w:val="00986103"/>
    <w:rsid w:val="009A0DD1"/>
    <w:rsid w:val="009A4653"/>
    <w:rsid w:val="009D1A7F"/>
    <w:rsid w:val="009E5B9C"/>
    <w:rsid w:val="009F4A37"/>
    <w:rsid w:val="009F6EF6"/>
    <w:rsid w:val="00A010D0"/>
    <w:rsid w:val="00A06411"/>
    <w:rsid w:val="00A11BE7"/>
    <w:rsid w:val="00A46F4E"/>
    <w:rsid w:val="00A60DAF"/>
    <w:rsid w:val="00A6389E"/>
    <w:rsid w:val="00A8175D"/>
    <w:rsid w:val="00A81929"/>
    <w:rsid w:val="00A86441"/>
    <w:rsid w:val="00AA22C0"/>
    <w:rsid w:val="00AE782D"/>
    <w:rsid w:val="00AF08B1"/>
    <w:rsid w:val="00B13302"/>
    <w:rsid w:val="00B236D8"/>
    <w:rsid w:val="00B278E3"/>
    <w:rsid w:val="00B27AA6"/>
    <w:rsid w:val="00B40D9D"/>
    <w:rsid w:val="00B46A45"/>
    <w:rsid w:val="00B50A6B"/>
    <w:rsid w:val="00B517AD"/>
    <w:rsid w:val="00B96821"/>
    <w:rsid w:val="00BC4A3C"/>
    <w:rsid w:val="00BD10BE"/>
    <w:rsid w:val="00BD3E87"/>
    <w:rsid w:val="00BD6AF9"/>
    <w:rsid w:val="00C01F61"/>
    <w:rsid w:val="00C057A2"/>
    <w:rsid w:val="00C05A48"/>
    <w:rsid w:val="00C61CE3"/>
    <w:rsid w:val="00C65113"/>
    <w:rsid w:val="00C67276"/>
    <w:rsid w:val="00C6766C"/>
    <w:rsid w:val="00C708F9"/>
    <w:rsid w:val="00C71907"/>
    <w:rsid w:val="00C71C2E"/>
    <w:rsid w:val="00C7689A"/>
    <w:rsid w:val="00C812C7"/>
    <w:rsid w:val="00C94DFC"/>
    <w:rsid w:val="00CA156F"/>
    <w:rsid w:val="00CA238B"/>
    <w:rsid w:val="00CA2F07"/>
    <w:rsid w:val="00CA629D"/>
    <w:rsid w:val="00CE5FD3"/>
    <w:rsid w:val="00CE5FD8"/>
    <w:rsid w:val="00D06E2B"/>
    <w:rsid w:val="00D078CA"/>
    <w:rsid w:val="00D27784"/>
    <w:rsid w:val="00D33855"/>
    <w:rsid w:val="00D513A4"/>
    <w:rsid w:val="00D538B5"/>
    <w:rsid w:val="00D65D6B"/>
    <w:rsid w:val="00D91C1E"/>
    <w:rsid w:val="00D94857"/>
    <w:rsid w:val="00D95CB9"/>
    <w:rsid w:val="00D976B2"/>
    <w:rsid w:val="00DA223A"/>
    <w:rsid w:val="00DC0E33"/>
    <w:rsid w:val="00DC5EBE"/>
    <w:rsid w:val="00DC70F8"/>
    <w:rsid w:val="00E014F9"/>
    <w:rsid w:val="00E06BE9"/>
    <w:rsid w:val="00E1642E"/>
    <w:rsid w:val="00E23725"/>
    <w:rsid w:val="00E4164D"/>
    <w:rsid w:val="00E442D1"/>
    <w:rsid w:val="00EB5F07"/>
    <w:rsid w:val="00EF404F"/>
    <w:rsid w:val="00F01142"/>
    <w:rsid w:val="00F0762D"/>
    <w:rsid w:val="00F20CF2"/>
    <w:rsid w:val="00F26FBD"/>
    <w:rsid w:val="00F31C75"/>
    <w:rsid w:val="00F35C92"/>
    <w:rsid w:val="00F42B9A"/>
    <w:rsid w:val="00F51370"/>
    <w:rsid w:val="00F52B11"/>
    <w:rsid w:val="00F73755"/>
    <w:rsid w:val="00F74356"/>
    <w:rsid w:val="00F81090"/>
    <w:rsid w:val="00F84411"/>
    <w:rsid w:val="00F870CC"/>
    <w:rsid w:val="00F87B1D"/>
    <w:rsid w:val="00F87CB6"/>
    <w:rsid w:val="00FC1D5D"/>
    <w:rsid w:val="00FD1F1B"/>
    <w:rsid w:val="00FE3023"/>
    <w:rsid w:val="00FF19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57"/>
    <w:rPr>
      <w:sz w:val="20"/>
      <w:szCs w:val="20"/>
    </w:rPr>
  </w:style>
  <w:style w:type="paragraph" w:styleId="Heading1">
    <w:name w:val="heading 1"/>
    <w:basedOn w:val="Normal"/>
    <w:next w:val="Normal"/>
    <w:link w:val="Heading1Char"/>
    <w:uiPriority w:val="99"/>
    <w:qFormat/>
    <w:rsid w:val="00D94857"/>
    <w:pPr>
      <w:keepNext/>
      <w:widowControl w:val="0"/>
      <w:spacing w:line="240" w:lineRule="exact"/>
      <w:jc w:val="center"/>
      <w:outlineLvl w:val="0"/>
    </w:pPr>
    <w:rPr>
      <w:rFonts w:ascii="Courier New" w:hAnsi="Courier New" w:cs="Courier New"/>
      <w:sz w:val="24"/>
      <w:szCs w:val="24"/>
      <w:u w:val="single"/>
    </w:rPr>
  </w:style>
  <w:style w:type="paragraph" w:styleId="Heading4">
    <w:name w:val="heading 4"/>
    <w:basedOn w:val="Normal"/>
    <w:next w:val="Normal"/>
    <w:link w:val="Heading4Char"/>
    <w:uiPriority w:val="99"/>
    <w:qFormat/>
    <w:rsid w:val="00D94857"/>
    <w:pPr>
      <w:keepNext/>
      <w:widowControl w:val="0"/>
      <w:spacing w:line="240" w:lineRule="exact"/>
      <w:jc w:val="center"/>
      <w:outlineLvl w:val="3"/>
    </w:pPr>
    <w:rPr>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132"/>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131132"/>
    <w:rPr>
      <w:rFonts w:asciiTheme="minorHAnsi" w:eastAsiaTheme="minorEastAsia" w:hAnsiTheme="minorHAnsi" w:cstheme="minorBidi"/>
      <w:b/>
      <w:bCs/>
      <w:sz w:val="28"/>
      <w:szCs w:val="28"/>
    </w:rPr>
  </w:style>
  <w:style w:type="paragraph" w:styleId="Footer">
    <w:name w:val="footer"/>
    <w:basedOn w:val="Normal"/>
    <w:link w:val="FooterChar"/>
    <w:uiPriority w:val="99"/>
    <w:rsid w:val="00D94857"/>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131132"/>
    <w:rPr>
      <w:sz w:val="20"/>
      <w:szCs w:val="20"/>
    </w:rPr>
  </w:style>
  <w:style w:type="character" w:styleId="PageNumber">
    <w:name w:val="page number"/>
    <w:basedOn w:val="DefaultParagraphFont"/>
    <w:uiPriority w:val="99"/>
    <w:rsid w:val="00D94857"/>
  </w:style>
  <w:style w:type="paragraph" w:styleId="BodyText">
    <w:name w:val="Body Text"/>
    <w:basedOn w:val="Normal"/>
    <w:link w:val="BodyTextChar"/>
    <w:uiPriority w:val="99"/>
    <w:rsid w:val="00D94857"/>
    <w:pPr>
      <w:widowControl w:val="0"/>
      <w:numPr>
        <w:ilvl w:val="12"/>
      </w:numPr>
      <w:spacing w:line="240" w:lineRule="exact"/>
      <w:jc w:val="both"/>
    </w:pPr>
    <w:rPr>
      <w:color w:val="FF00FF"/>
      <w:sz w:val="24"/>
      <w:szCs w:val="24"/>
    </w:rPr>
  </w:style>
  <w:style w:type="character" w:customStyle="1" w:styleId="BodyTextChar">
    <w:name w:val="Body Text Char"/>
    <w:basedOn w:val="DefaultParagraphFont"/>
    <w:link w:val="BodyText"/>
    <w:uiPriority w:val="99"/>
    <w:rsid w:val="00D94857"/>
    <w:rPr>
      <w:color w:val="FF00FF"/>
      <w:sz w:val="24"/>
      <w:szCs w:val="24"/>
      <w:lang w:val="cs-CZ" w:eastAsia="cs-CZ"/>
    </w:rPr>
  </w:style>
  <w:style w:type="paragraph" w:styleId="BodyText2">
    <w:name w:val="Body Text 2"/>
    <w:basedOn w:val="Normal"/>
    <w:link w:val="BodyText2Char"/>
    <w:uiPriority w:val="99"/>
    <w:rsid w:val="00D94857"/>
    <w:pPr>
      <w:widowControl w:val="0"/>
      <w:spacing w:line="240" w:lineRule="exact"/>
      <w:jc w:val="both"/>
    </w:pPr>
    <w:rPr>
      <w:rFonts w:ascii="Arial" w:hAnsi="Arial" w:cs="Arial"/>
    </w:rPr>
  </w:style>
  <w:style w:type="character" w:customStyle="1" w:styleId="BodyText2Char">
    <w:name w:val="Body Text 2 Char"/>
    <w:basedOn w:val="DefaultParagraphFont"/>
    <w:link w:val="BodyText2"/>
    <w:uiPriority w:val="99"/>
    <w:semiHidden/>
    <w:rsid w:val="00131132"/>
    <w:rPr>
      <w:sz w:val="20"/>
      <w:szCs w:val="20"/>
    </w:rPr>
  </w:style>
  <w:style w:type="paragraph" w:customStyle="1" w:styleId="text">
    <w:name w:val="text"/>
    <w:uiPriority w:val="99"/>
    <w:rsid w:val="00D94857"/>
    <w:pPr>
      <w:spacing w:before="120" w:line="360" w:lineRule="auto"/>
      <w:jc w:val="both"/>
    </w:pPr>
    <w:rPr>
      <w:sz w:val="24"/>
      <w:szCs w:val="24"/>
    </w:rPr>
  </w:style>
  <w:style w:type="paragraph" w:styleId="BodyText3">
    <w:name w:val="Body Text 3"/>
    <w:basedOn w:val="Normal"/>
    <w:link w:val="BodyText3Char"/>
    <w:uiPriority w:val="99"/>
    <w:rsid w:val="00D94857"/>
    <w:pPr>
      <w:jc w:val="both"/>
    </w:pPr>
    <w:rPr>
      <w:rFonts w:ascii="Arial" w:hAnsi="Arial" w:cs="Arial"/>
      <w:i/>
      <w:iCs/>
      <w:sz w:val="24"/>
      <w:szCs w:val="24"/>
    </w:rPr>
  </w:style>
  <w:style w:type="character" w:customStyle="1" w:styleId="BodyText3Char">
    <w:name w:val="Body Text 3 Char"/>
    <w:basedOn w:val="DefaultParagraphFont"/>
    <w:link w:val="BodyText3"/>
    <w:uiPriority w:val="99"/>
    <w:semiHidden/>
    <w:rsid w:val="00131132"/>
    <w:rPr>
      <w:sz w:val="16"/>
      <w:szCs w:val="16"/>
    </w:rPr>
  </w:style>
  <w:style w:type="paragraph" w:styleId="Header">
    <w:name w:val="header"/>
    <w:basedOn w:val="Normal"/>
    <w:link w:val="HeaderChar"/>
    <w:uiPriority w:val="99"/>
    <w:rsid w:val="00D94857"/>
    <w:pPr>
      <w:tabs>
        <w:tab w:val="center" w:pos="4536"/>
        <w:tab w:val="right" w:pos="9072"/>
      </w:tabs>
    </w:pPr>
  </w:style>
  <w:style w:type="character" w:customStyle="1" w:styleId="HeaderChar">
    <w:name w:val="Header Char"/>
    <w:basedOn w:val="DefaultParagraphFont"/>
    <w:link w:val="Header"/>
    <w:uiPriority w:val="99"/>
    <w:semiHidden/>
    <w:rsid w:val="00131132"/>
    <w:rPr>
      <w:sz w:val="20"/>
      <w:szCs w:val="20"/>
    </w:rPr>
  </w:style>
  <w:style w:type="paragraph" w:customStyle="1" w:styleId="Styl2">
    <w:name w:val="Styl2"/>
    <w:basedOn w:val="Normal"/>
    <w:uiPriority w:val="99"/>
    <w:rsid w:val="00D94857"/>
    <w:pPr>
      <w:spacing w:before="120" w:after="120" w:line="276" w:lineRule="auto"/>
      <w:ind w:left="567" w:hanging="567"/>
      <w:jc w:val="both"/>
    </w:pPr>
    <w:rPr>
      <w:rFonts w:ascii="Calibri" w:hAnsi="Calibri" w:cs="Calibri"/>
      <w:sz w:val="22"/>
      <w:szCs w:val="22"/>
      <w:lang w:eastAsia="en-US"/>
    </w:rPr>
  </w:style>
  <w:style w:type="paragraph" w:styleId="BlockText">
    <w:name w:val="Block Text"/>
    <w:basedOn w:val="Normal"/>
    <w:uiPriority w:val="99"/>
    <w:rsid w:val="00D94857"/>
    <w:pPr>
      <w:tabs>
        <w:tab w:val="left" w:pos="1276"/>
      </w:tabs>
      <w:ind w:left="684" w:right="-49"/>
    </w:pPr>
    <w:rPr>
      <w:rFonts w:ascii="Courier New" w:hAnsi="Courier New" w:cs="Courier New"/>
      <w:sz w:val="21"/>
      <w:szCs w:val="21"/>
    </w:rPr>
  </w:style>
  <w:style w:type="paragraph" w:styleId="NormalWeb">
    <w:name w:val="Normal (Web)"/>
    <w:basedOn w:val="Normal"/>
    <w:uiPriority w:val="99"/>
    <w:rsid w:val="00D94857"/>
    <w:rPr>
      <w:sz w:val="24"/>
      <w:szCs w:val="24"/>
    </w:rPr>
  </w:style>
  <w:style w:type="character" w:styleId="Hyperlink">
    <w:name w:val="Hyperlink"/>
    <w:basedOn w:val="DefaultParagraphFont"/>
    <w:uiPriority w:val="99"/>
    <w:rsid w:val="00D94857"/>
    <w:rPr>
      <w:color w:val="0000FF"/>
      <w:u w:val="single"/>
    </w:rPr>
  </w:style>
  <w:style w:type="paragraph" w:customStyle="1" w:styleId="Zkladntext21">
    <w:name w:val="Základní text 21"/>
    <w:basedOn w:val="Normal"/>
    <w:uiPriority w:val="99"/>
    <w:rsid w:val="00D94857"/>
    <w:pPr>
      <w:overflowPunct w:val="0"/>
      <w:autoSpaceDE w:val="0"/>
      <w:autoSpaceDN w:val="0"/>
      <w:adjustRightInd w:val="0"/>
      <w:ind w:right="-1417"/>
      <w:textAlignment w:val="baseline"/>
    </w:pPr>
    <w:rPr>
      <w:rFonts w:ascii="Courier New" w:hAnsi="Courier New" w:cs="Courier New"/>
      <w:sz w:val="22"/>
      <w:szCs w:val="22"/>
    </w:rPr>
  </w:style>
  <w:style w:type="character" w:styleId="CommentReference">
    <w:name w:val="annotation reference"/>
    <w:basedOn w:val="DefaultParagraphFont"/>
    <w:uiPriority w:val="99"/>
    <w:semiHidden/>
    <w:rsid w:val="003772A5"/>
    <w:rPr>
      <w:sz w:val="16"/>
      <w:szCs w:val="16"/>
    </w:rPr>
  </w:style>
  <w:style w:type="paragraph" w:styleId="CommentText">
    <w:name w:val="annotation text"/>
    <w:basedOn w:val="Normal"/>
    <w:link w:val="CommentTextChar"/>
    <w:uiPriority w:val="99"/>
    <w:semiHidden/>
    <w:rsid w:val="003772A5"/>
  </w:style>
  <w:style w:type="character" w:customStyle="1" w:styleId="CommentTextChar">
    <w:name w:val="Comment Text Char"/>
    <w:basedOn w:val="DefaultParagraphFont"/>
    <w:link w:val="CommentText"/>
    <w:uiPriority w:val="99"/>
    <w:rsid w:val="00425A04"/>
  </w:style>
  <w:style w:type="paragraph" w:styleId="CommentSubject">
    <w:name w:val="annotation subject"/>
    <w:basedOn w:val="CommentText"/>
    <w:next w:val="CommentText"/>
    <w:link w:val="CommentSubjectChar"/>
    <w:uiPriority w:val="99"/>
    <w:semiHidden/>
    <w:rsid w:val="003772A5"/>
    <w:rPr>
      <w:b/>
      <w:bCs/>
    </w:rPr>
  </w:style>
  <w:style w:type="character" w:customStyle="1" w:styleId="CommentSubjectChar">
    <w:name w:val="Comment Subject Char"/>
    <w:basedOn w:val="CommentTextChar"/>
    <w:link w:val="CommentSubject"/>
    <w:uiPriority w:val="99"/>
    <w:semiHidden/>
    <w:rsid w:val="00131132"/>
    <w:rPr>
      <w:b/>
      <w:bCs/>
      <w:sz w:val="20"/>
      <w:szCs w:val="20"/>
    </w:rPr>
  </w:style>
  <w:style w:type="paragraph" w:styleId="BalloonText">
    <w:name w:val="Balloon Text"/>
    <w:basedOn w:val="Normal"/>
    <w:link w:val="BalloonTextChar"/>
    <w:uiPriority w:val="99"/>
    <w:semiHidden/>
    <w:rsid w:val="003772A5"/>
    <w:rPr>
      <w:rFonts w:ascii="Tahoma" w:hAnsi="Tahoma" w:cs="Tahoma"/>
      <w:sz w:val="16"/>
      <w:szCs w:val="16"/>
    </w:rPr>
  </w:style>
  <w:style w:type="character" w:customStyle="1" w:styleId="BalloonTextChar">
    <w:name w:val="Balloon Text Char"/>
    <w:basedOn w:val="DefaultParagraphFont"/>
    <w:link w:val="BalloonText"/>
    <w:uiPriority w:val="99"/>
    <w:semiHidden/>
    <w:rsid w:val="00131132"/>
    <w:rPr>
      <w:sz w:val="0"/>
      <w:szCs w:val="0"/>
    </w:rPr>
  </w:style>
  <w:style w:type="paragraph" w:styleId="ListParagraph">
    <w:name w:val="List Paragraph"/>
    <w:basedOn w:val="Normal"/>
    <w:uiPriority w:val="99"/>
    <w:qFormat/>
    <w:rsid w:val="00570AE9"/>
    <w:pPr>
      <w:ind w:left="708"/>
    </w:pPr>
  </w:style>
  <w:style w:type="paragraph" w:customStyle="1" w:styleId="Default">
    <w:name w:val="Default"/>
    <w:uiPriority w:val="99"/>
    <w:rsid w:val="00B96821"/>
    <w:pPr>
      <w:autoSpaceDE w:val="0"/>
      <w:autoSpaceDN w:val="0"/>
      <w:adjustRightInd w:val="0"/>
    </w:pPr>
    <w:rPr>
      <w:rFonts w:ascii="Arial" w:hAnsi="Arial" w:cs="Arial"/>
      <w:color w:val="000000"/>
      <w:sz w:val="24"/>
      <w:szCs w:val="24"/>
    </w:rPr>
  </w:style>
  <w:style w:type="paragraph" w:styleId="NoSpacing">
    <w:name w:val="No Spacing"/>
    <w:link w:val="NoSpacingChar"/>
    <w:uiPriority w:val="99"/>
    <w:qFormat/>
    <w:rsid w:val="00D27784"/>
    <w:pPr>
      <w:keepNext/>
    </w:pPr>
    <w:rPr>
      <w:rFonts w:ascii="Calibri" w:hAnsi="Calibri" w:cs="Calibri"/>
      <w:lang w:eastAsia="en-US"/>
    </w:rPr>
  </w:style>
  <w:style w:type="character" w:customStyle="1" w:styleId="NoSpacingChar">
    <w:name w:val="No Spacing Char"/>
    <w:link w:val="NoSpacing"/>
    <w:uiPriority w:val="99"/>
    <w:rsid w:val="00D27784"/>
    <w:rPr>
      <w:rFonts w:ascii="Calibri" w:eastAsia="Times New Roman" w:hAnsi="Calibri" w:cs="Calibri"/>
      <w:sz w:val="22"/>
      <w:szCs w:val="22"/>
      <w:lang w:eastAsia="en-US"/>
    </w:rPr>
  </w:style>
  <w:style w:type="paragraph" w:customStyle="1" w:styleId="Smlouva-slo">
    <w:name w:val="Smlouva-číslo"/>
    <w:basedOn w:val="Normal"/>
    <w:uiPriority w:val="99"/>
    <w:rsid w:val="00AF08B1"/>
    <w:pPr>
      <w:widowControl w:val="0"/>
      <w:spacing w:before="120" w:line="240" w:lineRule="atLeast"/>
      <w:jc w:val="both"/>
    </w:pPr>
    <w:rPr>
      <w:sz w:val="24"/>
      <w:szCs w:val="24"/>
    </w:rPr>
  </w:style>
  <w:style w:type="character" w:customStyle="1" w:styleId="nowrap">
    <w:name w:val="nowrap"/>
    <w:basedOn w:val="DefaultParagraphFont"/>
    <w:uiPriority w:val="99"/>
    <w:rsid w:val="006304DB"/>
  </w:style>
  <w:style w:type="paragraph" w:styleId="BodyTextIndent">
    <w:name w:val="Body Text Indent"/>
    <w:basedOn w:val="Normal"/>
    <w:link w:val="BodyTextIndentChar"/>
    <w:uiPriority w:val="99"/>
    <w:rsid w:val="00453C70"/>
    <w:pPr>
      <w:spacing w:after="120"/>
      <w:ind w:left="283"/>
    </w:pPr>
  </w:style>
  <w:style w:type="character" w:customStyle="1" w:styleId="BodyTextIndentChar">
    <w:name w:val="Body Text Indent Char"/>
    <w:basedOn w:val="DefaultParagraphFont"/>
    <w:link w:val="BodyTextIndent"/>
    <w:uiPriority w:val="99"/>
    <w:rsid w:val="00453C70"/>
  </w:style>
  <w:style w:type="paragraph" w:customStyle="1" w:styleId="Odsavec">
    <w:name w:val="Odsavec"/>
    <w:basedOn w:val="Normal"/>
    <w:uiPriority w:val="99"/>
    <w:rsid w:val="00DA223A"/>
    <w:pPr>
      <w:spacing w:before="120" w:after="120"/>
      <w:ind w:firstLine="284"/>
      <w:jc w:val="both"/>
    </w:pPr>
    <w:rPr>
      <w:rFonts w:ascii="Arial" w:hAnsi="Arial" w:cs="Arial"/>
      <w:sz w:val="22"/>
      <w:szCs w:val="22"/>
    </w:rPr>
  </w:style>
  <w:style w:type="paragraph" w:customStyle="1" w:styleId="kancel">
    <w:name w:val="kancelář"/>
    <w:basedOn w:val="Normal"/>
    <w:uiPriority w:val="99"/>
    <w:rsid w:val="00B50A6B"/>
    <w:pPr>
      <w:ind w:left="227" w:hanging="227"/>
      <w:jc w:val="both"/>
    </w:pPr>
    <w:rPr>
      <w:sz w:val="24"/>
      <w:szCs w:val="24"/>
    </w:rPr>
  </w:style>
  <w:style w:type="paragraph" w:customStyle="1" w:styleId="Rozloendokumentu1">
    <w:name w:val="Rozložení dokumentu1"/>
    <w:basedOn w:val="Normal"/>
    <w:uiPriority w:val="99"/>
    <w:semiHidden/>
    <w:rsid w:val="00425A04"/>
    <w:pPr>
      <w:shd w:val="clear" w:color="auto" w:fill="000080"/>
      <w:spacing w:after="200" w:line="252" w:lineRule="auto"/>
    </w:pPr>
    <w:rPr>
      <w:rFonts w:ascii="Tahoma" w:hAnsi="Tahoma" w:cs="Tahoma"/>
      <w:lang w:val="en-US" w:eastAsia="en-US"/>
    </w:rPr>
  </w:style>
  <w:style w:type="character" w:customStyle="1" w:styleId="contact-name">
    <w:name w:val="contact-name"/>
    <w:basedOn w:val="DefaultParagraphFont"/>
    <w:uiPriority w:val="99"/>
    <w:rsid w:val="00CA23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15</Pages>
  <Words>5002</Words>
  <Characters>29515</Characters>
  <Application>Microsoft Office Outlook</Application>
  <DocSecurity>0</DocSecurity>
  <Lines>0</Lines>
  <Paragraphs>0</Paragraphs>
  <ScaleCrop>false</ScaleCrop>
  <Company>MMZ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subject/>
  <dc:creator>KRYSTYNKOVA_OP</dc:creator>
  <cp:keywords/>
  <dc:description/>
  <cp:lastModifiedBy>Tempori</cp:lastModifiedBy>
  <cp:revision>5</cp:revision>
  <cp:lastPrinted>2017-09-06T08:48:00Z</cp:lastPrinted>
  <dcterms:created xsi:type="dcterms:W3CDTF">2018-06-27T09:51:00Z</dcterms:created>
  <dcterms:modified xsi:type="dcterms:W3CDTF">2018-07-02T10:07:00Z</dcterms:modified>
</cp:coreProperties>
</file>