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21335" w14:textId="77777777" w:rsidR="00653A76" w:rsidRDefault="00653A76" w:rsidP="00653A76">
      <w:pPr>
        <w:rPr>
          <w:rFonts w:ascii="Arial" w:hAnsi="Arial" w:cs="Arial"/>
          <w:sz w:val="20"/>
          <w:szCs w:val="20"/>
        </w:rPr>
      </w:pPr>
    </w:p>
    <w:p w14:paraId="0D278823" w14:textId="77777777" w:rsidR="00653A76" w:rsidRPr="00A228F1" w:rsidRDefault="00653A76" w:rsidP="00653A76">
      <w:pPr>
        <w:jc w:val="center"/>
        <w:outlineLvl w:val="0"/>
        <w:rPr>
          <w:rFonts w:ascii="Arial" w:hAnsi="Arial" w:cs="Arial"/>
          <w:b/>
          <w:bCs/>
          <w:sz w:val="22"/>
          <w:szCs w:val="22"/>
        </w:rPr>
      </w:pPr>
      <w:bookmarkStart w:id="0" w:name="_Toc514851654"/>
      <w:bookmarkStart w:id="1" w:name="_Toc515208753"/>
      <w:r w:rsidRPr="00A228F1">
        <w:rPr>
          <w:rFonts w:ascii="Arial" w:hAnsi="Arial" w:cs="Arial"/>
          <w:b/>
          <w:bCs/>
          <w:sz w:val="22"/>
          <w:szCs w:val="22"/>
        </w:rPr>
        <w:t>Servisní smlouva č. ………</w:t>
      </w:r>
      <w:bookmarkEnd w:id="0"/>
      <w:bookmarkEnd w:id="1"/>
    </w:p>
    <w:p w14:paraId="409E5CD0" w14:textId="77777777" w:rsidR="00653A76" w:rsidRPr="00A228F1" w:rsidRDefault="00653A76" w:rsidP="00653A76">
      <w:pPr>
        <w:autoSpaceDE w:val="0"/>
        <w:autoSpaceDN w:val="0"/>
        <w:adjustRightInd w:val="0"/>
        <w:jc w:val="both"/>
        <w:rPr>
          <w:rFonts w:ascii="Arial" w:hAnsi="Arial" w:cs="Arial"/>
          <w:sz w:val="22"/>
          <w:szCs w:val="22"/>
        </w:rPr>
      </w:pPr>
    </w:p>
    <w:p w14:paraId="165B76F3" w14:textId="77777777" w:rsidR="00653A76" w:rsidRPr="00A228F1" w:rsidRDefault="00653A76" w:rsidP="00653A76">
      <w:pPr>
        <w:autoSpaceDE w:val="0"/>
        <w:autoSpaceDN w:val="0"/>
        <w:adjustRightInd w:val="0"/>
        <w:jc w:val="center"/>
        <w:rPr>
          <w:rFonts w:ascii="Arial" w:hAnsi="Arial" w:cs="Arial"/>
          <w:sz w:val="22"/>
          <w:szCs w:val="22"/>
        </w:rPr>
      </w:pPr>
      <w:r w:rsidRPr="00A228F1">
        <w:rPr>
          <w:rFonts w:ascii="Arial" w:hAnsi="Arial" w:cs="Arial"/>
          <w:sz w:val="22"/>
          <w:szCs w:val="22"/>
        </w:rPr>
        <w:t>uzavřená dle § 1746 odst. 2 zákona č. 89/2012 Sb., občanského zákoníku, v platném znění, mezi:</w:t>
      </w:r>
    </w:p>
    <w:p w14:paraId="4DEF0485" w14:textId="77777777" w:rsidR="00653A76" w:rsidRPr="00A228F1" w:rsidRDefault="00653A76" w:rsidP="00653A76">
      <w:pPr>
        <w:autoSpaceDE w:val="0"/>
        <w:autoSpaceDN w:val="0"/>
        <w:adjustRightInd w:val="0"/>
        <w:jc w:val="both"/>
        <w:rPr>
          <w:rFonts w:ascii="Arial" w:hAnsi="Arial" w:cs="Arial"/>
          <w:sz w:val="22"/>
          <w:szCs w:val="22"/>
        </w:rPr>
      </w:pPr>
    </w:p>
    <w:p w14:paraId="658D3DA7"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2" w:name="_Toc514851655"/>
      <w:bookmarkStart w:id="3" w:name="_Toc515208754"/>
      <w:r w:rsidRPr="00A228F1">
        <w:rPr>
          <w:rFonts w:ascii="Arial" w:hAnsi="Arial" w:cs="Arial"/>
          <w:b/>
          <w:bCs/>
          <w:sz w:val="22"/>
          <w:szCs w:val="22"/>
        </w:rPr>
        <w:t>1. objednatelem:</w:t>
      </w:r>
      <w:bookmarkEnd w:id="2"/>
      <w:bookmarkEnd w:id="3"/>
    </w:p>
    <w:p w14:paraId="7683199D" w14:textId="77777777" w:rsidR="00653A76" w:rsidRPr="00A228F1" w:rsidRDefault="00653A76" w:rsidP="00653A76">
      <w:pPr>
        <w:autoSpaceDE w:val="0"/>
        <w:autoSpaceDN w:val="0"/>
        <w:adjustRightInd w:val="0"/>
        <w:ind w:left="2836" w:hanging="2128"/>
        <w:jc w:val="both"/>
        <w:rPr>
          <w:rFonts w:ascii="Arial" w:hAnsi="Arial" w:cs="Arial"/>
          <w:b/>
          <w:bCs/>
          <w:sz w:val="22"/>
          <w:szCs w:val="22"/>
        </w:rPr>
      </w:pPr>
      <w:r w:rsidRPr="00A228F1">
        <w:rPr>
          <w:rFonts w:ascii="Arial" w:hAnsi="Arial" w:cs="Arial"/>
          <w:sz w:val="22"/>
          <w:szCs w:val="22"/>
        </w:rPr>
        <w:t xml:space="preserve">název: </w:t>
      </w:r>
      <w:r w:rsidRPr="00A228F1">
        <w:rPr>
          <w:rFonts w:ascii="Arial" w:hAnsi="Arial" w:cs="Arial"/>
          <w:sz w:val="22"/>
          <w:szCs w:val="22"/>
        </w:rPr>
        <w:tab/>
      </w:r>
      <w:r w:rsidRPr="004D2F88">
        <w:rPr>
          <w:rFonts w:ascii="Arial" w:hAnsi="Arial" w:cs="Arial"/>
          <w:b/>
          <w:sz w:val="22"/>
          <w:szCs w:val="22"/>
        </w:rPr>
        <w:t xml:space="preserve">Oblastní </w:t>
      </w:r>
      <w:r w:rsidRPr="00A228F1">
        <w:rPr>
          <w:rFonts w:ascii="Arial" w:hAnsi="Arial" w:cs="Arial"/>
          <w:b/>
          <w:bCs/>
          <w:sz w:val="22"/>
          <w:szCs w:val="22"/>
        </w:rPr>
        <w:t xml:space="preserve">nemocnice </w:t>
      </w:r>
      <w:r>
        <w:rPr>
          <w:rFonts w:ascii="Arial" w:hAnsi="Arial" w:cs="Arial"/>
          <w:b/>
          <w:bCs/>
          <w:sz w:val="22"/>
          <w:szCs w:val="22"/>
        </w:rPr>
        <w:t xml:space="preserve">Kolín a. s., nemocnice Středočeského kraje </w:t>
      </w:r>
    </w:p>
    <w:p w14:paraId="1E7A9619" w14:textId="77777777" w:rsidR="00653A76" w:rsidRPr="00B35DF2" w:rsidRDefault="00653A76" w:rsidP="00653A76">
      <w:pPr>
        <w:autoSpaceDE w:val="0"/>
        <w:autoSpaceDN w:val="0"/>
        <w:adjustRightInd w:val="0"/>
        <w:ind w:firstLine="708"/>
        <w:jc w:val="both"/>
        <w:rPr>
          <w:rFonts w:ascii="Arial" w:hAnsi="Arial" w:cs="Arial"/>
          <w:bCs/>
          <w:sz w:val="22"/>
          <w:szCs w:val="22"/>
        </w:rPr>
      </w:pPr>
      <w:r w:rsidRPr="00A228F1">
        <w:rPr>
          <w:rFonts w:ascii="Arial" w:hAnsi="Arial" w:cs="Arial"/>
          <w:sz w:val="22"/>
          <w:szCs w:val="22"/>
        </w:rPr>
        <w:t xml:space="preserve">sídlo: </w:t>
      </w:r>
      <w:r w:rsidRPr="00A228F1">
        <w:rPr>
          <w:rFonts w:ascii="Arial" w:hAnsi="Arial" w:cs="Arial"/>
          <w:sz w:val="22"/>
          <w:szCs w:val="22"/>
        </w:rPr>
        <w:tab/>
      </w:r>
      <w:r w:rsidRPr="00A228F1">
        <w:rPr>
          <w:rFonts w:ascii="Arial" w:hAnsi="Arial" w:cs="Arial"/>
          <w:sz w:val="22"/>
          <w:szCs w:val="22"/>
        </w:rPr>
        <w:tab/>
      </w:r>
      <w:r w:rsidRPr="00A228F1">
        <w:rPr>
          <w:rFonts w:ascii="Arial" w:hAnsi="Arial" w:cs="Arial"/>
          <w:sz w:val="22"/>
          <w:szCs w:val="22"/>
        </w:rPr>
        <w:tab/>
      </w:r>
      <w:r>
        <w:rPr>
          <w:rFonts w:ascii="Arial" w:hAnsi="Arial" w:cs="Arial"/>
          <w:sz w:val="22"/>
          <w:szCs w:val="22"/>
        </w:rPr>
        <w:t>Žižkova 146, 280 00 Kolín III</w:t>
      </w:r>
    </w:p>
    <w:p w14:paraId="5FDCEC83" w14:textId="77777777" w:rsidR="00653A76" w:rsidRPr="00B35DF2" w:rsidRDefault="00653A76" w:rsidP="00653A76">
      <w:pPr>
        <w:autoSpaceDE w:val="0"/>
        <w:autoSpaceDN w:val="0"/>
        <w:adjustRightInd w:val="0"/>
        <w:ind w:firstLine="708"/>
        <w:jc w:val="both"/>
        <w:rPr>
          <w:rFonts w:ascii="Arial" w:hAnsi="Arial" w:cs="Arial"/>
          <w:bCs/>
          <w:sz w:val="22"/>
          <w:szCs w:val="22"/>
        </w:rPr>
      </w:pPr>
      <w:r w:rsidRPr="00B35DF2">
        <w:rPr>
          <w:rFonts w:ascii="Arial" w:hAnsi="Arial" w:cs="Arial"/>
          <w:sz w:val="22"/>
          <w:szCs w:val="22"/>
        </w:rPr>
        <w:t xml:space="preserve">IČ: </w:t>
      </w:r>
      <w:r w:rsidRPr="00B35DF2">
        <w:rPr>
          <w:rFonts w:ascii="Arial" w:hAnsi="Arial" w:cs="Arial"/>
          <w:sz w:val="22"/>
          <w:szCs w:val="22"/>
        </w:rPr>
        <w:tab/>
      </w:r>
      <w:r w:rsidRPr="00B35DF2">
        <w:rPr>
          <w:rFonts w:ascii="Arial" w:hAnsi="Arial" w:cs="Arial"/>
          <w:sz w:val="22"/>
          <w:szCs w:val="22"/>
        </w:rPr>
        <w:tab/>
      </w:r>
      <w:r w:rsidRPr="00B35DF2">
        <w:rPr>
          <w:rFonts w:ascii="Arial" w:hAnsi="Arial" w:cs="Arial"/>
          <w:sz w:val="22"/>
          <w:szCs w:val="22"/>
        </w:rPr>
        <w:tab/>
      </w:r>
      <w:r>
        <w:rPr>
          <w:rFonts w:ascii="Arial" w:hAnsi="Arial" w:cs="Arial"/>
          <w:sz w:val="22"/>
          <w:szCs w:val="22"/>
        </w:rPr>
        <w:t>27256391</w:t>
      </w:r>
    </w:p>
    <w:p w14:paraId="396A369B" w14:textId="77777777" w:rsidR="00653A76" w:rsidRPr="00B35DF2" w:rsidRDefault="00653A76" w:rsidP="00653A76">
      <w:pPr>
        <w:autoSpaceDE w:val="0"/>
        <w:autoSpaceDN w:val="0"/>
        <w:adjustRightInd w:val="0"/>
        <w:ind w:firstLine="708"/>
        <w:jc w:val="both"/>
        <w:rPr>
          <w:rFonts w:ascii="Arial" w:hAnsi="Arial" w:cs="Arial"/>
          <w:bCs/>
          <w:sz w:val="22"/>
          <w:szCs w:val="22"/>
        </w:rPr>
      </w:pPr>
      <w:r w:rsidRPr="00B35DF2">
        <w:rPr>
          <w:rFonts w:ascii="Arial" w:hAnsi="Arial" w:cs="Arial"/>
          <w:sz w:val="22"/>
          <w:szCs w:val="22"/>
        </w:rPr>
        <w:t xml:space="preserve">DIČ: </w:t>
      </w:r>
      <w:r w:rsidRPr="00B35DF2">
        <w:rPr>
          <w:rFonts w:ascii="Arial" w:hAnsi="Arial" w:cs="Arial"/>
          <w:sz w:val="22"/>
          <w:szCs w:val="22"/>
        </w:rPr>
        <w:tab/>
      </w:r>
      <w:r w:rsidRPr="00B35DF2">
        <w:rPr>
          <w:rFonts w:ascii="Arial" w:hAnsi="Arial" w:cs="Arial"/>
          <w:sz w:val="22"/>
          <w:szCs w:val="22"/>
        </w:rPr>
        <w:tab/>
      </w:r>
      <w:r w:rsidRPr="00B35DF2">
        <w:rPr>
          <w:rFonts w:ascii="Arial" w:hAnsi="Arial" w:cs="Arial"/>
          <w:sz w:val="22"/>
          <w:szCs w:val="22"/>
        </w:rPr>
        <w:tab/>
      </w:r>
      <w:r w:rsidRPr="00B35DF2">
        <w:rPr>
          <w:rFonts w:ascii="Arial" w:hAnsi="Arial" w:cs="Arial"/>
          <w:bCs/>
          <w:sz w:val="22"/>
          <w:szCs w:val="22"/>
        </w:rPr>
        <w:t>CZ</w:t>
      </w:r>
      <w:r>
        <w:rPr>
          <w:rFonts w:ascii="Arial" w:hAnsi="Arial" w:cs="Arial"/>
          <w:bCs/>
          <w:sz w:val="22"/>
          <w:szCs w:val="22"/>
        </w:rPr>
        <w:t>27256391</w:t>
      </w:r>
    </w:p>
    <w:p w14:paraId="3ABDAA0E" w14:textId="77777777" w:rsidR="00653A76" w:rsidRPr="00B35DF2" w:rsidRDefault="00653A76" w:rsidP="00653A76">
      <w:pPr>
        <w:autoSpaceDE w:val="0"/>
        <w:autoSpaceDN w:val="0"/>
        <w:adjustRightInd w:val="0"/>
        <w:ind w:firstLine="708"/>
        <w:jc w:val="both"/>
        <w:rPr>
          <w:rFonts w:ascii="Arial" w:hAnsi="Arial" w:cs="Arial"/>
          <w:bCs/>
          <w:sz w:val="22"/>
          <w:szCs w:val="22"/>
        </w:rPr>
      </w:pPr>
      <w:r w:rsidRPr="00B35DF2">
        <w:rPr>
          <w:rFonts w:ascii="Arial" w:hAnsi="Arial" w:cs="Arial"/>
          <w:sz w:val="22"/>
          <w:szCs w:val="22"/>
        </w:rPr>
        <w:t xml:space="preserve">bankovní spojení: </w:t>
      </w:r>
      <w:r w:rsidRPr="00B35DF2">
        <w:rPr>
          <w:rFonts w:ascii="Arial" w:hAnsi="Arial" w:cs="Arial"/>
          <w:sz w:val="22"/>
          <w:szCs w:val="22"/>
        </w:rPr>
        <w:tab/>
      </w:r>
      <w:r>
        <w:rPr>
          <w:rFonts w:ascii="Arial" w:hAnsi="Arial" w:cs="Arial"/>
          <w:sz w:val="22"/>
          <w:szCs w:val="22"/>
        </w:rPr>
        <w:t>Komerční banka a.s.</w:t>
      </w:r>
    </w:p>
    <w:p w14:paraId="1931BB72" w14:textId="74C5743B" w:rsidR="00653A76" w:rsidRPr="00B35DF2" w:rsidRDefault="00740328" w:rsidP="00653A76">
      <w:pPr>
        <w:autoSpaceDE w:val="0"/>
        <w:autoSpaceDN w:val="0"/>
        <w:adjustRightInd w:val="0"/>
        <w:ind w:left="2124" w:firstLine="708"/>
        <w:jc w:val="both"/>
        <w:rPr>
          <w:rFonts w:ascii="Arial" w:hAnsi="Arial" w:cs="Arial"/>
          <w:bCs/>
          <w:sz w:val="22"/>
          <w:szCs w:val="22"/>
        </w:rPr>
      </w:pPr>
      <w:r>
        <w:rPr>
          <w:rFonts w:ascii="Arial" w:hAnsi="Arial" w:cs="Arial"/>
          <w:sz w:val="22"/>
          <w:szCs w:val="22"/>
        </w:rPr>
        <w:t>č.ú……………………………….</w:t>
      </w:r>
    </w:p>
    <w:p w14:paraId="23F0CE85" w14:textId="2E9C9124" w:rsidR="00653A76" w:rsidRPr="00B35DF2" w:rsidRDefault="00740328" w:rsidP="00653A76">
      <w:pPr>
        <w:autoSpaceDE w:val="0"/>
        <w:autoSpaceDN w:val="0"/>
        <w:adjustRightInd w:val="0"/>
        <w:ind w:left="2832" w:hanging="2124"/>
        <w:jc w:val="both"/>
        <w:rPr>
          <w:rFonts w:ascii="Arial" w:hAnsi="Arial" w:cs="Arial"/>
          <w:bCs/>
          <w:sz w:val="22"/>
          <w:szCs w:val="22"/>
        </w:rPr>
      </w:pPr>
      <w:r>
        <w:rPr>
          <w:rFonts w:ascii="Arial" w:hAnsi="Arial" w:cs="Arial"/>
          <w:sz w:val="22"/>
          <w:szCs w:val="22"/>
        </w:rPr>
        <w:t>zastoupený:</w:t>
      </w:r>
      <w:r>
        <w:rPr>
          <w:rFonts w:ascii="Arial" w:hAnsi="Arial" w:cs="Arial"/>
          <w:sz w:val="22"/>
          <w:szCs w:val="22"/>
        </w:rPr>
        <w:tab/>
      </w:r>
      <w:r w:rsidR="00653A76" w:rsidRPr="00B35DF2">
        <w:rPr>
          <w:rFonts w:ascii="Arial" w:hAnsi="Arial" w:cs="Arial"/>
          <w:bCs/>
          <w:noProof/>
          <w:sz w:val="22"/>
          <w:szCs w:val="22"/>
        </w:rPr>
        <w:t xml:space="preserve">MUDr. </w:t>
      </w:r>
      <w:r w:rsidR="00653A76">
        <w:rPr>
          <w:rFonts w:ascii="Arial" w:hAnsi="Arial" w:cs="Arial"/>
          <w:bCs/>
          <w:noProof/>
          <w:sz w:val="22"/>
          <w:szCs w:val="22"/>
        </w:rPr>
        <w:t>Petrem Chudomelem, MBA, předsedou představenstva a Martinem Hermanem, místopředsedou představenstva</w:t>
      </w:r>
    </w:p>
    <w:p w14:paraId="682F9071" w14:textId="77777777" w:rsidR="00653A76" w:rsidRPr="00B35DF2" w:rsidRDefault="00653A76" w:rsidP="00653A76">
      <w:pPr>
        <w:autoSpaceDE w:val="0"/>
        <w:autoSpaceDN w:val="0"/>
        <w:adjustRightInd w:val="0"/>
        <w:ind w:left="708"/>
        <w:jc w:val="both"/>
        <w:rPr>
          <w:rFonts w:ascii="Arial" w:hAnsi="Arial" w:cs="Arial"/>
          <w:bCs/>
          <w:sz w:val="22"/>
          <w:szCs w:val="22"/>
        </w:rPr>
      </w:pPr>
      <w:r w:rsidRPr="00B35DF2">
        <w:rPr>
          <w:rFonts w:ascii="Arial" w:hAnsi="Arial" w:cs="Arial"/>
          <w:bCs/>
          <w:sz w:val="22"/>
          <w:szCs w:val="22"/>
        </w:rPr>
        <w:tab/>
        <w:t xml:space="preserve"> </w:t>
      </w:r>
    </w:p>
    <w:p w14:paraId="03C52DE0" w14:textId="77777777" w:rsidR="00653A76" w:rsidRPr="00A228F1" w:rsidRDefault="00653A76" w:rsidP="00653A76">
      <w:pPr>
        <w:autoSpaceDE w:val="0"/>
        <w:autoSpaceDN w:val="0"/>
        <w:adjustRightInd w:val="0"/>
        <w:ind w:firstLine="708"/>
        <w:jc w:val="both"/>
        <w:rPr>
          <w:rFonts w:ascii="Arial" w:hAnsi="Arial" w:cs="Arial"/>
          <w:sz w:val="22"/>
          <w:szCs w:val="22"/>
        </w:rPr>
      </w:pPr>
      <w:r w:rsidRPr="00A228F1">
        <w:rPr>
          <w:rFonts w:ascii="Arial" w:hAnsi="Arial" w:cs="Arial"/>
          <w:sz w:val="22"/>
          <w:szCs w:val="22"/>
        </w:rPr>
        <w:t xml:space="preserve"> (dále jen „objednatel“)</w:t>
      </w:r>
    </w:p>
    <w:p w14:paraId="3E7D904A" w14:textId="77777777" w:rsidR="00653A76" w:rsidRPr="00A228F1" w:rsidRDefault="00653A76" w:rsidP="00653A76">
      <w:pPr>
        <w:autoSpaceDE w:val="0"/>
        <w:autoSpaceDN w:val="0"/>
        <w:adjustRightInd w:val="0"/>
        <w:jc w:val="both"/>
        <w:rPr>
          <w:rFonts w:ascii="Arial" w:hAnsi="Arial" w:cs="Arial"/>
          <w:sz w:val="22"/>
          <w:szCs w:val="22"/>
        </w:rPr>
      </w:pPr>
    </w:p>
    <w:p w14:paraId="72153D46"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a</w:t>
      </w:r>
    </w:p>
    <w:p w14:paraId="33DC90D4" w14:textId="77777777" w:rsidR="00653A76" w:rsidRPr="00A228F1" w:rsidRDefault="00653A76" w:rsidP="00653A76">
      <w:pPr>
        <w:autoSpaceDE w:val="0"/>
        <w:autoSpaceDN w:val="0"/>
        <w:adjustRightInd w:val="0"/>
        <w:jc w:val="both"/>
        <w:rPr>
          <w:rFonts w:ascii="Arial" w:hAnsi="Arial" w:cs="Arial"/>
          <w:sz w:val="22"/>
          <w:szCs w:val="22"/>
        </w:rPr>
      </w:pPr>
    </w:p>
    <w:p w14:paraId="2FACEC29"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4" w:name="_Toc514851656"/>
      <w:bookmarkStart w:id="5" w:name="_Toc515208755"/>
      <w:r w:rsidRPr="00A228F1">
        <w:rPr>
          <w:rFonts w:ascii="Arial" w:hAnsi="Arial" w:cs="Arial"/>
          <w:b/>
          <w:bCs/>
          <w:sz w:val="22"/>
          <w:szCs w:val="22"/>
        </w:rPr>
        <w:t>2. poskytovatelem:</w:t>
      </w:r>
      <w:bookmarkEnd w:id="4"/>
      <w:bookmarkEnd w:id="5"/>
    </w:p>
    <w:p w14:paraId="17EC9DE4" w14:textId="77777777" w:rsidR="00653A76" w:rsidRPr="00C8447D" w:rsidRDefault="00653A76" w:rsidP="00653A76">
      <w:pPr>
        <w:autoSpaceDE w:val="0"/>
        <w:autoSpaceDN w:val="0"/>
        <w:adjustRightInd w:val="0"/>
        <w:ind w:firstLine="708"/>
        <w:jc w:val="both"/>
        <w:rPr>
          <w:rFonts w:ascii="Arial" w:hAnsi="Arial" w:cs="Arial"/>
          <w:b/>
          <w:sz w:val="22"/>
          <w:szCs w:val="22"/>
        </w:rPr>
      </w:pPr>
      <w:r w:rsidRPr="00AB5837">
        <w:rPr>
          <w:rFonts w:ascii="Arial" w:hAnsi="Arial" w:cs="Arial"/>
          <w:sz w:val="22"/>
          <w:szCs w:val="22"/>
        </w:rPr>
        <w:t>název:</w:t>
      </w:r>
      <w:r w:rsidRPr="00AB5837">
        <w:rPr>
          <w:rFonts w:ascii="Arial" w:hAnsi="Arial" w:cs="Arial"/>
          <w:sz w:val="22"/>
          <w:szCs w:val="22"/>
        </w:rPr>
        <w:tab/>
      </w:r>
      <w:r w:rsidRPr="00AB5837">
        <w:rPr>
          <w:rFonts w:ascii="Arial" w:hAnsi="Arial" w:cs="Arial"/>
          <w:sz w:val="22"/>
          <w:szCs w:val="22"/>
        </w:rPr>
        <w:tab/>
      </w:r>
      <w:r w:rsidRPr="00AB5837">
        <w:rPr>
          <w:rFonts w:ascii="Arial" w:hAnsi="Arial" w:cs="Arial"/>
          <w:sz w:val="22"/>
          <w:szCs w:val="22"/>
        </w:rPr>
        <w:tab/>
      </w:r>
      <w:r w:rsidRPr="00C8447D">
        <w:rPr>
          <w:rFonts w:ascii="Arial" w:hAnsi="Arial" w:cs="Arial"/>
          <w:b/>
          <w:sz w:val="22"/>
          <w:szCs w:val="22"/>
        </w:rPr>
        <w:t>medisap,s.r.o.</w:t>
      </w:r>
    </w:p>
    <w:p w14:paraId="6B71E1C2" w14:textId="77777777" w:rsidR="00653A76" w:rsidRPr="00AB5837" w:rsidRDefault="00653A76" w:rsidP="00653A76">
      <w:pPr>
        <w:autoSpaceDE w:val="0"/>
        <w:autoSpaceDN w:val="0"/>
        <w:adjustRightInd w:val="0"/>
        <w:ind w:firstLine="708"/>
        <w:jc w:val="both"/>
        <w:rPr>
          <w:rFonts w:ascii="Arial" w:hAnsi="Arial" w:cs="Arial"/>
          <w:b/>
          <w:sz w:val="22"/>
          <w:szCs w:val="22"/>
        </w:rPr>
      </w:pPr>
      <w:r w:rsidRPr="00AB5837">
        <w:rPr>
          <w:rFonts w:ascii="Arial" w:hAnsi="Arial" w:cs="Arial"/>
          <w:sz w:val="22"/>
          <w:szCs w:val="22"/>
        </w:rPr>
        <w:t>sídlo:</w:t>
      </w:r>
      <w:r w:rsidRPr="00AB5837">
        <w:rPr>
          <w:rFonts w:ascii="Arial" w:hAnsi="Arial" w:cs="Arial"/>
          <w:sz w:val="22"/>
          <w:szCs w:val="22"/>
        </w:rPr>
        <w:tab/>
      </w:r>
      <w:r w:rsidRPr="00AB5837">
        <w:rPr>
          <w:rFonts w:ascii="Arial" w:hAnsi="Arial" w:cs="Arial"/>
          <w:sz w:val="22"/>
          <w:szCs w:val="22"/>
        </w:rPr>
        <w:tab/>
      </w:r>
      <w:r w:rsidRPr="00AB5837">
        <w:rPr>
          <w:rFonts w:ascii="Arial" w:hAnsi="Arial" w:cs="Arial"/>
          <w:sz w:val="22"/>
          <w:szCs w:val="22"/>
        </w:rPr>
        <w:tab/>
      </w:r>
      <w:r>
        <w:rPr>
          <w:rFonts w:ascii="Arial" w:hAnsi="Arial" w:cs="Arial"/>
          <w:sz w:val="22"/>
          <w:szCs w:val="22"/>
        </w:rPr>
        <w:t>Na rovnosti 2244/5 13 00 Praha 3</w:t>
      </w:r>
    </w:p>
    <w:p w14:paraId="0AEEB695" w14:textId="77777777" w:rsidR="00653A76" w:rsidRPr="00AB5837" w:rsidRDefault="00653A76" w:rsidP="00653A76">
      <w:pPr>
        <w:autoSpaceDE w:val="0"/>
        <w:autoSpaceDN w:val="0"/>
        <w:adjustRightInd w:val="0"/>
        <w:ind w:firstLine="708"/>
        <w:jc w:val="both"/>
        <w:rPr>
          <w:rFonts w:ascii="Arial" w:hAnsi="Arial" w:cs="Arial"/>
          <w:b/>
          <w:sz w:val="22"/>
          <w:szCs w:val="22"/>
        </w:rPr>
      </w:pPr>
      <w:r w:rsidRPr="00AB5837">
        <w:rPr>
          <w:rFonts w:ascii="Arial" w:hAnsi="Arial" w:cs="Arial"/>
          <w:sz w:val="22"/>
          <w:szCs w:val="22"/>
        </w:rPr>
        <w:t>IČ:</w:t>
      </w:r>
      <w:r w:rsidRPr="00AB5837">
        <w:rPr>
          <w:rFonts w:ascii="Arial" w:hAnsi="Arial" w:cs="Arial"/>
          <w:sz w:val="22"/>
          <w:szCs w:val="22"/>
        </w:rPr>
        <w:tab/>
      </w:r>
      <w:r w:rsidRPr="00AB5837">
        <w:rPr>
          <w:rFonts w:ascii="Arial" w:hAnsi="Arial" w:cs="Arial"/>
          <w:sz w:val="22"/>
          <w:szCs w:val="22"/>
        </w:rPr>
        <w:tab/>
      </w:r>
      <w:r w:rsidRPr="00AB5837">
        <w:rPr>
          <w:rFonts w:ascii="Arial" w:hAnsi="Arial" w:cs="Arial"/>
          <w:sz w:val="22"/>
          <w:szCs w:val="22"/>
        </w:rPr>
        <w:tab/>
      </w:r>
      <w:r>
        <w:rPr>
          <w:rFonts w:ascii="Arial" w:hAnsi="Arial" w:cs="Arial"/>
          <w:sz w:val="22"/>
          <w:szCs w:val="22"/>
        </w:rPr>
        <w:t>48029360</w:t>
      </w:r>
    </w:p>
    <w:p w14:paraId="02DF2336" w14:textId="77777777" w:rsidR="00653A76" w:rsidRDefault="00653A76" w:rsidP="00653A76">
      <w:pPr>
        <w:autoSpaceDE w:val="0"/>
        <w:autoSpaceDN w:val="0"/>
        <w:adjustRightInd w:val="0"/>
        <w:ind w:firstLine="708"/>
        <w:jc w:val="both"/>
        <w:rPr>
          <w:rFonts w:ascii="Arial" w:hAnsi="Arial" w:cs="Arial"/>
          <w:sz w:val="22"/>
          <w:szCs w:val="22"/>
        </w:rPr>
      </w:pPr>
      <w:r w:rsidRPr="00AB5837">
        <w:rPr>
          <w:rFonts w:ascii="Arial" w:hAnsi="Arial" w:cs="Arial"/>
          <w:sz w:val="22"/>
          <w:szCs w:val="22"/>
        </w:rPr>
        <w:t>DIČ:</w:t>
      </w:r>
      <w:r w:rsidRPr="00AB5837">
        <w:rPr>
          <w:rFonts w:ascii="Arial" w:hAnsi="Arial" w:cs="Arial"/>
          <w:sz w:val="22"/>
          <w:szCs w:val="22"/>
        </w:rPr>
        <w:tab/>
      </w:r>
      <w:r w:rsidRPr="00AB5837">
        <w:rPr>
          <w:rFonts w:ascii="Arial" w:hAnsi="Arial" w:cs="Arial"/>
          <w:sz w:val="22"/>
          <w:szCs w:val="22"/>
        </w:rPr>
        <w:tab/>
      </w:r>
      <w:r w:rsidRPr="00AB5837">
        <w:rPr>
          <w:rFonts w:ascii="Arial" w:hAnsi="Arial" w:cs="Arial"/>
          <w:sz w:val="22"/>
          <w:szCs w:val="22"/>
        </w:rPr>
        <w:tab/>
      </w:r>
      <w:r>
        <w:rPr>
          <w:rFonts w:ascii="Arial" w:hAnsi="Arial" w:cs="Arial"/>
          <w:sz w:val="22"/>
          <w:szCs w:val="22"/>
        </w:rPr>
        <w:t>CZ48029360</w:t>
      </w:r>
    </w:p>
    <w:p w14:paraId="4556811E" w14:textId="77777777" w:rsidR="00653A76" w:rsidRPr="00AB5837" w:rsidRDefault="00653A76" w:rsidP="00653A76">
      <w:pPr>
        <w:autoSpaceDE w:val="0"/>
        <w:autoSpaceDN w:val="0"/>
        <w:adjustRightInd w:val="0"/>
        <w:ind w:firstLine="708"/>
        <w:jc w:val="both"/>
        <w:rPr>
          <w:rFonts w:ascii="Arial" w:hAnsi="Arial" w:cs="Arial"/>
          <w:b/>
          <w:sz w:val="22"/>
          <w:szCs w:val="22"/>
        </w:rPr>
      </w:pPr>
      <w:r w:rsidRPr="00AB5837">
        <w:rPr>
          <w:rFonts w:ascii="Arial" w:hAnsi="Arial" w:cs="Arial"/>
          <w:sz w:val="22"/>
          <w:szCs w:val="22"/>
        </w:rPr>
        <w:t>bankovní spojení:</w:t>
      </w:r>
      <w:r w:rsidRPr="00AB5837">
        <w:rPr>
          <w:rFonts w:ascii="Arial" w:hAnsi="Arial" w:cs="Arial"/>
          <w:sz w:val="22"/>
          <w:szCs w:val="22"/>
        </w:rPr>
        <w:tab/>
      </w:r>
      <w:r>
        <w:rPr>
          <w:rFonts w:ascii="Arial" w:hAnsi="Arial" w:cs="Arial"/>
          <w:sz w:val="22"/>
          <w:szCs w:val="22"/>
        </w:rPr>
        <w:t>Česká spořitelna a.s.</w:t>
      </w:r>
    </w:p>
    <w:p w14:paraId="22A44614" w14:textId="76BECE1C" w:rsidR="00653A76" w:rsidRPr="00F446B5" w:rsidRDefault="00653A76" w:rsidP="00653A76">
      <w:pPr>
        <w:autoSpaceDE w:val="0"/>
        <w:autoSpaceDN w:val="0"/>
        <w:adjustRightInd w:val="0"/>
        <w:ind w:firstLine="708"/>
        <w:jc w:val="both"/>
        <w:rPr>
          <w:rFonts w:ascii="Arial" w:hAnsi="Arial" w:cs="Arial"/>
          <w:sz w:val="22"/>
          <w:szCs w:val="22"/>
        </w:rPr>
      </w:pPr>
      <w:r w:rsidRPr="00AB5837">
        <w:rPr>
          <w:rFonts w:ascii="Arial" w:hAnsi="Arial" w:cs="Arial"/>
          <w:b/>
          <w:sz w:val="22"/>
          <w:szCs w:val="22"/>
        </w:rPr>
        <w:tab/>
      </w:r>
      <w:r w:rsidRPr="00AB5837">
        <w:rPr>
          <w:rFonts w:ascii="Arial" w:hAnsi="Arial" w:cs="Arial"/>
          <w:b/>
          <w:sz w:val="22"/>
          <w:szCs w:val="22"/>
        </w:rPr>
        <w:tab/>
      </w:r>
      <w:r w:rsidRPr="00AB5837">
        <w:rPr>
          <w:rFonts w:ascii="Arial" w:hAnsi="Arial" w:cs="Arial"/>
          <w:b/>
          <w:sz w:val="22"/>
          <w:szCs w:val="22"/>
        </w:rPr>
        <w:tab/>
      </w:r>
      <w:r w:rsidR="00740328">
        <w:rPr>
          <w:rFonts w:ascii="Arial" w:hAnsi="Arial" w:cs="Arial"/>
          <w:sz w:val="22"/>
          <w:szCs w:val="22"/>
        </w:rPr>
        <w:t>č. ú. …………………….</w:t>
      </w:r>
    </w:p>
    <w:p w14:paraId="13212025" w14:textId="77777777" w:rsidR="00653A76" w:rsidRPr="00AB5837" w:rsidRDefault="00653A76" w:rsidP="00653A76">
      <w:pPr>
        <w:autoSpaceDE w:val="0"/>
        <w:autoSpaceDN w:val="0"/>
        <w:adjustRightInd w:val="0"/>
        <w:ind w:firstLine="708"/>
        <w:jc w:val="both"/>
        <w:rPr>
          <w:rFonts w:ascii="Arial" w:hAnsi="Arial" w:cs="Arial"/>
          <w:sz w:val="22"/>
          <w:szCs w:val="22"/>
        </w:rPr>
      </w:pPr>
      <w:r w:rsidRPr="00AB5837">
        <w:rPr>
          <w:rFonts w:ascii="Arial" w:hAnsi="Arial" w:cs="Arial"/>
          <w:sz w:val="22"/>
          <w:szCs w:val="22"/>
        </w:rPr>
        <w:t>zastoupený:</w:t>
      </w:r>
      <w:r>
        <w:rPr>
          <w:rFonts w:ascii="Arial" w:hAnsi="Arial" w:cs="Arial"/>
          <w:sz w:val="22"/>
          <w:szCs w:val="22"/>
        </w:rPr>
        <w:tab/>
      </w:r>
      <w:r>
        <w:rPr>
          <w:rFonts w:ascii="Arial" w:hAnsi="Arial" w:cs="Arial"/>
          <w:sz w:val="22"/>
          <w:szCs w:val="22"/>
        </w:rPr>
        <w:tab/>
        <w:t>ing. Milanem Šamánkem, jednatelem</w:t>
      </w:r>
    </w:p>
    <w:p w14:paraId="78DAEBBA" w14:textId="77777777" w:rsidR="00653A76" w:rsidRDefault="00653A76" w:rsidP="00653A76">
      <w:pPr>
        <w:autoSpaceDE w:val="0"/>
        <w:autoSpaceDN w:val="0"/>
        <w:adjustRightInd w:val="0"/>
        <w:ind w:firstLine="708"/>
        <w:jc w:val="both"/>
        <w:rPr>
          <w:rFonts w:ascii="Arial" w:hAnsi="Arial" w:cs="Arial"/>
          <w:sz w:val="22"/>
          <w:szCs w:val="22"/>
        </w:rPr>
      </w:pPr>
      <w:r w:rsidRPr="00AB5837">
        <w:rPr>
          <w:rFonts w:ascii="Arial" w:hAnsi="Arial" w:cs="Arial"/>
          <w:sz w:val="22"/>
          <w:szCs w:val="22"/>
        </w:rPr>
        <w:t xml:space="preserve">zapsaná(ý) v OR </w:t>
      </w:r>
      <w:r w:rsidRPr="00AB5837">
        <w:rPr>
          <w:rFonts w:ascii="Arial" w:hAnsi="Arial" w:cs="Arial"/>
          <w:sz w:val="22"/>
          <w:szCs w:val="22"/>
        </w:rPr>
        <w:tab/>
      </w:r>
      <w:r>
        <w:rPr>
          <w:rFonts w:ascii="Arial" w:hAnsi="Arial" w:cs="Arial"/>
          <w:sz w:val="22"/>
          <w:szCs w:val="22"/>
        </w:rPr>
        <w:t xml:space="preserve">vedeném Městským soudem v Praze sp zn C14601 </w:t>
      </w:r>
    </w:p>
    <w:p w14:paraId="019238EF" w14:textId="77777777" w:rsidR="00653A76" w:rsidRDefault="00653A76" w:rsidP="00653A76">
      <w:pPr>
        <w:autoSpaceDE w:val="0"/>
        <w:autoSpaceDN w:val="0"/>
        <w:adjustRightInd w:val="0"/>
        <w:ind w:firstLine="708"/>
        <w:jc w:val="both"/>
        <w:rPr>
          <w:rFonts w:ascii="Arial" w:hAnsi="Arial" w:cs="Arial"/>
          <w:sz w:val="22"/>
          <w:szCs w:val="22"/>
        </w:rPr>
      </w:pPr>
    </w:p>
    <w:p w14:paraId="619ECDC3" w14:textId="77777777" w:rsidR="00653A76" w:rsidRPr="00A228F1" w:rsidRDefault="00653A76" w:rsidP="00653A76">
      <w:pPr>
        <w:autoSpaceDE w:val="0"/>
        <w:autoSpaceDN w:val="0"/>
        <w:adjustRightInd w:val="0"/>
        <w:ind w:firstLine="708"/>
        <w:jc w:val="both"/>
        <w:rPr>
          <w:rFonts w:ascii="Arial" w:hAnsi="Arial" w:cs="Arial"/>
          <w:sz w:val="22"/>
          <w:szCs w:val="22"/>
        </w:rPr>
      </w:pPr>
      <w:r w:rsidRPr="00A228F1">
        <w:rPr>
          <w:rFonts w:ascii="Arial" w:hAnsi="Arial" w:cs="Arial"/>
          <w:sz w:val="22"/>
          <w:szCs w:val="22"/>
        </w:rPr>
        <w:t xml:space="preserve"> (dále jen „poskytovatel“)</w:t>
      </w:r>
    </w:p>
    <w:p w14:paraId="2448A0BD" w14:textId="77777777" w:rsidR="00653A76" w:rsidRPr="00A228F1" w:rsidRDefault="00653A76" w:rsidP="00653A76">
      <w:pPr>
        <w:autoSpaceDE w:val="0"/>
        <w:autoSpaceDN w:val="0"/>
        <w:adjustRightInd w:val="0"/>
        <w:jc w:val="both"/>
        <w:rPr>
          <w:rFonts w:ascii="Arial" w:hAnsi="Arial" w:cs="Arial"/>
          <w:sz w:val="22"/>
          <w:szCs w:val="22"/>
        </w:rPr>
      </w:pPr>
    </w:p>
    <w:p w14:paraId="114B2B02"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 xml:space="preserve">Objednatel a poskytovatel uzavírají tuto smlouvu na provádění pozáručního servisu (dále jen „servis“) v souladu se zadávací dokumentací objednatele, a to na základě výsledku zadávacího řízení na veřejnou zakázku </w:t>
      </w:r>
      <w:r>
        <w:rPr>
          <w:rFonts w:ascii="Arial" w:hAnsi="Arial" w:cs="Arial"/>
          <w:sz w:val="22"/>
          <w:szCs w:val="22"/>
        </w:rPr>
        <w:t xml:space="preserve">s názvem </w:t>
      </w:r>
      <w:r w:rsidRPr="00E46691">
        <w:rPr>
          <w:rFonts w:ascii="Arial" w:hAnsi="Arial" w:cs="Arial"/>
          <w:b/>
          <w:sz w:val="22"/>
          <w:szCs w:val="22"/>
        </w:rPr>
        <w:t>Dodávka části zdravotnické technologie Rekonstrukce porodního oddělení a lůžkového oddělení intermediální a pooperační péče – 3. etapa</w:t>
      </w:r>
      <w:r>
        <w:rPr>
          <w:rFonts w:ascii="Arial" w:hAnsi="Arial" w:cs="Arial"/>
          <w:sz w:val="22"/>
          <w:szCs w:val="22"/>
        </w:rPr>
        <w:t xml:space="preserve"> </w:t>
      </w:r>
      <w:r w:rsidRPr="00A228F1">
        <w:rPr>
          <w:rFonts w:ascii="Arial" w:hAnsi="Arial" w:cs="Arial"/>
          <w:sz w:val="22"/>
          <w:szCs w:val="22"/>
        </w:rPr>
        <w:t xml:space="preserve">na dodávku </w:t>
      </w:r>
      <w:r>
        <w:rPr>
          <w:rFonts w:ascii="Arial" w:hAnsi="Arial" w:cs="Arial"/>
          <w:sz w:val="22"/>
          <w:szCs w:val="22"/>
        </w:rPr>
        <w:t xml:space="preserve">části 1 Vyhřívané lůžko pro novorozence </w:t>
      </w:r>
      <w:r w:rsidRPr="00A228F1">
        <w:rPr>
          <w:rFonts w:ascii="Arial" w:hAnsi="Arial" w:cs="Arial"/>
          <w:sz w:val="22"/>
          <w:szCs w:val="22"/>
        </w:rPr>
        <w:t>(dále jen „veřejná zakázka“) zadaného podle zákona č. 134/2016 Sb. o zadávání veřejných zakázek, v platném znění v</w:t>
      </w:r>
      <w:r>
        <w:rPr>
          <w:rFonts w:ascii="Arial" w:hAnsi="Arial" w:cs="Arial"/>
          <w:sz w:val="22"/>
          <w:szCs w:val="22"/>
        </w:rPr>
        <w:t xml:space="preserve">e zjednodušeném podlimitním řízení </w:t>
      </w:r>
      <w:r w:rsidRPr="00A228F1">
        <w:rPr>
          <w:rFonts w:ascii="Arial" w:hAnsi="Arial" w:cs="Arial"/>
          <w:sz w:val="22"/>
          <w:szCs w:val="22"/>
        </w:rPr>
        <w:t>a nabídkou poskytovatele ze dne</w:t>
      </w:r>
      <w:r>
        <w:rPr>
          <w:rFonts w:ascii="Arial" w:hAnsi="Arial" w:cs="Arial"/>
          <w:sz w:val="22"/>
          <w:szCs w:val="22"/>
        </w:rPr>
        <w:t xml:space="preserve"> 23.05.2018</w:t>
      </w:r>
      <w:r w:rsidRPr="00A228F1">
        <w:rPr>
          <w:rFonts w:ascii="Arial" w:hAnsi="Arial" w:cs="Arial"/>
          <w:sz w:val="22"/>
          <w:szCs w:val="22"/>
        </w:rPr>
        <w:commentReference w:id="6"/>
      </w:r>
      <w:r w:rsidRPr="00A228F1">
        <w:rPr>
          <w:rFonts w:ascii="Arial" w:hAnsi="Arial" w:cs="Arial"/>
          <w:sz w:val="22"/>
          <w:szCs w:val="22"/>
        </w:rPr>
        <w:t>.</w:t>
      </w:r>
    </w:p>
    <w:p w14:paraId="0BBDB5FC" w14:textId="77777777" w:rsidR="00653A76" w:rsidRDefault="00653A76" w:rsidP="00653A76">
      <w:pPr>
        <w:autoSpaceDE w:val="0"/>
        <w:autoSpaceDN w:val="0"/>
        <w:adjustRightInd w:val="0"/>
        <w:jc w:val="both"/>
        <w:rPr>
          <w:rFonts w:ascii="Arial" w:hAnsi="Arial" w:cs="Arial"/>
          <w:sz w:val="22"/>
          <w:szCs w:val="22"/>
        </w:rPr>
      </w:pPr>
    </w:p>
    <w:p w14:paraId="07FB3840" w14:textId="77777777" w:rsidR="00653A76" w:rsidRPr="00A228F1" w:rsidRDefault="00653A76" w:rsidP="00653A76">
      <w:pPr>
        <w:autoSpaceDE w:val="0"/>
        <w:autoSpaceDN w:val="0"/>
        <w:adjustRightInd w:val="0"/>
        <w:jc w:val="both"/>
        <w:rPr>
          <w:rFonts w:ascii="Arial" w:hAnsi="Arial" w:cs="Arial"/>
          <w:sz w:val="22"/>
          <w:szCs w:val="22"/>
        </w:rPr>
      </w:pPr>
    </w:p>
    <w:p w14:paraId="4BA9AF77" w14:textId="77777777" w:rsidR="00653A76" w:rsidRPr="00A228F1" w:rsidRDefault="00653A76" w:rsidP="00653A76">
      <w:pPr>
        <w:autoSpaceDE w:val="0"/>
        <w:autoSpaceDN w:val="0"/>
        <w:adjustRightInd w:val="0"/>
        <w:ind w:left="360"/>
        <w:jc w:val="center"/>
        <w:outlineLvl w:val="0"/>
        <w:rPr>
          <w:rFonts w:ascii="Arial" w:hAnsi="Arial" w:cs="Arial"/>
          <w:b/>
          <w:bCs/>
          <w:sz w:val="22"/>
          <w:szCs w:val="22"/>
        </w:rPr>
      </w:pPr>
      <w:bookmarkStart w:id="7" w:name="_Toc514851657"/>
      <w:bookmarkStart w:id="8" w:name="_Toc515208756"/>
      <w:r w:rsidRPr="00A228F1">
        <w:rPr>
          <w:rFonts w:ascii="Arial" w:hAnsi="Arial" w:cs="Arial"/>
          <w:b/>
          <w:bCs/>
          <w:sz w:val="22"/>
          <w:szCs w:val="22"/>
        </w:rPr>
        <w:t>1. P</w:t>
      </w:r>
      <w:r w:rsidRPr="00A228F1">
        <w:rPr>
          <w:rFonts w:ascii="Arial" w:hAnsi="Arial" w:cs="Arial"/>
          <w:b/>
          <w:sz w:val="22"/>
          <w:szCs w:val="22"/>
        </w:rPr>
        <w:t>ř</w:t>
      </w:r>
      <w:r w:rsidRPr="00A228F1">
        <w:rPr>
          <w:rFonts w:ascii="Arial" w:hAnsi="Arial" w:cs="Arial"/>
          <w:b/>
          <w:bCs/>
          <w:sz w:val="22"/>
          <w:szCs w:val="22"/>
        </w:rPr>
        <w:t>edm</w:t>
      </w:r>
      <w:r w:rsidRPr="00A228F1">
        <w:rPr>
          <w:rFonts w:ascii="Arial" w:hAnsi="Arial" w:cs="Arial"/>
          <w:b/>
          <w:sz w:val="22"/>
          <w:szCs w:val="22"/>
        </w:rPr>
        <w:t>ě</w:t>
      </w:r>
      <w:r w:rsidRPr="00A228F1">
        <w:rPr>
          <w:rFonts w:ascii="Arial" w:hAnsi="Arial" w:cs="Arial"/>
          <w:b/>
          <w:bCs/>
          <w:sz w:val="22"/>
          <w:szCs w:val="22"/>
        </w:rPr>
        <w:t>t smlouvy</w:t>
      </w:r>
      <w:bookmarkEnd w:id="7"/>
      <w:bookmarkEnd w:id="8"/>
    </w:p>
    <w:p w14:paraId="47BD3542" w14:textId="77777777" w:rsidR="00653A76" w:rsidRPr="00A228F1" w:rsidRDefault="00653A76" w:rsidP="00653A76">
      <w:pPr>
        <w:autoSpaceDE w:val="0"/>
        <w:autoSpaceDN w:val="0"/>
        <w:adjustRightInd w:val="0"/>
        <w:ind w:left="360"/>
        <w:jc w:val="both"/>
        <w:rPr>
          <w:rFonts w:ascii="Arial" w:hAnsi="Arial" w:cs="Arial"/>
          <w:b/>
          <w:bCs/>
          <w:sz w:val="22"/>
          <w:szCs w:val="22"/>
        </w:rPr>
      </w:pPr>
    </w:p>
    <w:p w14:paraId="40B0F453" w14:textId="77777777" w:rsidR="00653A76" w:rsidRPr="00A228F1" w:rsidRDefault="00653A76" w:rsidP="00653A76">
      <w:pPr>
        <w:jc w:val="both"/>
        <w:rPr>
          <w:rFonts w:ascii="Arial" w:hAnsi="Arial" w:cs="Arial"/>
          <w:sz w:val="22"/>
          <w:szCs w:val="22"/>
        </w:rPr>
      </w:pPr>
      <w:r w:rsidRPr="00A228F1">
        <w:rPr>
          <w:rFonts w:ascii="Arial" w:hAnsi="Arial" w:cs="Arial"/>
          <w:sz w:val="22"/>
          <w:szCs w:val="22"/>
        </w:rPr>
        <w:t xml:space="preserve">Předmětem této smlouvy je závazek poskytovatele provádět po dobu </w:t>
      </w:r>
      <w:r>
        <w:rPr>
          <w:rFonts w:ascii="Arial" w:hAnsi="Arial" w:cs="Arial"/>
          <w:sz w:val="22"/>
          <w:szCs w:val="22"/>
        </w:rPr>
        <w:t>6 let od ukončení záruční doby</w:t>
      </w:r>
      <w:r w:rsidRPr="00A228F1">
        <w:rPr>
          <w:rFonts w:ascii="Arial" w:hAnsi="Arial" w:cs="Arial"/>
          <w:sz w:val="22"/>
          <w:szCs w:val="22"/>
        </w:rPr>
        <w:t xml:space="preserve"> servis zdravotnické přístrojové techniky. Servis musí být zabezpečen v rozsahu a za podmínek stanovených v zadávací dokumentaci objednatele ze dne </w:t>
      </w:r>
      <w:r>
        <w:rPr>
          <w:rFonts w:ascii="Arial" w:hAnsi="Arial" w:cs="Arial"/>
          <w:sz w:val="22"/>
          <w:szCs w:val="22"/>
        </w:rPr>
        <w:t>27</w:t>
      </w:r>
      <w:r w:rsidRPr="00A228F1">
        <w:rPr>
          <w:rFonts w:ascii="Arial" w:hAnsi="Arial" w:cs="Arial"/>
          <w:sz w:val="22"/>
          <w:szCs w:val="22"/>
        </w:rPr>
        <w:t>. </w:t>
      </w:r>
      <w:r>
        <w:rPr>
          <w:rFonts w:ascii="Arial" w:hAnsi="Arial" w:cs="Arial"/>
          <w:sz w:val="22"/>
          <w:szCs w:val="22"/>
        </w:rPr>
        <w:t>4</w:t>
      </w:r>
      <w:r w:rsidRPr="00A228F1">
        <w:rPr>
          <w:rFonts w:ascii="Arial" w:hAnsi="Arial" w:cs="Arial"/>
          <w:sz w:val="22"/>
          <w:szCs w:val="22"/>
        </w:rPr>
        <w:t xml:space="preserve">. 2018 pro </w:t>
      </w:r>
      <w:r>
        <w:rPr>
          <w:rFonts w:ascii="Arial" w:hAnsi="Arial" w:cs="Arial"/>
          <w:sz w:val="22"/>
          <w:szCs w:val="22"/>
        </w:rPr>
        <w:t>pod</w:t>
      </w:r>
      <w:r w:rsidRPr="00A228F1">
        <w:rPr>
          <w:rFonts w:ascii="Arial" w:hAnsi="Arial" w:cs="Arial"/>
          <w:sz w:val="22"/>
          <w:szCs w:val="22"/>
        </w:rPr>
        <w:t xml:space="preserve">limitní veřejnou zakázku na dodávku s názvem </w:t>
      </w:r>
      <w:r w:rsidRPr="00E46691">
        <w:rPr>
          <w:rFonts w:ascii="Arial" w:hAnsi="Arial" w:cs="Arial"/>
          <w:b/>
          <w:sz w:val="22"/>
          <w:szCs w:val="22"/>
        </w:rPr>
        <w:t>Dodávka části zdravotnické technologie Rekonstrukce porodního oddělení a lůžkového oddělení intermediální a pooperační péče – 3. etapa</w:t>
      </w:r>
      <w:r w:rsidRPr="00A228F1">
        <w:rPr>
          <w:rFonts w:ascii="Arial" w:hAnsi="Arial" w:cs="Arial"/>
          <w:b/>
          <w:sz w:val="22"/>
          <w:szCs w:val="22"/>
        </w:rPr>
        <w:t xml:space="preserve"> </w:t>
      </w:r>
      <w:r w:rsidRPr="00A228F1">
        <w:rPr>
          <w:rFonts w:ascii="Arial" w:hAnsi="Arial" w:cs="Arial"/>
          <w:sz w:val="22"/>
          <w:szCs w:val="22"/>
        </w:rPr>
        <w:t xml:space="preserve">(dále jen „zadávací dokumentace“) a v nabídce poskytovatele ze dne </w:t>
      </w:r>
      <w:r>
        <w:rPr>
          <w:rFonts w:ascii="Arial" w:hAnsi="Arial" w:cs="Arial"/>
          <w:sz w:val="22"/>
          <w:szCs w:val="22"/>
        </w:rPr>
        <w:t>23.05.2018</w:t>
      </w:r>
      <w:r w:rsidRPr="00A228F1">
        <w:rPr>
          <w:rStyle w:val="Odkaznakoment"/>
          <w:rFonts w:ascii="Arial" w:hAnsi="Arial" w:cs="Arial"/>
          <w:sz w:val="22"/>
          <w:szCs w:val="22"/>
        </w:rPr>
        <w:commentReference w:id="9"/>
      </w:r>
      <w:r w:rsidRPr="00A228F1">
        <w:rPr>
          <w:rFonts w:ascii="Arial" w:hAnsi="Arial" w:cs="Arial"/>
          <w:sz w:val="22"/>
          <w:szCs w:val="22"/>
        </w:rPr>
        <w:t xml:space="preserve">. Podrobná specifikace zajišťovaných činností v rámci této smlouvy je uvedena </w:t>
      </w:r>
      <w:commentRangeStart w:id="10"/>
      <w:r w:rsidRPr="00A228F1">
        <w:rPr>
          <w:rFonts w:ascii="Arial" w:hAnsi="Arial" w:cs="Arial"/>
          <w:sz w:val="22"/>
          <w:szCs w:val="22"/>
        </w:rPr>
        <w:t>v Příloze č. 1</w:t>
      </w:r>
      <w:commentRangeEnd w:id="10"/>
      <w:r w:rsidRPr="00A228F1">
        <w:rPr>
          <w:rStyle w:val="Odkaznakoment"/>
          <w:rFonts w:ascii="Arial" w:hAnsi="Arial" w:cs="Arial"/>
          <w:sz w:val="22"/>
          <w:szCs w:val="22"/>
        </w:rPr>
        <w:commentReference w:id="10"/>
      </w:r>
      <w:r w:rsidRPr="00A228F1">
        <w:rPr>
          <w:rFonts w:ascii="Arial" w:hAnsi="Arial" w:cs="Arial"/>
          <w:sz w:val="22"/>
          <w:szCs w:val="22"/>
        </w:rPr>
        <w:t xml:space="preserve">, která je nedílnou součástí této smlouvy a odpovídá specifikaci uvedené v nabídce poskytovatele ze dne </w:t>
      </w:r>
      <w:r>
        <w:rPr>
          <w:rFonts w:ascii="Arial" w:hAnsi="Arial" w:cs="Arial"/>
          <w:sz w:val="22"/>
          <w:szCs w:val="22"/>
        </w:rPr>
        <w:t>23.05.2018</w:t>
      </w:r>
      <w:r w:rsidRPr="00A228F1">
        <w:rPr>
          <w:rStyle w:val="Odkaznakoment"/>
          <w:rFonts w:ascii="Arial" w:hAnsi="Arial" w:cs="Arial"/>
          <w:sz w:val="22"/>
          <w:szCs w:val="22"/>
        </w:rPr>
        <w:commentReference w:id="11"/>
      </w:r>
      <w:r w:rsidRPr="00A228F1">
        <w:rPr>
          <w:rFonts w:ascii="Arial" w:hAnsi="Arial" w:cs="Arial"/>
          <w:sz w:val="22"/>
          <w:szCs w:val="22"/>
        </w:rPr>
        <w:t>.</w:t>
      </w:r>
    </w:p>
    <w:p w14:paraId="5F99FBB4" w14:textId="77777777" w:rsidR="00653A76" w:rsidRPr="00A228F1" w:rsidRDefault="00653A76" w:rsidP="00653A76">
      <w:pPr>
        <w:jc w:val="both"/>
        <w:rPr>
          <w:rFonts w:ascii="Arial" w:hAnsi="Arial" w:cs="Arial"/>
          <w:sz w:val="22"/>
          <w:szCs w:val="22"/>
        </w:rPr>
      </w:pPr>
    </w:p>
    <w:p w14:paraId="315A0348" w14:textId="77777777" w:rsidR="00653A76" w:rsidRPr="00A228F1" w:rsidRDefault="00653A76" w:rsidP="00653A76">
      <w:pPr>
        <w:suppressAutoHyphens/>
        <w:jc w:val="both"/>
        <w:rPr>
          <w:rFonts w:ascii="Arial" w:hAnsi="Arial" w:cs="Arial"/>
          <w:bCs/>
          <w:kern w:val="1"/>
          <w:sz w:val="22"/>
          <w:szCs w:val="22"/>
        </w:rPr>
      </w:pPr>
      <w:r w:rsidRPr="00A228F1">
        <w:rPr>
          <w:rFonts w:ascii="Arial" w:hAnsi="Arial" w:cs="Arial"/>
          <w:bCs/>
          <w:kern w:val="1"/>
          <w:sz w:val="22"/>
          <w:szCs w:val="22"/>
        </w:rPr>
        <w:t xml:space="preserve">Servis bude prováděn v souladu se zákonem č. 268/2014 Sb., o zdravotnických prostředcích, v platném znění, zejména v souladu s hlavou IX. Servis a revize. </w:t>
      </w:r>
    </w:p>
    <w:p w14:paraId="653CA14B" w14:textId="77777777" w:rsidR="00653A76" w:rsidRPr="00A228F1" w:rsidRDefault="00653A76" w:rsidP="00653A76">
      <w:pPr>
        <w:suppressAutoHyphens/>
        <w:jc w:val="both"/>
        <w:rPr>
          <w:rFonts w:ascii="Arial" w:hAnsi="Arial" w:cs="Arial"/>
          <w:bCs/>
          <w:kern w:val="1"/>
          <w:sz w:val="22"/>
          <w:szCs w:val="22"/>
        </w:rPr>
      </w:pPr>
    </w:p>
    <w:p w14:paraId="6204A6AA" w14:textId="77777777" w:rsidR="00653A76" w:rsidRDefault="00653A76" w:rsidP="00653A76">
      <w:pPr>
        <w:autoSpaceDE w:val="0"/>
        <w:autoSpaceDN w:val="0"/>
        <w:adjustRightInd w:val="0"/>
        <w:jc w:val="both"/>
        <w:rPr>
          <w:rFonts w:ascii="Arial" w:hAnsi="Arial" w:cs="Arial"/>
          <w:bCs/>
          <w:sz w:val="22"/>
          <w:szCs w:val="22"/>
        </w:rPr>
      </w:pPr>
      <w:r w:rsidRPr="00A228F1">
        <w:rPr>
          <w:rFonts w:ascii="Arial" w:hAnsi="Arial" w:cs="Arial"/>
          <w:bCs/>
          <w:sz w:val="22"/>
          <w:szCs w:val="22"/>
        </w:rPr>
        <w:lastRenderedPageBreak/>
        <w:t>Servis bude zajišťován buď vlastními pracovníky poskytovatele, nebo smluvně zajištěnými servisními pracovníky jiných společností.  Nedílnou součástí servisu jsou:</w:t>
      </w:r>
    </w:p>
    <w:p w14:paraId="677AC197" w14:textId="77777777" w:rsidR="00653A76" w:rsidRPr="00A228F1" w:rsidRDefault="00653A76" w:rsidP="00653A76">
      <w:pPr>
        <w:autoSpaceDE w:val="0"/>
        <w:autoSpaceDN w:val="0"/>
        <w:adjustRightInd w:val="0"/>
        <w:jc w:val="both"/>
        <w:rPr>
          <w:rFonts w:ascii="Arial" w:hAnsi="Arial" w:cs="Arial"/>
          <w:bCs/>
          <w:sz w:val="22"/>
          <w:szCs w:val="22"/>
        </w:rPr>
      </w:pPr>
    </w:p>
    <w:p w14:paraId="6B61A508" w14:textId="77777777" w:rsidR="00653A76" w:rsidRPr="00A228F1" w:rsidRDefault="00653A76" w:rsidP="00653A76">
      <w:pPr>
        <w:numPr>
          <w:ilvl w:val="0"/>
          <w:numId w:val="3"/>
        </w:numPr>
        <w:spacing w:before="120"/>
        <w:jc w:val="both"/>
        <w:rPr>
          <w:rFonts w:ascii="Arial" w:hAnsi="Arial" w:cs="Arial"/>
          <w:sz w:val="22"/>
          <w:szCs w:val="22"/>
        </w:rPr>
      </w:pPr>
      <w:r w:rsidRPr="00A228F1">
        <w:rPr>
          <w:rFonts w:ascii="Arial" w:hAnsi="Arial" w:cs="Arial"/>
          <w:sz w:val="22"/>
          <w:szCs w:val="22"/>
        </w:rPr>
        <w:t>bezpečnostně technické kontroly. Ty provádí poskytovatel v předepsaných termínech automaticky, a tedy jej k jejich provedení nemusí objednatel vyzývat,</w:t>
      </w:r>
    </w:p>
    <w:p w14:paraId="1C050252" w14:textId="77777777" w:rsidR="00653A76" w:rsidRPr="00A228F1" w:rsidRDefault="00653A76" w:rsidP="00653A76">
      <w:pPr>
        <w:numPr>
          <w:ilvl w:val="0"/>
          <w:numId w:val="3"/>
        </w:numPr>
        <w:spacing w:before="120"/>
        <w:jc w:val="both"/>
        <w:rPr>
          <w:rFonts w:ascii="Arial" w:hAnsi="Arial" w:cs="Arial"/>
          <w:sz w:val="22"/>
          <w:szCs w:val="22"/>
        </w:rPr>
      </w:pPr>
      <w:r w:rsidRPr="00A228F1">
        <w:rPr>
          <w:rFonts w:ascii="Arial" w:hAnsi="Arial" w:cs="Arial"/>
          <w:sz w:val="22"/>
          <w:szCs w:val="22"/>
        </w:rPr>
        <w:t>servis, údržba, opravy, kalibrace a revize, které jsou nezbytné pro zajištění řádného a bezvadného provozu zdravotnických přístrojů,</w:t>
      </w:r>
    </w:p>
    <w:p w14:paraId="0736B22C" w14:textId="77777777" w:rsidR="00653A76" w:rsidRPr="00A228F1" w:rsidRDefault="00653A76" w:rsidP="00653A76">
      <w:pPr>
        <w:numPr>
          <w:ilvl w:val="0"/>
          <w:numId w:val="3"/>
        </w:numPr>
        <w:spacing w:before="120"/>
        <w:jc w:val="both"/>
        <w:rPr>
          <w:rFonts w:ascii="Arial" w:hAnsi="Arial" w:cs="Arial"/>
          <w:sz w:val="22"/>
          <w:szCs w:val="22"/>
        </w:rPr>
      </w:pPr>
      <w:r w:rsidRPr="00A228F1">
        <w:rPr>
          <w:rFonts w:ascii="Arial" w:hAnsi="Arial" w:cs="Arial"/>
          <w:sz w:val="22"/>
          <w:szCs w:val="22"/>
        </w:rPr>
        <w:t xml:space="preserve">Cena náhradních dílů a spotřebního materiálu potřebného pro uživatelské zajištění běžného provozu přístroje není zahrnuta do ceny servisu a bude ze strany poskytovatele fakturována samostatně, a to za ceny v daném místě a čase obvyklé, </w:t>
      </w:r>
    </w:p>
    <w:p w14:paraId="585E062B" w14:textId="77777777" w:rsidR="00653A76" w:rsidRDefault="00653A76" w:rsidP="00653A76">
      <w:pPr>
        <w:numPr>
          <w:ilvl w:val="0"/>
          <w:numId w:val="3"/>
        </w:numPr>
        <w:spacing w:before="120"/>
        <w:jc w:val="both"/>
        <w:rPr>
          <w:rFonts w:ascii="Arial" w:hAnsi="Arial" w:cs="Arial"/>
          <w:sz w:val="22"/>
          <w:szCs w:val="22"/>
        </w:rPr>
      </w:pPr>
      <w:r>
        <w:rPr>
          <w:rFonts w:ascii="Arial" w:hAnsi="Arial" w:cs="Arial"/>
          <w:sz w:val="22"/>
          <w:szCs w:val="22"/>
        </w:rPr>
        <w:t xml:space="preserve">Provádění oprav zařízení při jeho poruchách a poškození bez ohledu na příčiny vzniku těchto poruch a poškození, přičemž za opravu se považuje i odstranění jakýchkoliv nefunkčností či jiných vad zařízení </w:t>
      </w:r>
    </w:p>
    <w:p w14:paraId="2A1F84B3" w14:textId="77777777" w:rsidR="00653A76" w:rsidRPr="00A228F1" w:rsidRDefault="00653A76" w:rsidP="00653A76">
      <w:pPr>
        <w:numPr>
          <w:ilvl w:val="0"/>
          <w:numId w:val="3"/>
        </w:numPr>
        <w:spacing w:before="120"/>
        <w:jc w:val="both"/>
        <w:rPr>
          <w:rFonts w:ascii="Arial" w:hAnsi="Arial" w:cs="Arial"/>
          <w:sz w:val="22"/>
          <w:szCs w:val="22"/>
        </w:rPr>
      </w:pPr>
      <w:r w:rsidRPr="00A228F1">
        <w:rPr>
          <w:rFonts w:ascii="Arial" w:hAnsi="Arial" w:cs="Arial"/>
          <w:sz w:val="22"/>
          <w:szCs w:val="22"/>
        </w:rPr>
        <w:t xml:space="preserve">garance dostupnosti náhradních dílů po dobu minimálně </w:t>
      </w:r>
      <w:r>
        <w:rPr>
          <w:rFonts w:ascii="Arial" w:hAnsi="Arial" w:cs="Arial"/>
          <w:sz w:val="22"/>
          <w:szCs w:val="22"/>
        </w:rPr>
        <w:t>8</w:t>
      </w:r>
      <w:r w:rsidRPr="00A228F1">
        <w:rPr>
          <w:rFonts w:ascii="Arial" w:hAnsi="Arial" w:cs="Arial"/>
          <w:sz w:val="22"/>
          <w:szCs w:val="22"/>
        </w:rPr>
        <w:t xml:space="preserve"> let od dodání,</w:t>
      </w:r>
    </w:p>
    <w:p w14:paraId="1632A225" w14:textId="77777777" w:rsidR="00653A76" w:rsidRDefault="00653A76" w:rsidP="00653A76">
      <w:pPr>
        <w:autoSpaceDE w:val="0"/>
        <w:autoSpaceDN w:val="0"/>
        <w:adjustRightInd w:val="0"/>
        <w:spacing w:before="120"/>
        <w:jc w:val="both"/>
        <w:rPr>
          <w:rFonts w:ascii="Arial" w:hAnsi="Arial" w:cs="Arial"/>
          <w:bCs/>
          <w:sz w:val="22"/>
          <w:szCs w:val="22"/>
        </w:rPr>
      </w:pPr>
      <w:r>
        <w:rPr>
          <w:rFonts w:ascii="Arial" w:hAnsi="Arial" w:cs="Arial"/>
          <w:bCs/>
          <w:sz w:val="22"/>
          <w:szCs w:val="22"/>
        </w:rPr>
        <w:t>Za nefunkčnost zařízení se považuje zejména zařízení s takovou vadou, která brání jeho běžnému provozu jako celku, či která brání provovzu některé jeho samostatné části, nebo která natolik znesnadňuje užívání zařízení, že kupující nemůže zařízení užívat obvyklým způsobem</w:t>
      </w:r>
    </w:p>
    <w:p w14:paraId="2F831420"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bCs/>
          <w:sz w:val="22"/>
          <w:szCs w:val="22"/>
        </w:rPr>
        <w:t>Objednatel si vyhrazuje právo na přičlenění předmětu smlouvy v plném rozsahu k jiné, již existující servisní smlouvě</w:t>
      </w:r>
      <w:r>
        <w:rPr>
          <w:rFonts w:ascii="Arial" w:hAnsi="Arial" w:cs="Arial"/>
          <w:bCs/>
          <w:sz w:val="22"/>
          <w:szCs w:val="22"/>
        </w:rPr>
        <w:t xml:space="preserve"> v podobě jejího dodatku </w:t>
      </w:r>
      <w:r w:rsidRPr="00A228F1">
        <w:rPr>
          <w:rFonts w:ascii="Arial" w:hAnsi="Arial" w:cs="Arial"/>
          <w:bCs/>
          <w:sz w:val="22"/>
          <w:szCs w:val="22"/>
        </w:rPr>
        <w:t>.</w:t>
      </w:r>
    </w:p>
    <w:p w14:paraId="52A7C952"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bCs/>
          <w:sz w:val="22"/>
          <w:szCs w:val="22"/>
        </w:rPr>
        <w:t xml:space="preserve">Objednatel se zavazuje platit poskytovateli za bezvadné provádění servisních prací v souladu s požadavky uvedenými v této smlouvě, sjednanou smluvní cenu. </w:t>
      </w:r>
    </w:p>
    <w:p w14:paraId="09E32363"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bCs/>
          <w:sz w:val="22"/>
          <w:szCs w:val="22"/>
        </w:rPr>
        <w:t>Prováděný servis musí být bez vad faktických i právních a provedený servisní úkon bude převzat až po jeho úplném a úspěšném dokončení.</w:t>
      </w:r>
    </w:p>
    <w:p w14:paraId="69D14336" w14:textId="77777777" w:rsidR="00653A76" w:rsidRPr="00A228F1" w:rsidRDefault="00653A76" w:rsidP="00653A76">
      <w:pPr>
        <w:autoSpaceDE w:val="0"/>
        <w:autoSpaceDN w:val="0"/>
        <w:adjustRightInd w:val="0"/>
        <w:jc w:val="both"/>
        <w:rPr>
          <w:rFonts w:ascii="Arial" w:hAnsi="Arial" w:cs="Arial"/>
          <w:sz w:val="22"/>
          <w:szCs w:val="22"/>
        </w:rPr>
      </w:pPr>
    </w:p>
    <w:p w14:paraId="1C0C5BF1" w14:textId="77777777" w:rsidR="00653A76" w:rsidRPr="00A228F1" w:rsidRDefault="00653A76" w:rsidP="00653A76">
      <w:pPr>
        <w:autoSpaceDE w:val="0"/>
        <w:autoSpaceDN w:val="0"/>
        <w:adjustRightInd w:val="0"/>
        <w:jc w:val="both"/>
        <w:rPr>
          <w:rFonts w:ascii="Arial" w:hAnsi="Arial" w:cs="Arial"/>
          <w:sz w:val="22"/>
          <w:szCs w:val="22"/>
        </w:rPr>
      </w:pPr>
    </w:p>
    <w:p w14:paraId="212FE08E" w14:textId="77777777" w:rsidR="00653A76" w:rsidRPr="00A228F1" w:rsidRDefault="00653A76" w:rsidP="00653A76">
      <w:pPr>
        <w:autoSpaceDE w:val="0"/>
        <w:autoSpaceDN w:val="0"/>
        <w:adjustRightInd w:val="0"/>
        <w:jc w:val="center"/>
        <w:outlineLvl w:val="0"/>
        <w:rPr>
          <w:rFonts w:ascii="Arial" w:hAnsi="Arial" w:cs="Arial"/>
          <w:b/>
          <w:bCs/>
          <w:sz w:val="22"/>
          <w:szCs w:val="22"/>
        </w:rPr>
      </w:pPr>
      <w:bookmarkStart w:id="12" w:name="_Toc514851658"/>
      <w:bookmarkStart w:id="13" w:name="_Toc515208757"/>
      <w:r w:rsidRPr="00A228F1">
        <w:rPr>
          <w:rFonts w:ascii="Arial" w:hAnsi="Arial" w:cs="Arial"/>
          <w:b/>
          <w:sz w:val="22"/>
          <w:szCs w:val="22"/>
        </w:rPr>
        <w:t xml:space="preserve">2. </w:t>
      </w:r>
      <w:r w:rsidRPr="00A228F1">
        <w:rPr>
          <w:rFonts w:ascii="Arial" w:hAnsi="Arial" w:cs="Arial"/>
          <w:b/>
          <w:bCs/>
          <w:sz w:val="22"/>
          <w:szCs w:val="22"/>
        </w:rPr>
        <w:t>Cena</w:t>
      </w:r>
      <w:bookmarkEnd w:id="12"/>
      <w:bookmarkEnd w:id="13"/>
    </w:p>
    <w:p w14:paraId="44C65D4F"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14" w:name="_Toc514851659"/>
      <w:bookmarkStart w:id="15" w:name="_Toc515208758"/>
      <w:r w:rsidRPr="00A228F1">
        <w:rPr>
          <w:rFonts w:ascii="Arial" w:hAnsi="Arial" w:cs="Arial"/>
          <w:b/>
          <w:bCs/>
          <w:sz w:val="22"/>
          <w:szCs w:val="22"/>
        </w:rPr>
        <w:t>2.1 Cena</w:t>
      </w:r>
      <w:bookmarkEnd w:id="14"/>
      <w:bookmarkEnd w:id="15"/>
    </w:p>
    <w:p w14:paraId="08F6829C"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Smluvní cena servisu dle této smlouvy bez DPH je stanovena jako nejvýše přípustná a nepřekročitelná po dobu </w:t>
      </w:r>
      <w:r>
        <w:rPr>
          <w:rFonts w:ascii="Arial" w:hAnsi="Arial" w:cs="Arial"/>
          <w:sz w:val="22"/>
          <w:szCs w:val="22"/>
        </w:rPr>
        <w:t>48 měsíců</w:t>
      </w:r>
      <w:r w:rsidRPr="00A228F1">
        <w:rPr>
          <w:rFonts w:ascii="Arial" w:hAnsi="Arial" w:cs="Arial"/>
          <w:sz w:val="22"/>
          <w:szCs w:val="22"/>
        </w:rPr>
        <w:t xml:space="preserve"> od data účinnosti smlouvy – tedy po dobu 48 měsíců od konce záruční doby na dodané ZP v rámci realizace veřejné zakázky na dodávku vybavení s názvem </w:t>
      </w:r>
      <w:r w:rsidRPr="00A228F1">
        <w:rPr>
          <w:rFonts w:ascii="Arial" w:hAnsi="Arial" w:cs="Arial"/>
          <w:b/>
          <w:sz w:val="22"/>
          <w:szCs w:val="22"/>
        </w:rPr>
        <w:t>„</w:t>
      </w:r>
      <w:r w:rsidRPr="00E46691">
        <w:rPr>
          <w:rFonts w:ascii="Arial" w:hAnsi="Arial" w:cs="Arial"/>
          <w:b/>
          <w:sz w:val="22"/>
          <w:szCs w:val="22"/>
        </w:rPr>
        <w:t>Dodávka části zdravotnické technologie Rekonstrukce porodního oddělení a lůžkového oddělení intermediální a pooperační péče – 3. etapa</w:t>
      </w:r>
      <w:r w:rsidRPr="00A228F1">
        <w:rPr>
          <w:rFonts w:ascii="Arial" w:hAnsi="Arial" w:cs="Arial"/>
          <w:b/>
          <w:sz w:val="22"/>
          <w:szCs w:val="22"/>
        </w:rPr>
        <w:t xml:space="preserve">“ </w:t>
      </w:r>
      <w:r w:rsidRPr="00A228F1">
        <w:rPr>
          <w:rFonts w:ascii="Arial" w:hAnsi="Arial" w:cs="Arial"/>
          <w:sz w:val="22"/>
          <w:szCs w:val="22"/>
        </w:rPr>
        <w:t xml:space="preserve">v rozsahu nabídky poskytovatele ze dne </w:t>
      </w:r>
      <w:r>
        <w:rPr>
          <w:rFonts w:ascii="Arial" w:hAnsi="Arial" w:cs="Arial"/>
          <w:sz w:val="22"/>
          <w:szCs w:val="22"/>
        </w:rPr>
        <w:t>23.05.2018</w:t>
      </w:r>
      <w:r w:rsidRPr="00A228F1">
        <w:rPr>
          <w:rFonts w:ascii="Arial" w:hAnsi="Arial" w:cs="Arial"/>
          <w:sz w:val="22"/>
          <w:szCs w:val="22"/>
        </w:rPr>
        <w:t xml:space="preserve">. </w:t>
      </w:r>
    </w:p>
    <w:p w14:paraId="73FD4527" w14:textId="77777777" w:rsidR="00653A76" w:rsidRPr="00A228F1" w:rsidRDefault="00653A76" w:rsidP="00653A76">
      <w:pPr>
        <w:spacing w:before="120"/>
        <w:jc w:val="both"/>
        <w:rPr>
          <w:rFonts w:ascii="Arial" w:hAnsi="Arial" w:cs="Arial"/>
          <w:b/>
          <w:sz w:val="22"/>
          <w:szCs w:val="22"/>
        </w:rPr>
      </w:pPr>
      <w:r w:rsidRPr="00A228F1">
        <w:rPr>
          <w:rFonts w:ascii="Arial" w:hAnsi="Arial" w:cs="Arial"/>
          <w:b/>
          <w:sz w:val="22"/>
          <w:szCs w:val="22"/>
        </w:rPr>
        <w:t xml:space="preserve">Smluvní cena servisu dle této smlouvy činí </w:t>
      </w:r>
      <w:r>
        <w:rPr>
          <w:rFonts w:ascii="Arial" w:hAnsi="Arial" w:cs="Arial"/>
          <w:b/>
          <w:sz w:val="22"/>
          <w:szCs w:val="22"/>
        </w:rPr>
        <w:t>59 100,00</w:t>
      </w:r>
      <w:r w:rsidRPr="00A228F1">
        <w:rPr>
          <w:rStyle w:val="Odkaznakoment"/>
          <w:rFonts w:ascii="Arial" w:hAnsi="Arial" w:cs="Arial"/>
          <w:b/>
          <w:sz w:val="22"/>
          <w:szCs w:val="22"/>
        </w:rPr>
        <w:commentReference w:id="16"/>
      </w:r>
      <w:r w:rsidRPr="00A228F1">
        <w:rPr>
          <w:rFonts w:ascii="Arial" w:hAnsi="Arial" w:cs="Arial"/>
          <w:b/>
          <w:sz w:val="22"/>
          <w:szCs w:val="22"/>
        </w:rPr>
        <w:t xml:space="preserve"> Kč bez DPH ročně.</w:t>
      </w:r>
    </w:p>
    <w:p w14:paraId="5652E8FF"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t xml:space="preserve">Cena náhradních dílů a spotřebního materiálu potřebného pro uživatelské zajištění běžného provozu přístroje není zahrnuta do ceny servisu a bude ze strany poskytovatele fakturována samostatně, a to za ceny v daném místě a čase obvyklé, </w:t>
      </w:r>
    </w:p>
    <w:p w14:paraId="45C153FB"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t>Fakturovanou smluvní cenou servisu včetně DPH v každém kalendářním roce bude cena bez DPH zvýšená o aktuálně platné sazby DPH.</w:t>
      </w:r>
    </w:p>
    <w:p w14:paraId="24BF99C1"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Specifikace ceny – rozpočet – v položkovém členění je uvedena v </w:t>
      </w:r>
      <w:commentRangeStart w:id="17"/>
      <w:r w:rsidRPr="00A228F1">
        <w:rPr>
          <w:rFonts w:ascii="Arial" w:hAnsi="Arial" w:cs="Arial"/>
          <w:sz w:val="22"/>
          <w:szCs w:val="22"/>
        </w:rPr>
        <w:t>Příloze č. 2</w:t>
      </w:r>
      <w:commentRangeEnd w:id="17"/>
      <w:r w:rsidRPr="00A228F1">
        <w:rPr>
          <w:rStyle w:val="Odkaznakoment"/>
          <w:rFonts w:ascii="Arial" w:hAnsi="Arial" w:cs="Arial"/>
          <w:sz w:val="22"/>
          <w:szCs w:val="22"/>
        </w:rPr>
        <w:commentReference w:id="17"/>
      </w:r>
      <w:r w:rsidRPr="00A228F1">
        <w:rPr>
          <w:rFonts w:ascii="Arial" w:hAnsi="Arial" w:cs="Arial"/>
          <w:sz w:val="22"/>
          <w:szCs w:val="22"/>
        </w:rPr>
        <w:t xml:space="preserve">, která je nedílnou součástí této smlouvy. </w:t>
      </w:r>
    </w:p>
    <w:p w14:paraId="657A4539"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Cena za servis zahrnuje veškeré náklady (např. náklady na dopravu, mzdové náklady, atd.), rizika, zisk a finanční vlivy (inflační, kursový) po celou dobu platnosti servisní smlouvy v souladu s podmínkami uvedenými v této smlouvě a v zadávací dokumentaci. Dále zahrnuje likvidaci obalů a odpadu.</w:t>
      </w:r>
    </w:p>
    <w:p w14:paraId="1EBE79D2"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Cena za servis může být, po uplynutí 48 měsíců platnosti smlouvy, upravena. Tato úprava může být provedena maximálně 1x v kalendářním roce s platností min. 12 měsíců. Přípustná změna ceny je následující:</w:t>
      </w:r>
    </w:p>
    <w:p w14:paraId="0C54262A" w14:textId="77777777" w:rsidR="00653A76" w:rsidRPr="00A228F1" w:rsidRDefault="00653A76" w:rsidP="00653A76">
      <w:pPr>
        <w:pStyle w:val="Zkladntextodsazen"/>
        <w:numPr>
          <w:ilvl w:val="0"/>
          <w:numId w:val="1"/>
        </w:numPr>
        <w:autoSpaceDE w:val="0"/>
        <w:autoSpaceDN w:val="0"/>
        <w:jc w:val="both"/>
        <w:rPr>
          <w:rFonts w:ascii="Arial" w:hAnsi="Arial" w:cs="Arial"/>
          <w:sz w:val="22"/>
          <w:szCs w:val="22"/>
        </w:rPr>
      </w:pPr>
      <w:r w:rsidRPr="00A228F1">
        <w:rPr>
          <w:rFonts w:ascii="Arial" w:hAnsi="Arial" w:cs="Arial"/>
          <w:sz w:val="22"/>
          <w:szCs w:val="22"/>
        </w:rPr>
        <w:t>Cena za servis:</w:t>
      </w:r>
    </w:p>
    <w:p w14:paraId="1348C791" w14:textId="047889AB" w:rsidR="00653A76" w:rsidRDefault="00653A76" w:rsidP="00653A76">
      <w:pPr>
        <w:pStyle w:val="Zkladntextodsazen"/>
        <w:numPr>
          <w:ilvl w:val="1"/>
          <w:numId w:val="1"/>
        </w:numPr>
        <w:autoSpaceDE w:val="0"/>
        <w:autoSpaceDN w:val="0"/>
        <w:jc w:val="both"/>
        <w:rPr>
          <w:rFonts w:ascii="Arial" w:hAnsi="Arial" w:cs="Arial"/>
          <w:sz w:val="22"/>
          <w:szCs w:val="22"/>
        </w:rPr>
      </w:pPr>
      <w:r w:rsidRPr="00A228F1">
        <w:rPr>
          <w:rFonts w:ascii="Arial" w:hAnsi="Arial" w:cs="Arial"/>
          <w:sz w:val="22"/>
          <w:szCs w:val="22"/>
        </w:rPr>
        <w:lastRenderedPageBreak/>
        <w:t>Cena bez DPH (Může činit maximálně cenu stanovenou touto smlouvou. V případě, že oficiální míra inflace zveřejněná Českým</w:t>
      </w:r>
      <w:r w:rsidR="00242F18">
        <w:rPr>
          <w:rFonts w:ascii="Arial" w:hAnsi="Arial" w:cs="Arial"/>
          <w:sz w:val="22"/>
          <w:szCs w:val="22"/>
        </w:rPr>
        <w:t xml:space="preserve"> statistickým úřadem za</w:t>
      </w:r>
    </w:p>
    <w:p w14:paraId="6A1CC2E4" w14:textId="77777777" w:rsidR="00653A76" w:rsidRPr="00A228F1" w:rsidRDefault="00653A76" w:rsidP="00653A76">
      <w:pPr>
        <w:pStyle w:val="Zkladntextodsazen"/>
        <w:autoSpaceDE w:val="0"/>
        <w:autoSpaceDN w:val="0"/>
        <w:ind w:left="1418"/>
        <w:jc w:val="both"/>
        <w:rPr>
          <w:rFonts w:ascii="Arial" w:hAnsi="Arial" w:cs="Arial"/>
          <w:sz w:val="22"/>
          <w:szCs w:val="22"/>
        </w:rPr>
      </w:pPr>
      <w:r w:rsidRPr="00A228F1">
        <w:rPr>
          <w:rFonts w:ascii="Arial" w:hAnsi="Arial" w:cs="Arial"/>
          <w:sz w:val="22"/>
          <w:szCs w:val="22"/>
        </w:rPr>
        <w:t>předchozí kalendářní rok dosáhla více než 5%, může být cena navýšena maximálně o rozdíl převyšující výši 5% inflace).</w:t>
      </w:r>
    </w:p>
    <w:p w14:paraId="6C6D8E06" w14:textId="77777777" w:rsidR="00653A76" w:rsidRPr="00A228F1" w:rsidRDefault="00653A76" w:rsidP="00653A76">
      <w:pPr>
        <w:pStyle w:val="Zkladntextodsazen"/>
        <w:numPr>
          <w:ilvl w:val="1"/>
          <w:numId w:val="1"/>
        </w:numPr>
        <w:autoSpaceDE w:val="0"/>
        <w:autoSpaceDN w:val="0"/>
        <w:jc w:val="both"/>
        <w:rPr>
          <w:rFonts w:ascii="Arial" w:hAnsi="Arial" w:cs="Arial"/>
          <w:sz w:val="22"/>
          <w:szCs w:val="22"/>
        </w:rPr>
      </w:pPr>
      <w:r w:rsidRPr="00A228F1">
        <w:rPr>
          <w:rFonts w:ascii="Arial" w:hAnsi="Arial" w:cs="Arial"/>
          <w:sz w:val="22"/>
          <w:szCs w:val="22"/>
        </w:rPr>
        <w:t>DPH xx % (aktuálně platná snížená sazba)</w:t>
      </w:r>
    </w:p>
    <w:p w14:paraId="41EE7D48" w14:textId="77777777" w:rsidR="00653A76" w:rsidRPr="00A228F1" w:rsidRDefault="00653A76" w:rsidP="00653A76">
      <w:pPr>
        <w:pStyle w:val="Zkladntextodsazen"/>
        <w:numPr>
          <w:ilvl w:val="1"/>
          <w:numId w:val="1"/>
        </w:numPr>
        <w:autoSpaceDE w:val="0"/>
        <w:autoSpaceDN w:val="0"/>
        <w:jc w:val="both"/>
        <w:rPr>
          <w:rFonts w:ascii="Arial" w:hAnsi="Arial" w:cs="Arial"/>
          <w:sz w:val="22"/>
          <w:szCs w:val="22"/>
        </w:rPr>
      </w:pPr>
      <w:r w:rsidRPr="00A228F1">
        <w:rPr>
          <w:rFonts w:ascii="Arial" w:hAnsi="Arial" w:cs="Arial"/>
          <w:sz w:val="22"/>
          <w:szCs w:val="22"/>
        </w:rPr>
        <w:t>DPH xx % (aktuálně platná sazba základní)</w:t>
      </w:r>
    </w:p>
    <w:p w14:paraId="75490BCB" w14:textId="77777777" w:rsidR="00653A76" w:rsidRPr="00A228F1" w:rsidRDefault="00653A76" w:rsidP="00653A76">
      <w:pPr>
        <w:pStyle w:val="Zkladntextodsazen"/>
        <w:numPr>
          <w:ilvl w:val="1"/>
          <w:numId w:val="1"/>
        </w:numPr>
        <w:autoSpaceDE w:val="0"/>
        <w:autoSpaceDN w:val="0"/>
        <w:jc w:val="both"/>
        <w:rPr>
          <w:rFonts w:ascii="Arial" w:hAnsi="Arial" w:cs="Arial"/>
          <w:sz w:val="22"/>
          <w:szCs w:val="22"/>
        </w:rPr>
      </w:pPr>
      <w:r w:rsidRPr="00A228F1">
        <w:rPr>
          <w:rFonts w:ascii="Arial" w:hAnsi="Arial" w:cs="Arial"/>
          <w:sz w:val="22"/>
          <w:szCs w:val="22"/>
        </w:rPr>
        <w:t>Cena celkem, včetně DPH</w:t>
      </w:r>
    </w:p>
    <w:p w14:paraId="0E566662"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Tato úprava může být provedena jednostranným písemným právním úkonem.</w:t>
      </w:r>
    </w:p>
    <w:p w14:paraId="23A265FD" w14:textId="77777777" w:rsidR="00653A76" w:rsidRPr="00A228F1" w:rsidRDefault="00653A76" w:rsidP="00653A76">
      <w:pPr>
        <w:autoSpaceDE w:val="0"/>
        <w:autoSpaceDN w:val="0"/>
        <w:adjustRightInd w:val="0"/>
        <w:rPr>
          <w:rFonts w:ascii="Arial" w:hAnsi="Arial" w:cs="Arial"/>
          <w:sz w:val="22"/>
          <w:szCs w:val="22"/>
        </w:rPr>
      </w:pPr>
      <w:r w:rsidRPr="00A228F1">
        <w:rPr>
          <w:rFonts w:ascii="Arial" w:hAnsi="Arial" w:cs="Arial"/>
          <w:sz w:val="22"/>
          <w:szCs w:val="22"/>
        </w:rPr>
        <w:t xml:space="preserve"> </w:t>
      </w:r>
    </w:p>
    <w:p w14:paraId="282F7114" w14:textId="77777777" w:rsidR="00653A76" w:rsidRPr="00A228F1" w:rsidRDefault="00653A76" w:rsidP="00653A76">
      <w:pPr>
        <w:autoSpaceDE w:val="0"/>
        <w:autoSpaceDN w:val="0"/>
        <w:adjustRightInd w:val="0"/>
        <w:rPr>
          <w:rFonts w:ascii="Arial" w:hAnsi="Arial" w:cs="Arial"/>
          <w:sz w:val="22"/>
          <w:szCs w:val="22"/>
        </w:rPr>
      </w:pPr>
    </w:p>
    <w:p w14:paraId="3F11E1C2" w14:textId="77777777" w:rsidR="00653A76" w:rsidRPr="00A228F1" w:rsidRDefault="00653A76" w:rsidP="00653A76">
      <w:pPr>
        <w:autoSpaceDE w:val="0"/>
        <w:autoSpaceDN w:val="0"/>
        <w:adjustRightInd w:val="0"/>
        <w:jc w:val="center"/>
        <w:outlineLvl w:val="0"/>
        <w:rPr>
          <w:rFonts w:ascii="Arial" w:hAnsi="Arial" w:cs="Arial"/>
          <w:b/>
          <w:bCs/>
          <w:sz w:val="22"/>
          <w:szCs w:val="22"/>
        </w:rPr>
      </w:pPr>
      <w:bookmarkStart w:id="18" w:name="_Toc514851660"/>
      <w:bookmarkStart w:id="19" w:name="_Toc515208759"/>
      <w:r w:rsidRPr="00A228F1">
        <w:rPr>
          <w:rFonts w:ascii="Arial" w:hAnsi="Arial" w:cs="Arial"/>
          <w:b/>
          <w:sz w:val="22"/>
          <w:szCs w:val="22"/>
        </w:rPr>
        <w:t xml:space="preserve">3. </w:t>
      </w:r>
      <w:r w:rsidRPr="00A228F1">
        <w:rPr>
          <w:rFonts w:ascii="Arial" w:hAnsi="Arial" w:cs="Arial"/>
          <w:b/>
          <w:bCs/>
          <w:sz w:val="22"/>
          <w:szCs w:val="22"/>
        </w:rPr>
        <w:t>Fakturace, platební podmínky</w:t>
      </w:r>
      <w:bookmarkEnd w:id="18"/>
      <w:bookmarkEnd w:id="19"/>
    </w:p>
    <w:p w14:paraId="2C0EB2FC"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20" w:name="_Toc514851661"/>
      <w:bookmarkStart w:id="21" w:name="_Toc515208760"/>
      <w:r w:rsidRPr="00A228F1">
        <w:rPr>
          <w:rFonts w:ascii="Arial" w:hAnsi="Arial" w:cs="Arial"/>
          <w:b/>
          <w:bCs/>
          <w:sz w:val="22"/>
          <w:szCs w:val="22"/>
        </w:rPr>
        <w:t>3.1. Záloha</w:t>
      </w:r>
      <w:bookmarkEnd w:id="20"/>
      <w:bookmarkEnd w:id="21"/>
    </w:p>
    <w:p w14:paraId="4AF5296A"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Objednatelem nebudou zálohy poskytovány.</w:t>
      </w:r>
    </w:p>
    <w:p w14:paraId="3A42A65E" w14:textId="77777777" w:rsidR="00653A76" w:rsidRPr="00A228F1" w:rsidRDefault="00653A76" w:rsidP="00653A76">
      <w:pPr>
        <w:autoSpaceDE w:val="0"/>
        <w:autoSpaceDN w:val="0"/>
        <w:adjustRightInd w:val="0"/>
        <w:jc w:val="both"/>
        <w:rPr>
          <w:rFonts w:ascii="Arial" w:hAnsi="Arial" w:cs="Arial"/>
          <w:sz w:val="22"/>
          <w:szCs w:val="22"/>
        </w:rPr>
      </w:pPr>
    </w:p>
    <w:p w14:paraId="29F53C57"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22" w:name="_Toc514851662"/>
      <w:bookmarkStart w:id="23" w:name="_Toc515208761"/>
      <w:r w:rsidRPr="00A228F1">
        <w:rPr>
          <w:rFonts w:ascii="Arial" w:hAnsi="Arial" w:cs="Arial"/>
          <w:b/>
          <w:bCs/>
          <w:sz w:val="22"/>
          <w:szCs w:val="22"/>
        </w:rPr>
        <w:t>3.2. Platební podmínky</w:t>
      </w:r>
      <w:bookmarkEnd w:id="22"/>
      <w:bookmarkEnd w:id="23"/>
    </w:p>
    <w:p w14:paraId="4018A76D"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Cena za servis uvedená v čl. 2. této smlouvy bude objednatelem hrazena v pravidelných měsíčních splátkách po skončení záruky na zdravotnický přístroj. Úhrada bude vždy provedena na základě daňového dokladu - faktury vystavené poskytovatelem za uplynulý kalendářní měsíc. Samostatně bude fakturována paušální částka za provádění servisu, samostatně bude hrazena fakturovaná částka za spotřebované náhradní díly. Cena servisu musí být na daňovém dokladu - faktuře uvedena v české měně a musí být rozepsána dle jednotlivých položek předmětu smlouvy.</w:t>
      </w:r>
    </w:p>
    <w:p w14:paraId="0CDBE7ED"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Daňový doklad - faktura musí obsahovat veškeré náležitosti stanovené zákonem č. 235/2004 Sb., o dani z přidané hodnoty, v platném znění, a dalšími platnými daňovými a účetními předpisy, včetně § 435 odst. 1 zákona č.  89/2012 Sb., občanského zákoníku, v platném znění. Na faktuře musí být mimo jiné uvedena odvolávka na tuto servisní smlouvu, název veřejné zakázky a evidenční číslo veřejné zakázky, prohlášení poskytovatele, že ke dni vystavení faktury není veden v registru nespolehlivých plátců daně z přidané hodnoty, soupis příloh, kontaktní údaje osoby, která daňový doklad vystavila.  </w:t>
      </w:r>
    </w:p>
    <w:p w14:paraId="6B5D3514"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Z daňového dokladu – faktury musí být mimo jiné zřejmý základ daně pro sníženou sazbu DPH a základ daně pro základní sazbu DPH ke dni uskutečnění zdanitelného plnění.</w:t>
      </w:r>
    </w:p>
    <w:p w14:paraId="71CA3321"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Splatnost faktur za servis je sjednána na 30 kalendářních dnů.</w:t>
      </w:r>
    </w:p>
    <w:p w14:paraId="7518645C"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Lhůta splatnosti faktury za servis začíná běžet ode dne prokazatelného doručení daňového dokladu objednateli. Za uhrazení faktury se považuje den, kdy byla předmětná částka odepsána z účtu objednatele.</w:t>
      </w:r>
    </w:p>
    <w:p w14:paraId="43CF0280"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V případě, že faktura nebude obsahovat výše uvedené náležitosti, je objednatel oprávněn fakturu vrátit v průběhu běhu lhůty splatnosti způsobem, který prokazuje, že do tohoto data poskytovatel vrácenou fakturu od objednatele převzal. V takovém případě je poskytovatel povinen vystavit fakturu novou. Nová faktura musí být znovu zaslána objednateli. Lhůta splatnosti, co do počtu dní nikoli kratší než lhůta původní, začíná běžet ode dne doručení opravené či nově vystavené faktury objednateli. Jestliže bez zavinění poskytovatele dojde v průběhu provádění servisních prací k nutnosti jejich provedení odchylně od zadání, a tím i k možnému zvýšení nákladů a zvýšení smluvní ceny, mohou být poskytovatelem tyto práce provedeny jen s písemným souhlasem objednatele, na základě písemného dodatku smlouvy a v souladu se zákonem č. 134/2016 Sb., o zadávání veřejných zakázek, v platném znění.</w:t>
      </w:r>
    </w:p>
    <w:p w14:paraId="779FC3AF"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Jestliže poskytovatel bez písemného souhlasu objednatele provede práce a jiná plnění nad rámec smlouvy, nemá nárok na jejich zaplacení. Výjimkou jsou pouze práce bezprostředně nutné k tomu, aby nedošlo ke vzniku škody na servisovaném zdravotnickém prostředku nebo na majetku objednatele, a to po předchozím odsouhlasení objednatelem. Poskytovatel musí prokázat, že hrozící škoda nevznikla v důsledku vadného provádění servisu, ale pouze v důsledku skutečností a událostí, které nemohl při vynaložení veškeré odbornosti předpokládat.</w:t>
      </w:r>
    </w:p>
    <w:p w14:paraId="472312F3"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Veškeré platby mezi smluvními stranami se uskutečňují prostřednictvím bankovního spojení uvedeného v záhlaví této smlouvy. Poskytovatel prohlašuje, že uvedené číslo jeho bankovního </w:t>
      </w:r>
      <w:r w:rsidRPr="00A228F1">
        <w:rPr>
          <w:rFonts w:ascii="Arial" w:hAnsi="Arial" w:cs="Arial"/>
          <w:sz w:val="22"/>
          <w:szCs w:val="22"/>
        </w:rPr>
        <w:lastRenderedPageBreak/>
        <w:t>účtu splňuje požadavky dle § 109 zák. č. 235/2004 Sb., o dani z přidané hodnoty, v platném znění, a jedná se o zveřejněné číslo účtu registrovaného plátce daně z přidané hodnoty.</w:t>
      </w:r>
    </w:p>
    <w:p w14:paraId="279AD037"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Poskytovatel prohlašuje, že ke dni uzavření smlouvy není veden v registru nespolehlivých plátců daně z přidané hodnoty a ani mu nejsou známy žádné skutečnosti, na základě kterých by s ním správce daně mohl zahájit řízení o prohlášení za nespolehlivého plátce daně dle § 106a zákona č. 235/2004 Sb., o dani z přidané hodnoty, v platném znění. </w:t>
      </w:r>
    </w:p>
    <w:p w14:paraId="7932A2F2"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Objednatel, jako příjemce zdanitelného plnění, je oprávněn, v případě, že poskytovatel je v okamžiku uskutečnění zdanitelného plnění veden v registru nespolehlivých plátců daně z přidané hodnoty, uhradit částku odpovídající výši daně z přidané hodnoty na účet správce daně za poskytovatele. Uhrazení částky odpovídající výši daně z přidané hodnoty na účet správce daně za poskytovatele bude považováno v tomto rozsahu za splnění závazku objednatele uhradit sjednanou cenu poskytovateli.</w:t>
      </w:r>
    </w:p>
    <w:p w14:paraId="26A21D5E" w14:textId="77777777" w:rsidR="00653A76" w:rsidRPr="00A228F1" w:rsidRDefault="00653A76" w:rsidP="00653A76">
      <w:pPr>
        <w:autoSpaceDE w:val="0"/>
        <w:autoSpaceDN w:val="0"/>
        <w:adjustRightInd w:val="0"/>
        <w:jc w:val="both"/>
        <w:rPr>
          <w:rFonts w:ascii="Arial" w:hAnsi="Arial" w:cs="Arial"/>
          <w:sz w:val="22"/>
          <w:szCs w:val="22"/>
        </w:rPr>
      </w:pPr>
    </w:p>
    <w:p w14:paraId="344D77F1" w14:textId="77777777" w:rsidR="00653A76" w:rsidRPr="00A228F1" w:rsidRDefault="00653A76" w:rsidP="00653A76">
      <w:pPr>
        <w:autoSpaceDE w:val="0"/>
        <w:autoSpaceDN w:val="0"/>
        <w:adjustRightInd w:val="0"/>
        <w:jc w:val="both"/>
        <w:rPr>
          <w:rFonts w:ascii="Arial" w:hAnsi="Arial" w:cs="Arial"/>
          <w:sz w:val="22"/>
          <w:szCs w:val="22"/>
        </w:rPr>
      </w:pPr>
    </w:p>
    <w:p w14:paraId="1AFF1565" w14:textId="77777777" w:rsidR="00653A76" w:rsidRPr="00A228F1" w:rsidRDefault="00653A76" w:rsidP="00653A76">
      <w:pPr>
        <w:autoSpaceDE w:val="0"/>
        <w:autoSpaceDN w:val="0"/>
        <w:adjustRightInd w:val="0"/>
        <w:jc w:val="center"/>
        <w:outlineLvl w:val="0"/>
        <w:rPr>
          <w:rFonts w:ascii="Arial" w:hAnsi="Arial" w:cs="Arial"/>
          <w:b/>
          <w:bCs/>
          <w:sz w:val="22"/>
          <w:szCs w:val="22"/>
        </w:rPr>
      </w:pPr>
      <w:bookmarkStart w:id="24" w:name="_Toc514851663"/>
      <w:bookmarkStart w:id="25" w:name="_Toc515208762"/>
      <w:r w:rsidRPr="00A228F1">
        <w:rPr>
          <w:rFonts w:ascii="Arial" w:hAnsi="Arial" w:cs="Arial"/>
          <w:b/>
          <w:sz w:val="22"/>
          <w:szCs w:val="22"/>
        </w:rPr>
        <w:t xml:space="preserve">4. </w:t>
      </w:r>
      <w:r w:rsidRPr="00A228F1">
        <w:rPr>
          <w:rFonts w:ascii="Arial" w:hAnsi="Arial" w:cs="Arial"/>
          <w:b/>
          <w:bCs/>
          <w:sz w:val="22"/>
          <w:szCs w:val="22"/>
        </w:rPr>
        <w:t>Doba pln</w:t>
      </w:r>
      <w:r w:rsidRPr="00A228F1">
        <w:rPr>
          <w:rFonts w:ascii="Arial" w:hAnsi="Arial" w:cs="Arial"/>
          <w:b/>
          <w:sz w:val="22"/>
          <w:szCs w:val="22"/>
        </w:rPr>
        <w:t>ě</w:t>
      </w:r>
      <w:r w:rsidRPr="00A228F1">
        <w:rPr>
          <w:rFonts w:ascii="Arial" w:hAnsi="Arial" w:cs="Arial"/>
          <w:b/>
          <w:bCs/>
          <w:sz w:val="22"/>
          <w:szCs w:val="22"/>
        </w:rPr>
        <w:t>ní a ostatní ujednání</w:t>
      </w:r>
      <w:bookmarkEnd w:id="24"/>
      <w:bookmarkEnd w:id="25"/>
    </w:p>
    <w:p w14:paraId="46E48A0D"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26" w:name="_Toc514851664"/>
      <w:bookmarkStart w:id="27" w:name="_Toc515208763"/>
      <w:r w:rsidRPr="00A228F1">
        <w:rPr>
          <w:rFonts w:ascii="Arial" w:hAnsi="Arial" w:cs="Arial"/>
          <w:b/>
          <w:sz w:val="22"/>
          <w:szCs w:val="22"/>
        </w:rPr>
        <w:t xml:space="preserve">4.1. </w:t>
      </w:r>
      <w:r w:rsidRPr="00A228F1">
        <w:rPr>
          <w:rFonts w:ascii="Arial" w:hAnsi="Arial" w:cs="Arial"/>
          <w:b/>
          <w:bCs/>
          <w:sz w:val="22"/>
          <w:szCs w:val="22"/>
        </w:rPr>
        <w:t>Doba pln</w:t>
      </w:r>
      <w:r w:rsidRPr="00A228F1">
        <w:rPr>
          <w:rFonts w:ascii="Arial" w:hAnsi="Arial" w:cs="Arial"/>
          <w:b/>
          <w:sz w:val="22"/>
          <w:szCs w:val="22"/>
        </w:rPr>
        <w:t>ě</w:t>
      </w:r>
      <w:r w:rsidRPr="00A228F1">
        <w:rPr>
          <w:rFonts w:ascii="Arial" w:hAnsi="Arial" w:cs="Arial"/>
          <w:b/>
          <w:bCs/>
          <w:sz w:val="22"/>
          <w:szCs w:val="22"/>
        </w:rPr>
        <w:t>ní</w:t>
      </w:r>
      <w:bookmarkEnd w:id="26"/>
      <w:bookmarkEnd w:id="27"/>
    </w:p>
    <w:p w14:paraId="4890DDB4" w14:textId="77777777" w:rsidR="00653A76" w:rsidRPr="00A228F1" w:rsidRDefault="00653A76" w:rsidP="00653A76">
      <w:pPr>
        <w:autoSpaceDE w:val="0"/>
        <w:autoSpaceDN w:val="0"/>
        <w:adjustRightInd w:val="0"/>
        <w:jc w:val="both"/>
        <w:rPr>
          <w:rFonts w:ascii="Arial" w:hAnsi="Arial" w:cs="Arial"/>
          <w:sz w:val="22"/>
          <w:szCs w:val="22"/>
        </w:rPr>
      </w:pPr>
    </w:p>
    <w:p w14:paraId="78961914" w14:textId="77777777" w:rsidR="00653A76" w:rsidRPr="00292D6B" w:rsidRDefault="00653A76" w:rsidP="00653A76">
      <w:pPr>
        <w:pStyle w:val="Prosttext"/>
        <w:jc w:val="both"/>
        <w:outlineLvl w:val="0"/>
        <w:rPr>
          <w:rFonts w:ascii="Arial" w:hAnsi="Arial" w:cs="Arial"/>
          <w:i w:val="0"/>
        </w:rPr>
      </w:pPr>
      <w:bookmarkStart w:id="28" w:name="_Toc514851665"/>
      <w:bookmarkStart w:id="29" w:name="_Toc515208764"/>
      <w:r w:rsidRPr="00292D6B">
        <w:rPr>
          <w:rFonts w:ascii="Arial" w:hAnsi="Arial" w:cs="Arial"/>
          <w:i w:val="0"/>
        </w:rPr>
        <w:t>Servis bude na základě této smlouvy zajišťován po dobu 6 let od ukončení záruční doby.</w:t>
      </w:r>
      <w:bookmarkEnd w:id="28"/>
      <w:bookmarkEnd w:id="29"/>
      <w:r w:rsidRPr="00292D6B">
        <w:rPr>
          <w:rFonts w:ascii="Arial" w:hAnsi="Arial" w:cs="Arial"/>
          <w:i w:val="0"/>
        </w:rPr>
        <w:t xml:space="preserve"> </w:t>
      </w:r>
    </w:p>
    <w:p w14:paraId="314D1A8A" w14:textId="77777777" w:rsidR="00653A76" w:rsidRPr="00A228F1" w:rsidRDefault="00653A76" w:rsidP="00653A76">
      <w:pPr>
        <w:autoSpaceDE w:val="0"/>
        <w:autoSpaceDN w:val="0"/>
        <w:adjustRightInd w:val="0"/>
        <w:jc w:val="both"/>
        <w:rPr>
          <w:rFonts w:ascii="Arial" w:hAnsi="Arial" w:cs="Arial"/>
          <w:b/>
          <w:sz w:val="22"/>
          <w:szCs w:val="22"/>
        </w:rPr>
      </w:pPr>
    </w:p>
    <w:p w14:paraId="75FFE6CA" w14:textId="77777777" w:rsidR="00653A76" w:rsidRPr="00A228F1" w:rsidRDefault="00653A76" w:rsidP="00653A76">
      <w:pPr>
        <w:autoSpaceDE w:val="0"/>
        <w:autoSpaceDN w:val="0"/>
        <w:adjustRightInd w:val="0"/>
        <w:jc w:val="both"/>
        <w:outlineLvl w:val="0"/>
        <w:rPr>
          <w:rFonts w:ascii="Arial" w:hAnsi="Arial" w:cs="Arial"/>
          <w:b/>
          <w:sz w:val="22"/>
          <w:szCs w:val="22"/>
        </w:rPr>
      </w:pPr>
      <w:bookmarkStart w:id="30" w:name="_Toc514851666"/>
      <w:bookmarkStart w:id="31" w:name="_Toc515208765"/>
      <w:r w:rsidRPr="00A228F1">
        <w:rPr>
          <w:rFonts w:ascii="Arial" w:hAnsi="Arial" w:cs="Arial"/>
          <w:b/>
          <w:sz w:val="22"/>
          <w:szCs w:val="22"/>
        </w:rPr>
        <w:t>4.2. Realizace servisu</w:t>
      </w:r>
      <w:bookmarkEnd w:id="30"/>
      <w:bookmarkEnd w:id="31"/>
    </w:p>
    <w:p w14:paraId="7545B83C"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Servis bude poskytovatelem prováděn v souladu </w:t>
      </w:r>
      <w:r w:rsidRPr="00A228F1">
        <w:rPr>
          <w:rFonts w:ascii="Arial" w:hAnsi="Arial" w:cs="Arial"/>
          <w:bCs/>
          <w:sz w:val="22"/>
          <w:szCs w:val="22"/>
        </w:rPr>
        <w:t>s hlavou IX. zákona č. 268/2014 Sb.,</w:t>
      </w:r>
      <w:r w:rsidRPr="00A228F1">
        <w:rPr>
          <w:rFonts w:ascii="Arial" w:hAnsi="Arial" w:cs="Arial"/>
          <w:sz w:val="22"/>
          <w:szCs w:val="22"/>
        </w:rPr>
        <w:t xml:space="preserve"> o zdravotnických prostředcích, v platném znění. </w:t>
      </w:r>
    </w:p>
    <w:p w14:paraId="0EB9C285"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Součástí servisu jsou opravy, dodavatelská údržba, kalibrace a technické kontroly dle zákona </w:t>
      </w:r>
      <w:r w:rsidRPr="00A228F1">
        <w:rPr>
          <w:rFonts w:ascii="Arial" w:hAnsi="Arial" w:cs="Arial"/>
          <w:bCs/>
          <w:sz w:val="22"/>
          <w:szCs w:val="22"/>
        </w:rPr>
        <w:t>č. 268/2014 Sb.,</w:t>
      </w:r>
      <w:r w:rsidRPr="00A228F1">
        <w:rPr>
          <w:rFonts w:ascii="Arial" w:hAnsi="Arial" w:cs="Arial"/>
          <w:sz w:val="22"/>
          <w:szCs w:val="22"/>
        </w:rPr>
        <w:t xml:space="preserve"> o zdravotnických prostředcích, v platném znění, které jsou nezbytné pro provoz tohoto zařízení a dále všechny kontroly předepsané nebo doporučené výrobcem, nebo vyplývající z platných právních předpisů</w:t>
      </w:r>
      <w:r>
        <w:rPr>
          <w:rFonts w:ascii="Arial" w:hAnsi="Arial" w:cs="Arial"/>
          <w:sz w:val="22"/>
          <w:szCs w:val="22"/>
        </w:rPr>
        <w:t>.</w:t>
      </w:r>
      <w:r w:rsidRPr="00A228F1">
        <w:rPr>
          <w:rFonts w:ascii="Arial" w:hAnsi="Arial" w:cs="Arial"/>
          <w:sz w:val="22"/>
          <w:szCs w:val="22"/>
        </w:rPr>
        <w:t xml:space="preserve"> Technické kontroly a kalibrace zboží jsou poskytovatelem prováděny ve výrobcem daných termínech, minimálně 1x ročně. Objednatel není povinen vyzývat poskytovatele písemnou formou k jejich provedení. Pokud tak ale učiní, potom poskytovatel na tyto prohlídky nastoupí nejpozději do 10 pracovních dnů od doručení výzvy, pokud se smluvní strany nedohodnou jinak.</w:t>
      </w:r>
    </w:p>
    <w:p w14:paraId="07683160"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Poskytovatel je povinen na své náklady bezprostředně odstranit odpady a nečistoty vzniklé při provádění servisního zásahu.</w:t>
      </w:r>
    </w:p>
    <w:p w14:paraId="433AE72C"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Poskytovatel je dále povinen zabezpečit: </w:t>
      </w:r>
    </w:p>
    <w:p w14:paraId="45C35EC6" w14:textId="77777777" w:rsidR="00653A76" w:rsidRPr="00A228F1" w:rsidRDefault="00653A76" w:rsidP="00653A76">
      <w:pPr>
        <w:pStyle w:val="Zkladntextodsazen"/>
        <w:numPr>
          <w:ilvl w:val="0"/>
          <w:numId w:val="2"/>
        </w:numPr>
        <w:autoSpaceDE w:val="0"/>
        <w:autoSpaceDN w:val="0"/>
        <w:spacing w:before="120"/>
        <w:jc w:val="both"/>
        <w:rPr>
          <w:rFonts w:ascii="Arial" w:hAnsi="Arial" w:cs="Arial"/>
          <w:sz w:val="22"/>
          <w:szCs w:val="22"/>
        </w:rPr>
      </w:pPr>
      <w:r w:rsidRPr="00A228F1">
        <w:rPr>
          <w:rFonts w:ascii="Arial" w:hAnsi="Arial" w:cs="Arial"/>
          <w:sz w:val="22"/>
          <w:szCs w:val="22"/>
        </w:rPr>
        <w:t>respektování požadavků zdravotnických provozů, aby činnost v objektech byla co nejméně omezena,</w:t>
      </w:r>
    </w:p>
    <w:p w14:paraId="731798F5" w14:textId="77777777" w:rsidR="00653A76" w:rsidRPr="00A228F1" w:rsidRDefault="00653A76" w:rsidP="00653A76">
      <w:pPr>
        <w:pStyle w:val="Zkladntextodsazen"/>
        <w:numPr>
          <w:ilvl w:val="0"/>
          <w:numId w:val="2"/>
        </w:numPr>
        <w:autoSpaceDE w:val="0"/>
        <w:autoSpaceDN w:val="0"/>
        <w:spacing w:before="120"/>
        <w:jc w:val="both"/>
        <w:rPr>
          <w:rFonts w:ascii="Arial" w:hAnsi="Arial" w:cs="Arial"/>
          <w:sz w:val="22"/>
          <w:szCs w:val="22"/>
        </w:rPr>
      </w:pPr>
      <w:r w:rsidRPr="00A228F1">
        <w:rPr>
          <w:rFonts w:ascii="Arial" w:hAnsi="Arial" w:cs="Arial"/>
          <w:sz w:val="22"/>
          <w:szCs w:val="22"/>
        </w:rPr>
        <w:t>veškeré atesty na výrobky, prohlášení o shodě apod. potřebné pro převzetí plně funkčního a bezpečného servisovaného zdravotnického prostředku po provedení servisního zásahu</w:t>
      </w:r>
    </w:p>
    <w:p w14:paraId="6B53F6B2" w14:textId="77777777" w:rsidR="00653A76" w:rsidRPr="00A228F1" w:rsidRDefault="00653A76" w:rsidP="00653A76">
      <w:pPr>
        <w:autoSpaceDE w:val="0"/>
        <w:autoSpaceDN w:val="0"/>
        <w:adjustRightInd w:val="0"/>
        <w:jc w:val="both"/>
        <w:rPr>
          <w:rFonts w:ascii="Arial" w:hAnsi="Arial" w:cs="Arial"/>
          <w:b/>
          <w:sz w:val="22"/>
          <w:szCs w:val="22"/>
        </w:rPr>
      </w:pPr>
    </w:p>
    <w:p w14:paraId="0F2C0912"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32" w:name="_Toc514851667"/>
      <w:bookmarkStart w:id="33" w:name="_Toc515208766"/>
      <w:r w:rsidRPr="00A228F1">
        <w:rPr>
          <w:rFonts w:ascii="Arial" w:hAnsi="Arial" w:cs="Arial"/>
          <w:b/>
          <w:sz w:val="22"/>
          <w:szCs w:val="22"/>
        </w:rPr>
        <w:t xml:space="preserve">4.3. </w:t>
      </w:r>
      <w:r w:rsidRPr="00A228F1">
        <w:rPr>
          <w:rFonts w:ascii="Arial" w:hAnsi="Arial" w:cs="Arial"/>
          <w:b/>
          <w:bCs/>
          <w:sz w:val="22"/>
          <w:szCs w:val="22"/>
        </w:rPr>
        <w:t>Předání a převzetí servisních prací</w:t>
      </w:r>
      <w:bookmarkEnd w:id="32"/>
      <w:bookmarkEnd w:id="33"/>
    </w:p>
    <w:p w14:paraId="2764BB80" w14:textId="77777777" w:rsidR="00653A76"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Závazek poskytovatele provést servis je průběžně plněn řádným prováděním servisu dle podmínek vyplývajících ze zadávací dokumentace, zákonných předpisů (zejména hlavy IX. </w:t>
      </w:r>
      <w:r>
        <w:rPr>
          <w:rFonts w:ascii="Arial" w:hAnsi="Arial" w:cs="Arial"/>
          <w:sz w:val="22"/>
          <w:szCs w:val="22"/>
        </w:rPr>
        <w:t>)</w:t>
      </w:r>
    </w:p>
    <w:p w14:paraId="5E79EDAC" w14:textId="77777777" w:rsidR="00653A76" w:rsidRDefault="00653A76" w:rsidP="00653A76">
      <w:pPr>
        <w:autoSpaceDE w:val="0"/>
        <w:autoSpaceDN w:val="0"/>
        <w:adjustRightInd w:val="0"/>
        <w:spacing w:before="120"/>
        <w:jc w:val="both"/>
        <w:rPr>
          <w:rFonts w:ascii="Arial" w:hAnsi="Arial" w:cs="Arial"/>
          <w:sz w:val="22"/>
          <w:szCs w:val="22"/>
        </w:rPr>
      </w:pPr>
    </w:p>
    <w:p w14:paraId="069FC6F7"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Servis a revize zákona č. 268/2014 Sb. o zdravotnických prostředcích, v platném znění) pokynů výrobce a této smlouvy, a to na základě podpisu předávacího protokolu oprávněnými zástupci obou smluvních stran. Součástí prováděného servisu je i dokumentace a povinné doklady k použitým náhradním dílům. Předávací protokol je za objednatele oprávněn podepsat pracovník pověřený statutárním orgánem objednatele. Jedno vyhotovení předávacího protokolu zůstává poskytovateli pro jeho potřeby a druhé vyhotovení zůstává objednateli.</w:t>
      </w:r>
    </w:p>
    <w:p w14:paraId="3AA09F4A"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t>Bude-li zdravotnický prostředek po provedeném servisním výkonu vykazovat při předání vady či nedodělky, budou tyto v předávacím protokolu specifikovány a bude zde uvedena lhůta k jejich odstranění.</w:t>
      </w:r>
    </w:p>
    <w:p w14:paraId="3F0B9E25"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lastRenderedPageBreak/>
        <w:t>V případě dle předchozího odstavce se servisní výkon považuje za dokončený okamžikem podpisu předávacího protokolu po odstranění vad a nedodělků pověřenými zástupci smluvních stran.</w:t>
      </w:r>
    </w:p>
    <w:p w14:paraId="3BBEB720" w14:textId="77777777" w:rsidR="00653A76" w:rsidRPr="00A228F1" w:rsidRDefault="00653A76" w:rsidP="00653A76">
      <w:pPr>
        <w:autoSpaceDE w:val="0"/>
        <w:autoSpaceDN w:val="0"/>
        <w:adjustRightInd w:val="0"/>
        <w:jc w:val="both"/>
        <w:rPr>
          <w:rFonts w:ascii="Arial" w:hAnsi="Arial" w:cs="Arial"/>
          <w:b/>
          <w:sz w:val="22"/>
          <w:szCs w:val="22"/>
        </w:rPr>
      </w:pPr>
    </w:p>
    <w:p w14:paraId="1E841D9E"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34" w:name="_Toc514851668"/>
      <w:bookmarkStart w:id="35" w:name="_Toc515208767"/>
      <w:r w:rsidRPr="00A228F1">
        <w:rPr>
          <w:rFonts w:ascii="Arial" w:hAnsi="Arial" w:cs="Arial"/>
          <w:b/>
          <w:sz w:val="22"/>
          <w:szCs w:val="22"/>
        </w:rPr>
        <w:t xml:space="preserve">4.4. </w:t>
      </w:r>
      <w:r w:rsidRPr="00A228F1">
        <w:rPr>
          <w:rFonts w:ascii="Arial" w:hAnsi="Arial" w:cs="Arial"/>
          <w:b/>
          <w:bCs/>
          <w:sz w:val="22"/>
          <w:szCs w:val="22"/>
        </w:rPr>
        <w:t>Místo pln</w:t>
      </w:r>
      <w:r w:rsidRPr="00A228F1">
        <w:rPr>
          <w:rFonts w:ascii="Arial" w:hAnsi="Arial" w:cs="Arial"/>
          <w:b/>
          <w:sz w:val="22"/>
          <w:szCs w:val="22"/>
        </w:rPr>
        <w:t>ě</w:t>
      </w:r>
      <w:r w:rsidRPr="00A228F1">
        <w:rPr>
          <w:rFonts w:ascii="Arial" w:hAnsi="Arial" w:cs="Arial"/>
          <w:b/>
          <w:bCs/>
          <w:sz w:val="22"/>
          <w:szCs w:val="22"/>
        </w:rPr>
        <w:t>ní</w:t>
      </w:r>
      <w:bookmarkEnd w:id="34"/>
      <w:bookmarkEnd w:id="35"/>
    </w:p>
    <w:p w14:paraId="4D710BD1"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Místem plnění předmětu smlouvy je </w:t>
      </w:r>
      <w:r>
        <w:rPr>
          <w:rFonts w:ascii="Arial" w:hAnsi="Arial" w:cs="Arial"/>
          <w:sz w:val="22"/>
          <w:szCs w:val="22"/>
        </w:rPr>
        <w:t xml:space="preserve">pavilon G v sídle </w:t>
      </w:r>
      <w:r w:rsidRPr="00A228F1">
        <w:rPr>
          <w:rFonts w:ascii="Arial" w:hAnsi="Arial" w:cs="Arial"/>
          <w:bCs/>
          <w:color w:val="000000"/>
          <w:sz w:val="22"/>
          <w:szCs w:val="22"/>
        </w:rPr>
        <w:t>objednatele</w:t>
      </w:r>
      <w:r w:rsidRPr="00A228F1">
        <w:rPr>
          <w:rFonts w:ascii="Arial" w:hAnsi="Arial" w:cs="Arial"/>
          <w:sz w:val="22"/>
          <w:szCs w:val="22"/>
        </w:rPr>
        <w:t>.</w:t>
      </w:r>
    </w:p>
    <w:p w14:paraId="04DF2D77" w14:textId="77777777" w:rsidR="00653A76" w:rsidRPr="00A228F1" w:rsidRDefault="00653A76" w:rsidP="00653A76">
      <w:pPr>
        <w:autoSpaceDE w:val="0"/>
        <w:autoSpaceDN w:val="0"/>
        <w:adjustRightInd w:val="0"/>
        <w:jc w:val="both"/>
        <w:rPr>
          <w:rFonts w:ascii="Arial" w:hAnsi="Arial" w:cs="Arial"/>
          <w:b/>
          <w:sz w:val="22"/>
          <w:szCs w:val="22"/>
        </w:rPr>
      </w:pPr>
    </w:p>
    <w:p w14:paraId="00DFEE39" w14:textId="77777777" w:rsidR="00653A76" w:rsidRPr="00A228F1" w:rsidRDefault="00653A76" w:rsidP="00653A76">
      <w:pPr>
        <w:autoSpaceDE w:val="0"/>
        <w:autoSpaceDN w:val="0"/>
        <w:adjustRightInd w:val="0"/>
        <w:jc w:val="both"/>
        <w:outlineLvl w:val="0"/>
        <w:rPr>
          <w:rFonts w:ascii="Arial" w:hAnsi="Arial" w:cs="Arial"/>
          <w:b/>
          <w:bCs/>
          <w:sz w:val="22"/>
          <w:szCs w:val="22"/>
        </w:rPr>
      </w:pPr>
      <w:bookmarkStart w:id="36" w:name="_Toc514851669"/>
      <w:bookmarkStart w:id="37" w:name="_Toc515208768"/>
      <w:r w:rsidRPr="00A228F1">
        <w:rPr>
          <w:rFonts w:ascii="Arial" w:hAnsi="Arial" w:cs="Arial"/>
          <w:b/>
          <w:sz w:val="22"/>
          <w:szCs w:val="22"/>
        </w:rPr>
        <w:t xml:space="preserve">4.5. </w:t>
      </w:r>
      <w:r w:rsidRPr="00A228F1">
        <w:rPr>
          <w:rFonts w:ascii="Arial" w:hAnsi="Arial" w:cs="Arial"/>
          <w:b/>
          <w:bCs/>
          <w:sz w:val="22"/>
          <w:szCs w:val="22"/>
        </w:rPr>
        <w:t>Sou</w:t>
      </w:r>
      <w:r w:rsidRPr="00A228F1">
        <w:rPr>
          <w:rFonts w:ascii="Arial" w:hAnsi="Arial" w:cs="Arial"/>
          <w:b/>
          <w:sz w:val="22"/>
          <w:szCs w:val="22"/>
        </w:rPr>
        <w:t>č</w:t>
      </w:r>
      <w:r w:rsidRPr="00A228F1">
        <w:rPr>
          <w:rFonts w:ascii="Arial" w:hAnsi="Arial" w:cs="Arial"/>
          <w:b/>
          <w:bCs/>
          <w:sz w:val="22"/>
          <w:szCs w:val="22"/>
        </w:rPr>
        <w:t>innost</w:t>
      </w:r>
      <w:bookmarkEnd w:id="36"/>
      <w:bookmarkEnd w:id="37"/>
    </w:p>
    <w:p w14:paraId="29C2B8D4"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2E3978BB"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6DD9697F"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Objednatel umožní příjezd poskytovatele do místa plnění na dobu nezbytně nutnou ke složení materiálů potřebných k realizaci servisu.</w:t>
      </w:r>
    </w:p>
    <w:p w14:paraId="48B1213D" w14:textId="77777777" w:rsidR="00653A76" w:rsidRPr="00A228F1" w:rsidRDefault="00653A76" w:rsidP="00653A76">
      <w:pPr>
        <w:autoSpaceDE w:val="0"/>
        <w:autoSpaceDN w:val="0"/>
        <w:adjustRightInd w:val="0"/>
        <w:jc w:val="both"/>
        <w:rPr>
          <w:rFonts w:ascii="Arial" w:hAnsi="Arial" w:cs="Arial"/>
          <w:sz w:val="22"/>
          <w:szCs w:val="22"/>
        </w:rPr>
      </w:pPr>
    </w:p>
    <w:p w14:paraId="4E54F933" w14:textId="77777777" w:rsidR="00653A76" w:rsidRPr="00A228F1" w:rsidRDefault="00653A76" w:rsidP="00653A76">
      <w:pPr>
        <w:autoSpaceDE w:val="0"/>
        <w:autoSpaceDN w:val="0"/>
        <w:adjustRightInd w:val="0"/>
        <w:jc w:val="both"/>
        <w:outlineLvl w:val="0"/>
        <w:rPr>
          <w:rFonts w:ascii="Arial" w:hAnsi="Arial" w:cs="Arial"/>
          <w:b/>
          <w:sz w:val="22"/>
          <w:szCs w:val="22"/>
        </w:rPr>
      </w:pPr>
      <w:bookmarkStart w:id="38" w:name="_Toc514851671"/>
      <w:bookmarkStart w:id="39" w:name="_Toc515208769"/>
      <w:r w:rsidRPr="00A228F1">
        <w:rPr>
          <w:rFonts w:ascii="Arial" w:hAnsi="Arial" w:cs="Arial"/>
          <w:b/>
          <w:sz w:val="22"/>
          <w:szCs w:val="22"/>
        </w:rPr>
        <w:t xml:space="preserve">4.7. </w:t>
      </w:r>
      <w:r w:rsidRPr="00A228F1">
        <w:rPr>
          <w:rFonts w:ascii="Arial" w:hAnsi="Arial" w:cs="Arial"/>
          <w:b/>
          <w:bCs/>
          <w:sz w:val="22"/>
          <w:szCs w:val="22"/>
        </w:rPr>
        <w:t>Zánik závazk</w:t>
      </w:r>
      <w:r w:rsidRPr="00A228F1">
        <w:rPr>
          <w:rFonts w:ascii="Arial" w:hAnsi="Arial" w:cs="Arial"/>
          <w:b/>
          <w:sz w:val="22"/>
          <w:szCs w:val="22"/>
        </w:rPr>
        <w:t>ů</w:t>
      </w:r>
      <w:bookmarkEnd w:id="38"/>
      <w:bookmarkEnd w:id="39"/>
    </w:p>
    <w:p w14:paraId="2CE903C7"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Závazky smluvních stran z této smlouvy zanikají:</w:t>
      </w:r>
    </w:p>
    <w:p w14:paraId="0242B281" w14:textId="77777777" w:rsidR="00653A76" w:rsidRPr="00A228F1" w:rsidRDefault="00653A76" w:rsidP="00653A76">
      <w:pPr>
        <w:numPr>
          <w:ilvl w:val="0"/>
          <w:numId w:val="4"/>
        </w:numPr>
        <w:autoSpaceDE w:val="0"/>
        <w:autoSpaceDN w:val="0"/>
        <w:adjustRightInd w:val="0"/>
        <w:spacing w:before="120"/>
        <w:jc w:val="both"/>
        <w:rPr>
          <w:rFonts w:ascii="Arial" w:hAnsi="Arial" w:cs="Arial"/>
          <w:sz w:val="22"/>
          <w:szCs w:val="22"/>
        </w:rPr>
      </w:pPr>
      <w:r w:rsidRPr="00A228F1">
        <w:rPr>
          <w:rFonts w:ascii="Arial" w:hAnsi="Arial" w:cs="Arial"/>
          <w:sz w:val="22"/>
          <w:szCs w:val="22"/>
        </w:rPr>
        <w:t>písemnou dohodou smluvních stran.</w:t>
      </w:r>
    </w:p>
    <w:p w14:paraId="53C69DBC" w14:textId="77777777" w:rsidR="00653A76" w:rsidRPr="00A228F1" w:rsidRDefault="00653A76" w:rsidP="00653A76">
      <w:pPr>
        <w:numPr>
          <w:ilvl w:val="0"/>
          <w:numId w:val="4"/>
        </w:num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ukončením platnosti </w:t>
      </w:r>
    </w:p>
    <w:p w14:paraId="059E08D9" w14:textId="77777777" w:rsidR="00653A76" w:rsidRPr="00A228F1" w:rsidRDefault="00653A76" w:rsidP="00653A76">
      <w:pPr>
        <w:numPr>
          <w:ilvl w:val="0"/>
          <w:numId w:val="4"/>
        </w:numPr>
        <w:autoSpaceDE w:val="0"/>
        <w:autoSpaceDN w:val="0"/>
        <w:adjustRightInd w:val="0"/>
        <w:spacing w:before="120"/>
        <w:jc w:val="both"/>
        <w:rPr>
          <w:rFonts w:ascii="Arial" w:hAnsi="Arial" w:cs="Arial"/>
          <w:sz w:val="22"/>
          <w:szCs w:val="22"/>
        </w:rPr>
      </w:pPr>
      <w:r w:rsidRPr="00A228F1">
        <w:rPr>
          <w:rFonts w:ascii="Arial" w:hAnsi="Arial" w:cs="Arial"/>
          <w:sz w:val="22"/>
          <w:szCs w:val="22"/>
        </w:rPr>
        <w:t>poskytovatel je oprávněn vypovědět tuto smlouvu, a to i bez udání důvodu, nejdříve po 48 měsících ode dne nabytí účinnosti této smlouvy. Výpověď musí být učiněna písemně. Výpovědní doba činí 6 měsíců a počíná běžet dnem následujícím po doručení výpovědi objednateli,</w:t>
      </w:r>
    </w:p>
    <w:p w14:paraId="1AC62541" w14:textId="77777777" w:rsidR="00653A76" w:rsidRPr="00A228F1" w:rsidRDefault="00653A76" w:rsidP="00653A76">
      <w:pPr>
        <w:numPr>
          <w:ilvl w:val="0"/>
          <w:numId w:val="4"/>
        </w:numPr>
        <w:autoSpaceDE w:val="0"/>
        <w:autoSpaceDN w:val="0"/>
        <w:adjustRightInd w:val="0"/>
        <w:spacing w:before="120"/>
        <w:jc w:val="both"/>
        <w:rPr>
          <w:rFonts w:ascii="Arial" w:hAnsi="Arial" w:cs="Arial"/>
          <w:sz w:val="22"/>
          <w:szCs w:val="22"/>
        </w:rPr>
      </w:pPr>
      <w:r w:rsidRPr="00A228F1">
        <w:rPr>
          <w:rFonts w:ascii="Arial" w:hAnsi="Arial" w:cs="Arial"/>
          <w:sz w:val="22"/>
          <w:szCs w:val="22"/>
        </w:rPr>
        <w:t xml:space="preserve">objednatel je oprávněn tuto smlouvu vypovědět písemnou výpovědí i bez uvedení důvodu doručenou druhé smluvní straně. Výpovědní doba činí 2 měsíce a počíná běžet prvním dnem kalendářního měsíce následujícího po měsíci, v němž byla výpověď doručena poskytovateli. </w:t>
      </w:r>
    </w:p>
    <w:p w14:paraId="3E8FFFD6" w14:textId="77777777" w:rsidR="00653A76" w:rsidRPr="00A228F1" w:rsidRDefault="00653A76" w:rsidP="00653A76">
      <w:pPr>
        <w:autoSpaceDE w:val="0"/>
        <w:autoSpaceDN w:val="0"/>
        <w:adjustRightInd w:val="0"/>
        <w:jc w:val="center"/>
        <w:rPr>
          <w:rFonts w:ascii="Arial" w:hAnsi="Arial" w:cs="Arial"/>
          <w:b/>
          <w:sz w:val="22"/>
          <w:szCs w:val="22"/>
        </w:rPr>
      </w:pPr>
    </w:p>
    <w:p w14:paraId="35568AB0" w14:textId="77777777" w:rsidR="00653A76" w:rsidRDefault="00653A76" w:rsidP="00653A76">
      <w:pPr>
        <w:autoSpaceDE w:val="0"/>
        <w:autoSpaceDN w:val="0"/>
        <w:adjustRightInd w:val="0"/>
        <w:jc w:val="center"/>
        <w:rPr>
          <w:rFonts w:ascii="Arial" w:hAnsi="Arial" w:cs="Arial"/>
          <w:b/>
          <w:sz w:val="22"/>
          <w:szCs w:val="22"/>
        </w:rPr>
      </w:pPr>
    </w:p>
    <w:p w14:paraId="54134286" w14:textId="77777777" w:rsidR="00653A76" w:rsidRDefault="00653A76" w:rsidP="00653A76">
      <w:pPr>
        <w:autoSpaceDE w:val="0"/>
        <w:autoSpaceDN w:val="0"/>
        <w:adjustRightInd w:val="0"/>
        <w:jc w:val="center"/>
        <w:rPr>
          <w:rFonts w:ascii="Arial" w:hAnsi="Arial" w:cs="Arial"/>
          <w:b/>
          <w:sz w:val="22"/>
          <w:szCs w:val="22"/>
        </w:rPr>
      </w:pPr>
    </w:p>
    <w:p w14:paraId="01EBFE8D" w14:textId="77777777" w:rsidR="00653A76" w:rsidRDefault="00653A76" w:rsidP="00653A76">
      <w:pPr>
        <w:autoSpaceDE w:val="0"/>
        <w:autoSpaceDN w:val="0"/>
        <w:adjustRightInd w:val="0"/>
        <w:jc w:val="center"/>
        <w:rPr>
          <w:rFonts w:ascii="Arial" w:hAnsi="Arial" w:cs="Arial"/>
          <w:b/>
          <w:sz w:val="22"/>
          <w:szCs w:val="22"/>
        </w:rPr>
      </w:pPr>
    </w:p>
    <w:p w14:paraId="559121F7" w14:textId="77777777" w:rsidR="00653A76" w:rsidRPr="00A228F1" w:rsidRDefault="00653A76" w:rsidP="00653A76">
      <w:pPr>
        <w:autoSpaceDE w:val="0"/>
        <w:autoSpaceDN w:val="0"/>
        <w:adjustRightInd w:val="0"/>
        <w:jc w:val="center"/>
        <w:rPr>
          <w:rFonts w:ascii="Arial" w:hAnsi="Arial" w:cs="Arial"/>
          <w:b/>
          <w:sz w:val="22"/>
          <w:szCs w:val="22"/>
        </w:rPr>
      </w:pPr>
    </w:p>
    <w:p w14:paraId="3BD0EA28" w14:textId="77777777" w:rsidR="00653A76" w:rsidRPr="00A228F1" w:rsidRDefault="00653A76" w:rsidP="00653A76">
      <w:pPr>
        <w:autoSpaceDE w:val="0"/>
        <w:autoSpaceDN w:val="0"/>
        <w:adjustRightInd w:val="0"/>
        <w:jc w:val="center"/>
        <w:outlineLvl w:val="0"/>
        <w:rPr>
          <w:rFonts w:ascii="Arial" w:hAnsi="Arial" w:cs="Arial"/>
          <w:b/>
          <w:bCs/>
          <w:sz w:val="22"/>
          <w:szCs w:val="22"/>
        </w:rPr>
      </w:pPr>
      <w:bookmarkStart w:id="40" w:name="_Toc514851672"/>
      <w:bookmarkStart w:id="41" w:name="_Toc515208770"/>
      <w:r w:rsidRPr="00A228F1">
        <w:rPr>
          <w:rFonts w:ascii="Arial" w:hAnsi="Arial" w:cs="Arial"/>
          <w:b/>
          <w:sz w:val="22"/>
          <w:szCs w:val="22"/>
        </w:rPr>
        <w:t xml:space="preserve">5. </w:t>
      </w:r>
      <w:r w:rsidRPr="00A228F1">
        <w:rPr>
          <w:rFonts w:ascii="Arial" w:hAnsi="Arial" w:cs="Arial"/>
          <w:b/>
          <w:bCs/>
          <w:sz w:val="22"/>
          <w:szCs w:val="22"/>
        </w:rPr>
        <w:t>Záruka, servisní podmínky a reklamace</w:t>
      </w:r>
      <w:bookmarkEnd w:id="40"/>
      <w:bookmarkEnd w:id="41"/>
    </w:p>
    <w:p w14:paraId="58B3E0D0"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t>Poskytovatel prohlašuje, že prováděný servis bude bez jakýchkoli faktických či právních vad, bude prováděn v souladu s hlavou IX. Servis a revize zákona č. 268/2014 Sb. o zdravotnických prostředcích, v platném znění a zavazuje se, že servisovaný přístroj bude mít vlastnosti stanovené zadáním objednatele, obsahem nabídky poskytovatele, touto smlouvou, pokyny výrobce a technickými normami vztahujícími se na prováděné servisní práce, a to po celou dobu platnosti servisní smlouvy.</w:t>
      </w:r>
    </w:p>
    <w:p w14:paraId="07C47511"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Poskytovatel poskytuje na provedené servisní práce záruku 6 kalendářních měsíců, na použité náhradní díly záruku 12 kalendářních měsíců.</w:t>
      </w:r>
    </w:p>
    <w:p w14:paraId="16CBB710" w14:textId="77777777" w:rsidR="00653A76" w:rsidRPr="00A228F1" w:rsidRDefault="00653A76" w:rsidP="00653A76">
      <w:pPr>
        <w:spacing w:before="120"/>
        <w:jc w:val="both"/>
        <w:rPr>
          <w:rFonts w:ascii="Arial" w:hAnsi="Arial" w:cs="Arial"/>
          <w:sz w:val="22"/>
          <w:szCs w:val="22"/>
        </w:rPr>
      </w:pPr>
      <w:r w:rsidRPr="00A228F1">
        <w:rPr>
          <w:rFonts w:ascii="Arial" w:hAnsi="Arial" w:cs="Arial"/>
          <w:sz w:val="22"/>
          <w:szCs w:val="22"/>
        </w:rPr>
        <w:t>Objednatel má vůči poskytovateli tato práva z odpovědnosti za vady:</w:t>
      </w:r>
    </w:p>
    <w:p w14:paraId="203AA8E5" w14:textId="77777777" w:rsidR="00653A76" w:rsidRPr="00A228F1" w:rsidRDefault="00653A76" w:rsidP="00653A76">
      <w:pPr>
        <w:numPr>
          <w:ilvl w:val="0"/>
          <w:numId w:val="5"/>
        </w:numPr>
        <w:jc w:val="both"/>
        <w:rPr>
          <w:rFonts w:ascii="Arial" w:hAnsi="Arial" w:cs="Arial"/>
          <w:sz w:val="22"/>
          <w:szCs w:val="22"/>
        </w:rPr>
      </w:pPr>
      <w:r w:rsidRPr="00A228F1">
        <w:rPr>
          <w:rFonts w:ascii="Arial" w:hAnsi="Arial" w:cs="Arial"/>
          <w:sz w:val="22"/>
          <w:szCs w:val="22"/>
        </w:rPr>
        <w:t>právo na bezplatné odstranění reklamovaných vad,</w:t>
      </w:r>
    </w:p>
    <w:p w14:paraId="056E28FE" w14:textId="77777777" w:rsidR="00653A76" w:rsidRPr="00A228F1" w:rsidRDefault="00653A76" w:rsidP="00653A76">
      <w:pPr>
        <w:numPr>
          <w:ilvl w:val="0"/>
          <w:numId w:val="5"/>
        </w:numPr>
        <w:jc w:val="both"/>
        <w:rPr>
          <w:rFonts w:ascii="Arial" w:hAnsi="Arial" w:cs="Arial"/>
          <w:sz w:val="22"/>
          <w:szCs w:val="22"/>
        </w:rPr>
      </w:pPr>
      <w:r w:rsidRPr="00A228F1">
        <w:rPr>
          <w:rFonts w:ascii="Arial" w:hAnsi="Arial" w:cs="Arial"/>
          <w:sz w:val="22"/>
          <w:szCs w:val="22"/>
        </w:rPr>
        <w:lastRenderedPageBreak/>
        <w:t>právo na zaplacení nákladů na odstranění vad v případě, kdy si objednatel vady či nedodělky opraví nebo odstraní sám nebo použije k jejich odstranění třetí osoby. Tohoto práva objednatel může využít pouze po vzájemné dohodě smluvních stran nebo za situace, kdy poskytovatel nenastoupí na provedení opravy, nebo bude v prodlení s odstraněním vady,</w:t>
      </w:r>
    </w:p>
    <w:p w14:paraId="6E275CE8" w14:textId="77777777" w:rsidR="00653A76" w:rsidRPr="00A228F1" w:rsidRDefault="00653A76" w:rsidP="00653A76">
      <w:pPr>
        <w:numPr>
          <w:ilvl w:val="0"/>
          <w:numId w:val="5"/>
        </w:numPr>
        <w:jc w:val="both"/>
        <w:rPr>
          <w:rFonts w:ascii="Arial" w:hAnsi="Arial" w:cs="Arial"/>
          <w:sz w:val="22"/>
          <w:szCs w:val="22"/>
        </w:rPr>
      </w:pPr>
      <w:r w:rsidRPr="00A228F1">
        <w:rPr>
          <w:rFonts w:ascii="Arial" w:hAnsi="Arial" w:cs="Arial"/>
          <w:sz w:val="22"/>
          <w:szCs w:val="22"/>
        </w:rPr>
        <w:t>právo na poskytnutí přiměřené slevy z ceny odpovídající rozsahu reklamovaných vad či nedodělků,</w:t>
      </w:r>
    </w:p>
    <w:p w14:paraId="772418CE" w14:textId="77777777" w:rsidR="00653A76" w:rsidRPr="00A228F1" w:rsidRDefault="00653A76" w:rsidP="00653A76">
      <w:pPr>
        <w:numPr>
          <w:ilvl w:val="0"/>
          <w:numId w:val="5"/>
        </w:numPr>
        <w:jc w:val="both"/>
        <w:rPr>
          <w:rFonts w:ascii="Arial" w:hAnsi="Arial" w:cs="Arial"/>
          <w:sz w:val="22"/>
          <w:szCs w:val="22"/>
        </w:rPr>
      </w:pPr>
      <w:r w:rsidRPr="00A228F1">
        <w:rPr>
          <w:rFonts w:ascii="Arial" w:hAnsi="Arial" w:cs="Arial"/>
          <w:sz w:val="22"/>
          <w:szCs w:val="22"/>
        </w:rPr>
        <w:t xml:space="preserve">právo na odstoupení od smlouvy, kdy vady či nedodělky jsou takového charakteru, že podstatně ztěžují či dokonce brání v užívání servisovaných zdravotnických prostředků. </w:t>
      </w:r>
    </w:p>
    <w:p w14:paraId="3ED87FA9" w14:textId="77777777" w:rsidR="00653A76" w:rsidRPr="00A228F1" w:rsidRDefault="00653A76" w:rsidP="00653A76">
      <w:pPr>
        <w:jc w:val="both"/>
        <w:rPr>
          <w:rFonts w:ascii="Arial" w:hAnsi="Arial" w:cs="Arial"/>
          <w:sz w:val="22"/>
          <w:szCs w:val="22"/>
        </w:rPr>
      </w:pPr>
    </w:p>
    <w:p w14:paraId="12A654BB"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 xml:space="preserve">Servisní technik je dostupný </w:t>
      </w:r>
      <w:r>
        <w:rPr>
          <w:rFonts w:ascii="Arial" w:hAnsi="Arial" w:cs="Arial"/>
          <w:sz w:val="22"/>
          <w:szCs w:val="22"/>
        </w:rPr>
        <w:t>v pracovní dny v době od 07:30 do 16:30</w:t>
      </w:r>
      <w:r w:rsidRPr="00A228F1">
        <w:rPr>
          <w:rFonts w:ascii="Arial" w:hAnsi="Arial" w:cs="Arial"/>
          <w:sz w:val="22"/>
          <w:szCs w:val="22"/>
        </w:rPr>
        <w:t xml:space="preserve"> telefonicky na čísle </w:t>
      </w:r>
      <w:r>
        <w:rPr>
          <w:rFonts w:ascii="Arial" w:hAnsi="Arial" w:cs="Arial"/>
          <w:sz w:val="22"/>
          <w:szCs w:val="22"/>
        </w:rPr>
        <w:t>+420 225001526</w:t>
      </w:r>
      <w:commentRangeStart w:id="42"/>
      <w:r w:rsidRPr="00A228F1">
        <w:rPr>
          <w:rFonts w:ascii="Arial" w:hAnsi="Arial" w:cs="Arial"/>
          <w:sz w:val="22"/>
          <w:szCs w:val="22"/>
        </w:rPr>
        <w:t xml:space="preserve"> a elektronickou poštou </w:t>
      </w:r>
      <w:r>
        <w:rPr>
          <w:rFonts w:ascii="Arial" w:hAnsi="Arial" w:cs="Arial"/>
          <w:sz w:val="22"/>
          <w:szCs w:val="22"/>
        </w:rPr>
        <w:t xml:space="preserve">nepřetržitě </w:t>
      </w:r>
      <w:r w:rsidRPr="00A228F1">
        <w:rPr>
          <w:rFonts w:ascii="Arial" w:hAnsi="Arial" w:cs="Arial"/>
          <w:sz w:val="22"/>
          <w:szCs w:val="22"/>
        </w:rPr>
        <w:t xml:space="preserve">na adrese </w:t>
      </w:r>
      <w:r>
        <w:rPr>
          <w:rFonts w:ascii="Arial" w:hAnsi="Arial" w:cs="Arial"/>
          <w:sz w:val="22"/>
          <w:szCs w:val="22"/>
        </w:rPr>
        <w:t>servis@medisap.cz</w:t>
      </w:r>
      <w:r w:rsidRPr="00A228F1">
        <w:rPr>
          <w:rFonts w:ascii="Arial" w:hAnsi="Arial" w:cs="Arial"/>
          <w:sz w:val="22"/>
          <w:szCs w:val="22"/>
        </w:rPr>
        <w:t xml:space="preserve"> </w:t>
      </w:r>
      <w:commentRangeEnd w:id="42"/>
      <w:r w:rsidRPr="00A228F1">
        <w:rPr>
          <w:rStyle w:val="Odkaznakoment"/>
          <w:rFonts w:ascii="Arial" w:hAnsi="Arial" w:cs="Arial"/>
          <w:sz w:val="22"/>
          <w:szCs w:val="22"/>
        </w:rPr>
        <w:commentReference w:id="42"/>
      </w:r>
    </w:p>
    <w:p w14:paraId="120D57B6" w14:textId="77777777" w:rsidR="00653A76" w:rsidRDefault="00653A76" w:rsidP="00653A76">
      <w:pPr>
        <w:spacing w:before="120"/>
        <w:jc w:val="both"/>
        <w:rPr>
          <w:rFonts w:ascii="Arial" w:hAnsi="Arial" w:cs="Arial"/>
          <w:sz w:val="22"/>
          <w:szCs w:val="22"/>
        </w:rPr>
      </w:pPr>
      <w:r w:rsidRPr="00A228F1">
        <w:rPr>
          <w:rFonts w:ascii="Arial" w:hAnsi="Arial" w:cs="Arial"/>
          <w:sz w:val="22"/>
          <w:szCs w:val="22"/>
        </w:rPr>
        <w:t xml:space="preserve">Nástup servisního technika je </w:t>
      </w:r>
      <w:r>
        <w:rPr>
          <w:rFonts w:ascii="Arial" w:hAnsi="Arial" w:cs="Arial"/>
          <w:sz w:val="22"/>
          <w:szCs w:val="22"/>
        </w:rPr>
        <w:t>do 12 pracovních hodin od nahlášení závady v pracovních dnech v době od 07:00 do 15:30 hodin.</w:t>
      </w:r>
    </w:p>
    <w:p w14:paraId="24EAA96D" w14:textId="77777777" w:rsidR="00653A76" w:rsidRDefault="00653A76" w:rsidP="00653A76">
      <w:pPr>
        <w:spacing w:before="120"/>
        <w:jc w:val="both"/>
        <w:rPr>
          <w:rFonts w:ascii="Arial" w:hAnsi="Arial" w:cs="Arial"/>
          <w:sz w:val="22"/>
          <w:szCs w:val="22"/>
        </w:rPr>
      </w:pPr>
      <w:r>
        <w:rPr>
          <w:rFonts w:ascii="Arial" w:hAnsi="Arial" w:cs="Arial"/>
          <w:sz w:val="22"/>
          <w:szCs w:val="22"/>
        </w:rPr>
        <w:t xml:space="preserve">Servisní technik poskytovatele je povinen odstranit nefunkčnosti či jiné vady v následujících lhůtách od nahlášení: </w:t>
      </w:r>
    </w:p>
    <w:p w14:paraId="597278F0" w14:textId="77777777" w:rsidR="00653A76" w:rsidRPr="00B30EDF" w:rsidRDefault="00653A76" w:rsidP="00653A76">
      <w:pPr>
        <w:pStyle w:val="Odstavecseseznamem"/>
        <w:numPr>
          <w:ilvl w:val="0"/>
          <w:numId w:val="6"/>
        </w:numPr>
        <w:spacing w:before="120"/>
        <w:jc w:val="both"/>
        <w:rPr>
          <w:rFonts w:ascii="Arial" w:hAnsi="Arial" w:cs="Arial"/>
          <w:sz w:val="22"/>
          <w:szCs w:val="22"/>
        </w:rPr>
      </w:pPr>
      <w:r w:rsidRPr="00B30EDF">
        <w:rPr>
          <w:rFonts w:ascii="Arial" w:hAnsi="Arial" w:cs="Arial"/>
          <w:sz w:val="22"/>
          <w:szCs w:val="22"/>
        </w:rPr>
        <w:t>Do 48 hod od nástupu na opravu, v případě že potřeb</w:t>
      </w:r>
      <w:r>
        <w:rPr>
          <w:rFonts w:ascii="Arial" w:hAnsi="Arial" w:cs="Arial"/>
          <w:sz w:val="22"/>
          <w:szCs w:val="22"/>
        </w:rPr>
        <w:t>né</w:t>
      </w:r>
      <w:r w:rsidRPr="00B30EDF">
        <w:rPr>
          <w:rFonts w:ascii="Arial" w:hAnsi="Arial" w:cs="Arial"/>
          <w:sz w:val="22"/>
          <w:szCs w:val="22"/>
        </w:rPr>
        <w:t xml:space="preserve"> náhradní díly jsou na</w:t>
      </w:r>
      <w:r>
        <w:rPr>
          <w:rFonts w:ascii="Arial" w:hAnsi="Arial" w:cs="Arial"/>
          <w:sz w:val="22"/>
          <w:szCs w:val="22"/>
        </w:rPr>
        <w:t xml:space="preserve"> </w:t>
      </w:r>
      <w:r w:rsidRPr="00B30EDF">
        <w:rPr>
          <w:rFonts w:ascii="Arial" w:hAnsi="Arial" w:cs="Arial"/>
          <w:sz w:val="22"/>
          <w:szCs w:val="22"/>
        </w:rPr>
        <w:t>skladě poskytovatele nebo objednatele</w:t>
      </w:r>
    </w:p>
    <w:p w14:paraId="17966DD3" w14:textId="77777777" w:rsidR="00653A76" w:rsidRPr="00B30EDF" w:rsidRDefault="00653A76" w:rsidP="00653A76">
      <w:pPr>
        <w:pStyle w:val="Odstavecseseznamem"/>
        <w:numPr>
          <w:ilvl w:val="0"/>
          <w:numId w:val="6"/>
        </w:numPr>
        <w:spacing w:before="120"/>
        <w:jc w:val="both"/>
        <w:rPr>
          <w:rFonts w:ascii="Arial" w:hAnsi="Arial" w:cs="Arial"/>
          <w:sz w:val="22"/>
          <w:szCs w:val="22"/>
        </w:rPr>
      </w:pPr>
      <w:r w:rsidRPr="00B30EDF">
        <w:rPr>
          <w:rFonts w:ascii="Arial" w:hAnsi="Arial" w:cs="Arial"/>
          <w:sz w:val="22"/>
          <w:szCs w:val="22"/>
        </w:rPr>
        <w:t>V případě, že je nut</w:t>
      </w:r>
      <w:r>
        <w:rPr>
          <w:rFonts w:ascii="Arial" w:hAnsi="Arial" w:cs="Arial"/>
          <w:sz w:val="22"/>
          <w:szCs w:val="22"/>
        </w:rPr>
        <w:t>n</w:t>
      </w:r>
      <w:r w:rsidRPr="00B30EDF">
        <w:rPr>
          <w:rFonts w:ascii="Arial" w:hAnsi="Arial" w:cs="Arial"/>
          <w:sz w:val="22"/>
          <w:szCs w:val="22"/>
        </w:rPr>
        <w:t>é dodat náhra</w:t>
      </w:r>
      <w:r>
        <w:rPr>
          <w:rFonts w:ascii="Arial" w:hAnsi="Arial" w:cs="Arial"/>
          <w:sz w:val="22"/>
          <w:szCs w:val="22"/>
        </w:rPr>
        <w:t>d</w:t>
      </w:r>
      <w:r w:rsidRPr="00B30EDF">
        <w:rPr>
          <w:rFonts w:ascii="Arial" w:hAnsi="Arial" w:cs="Arial"/>
          <w:sz w:val="22"/>
          <w:szCs w:val="22"/>
        </w:rPr>
        <w:t>ní díly ze zahraničí</w:t>
      </w:r>
      <w:r>
        <w:rPr>
          <w:rFonts w:ascii="Arial" w:hAnsi="Arial" w:cs="Arial"/>
          <w:sz w:val="22"/>
          <w:szCs w:val="22"/>
        </w:rPr>
        <w:t>,</w:t>
      </w:r>
      <w:r w:rsidRPr="00B30EDF">
        <w:rPr>
          <w:rFonts w:ascii="Arial" w:hAnsi="Arial" w:cs="Arial"/>
          <w:sz w:val="22"/>
          <w:szCs w:val="22"/>
        </w:rPr>
        <w:t xml:space="preserve"> není poskytovat</w:t>
      </w:r>
      <w:r>
        <w:rPr>
          <w:rFonts w:ascii="Arial" w:hAnsi="Arial" w:cs="Arial"/>
          <w:sz w:val="22"/>
          <w:szCs w:val="22"/>
        </w:rPr>
        <w:t>e</w:t>
      </w:r>
      <w:r w:rsidRPr="00B30EDF">
        <w:rPr>
          <w:rFonts w:ascii="Arial" w:hAnsi="Arial" w:cs="Arial"/>
          <w:sz w:val="22"/>
          <w:szCs w:val="22"/>
        </w:rPr>
        <w:t>l v prodlení, odst</w:t>
      </w:r>
      <w:r>
        <w:rPr>
          <w:rFonts w:ascii="Arial" w:hAnsi="Arial" w:cs="Arial"/>
          <w:sz w:val="22"/>
          <w:szCs w:val="22"/>
        </w:rPr>
        <w:t>r</w:t>
      </w:r>
      <w:r w:rsidRPr="00B30EDF">
        <w:rPr>
          <w:rFonts w:ascii="Arial" w:hAnsi="Arial" w:cs="Arial"/>
          <w:sz w:val="22"/>
          <w:szCs w:val="22"/>
        </w:rPr>
        <w:t>aní-li závadu ve lhůtě do 96 hodin počítaných od nástupu poskytovat</w:t>
      </w:r>
      <w:r>
        <w:rPr>
          <w:rFonts w:ascii="Arial" w:hAnsi="Arial" w:cs="Arial"/>
          <w:sz w:val="22"/>
          <w:szCs w:val="22"/>
        </w:rPr>
        <w:t>e</w:t>
      </w:r>
      <w:r w:rsidRPr="00B30EDF">
        <w:rPr>
          <w:rFonts w:ascii="Arial" w:hAnsi="Arial" w:cs="Arial"/>
          <w:sz w:val="22"/>
          <w:szCs w:val="22"/>
        </w:rPr>
        <w:t>l</w:t>
      </w:r>
      <w:r>
        <w:rPr>
          <w:rFonts w:ascii="Arial" w:hAnsi="Arial" w:cs="Arial"/>
          <w:sz w:val="22"/>
          <w:szCs w:val="22"/>
        </w:rPr>
        <w:t>e</w:t>
      </w:r>
      <w:r w:rsidRPr="00B30EDF">
        <w:rPr>
          <w:rFonts w:ascii="Arial" w:hAnsi="Arial" w:cs="Arial"/>
          <w:sz w:val="22"/>
          <w:szCs w:val="22"/>
        </w:rPr>
        <w:t xml:space="preserve"> na opravu</w:t>
      </w:r>
    </w:p>
    <w:p w14:paraId="00FFFAF1" w14:textId="77777777" w:rsidR="00653A76" w:rsidRPr="00A228F1" w:rsidRDefault="00653A76" w:rsidP="00653A76">
      <w:pPr>
        <w:spacing w:before="120"/>
        <w:jc w:val="both"/>
        <w:rPr>
          <w:rFonts w:ascii="Arial" w:hAnsi="Arial" w:cs="Arial"/>
          <w:sz w:val="22"/>
          <w:szCs w:val="22"/>
        </w:rPr>
      </w:pPr>
      <w:r>
        <w:rPr>
          <w:rFonts w:ascii="Arial" w:hAnsi="Arial" w:cs="Arial"/>
          <w:sz w:val="22"/>
          <w:szCs w:val="22"/>
        </w:rPr>
        <w:t xml:space="preserve">Den </w:t>
      </w:r>
      <w:r w:rsidRPr="00A228F1">
        <w:rPr>
          <w:rFonts w:ascii="Arial" w:hAnsi="Arial" w:cs="Arial"/>
          <w:sz w:val="22"/>
          <w:szCs w:val="22"/>
        </w:rPr>
        <w:t>nahlášení vady a den odstranění vady se do této lhůty nezapočítává.</w:t>
      </w:r>
    </w:p>
    <w:p w14:paraId="774AA75F" w14:textId="77777777" w:rsidR="00653A76" w:rsidRPr="00A228F1" w:rsidRDefault="00653A76" w:rsidP="00653A76">
      <w:pPr>
        <w:autoSpaceDE w:val="0"/>
        <w:autoSpaceDN w:val="0"/>
        <w:adjustRightInd w:val="0"/>
        <w:jc w:val="both"/>
        <w:rPr>
          <w:rFonts w:ascii="Arial" w:hAnsi="Arial" w:cs="Arial"/>
          <w:sz w:val="22"/>
          <w:szCs w:val="22"/>
        </w:rPr>
      </w:pPr>
    </w:p>
    <w:p w14:paraId="0603CDB8"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 xml:space="preserve">V případě nefunkčnosti zařízení po dobu delší než </w:t>
      </w:r>
      <w:r>
        <w:rPr>
          <w:rFonts w:ascii="Arial" w:hAnsi="Arial" w:cs="Arial"/>
          <w:sz w:val="22"/>
          <w:szCs w:val="22"/>
        </w:rPr>
        <w:t>6</w:t>
      </w:r>
      <w:r w:rsidRPr="00A228F1">
        <w:rPr>
          <w:rFonts w:ascii="Arial" w:hAnsi="Arial" w:cs="Arial"/>
          <w:sz w:val="22"/>
          <w:szCs w:val="22"/>
        </w:rPr>
        <w:t xml:space="preserve"> dn</w:t>
      </w:r>
      <w:r>
        <w:rPr>
          <w:rFonts w:ascii="Arial" w:hAnsi="Arial" w:cs="Arial"/>
          <w:sz w:val="22"/>
          <w:szCs w:val="22"/>
        </w:rPr>
        <w:t>ů</w:t>
      </w:r>
      <w:r w:rsidRPr="00A228F1">
        <w:rPr>
          <w:rFonts w:ascii="Arial" w:hAnsi="Arial" w:cs="Arial"/>
          <w:sz w:val="22"/>
          <w:szCs w:val="22"/>
        </w:rPr>
        <w:t xml:space="preserve"> je poskytovatel </w:t>
      </w:r>
      <w:r>
        <w:rPr>
          <w:rFonts w:ascii="Arial" w:hAnsi="Arial" w:cs="Arial"/>
          <w:sz w:val="22"/>
          <w:szCs w:val="22"/>
        </w:rPr>
        <w:t xml:space="preserve">připraven na </w:t>
      </w:r>
      <w:r w:rsidRPr="00A228F1">
        <w:rPr>
          <w:rFonts w:ascii="Arial" w:hAnsi="Arial" w:cs="Arial"/>
          <w:sz w:val="22"/>
          <w:szCs w:val="22"/>
        </w:rPr>
        <w:t xml:space="preserve">vlastní náklady zajistit zapůjčení jiného zařízení stejných parametrů po dobu, než bude nefunkční zařízení opraveno a uvedeno do provozu. </w:t>
      </w:r>
    </w:p>
    <w:p w14:paraId="5AF7C191" w14:textId="77777777" w:rsidR="00653A76" w:rsidRPr="00A228F1" w:rsidRDefault="00653A76" w:rsidP="00653A76">
      <w:pPr>
        <w:autoSpaceDE w:val="0"/>
        <w:autoSpaceDN w:val="0"/>
        <w:adjustRightInd w:val="0"/>
        <w:jc w:val="both"/>
        <w:rPr>
          <w:rFonts w:ascii="Arial" w:hAnsi="Arial" w:cs="Arial"/>
          <w:sz w:val="22"/>
          <w:szCs w:val="22"/>
        </w:rPr>
      </w:pPr>
    </w:p>
    <w:p w14:paraId="6DC9BA94" w14:textId="77777777" w:rsidR="00653A76" w:rsidRPr="00A228F1" w:rsidRDefault="00653A76" w:rsidP="00653A76">
      <w:pPr>
        <w:autoSpaceDE w:val="0"/>
        <w:autoSpaceDN w:val="0"/>
        <w:adjustRightInd w:val="0"/>
        <w:jc w:val="both"/>
        <w:rPr>
          <w:rFonts w:ascii="Arial" w:hAnsi="Arial" w:cs="Arial"/>
          <w:sz w:val="22"/>
          <w:szCs w:val="22"/>
        </w:rPr>
      </w:pPr>
    </w:p>
    <w:p w14:paraId="6F07B6F9" w14:textId="77777777" w:rsidR="00653A76" w:rsidRPr="00A228F1" w:rsidRDefault="00653A76" w:rsidP="00653A76">
      <w:pPr>
        <w:autoSpaceDE w:val="0"/>
        <w:autoSpaceDN w:val="0"/>
        <w:adjustRightInd w:val="0"/>
        <w:jc w:val="center"/>
        <w:outlineLvl w:val="0"/>
        <w:rPr>
          <w:rFonts w:ascii="Arial" w:hAnsi="Arial" w:cs="Arial"/>
          <w:b/>
          <w:bCs/>
          <w:sz w:val="22"/>
          <w:szCs w:val="22"/>
        </w:rPr>
      </w:pPr>
      <w:bookmarkStart w:id="43" w:name="_Toc514851673"/>
      <w:bookmarkStart w:id="44" w:name="_Toc515208771"/>
      <w:r w:rsidRPr="00A228F1">
        <w:rPr>
          <w:rFonts w:ascii="Arial" w:hAnsi="Arial" w:cs="Arial"/>
          <w:b/>
          <w:sz w:val="22"/>
          <w:szCs w:val="22"/>
        </w:rPr>
        <w:t xml:space="preserve">6. </w:t>
      </w:r>
      <w:r w:rsidRPr="00A228F1">
        <w:rPr>
          <w:rFonts w:ascii="Arial" w:hAnsi="Arial" w:cs="Arial"/>
          <w:b/>
          <w:bCs/>
          <w:sz w:val="22"/>
          <w:szCs w:val="22"/>
        </w:rPr>
        <w:t>Záv</w:t>
      </w:r>
      <w:r w:rsidRPr="00A228F1">
        <w:rPr>
          <w:rFonts w:ascii="Arial" w:hAnsi="Arial" w:cs="Arial"/>
          <w:b/>
          <w:sz w:val="22"/>
          <w:szCs w:val="22"/>
        </w:rPr>
        <w:t>ě</w:t>
      </w:r>
      <w:r w:rsidRPr="00A228F1">
        <w:rPr>
          <w:rFonts w:ascii="Arial" w:hAnsi="Arial" w:cs="Arial"/>
          <w:b/>
          <w:bCs/>
          <w:sz w:val="22"/>
          <w:szCs w:val="22"/>
        </w:rPr>
        <w:t>re</w:t>
      </w:r>
      <w:r w:rsidRPr="00A228F1">
        <w:rPr>
          <w:rFonts w:ascii="Arial" w:hAnsi="Arial" w:cs="Arial"/>
          <w:b/>
          <w:sz w:val="22"/>
          <w:szCs w:val="22"/>
        </w:rPr>
        <w:t>č</w:t>
      </w:r>
      <w:r w:rsidRPr="00A228F1">
        <w:rPr>
          <w:rFonts w:ascii="Arial" w:hAnsi="Arial" w:cs="Arial"/>
          <w:b/>
          <w:bCs/>
          <w:sz w:val="22"/>
          <w:szCs w:val="22"/>
        </w:rPr>
        <w:t>ná ustanovení</w:t>
      </w:r>
      <w:bookmarkEnd w:id="43"/>
      <w:bookmarkEnd w:id="44"/>
    </w:p>
    <w:p w14:paraId="16036E5D" w14:textId="77777777" w:rsidR="00653A76" w:rsidRPr="00A228F1" w:rsidRDefault="00653A76" w:rsidP="00653A76">
      <w:pPr>
        <w:autoSpaceDE w:val="0"/>
        <w:autoSpaceDN w:val="0"/>
        <w:adjustRightInd w:val="0"/>
        <w:jc w:val="both"/>
        <w:rPr>
          <w:rFonts w:ascii="Arial" w:hAnsi="Arial" w:cs="Arial"/>
          <w:sz w:val="22"/>
          <w:szCs w:val="22"/>
        </w:rPr>
      </w:pPr>
    </w:p>
    <w:p w14:paraId="1CAD9BA9"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 xml:space="preserve">Smlouva nabývá platnosti dnem svého podpisu oprávněnými zástupci obou smluvních stran a účinnosti dnem jejího uveřejnění v registru smluv, nejdříve však ukončením záruky na zboží dodaného v souladu se zadávací dokumentací objednatele ze dne </w:t>
      </w:r>
      <w:r>
        <w:rPr>
          <w:rFonts w:ascii="Arial" w:hAnsi="Arial" w:cs="Arial"/>
          <w:sz w:val="22"/>
          <w:szCs w:val="22"/>
        </w:rPr>
        <w:t>27.04.2</w:t>
      </w:r>
      <w:r w:rsidRPr="00A228F1">
        <w:rPr>
          <w:rFonts w:ascii="Arial" w:hAnsi="Arial" w:cs="Arial"/>
          <w:sz w:val="22"/>
          <w:szCs w:val="22"/>
        </w:rPr>
        <w:t xml:space="preserve">018, a to na základě výsledku zadávacího řízení na veřejnou zakázku na dodávku vybavení s názvem </w:t>
      </w:r>
      <w:r w:rsidRPr="00A228F1">
        <w:rPr>
          <w:rFonts w:ascii="Arial" w:hAnsi="Arial" w:cs="Arial"/>
          <w:b/>
          <w:sz w:val="22"/>
          <w:szCs w:val="22"/>
        </w:rPr>
        <w:t>„</w:t>
      </w:r>
      <w:r w:rsidRPr="00E46691">
        <w:rPr>
          <w:rFonts w:ascii="Arial" w:hAnsi="Arial" w:cs="Arial"/>
          <w:b/>
          <w:sz w:val="22"/>
          <w:szCs w:val="22"/>
        </w:rPr>
        <w:t>Dodávka části zdravotnické technologie Rekonstrukce porodního oddělení a lůžkového oddělení intermediální a pooperační péče – 3. etapa</w:t>
      </w:r>
      <w:r w:rsidRPr="00A228F1">
        <w:rPr>
          <w:rFonts w:ascii="Arial" w:hAnsi="Arial" w:cs="Arial"/>
          <w:b/>
          <w:sz w:val="22"/>
          <w:szCs w:val="22"/>
        </w:rPr>
        <w:t xml:space="preserve">“ </w:t>
      </w:r>
      <w:r w:rsidRPr="00A228F1">
        <w:rPr>
          <w:rFonts w:ascii="Arial" w:hAnsi="Arial" w:cs="Arial"/>
          <w:sz w:val="22"/>
          <w:szCs w:val="22"/>
        </w:rPr>
        <w:t xml:space="preserve">a nabídkou poskytovatele ze dne </w:t>
      </w:r>
      <w:r>
        <w:rPr>
          <w:rFonts w:ascii="Arial" w:hAnsi="Arial" w:cs="Arial"/>
          <w:sz w:val="22"/>
          <w:szCs w:val="22"/>
        </w:rPr>
        <w:t>23.05.2018</w:t>
      </w:r>
      <w:r w:rsidRPr="00A228F1">
        <w:rPr>
          <w:rFonts w:ascii="Arial" w:hAnsi="Arial" w:cs="Arial"/>
          <w:sz w:val="22"/>
          <w:szCs w:val="22"/>
        </w:rPr>
        <w:commentReference w:id="45"/>
      </w:r>
      <w:r w:rsidRPr="00A228F1">
        <w:rPr>
          <w:rFonts w:ascii="Arial" w:hAnsi="Arial" w:cs="Arial"/>
          <w:sz w:val="22"/>
          <w:szCs w:val="22"/>
        </w:rPr>
        <w:t>.</w:t>
      </w:r>
    </w:p>
    <w:p w14:paraId="4B396CDF" w14:textId="77777777" w:rsidR="00653A76" w:rsidRPr="00A228F1" w:rsidRDefault="00653A76" w:rsidP="00653A76">
      <w:pPr>
        <w:autoSpaceDE w:val="0"/>
        <w:autoSpaceDN w:val="0"/>
        <w:adjustRightInd w:val="0"/>
        <w:jc w:val="both"/>
        <w:rPr>
          <w:rFonts w:ascii="Arial" w:hAnsi="Arial" w:cs="Arial"/>
          <w:sz w:val="22"/>
          <w:szCs w:val="22"/>
        </w:rPr>
      </w:pPr>
    </w:p>
    <w:p w14:paraId="751295FA" w14:textId="77777777" w:rsidR="00653A76" w:rsidRDefault="00653A76" w:rsidP="00653A76">
      <w:pPr>
        <w:rPr>
          <w:rFonts w:ascii="Arial" w:hAnsi="Arial" w:cs="Arial"/>
          <w:sz w:val="22"/>
          <w:szCs w:val="22"/>
        </w:rPr>
      </w:pPr>
      <w:bookmarkStart w:id="46" w:name="_Toc514851674"/>
      <w:r>
        <w:rPr>
          <w:rFonts w:ascii="Arial" w:hAnsi="Arial" w:cs="Arial"/>
          <w:sz w:val="22"/>
          <w:szCs w:val="22"/>
        </w:rPr>
        <w:br w:type="page"/>
      </w:r>
    </w:p>
    <w:p w14:paraId="65109865" w14:textId="77777777" w:rsidR="00653A76" w:rsidRDefault="00653A76" w:rsidP="00653A76">
      <w:pPr>
        <w:autoSpaceDE w:val="0"/>
        <w:autoSpaceDN w:val="0"/>
        <w:adjustRightInd w:val="0"/>
        <w:jc w:val="both"/>
        <w:outlineLvl w:val="0"/>
        <w:rPr>
          <w:rFonts w:ascii="Arial" w:hAnsi="Arial" w:cs="Arial"/>
          <w:sz w:val="22"/>
          <w:szCs w:val="22"/>
        </w:rPr>
      </w:pPr>
    </w:p>
    <w:p w14:paraId="48B34F34" w14:textId="77777777" w:rsidR="00653A76" w:rsidRPr="00A228F1" w:rsidRDefault="00653A76" w:rsidP="00653A76">
      <w:pPr>
        <w:autoSpaceDE w:val="0"/>
        <w:autoSpaceDN w:val="0"/>
        <w:adjustRightInd w:val="0"/>
        <w:jc w:val="both"/>
        <w:outlineLvl w:val="0"/>
        <w:rPr>
          <w:rFonts w:ascii="Arial" w:hAnsi="Arial" w:cs="Arial"/>
          <w:sz w:val="22"/>
          <w:szCs w:val="22"/>
        </w:rPr>
      </w:pPr>
      <w:bookmarkStart w:id="47" w:name="_Toc515208772"/>
      <w:r w:rsidRPr="00A228F1">
        <w:rPr>
          <w:rFonts w:ascii="Arial" w:hAnsi="Arial" w:cs="Arial"/>
          <w:sz w:val="22"/>
          <w:szCs w:val="22"/>
        </w:rPr>
        <w:t xml:space="preserve">Tato smlouva je uzavřena na dobu </w:t>
      </w:r>
      <w:r>
        <w:rPr>
          <w:rFonts w:ascii="Arial" w:hAnsi="Arial" w:cs="Arial"/>
          <w:sz w:val="22"/>
          <w:szCs w:val="22"/>
        </w:rPr>
        <w:t>6 let</w:t>
      </w:r>
      <w:r w:rsidRPr="00A228F1">
        <w:rPr>
          <w:rFonts w:ascii="Arial" w:hAnsi="Arial" w:cs="Arial"/>
          <w:sz w:val="22"/>
          <w:szCs w:val="22"/>
        </w:rPr>
        <w:t>.</w:t>
      </w:r>
      <w:bookmarkEnd w:id="46"/>
      <w:bookmarkEnd w:id="47"/>
    </w:p>
    <w:p w14:paraId="21F2690A" w14:textId="77777777" w:rsidR="00653A76" w:rsidRPr="00A228F1" w:rsidRDefault="00653A76" w:rsidP="00653A76">
      <w:pPr>
        <w:autoSpaceDE w:val="0"/>
        <w:autoSpaceDN w:val="0"/>
        <w:adjustRightInd w:val="0"/>
        <w:jc w:val="both"/>
        <w:rPr>
          <w:rFonts w:ascii="Arial" w:hAnsi="Arial" w:cs="Arial"/>
          <w:sz w:val="22"/>
          <w:szCs w:val="22"/>
        </w:rPr>
      </w:pPr>
    </w:p>
    <w:p w14:paraId="6BB474BB"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Smlouvu lze měnit či doplňovat pouze písemnými dodatky, akceptovanými oprávněnými zástupci obou smluvních stran.</w:t>
      </w:r>
    </w:p>
    <w:p w14:paraId="04EF0A72" w14:textId="77777777" w:rsidR="00653A76" w:rsidRPr="00A228F1" w:rsidRDefault="00653A76" w:rsidP="00653A76">
      <w:pPr>
        <w:autoSpaceDE w:val="0"/>
        <w:autoSpaceDN w:val="0"/>
        <w:adjustRightInd w:val="0"/>
        <w:jc w:val="both"/>
        <w:rPr>
          <w:rFonts w:ascii="Arial" w:hAnsi="Arial" w:cs="Arial"/>
          <w:sz w:val="22"/>
          <w:szCs w:val="22"/>
        </w:rPr>
      </w:pPr>
    </w:p>
    <w:p w14:paraId="61706917"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Veškerá textová dokumentace, kterou při plnění smlouvy předává či předkládá poskytovatel objednateli, musí být předána či předložena v českém jazyce.</w:t>
      </w:r>
    </w:p>
    <w:p w14:paraId="307C819B" w14:textId="77777777" w:rsidR="00653A76" w:rsidRPr="00A228F1" w:rsidRDefault="00653A76" w:rsidP="00653A76">
      <w:pPr>
        <w:autoSpaceDE w:val="0"/>
        <w:autoSpaceDN w:val="0"/>
        <w:adjustRightInd w:val="0"/>
        <w:jc w:val="both"/>
        <w:rPr>
          <w:rFonts w:ascii="Arial" w:hAnsi="Arial" w:cs="Arial"/>
          <w:sz w:val="22"/>
          <w:szCs w:val="22"/>
        </w:rPr>
      </w:pPr>
    </w:p>
    <w:p w14:paraId="3384E084" w14:textId="77777777" w:rsidR="00653A76" w:rsidRPr="00A228F1" w:rsidRDefault="00653A76" w:rsidP="00653A76">
      <w:pPr>
        <w:autoSpaceDE w:val="0"/>
        <w:autoSpaceDN w:val="0"/>
        <w:adjustRightInd w:val="0"/>
        <w:jc w:val="both"/>
        <w:outlineLvl w:val="0"/>
        <w:rPr>
          <w:rFonts w:ascii="Arial" w:hAnsi="Arial" w:cs="Arial"/>
          <w:sz w:val="22"/>
          <w:szCs w:val="22"/>
        </w:rPr>
      </w:pPr>
      <w:bookmarkStart w:id="48" w:name="_Toc514851675"/>
      <w:bookmarkStart w:id="49" w:name="_Toc515208773"/>
      <w:r w:rsidRPr="00A228F1">
        <w:rPr>
          <w:rFonts w:ascii="Arial" w:hAnsi="Arial" w:cs="Arial"/>
          <w:sz w:val="22"/>
          <w:szCs w:val="22"/>
        </w:rPr>
        <w:t>V případě sporu rozhodne na návrh některé ze smluvních stran věcně a místně příslušný soud v České republice.</w:t>
      </w:r>
      <w:bookmarkEnd w:id="48"/>
      <w:bookmarkEnd w:id="49"/>
    </w:p>
    <w:p w14:paraId="0BA5ED31" w14:textId="77777777" w:rsidR="00653A76" w:rsidRPr="00A228F1" w:rsidRDefault="00653A76" w:rsidP="00653A76">
      <w:pPr>
        <w:autoSpaceDE w:val="0"/>
        <w:autoSpaceDN w:val="0"/>
        <w:adjustRightInd w:val="0"/>
        <w:jc w:val="both"/>
        <w:rPr>
          <w:rFonts w:ascii="Arial" w:hAnsi="Arial" w:cs="Arial"/>
          <w:sz w:val="22"/>
          <w:szCs w:val="22"/>
        </w:rPr>
      </w:pPr>
    </w:p>
    <w:p w14:paraId="77891DFB"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Poskytovatel podpisem této smlouvy vyjadřuje souhlas se zveřejněním všech podmínek tohoto smluvního vztahu dle zákona č.340/2015 Sb., v platném znění.</w:t>
      </w:r>
    </w:p>
    <w:p w14:paraId="62501454"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bCs/>
          <w:sz w:val="22"/>
          <w:szCs w:val="22"/>
        </w:rPr>
        <w:t xml:space="preserve">Poskytovatel na sebe přebírá nebezpečí změny okolností dle § 1765 odst. 2 zákona č. 89/2012 Sb., občanského zákoníku, v platném znění. </w:t>
      </w:r>
    </w:p>
    <w:p w14:paraId="3528B4F4"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bCs/>
          <w:sz w:val="22"/>
          <w:szCs w:val="22"/>
        </w:rPr>
        <w:t xml:space="preserve">Mimo případy poddodávek dle zákona č. 134/2016 Sb., o zadávání veřejných zakázek, v platném znění, se pro účely této smlouvy vylučuje postoupení smlouvy dle § 1895 zákona č. 89/2012 Sb., občanského zákoníku, v platném znění, tj. poskytovatel není oprávněn postoupit svá práva a povinnosti z této smlouvy nebo její části třetí osobě. </w:t>
      </w:r>
    </w:p>
    <w:p w14:paraId="75B2D7B1" w14:textId="77777777" w:rsidR="00653A76" w:rsidRPr="00A228F1" w:rsidRDefault="00653A76" w:rsidP="00653A76">
      <w:pPr>
        <w:autoSpaceDE w:val="0"/>
        <w:autoSpaceDN w:val="0"/>
        <w:adjustRightInd w:val="0"/>
        <w:spacing w:before="120"/>
        <w:jc w:val="both"/>
        <w:rPr>
          <w:rFonts w:ascii="Arial" w:hAnsi="Arial" w:cs="Arial"/>
          <w:bCs/>
          <w:sz w:val="22"/>
          <w:szCs w:val="22"/>
        </w:rPr>
      </w:pPr>
      <w:r w:rsidRPr="00A228F1">
        <w:rPr>
          <w:rFonts w:ascii="Arial" w:hAnsi="Arial" w:cs="Arial"/>
          <w:sz w:val="22"/>
          <w:szCs w:val="22"/>
        </w:rPr>
        <w:t>Poskytovatel není oprávněn postoupit pohledávku plynoucí z této smlouvy třetí osobě bez písemného souhlasu objednatele.</w:t>
      </w:r>
    </w:p>
    <w:p w14:paraId="6909A672" w14:textId="77777777" w:rsidR="00653A76" w:rsidRPr="00A228F1" w:rsidRDefault="00653A76" w:rsidP="00653A76">
      <w:pPr>
        <w:autoSpaceDE w:val="0"/>
        <w:autoSpaceDN w:val="0"/>
        <w:adjustRightInd w:val="0"/>
        <w:spacing w:before="120"/>
        <w:jc w:val="both"/>
        <w:rPr>
          <w:rFonts w:ascii="Arial" w:hAnsi="Arial" w:cs="Arial"/>
          <w:sz w:val="22"/>
          <w:szCs w:val="22"/>
        </w:rPr>
      </w:pPr>
      <w:r w:rsidRPr="00A228F1">
        <w:rPr>
          <w:rFonts w:ascii="Arial" w:hAnsi="Arial" w:cs="Arial"/>
          <w:sz w:val="22"/>
          <w:szCs w:val="22"/>
        </w:rPr>
        <w:t>Písemnosti mezi stranami této smlouvy, s jejichž obsahem je spojen vznik, změna nebo zánik práv a povinností upravených touto smlouvou (zejména odstoupení od smlouvy) se doručují osobně nebo doporučenou poštou, není-li v této smlouvě stanoveno jinak. Povinnost smluvní strany doručit písemnost doporučeně druhé smluvní straně je splněna při doručování poštou, jakmile pošta písemnost adresátovi doručí proti podpisu. V případě nedoručení nabývá odstoupení od smlouvy účinnosti třetí den po odeslání oznámení o odstoupení na adresu druhé smluvní strany.</w:t>
      </w:r>
    </w:p>
    <w:p w14:paraId="32435B13" w14:textId="77777777" w:rsidR="00653A76" w:rsidRPr="00A228F1" w:rsidRDefault="00653A76" w:rsidP="00653A76">
      <w:pPr>
        <w:autoSpaceDE w:val="0"/>
        <w:autoSpaceDN w:val="0"/>
        <w:adjustRightInd w:val="0"/>
        <w:jc w:val="both"/>
        <w:rPr>
          <w:rFonts w:ascii="Arial" w:hAnsi="Arial" w:cs="Arial"/>
          <w:sz w:val="22"/>
          <w:szCs w:val="22"/>
        </w:rPr>
      </w:pPr>
    </w:p>
    <w:p w14:paraId="5D09C4D0"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Smlouva je vyhotovena ve třech stejnopisech s platností originálu, přičemž objednatel obdrží dvě vyhotovení a poskytovatel obdrží jedno vyhotovení.</w:t>
      </w:r>
    </w:p>
    <w:p w14:paraId="5AD04264" w14:textId="77777777" w:rsidR="00653A76" w:rsidRPr="00A228F1" w:rsidRDefault="00653A76" w:rsidP="00653A76">
      <w:pPr>
        <w:autoSpaceDE w:val="0"/>
        <w:autoSpaceDN w:val="0"/>
        <w:adjustRightInd w:val="0"/>
        <w:jc w:val="both"/>
        <w:rPr>
          <w:rFonts w:ascii="Arial" w:hAnsi="Arial" w:cs="Arial"/>
          <w:sz w:val="22"/>
          <w:szCs w:val="22"/>
        </w:rPr>
      </w:pPr>
    </w:p>
    <w:p w14:paraId="028FE693"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Smluvní strany prohlašují, že si tuto smlouvu přečetly, jejímu textu rozumí a souhlasí s ním. Smluvní strany rovněž prohlašují, že tato smlouva vyjadřuje jejich svobodnou, vážnou, pravou a úplnou vůli, prostou omylů a že tuto smlouvu neuzavírají v tísni za nápadně nevýhodných podmínek. Na důkaz shora uvedeného připojují smluvní strany své podpisy.</w:t>
      </w:r>
    </w:p>
    <w:p w14:paraId="658D4C9F" w14:textId="77777777" w:rsidR="00653A76" w:rsidRPr="00A228F1" w:rsidRDefault="00653A76" w:rsidP="00653A76">
      <w:pPr>
        <w:autoSpaceDE w:val="0"/>
        <w:autoSpaceDN w:val="0"/>
        <w:adjustRightInd w:val="0"/>
        <w:jc w:val="both"/>
        <w:rPr>
          <w:rFonts w:ascii="Arial" w:hAnsi="Arial" w:cs="Arial"/>
          <w:sz w:val="22"/>
          <w:szCs w:val="22"/>
        </w:rPr>
      </w:pPr>
    </w:p>
    <w:p w14:paraId="78C16AF1" w14:textId="77777777" w:rsidR="00653A76" w:rsidRDefault="00653A76" w:rsidP="00653A76">
      <w:pPr>
        <w:autoSpaceDE w:val="0"/>
        <w:autoSpaceDN w:val="0"/>
        <w:adjustRightInd w:val="0"/>
        <w:jc w:val="both"/>
        <w:outlineLvl w:val="0"/>
        <w:rPr>
          <w:rFonts w:ascii="Arial" w:hAnsi="Arial" w:cs="Arial"/>
          <w:sz w:val="22"/>
          <w:szCs w:val="22"/>
        </w:rPr>
      </w:pPr>
    </w:p>
    <w:p w14:paraId="2F30A812" w14:textId="77777777" w:rsidR="00653A76" w:rsidRPr="00A228F1" w:rsidRDefault="00653A76" w:rsidP="00653A76">
      <w:pPr>
        <w:autoSpaceDE w:val="0"/>
        <w:autoSpaceDN w:val="0"/>
        <w:adjustRightInd w:val="0"/>
        <w:jc w:val="both"/>
        <w:outlineLvl w:val="0"/>
        <w:rPr>
          <w:rFonts w:ascii="Arial" w:hAnsi="Arial" w:cs="Arial"/>
          <w:sz w:val="22"/>
          <w:szCs w:val="22"/>
        </w:rPr>
      </w:pPr>
      <w:bookmarkStart w:id="50" w:name="_Toc514851676"/>
      <w:bookmarkStart w:id="51" w:name="_Toc515208774"/>
      <w:r w:rsidRPr="00A228F1">
        <w:rPr>
          <w:rFonts w:ascii="Arial" w:hAnsi="Arial" w:cs="Arial"/>
          <w:sz w:val="22"/>
          <w:szCs w:val="22"/>
        </w:rPr>
        <w:t>Příloha č. 1: Specifikace předmětu smlouvy</w:t>
      </w:r>
      <w:bookmarkEnd w:id="50"/>
      <w:bookmarkEnd w:id="51"/>
    </w:p>
    <w:p w14:paraId="78AC9294"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Příloha č. 2: Specifikace ceny – rozpočet – v položkovém členění</w:t>
      </w:r>
    </w:p>
    <w:p w14:paraId="0F802204" w14:textId="77777777" w:rsidR="00653A76" w:rsidRPr="00A228F1" w:rsidRDefault="00653A76" w:rsidP="00653A76">
      <w:pPr>
        <w:autoSpaceDE w:val="0"/>
        <w:autoSpaceDN w:val="0"/>
        <w:adjustRightInd w:val="0"/>
        <w:jc w:val="both"/>
        <w:rPr>
          <w:rFonts w:ascii="Arial" w:hAnsi="Arial" w:cs="Arial"/>
          <w:sz w:val="22"/>
          <w:szCs w:val="22"/>
        </w:rPr>
      </w:pPr>
    </w:p>
    <w:p w14:paraId="41A5BCCF" w14:textId="77777777" w:rsidR="00653A76" w:rsidRPr="00A228F1" w:rsidRDefault="00653A76" w:rsidP="00653A76">
      <w:pPr>
        <w:autoSpaceDE w:val="0"/>
        <w:autoSpaceDN w:val="0"/>
        <w:adjustRightInd w:val="0"/>
        <w:jc w:val="both"/>
        <w:rPr>
          <w:rFonts w:ascii="Arial" w:hAnsi="Arial" w:cs="Arial"/>
          <w:sz w:val="22"/>
          <w:szCs w:val="22"/>
        </w:rPr>
      </w:pPr>
    </w:p>
    <w:p w14:paraId="0E49245F" w14:textId="77777777" w:rsidR="00653A76" w:rsidRDefault="00653A76" w:rsidP="00653A76">
      <w:pPr>
        <w:rPr>
          <w:rFonts w:ascii="Arial" w:hAnsi="Arial" w:cs="Arial"/>
          <w:sz w:val="22"/>
          <w:szCs w:val="22"/>
        </w:rPr>
      </w:pPr>
      <w:r>
        <w:rPr>
          <w:rFonts w:ascii="Arial" w:hAnsi="Arial" w:cs="Arial"/>
          <w:sz w:val="22"/>
          <w:szCs w:val="22"/>
        </w:rPr>
        <w:br w:type="page"/>
      </w:r>
    </w:p>
    <w:p w14:paraId="27051BD1" w14:textId="77777777" w:rsidR="00653A76" w:rsidRDefault="00653A76" w:rsidP="00653A76">
      <w:pPr>
        <w:autoSpaceDE w:val="0"/>
        <w:autoSpaceDN w:val="0"/>
        <w:adjustRightInd w:val="0"/>
        <w:jc w:val="both"/>
        <w:rPr>
          <w:rFonts w:ascii="Arial" w:hAnsi="Arial" w:cs="Arial"/>
          <w:sz w:val="22"/>
          <w:szCs w:val="22"/>
        </w:rPr>
      </w:pPr>
    </w:p>
    <w:p w14:paraId="0A08E976"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 xml:space="preserve">V </w:t>
      </w:r>
      <w:r>
        <w:rPr>
          <w:rFonts w:ascii="Arial" w:hAnsi="Arial" w:cs="Arial"/>
          <w:sz w:val="22"/>
          <w:szCs w:val="22"/>
        </w:rPr>
        <w:t>Kolíně</w:t>
      </w:r>
      <w:r w:rsidRPr="00A228F1">
        <w:rPr>
          <w:rFonts w:ascii="Arial" w:hAnsi="Arial" w:cs="Arial"/>
          <w:sz w:val="22"/>
          <w:szCs w:val="22"/>
        </w:rPr>
        <w:t xml:space="preserve"> dne ……….</w:t>
      </w:r>
      <w:r w:rsidRPr="00A228F1">
        <w:rPr>
          <w:rFonts w:ascii="Arial" w:hAnsi="Arial" w:cs="Arial"/>
          <w:sz w:val="22"/>
          <w:szCs w:val="22"/>
        </w:rPr>
        <w:tab/>
      </w:r>
      <w:r w:rsidRPr="00A228F1">
        <w:rPr>
          <w:rFonts w:ascii="Arial" w:hAnsi="Arial" w:cs="Arial"/>
          <w:sz w:val="22"/>
          <w:szCs w:val="22"/>
        </w:rPr>
        <w:tab/>
      </w:r>
      <w:r w:rsidRPr="00A228F1">
        <w:rPr>
          <w:rFonts w:ascii="Arial" w:hAnsi="Arial" w:cs="Arial"/>
          <w:sz w:val="22"/>
          <w:szCs w:val="22"/>
        </w:rPr>
        <w:tab/>
      </w:r>
      <w:r w:rsidRPr="00A228F1">
        <w:rPr>
          <w:rFonts w:ascii="Arial" w:hAnsi="Arial" w:cs="Arial"/>
          <w:sz w:val="22"/>
          <w:szCs w:val="22"/>
        </w:rPr>
        <w:tab/>
      </w:r>
      <w:r>
        <w:rPr>
          <w:rFonts w:ascii="Arial" w:hAnsi="Arial" w:cs="Arial"/>
          <w:sz w:val="22"/>
          <w:szCs w:val="22"/>
        </w:rPr>
        <w:tab/>
      </w:r>
      <w:r w:rsidRPr="00A228F1">
        <w:rPr>
          <w:rFonts w:ascii="Arial" w:hAnsi="Arial" w:cs="Arial"/>
          <w:sz w:val="22"/>
          <w:szCs w:val="22"/>
        </w:rPr>
        <w:t xml:space="preserve">V </w:t>
      </w:r>
      <w:r>
        <w:rPr>
          <w:rFonts w:ascii="Arial" w:hAnsi="Arial" w:cs="Arial"/>
          <w:sz w:val="22"/>
          <w:szCs w:val="22"/>
        </w:rPr>
        <w:t>Praze</w:t>
      </w:r>
      <w:r w:rsidRPr="00A228F1">
        <w:rPr>
          <w:rFonts w:ascii="Arial" w:hAnsi="Arial" w:cs="Arial"/>
          <w:sz w:val="22"/>
          <w:szCs w:val="22"/>
        </w:rPr>
        <w:t xml:space="preserve"> dne </w:t>
      </w:r>
      <w:r>
        <w:rPr>
          <w:rFonts w:ascii="Arial" w:hAnsi="Arial" w:cs="Arial"/>
          <w:sz w:val="22"/>
          <w:szCs w:val="22"/>
        </w:rPr>
        <w:t>23.05.2018</w:t>
      </w:r>
    </w:p>
    <w:p w14:paraId="12F100C1" w14:textId="77777777" w:rsidR="00653A76" w:rsidRPr="00A228F1" w:rsidRDefault="00653A76" w:rsidP="00653A76">
      <w:pPr>
        <w:autoSpaceDE w:val="0"/>
        <w:autoSpaceDN w:val="0"/>
        <w:adjustRightInd w:val="0"/>
        <w:jc w:val="both"/>
        <w:rPr>
          <w:rFonts w:ascii="Arial" w:hAnsi="Arial" w:cs="Arial"/>
          <w:sz w:val="22"/>
          <w:szCs w:val="22"/>
        </w:rPr>
      </w:pPr>
    </w:p>
    <w:p w14:paraId="42B69805" w14:textId="77777777" w:rsidR="00653A76" w:rsidRPr="00A228F1" w:rsidRDefault="00653A76" w:rsidP="00653A76">
      <w:pPr>
        <w:autoSpaceDE w:val="0"/>
        <w:autoSpaceDN w:val="0"/>
        <w:adjustRightInd w:val="0"/>
        <w:jc w:val="both"/>
        <w:rPr>
          <w:rFonts w:ascii="Arial" w:hAnsi="Arial" w:cs="Arial"/>
          <w:sz w:val="22"/>
          <w:szCs w:val="22"/>
        </w:rPr>
      </w:pPr>
    </w:p>
    <w:p w14:paraId="71F2E296" w14:textId="77777777" w:rsidR="00653A76" w:rsidRDefault="00653A76" w:rsidP="00653A76">
      <w:pPr>
        <w:autoSpaceDE w:val="0"/>
        <w:autoSpaceDN w:val="0"/>
        <w:adjustRightInd w:val="0"/>
        <w:jc w:val="both"/>
        <w:rPr>
          <w:rFonts w:ascii="Arial" w:hAnsi="Arial" w:cs="Arial"/>
          <w:sz w:val="22"/>
          <w:szCs w:val="22"/>
        </w:rPr>
      </w:pPr>
    </w:p>
    <w:p w14:paraId="0DEB8E7B" w14:textId="77777777" w:rsidR="00653A76" w:rsidRDefault="00653A76" w:rsidP="00653A76">
      <w:pPr>
        <w:autoSpaceDE w:val="0"/>
        <w:autoSpaceDN w:val="0"/>
        <w:adjustRightInd w:val="0"/>
        <w:jc w:val="both"/>
        <w:rPr>
          <w:rFonts w:ascii="Arial" w:hAnsi="Arial" w:cs="Arial"/>
          <w:sz w:val="22"/>
          <w:szCs w:val="22"/>
        </w:rPr>
      </w:pPr>
    </w:p>
    <w:p w14:paraId="20C5AD12" w14:textId="77777777" w:rsidR="00653A76" w:rsidRDefault="00653A76" w:rsidP="00653A76">
      <w:pPr>
        <w:autoSpaceDE w:val="0"/>
        <w:autoSpaceDN w:val="0"/>
        <w:adjustRightInd w:val="0"/>
        <w:jc w:val="both"/>
        <w:rPr>
          <w:rFonts w:ascii="Arial" w:hAnsi="Arial" w:cs="Arial"/>
          <w:sz w:val="22"/>
          <w:szCs w:val="22"/>
        </w:rPr>
      </w:pPr>
    </w:p>
    <w:p w14:paraId="5A8D61B5" w14:textId="77777777" w:rsidR="00653A76" w:rsidRDefault="00653A76" w:rsidP="00653A76">
      <w:pPr>
        <w:autoSpaceDE w:val="0"/>
        <w:autoSpaceDN w:val="0"/>
        <w:adjustRightInd w:val="0"/>
        <w:jc w:val="both"/>
        <w:rPr>
          <w:rFonts w:ascii="Arial" w:hAnsi="Arial" w:cs="Arial"/>
          <w:sz w:val="22"/>
          <w:szCs w:val="22"/>
        </w:rPr>
      </w:pPr>
    </w:p>
    <w:p w14:paraId="7CEA323E" w14:textId="77777777" w:rsidR="00653A76" w:rsidRPr="00A228F1" w:rsidRDefault="00653A76" w:rsidP="00653A76">
      <w:pPr>
        <w:autoSpaceDE w:val="0"/>
        <w:autoSpaceDN w:val="0"/>
        <w:adjustRightInd w:val="0"/>
        <w:jc w:val="both"/>
        <w:rPr>
          <w:rFonts w:ascii="Arial" w:hAnsi="Arial" w:cs="Arial"/>
          <w:sz w:val="22"/>
          <w:szCs w:val="22"/>
        </w:rPr>
      </w:pPr>
    </w:p>
    <w:p w14:paraId="3F967E64" w14:textId="77777777" w:rsidR="00653A76" w:rsidRPr="00A228F1" w:rsidRDefault="00653A76" w:rsidP="00653A76">
      <w:pPr>
        <w:autoSpaceDE w:val="0"/>
        <w:autoSpaceDN w:val="0"/>
        <w:adjustRightInd w:val="0"/>
        <w:jc w:val="both"/>
        <w:rPr>
          <w:rFonts w:ascii="Arial" w:hAnsi="Arial" w:cs="Arial"/>
          <w:sz w:val="22"/>
          <w:szCs w:val="22"/>
        </w:rPr>
      </w:pPr>
    </w:p>
    <w:p w14:paraId="0B7BA490"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sz w:val="22"/>
          <w:szCs w:val="22"/>
        </w:rPr>
        <w:t>…………………………….</w:t>
      </w:r>
      <w:r w:rsidRPr="00A228F1">
        <w:rPr>
          <w:rFonts w:ascii="Arial" w:hAnsi="Arial" w:cs="Arial"/>
          <w:sz w:val="22"/>
          <w:szCs w:val="22"/>
        </w:rPr>
        <w:tab/>
      </w:r>
      <w:r w:rsidRPr="00A228F1">
        <w:rPr>
          <w:rFonts w:ascii="Arial" w:hAnsi="Arial" w:cs="Arial"/>
          <w:sz w:val="22"/>
          <w:szCs w:val="22"/>
        </w:rPr>
        <w:tab/>
        <w:t xml:space="preserve"> </w:t>
      </w:r>
      <w:r w:rsidRPr="00A228F1">
        <w:rPr>
          <w:rFonts w:ascii="Arial" w:hAnsi="Arial" w:cs="Arial"/>
          <w:sz w:val="22"/>
          <w:szCs w:val="22"/>
        </w:rPr>
        <w:tab/>
      </w:r>
      <w:r w:rsidRPr="00A228F1">
        <w:rPr>
          <w:rFonts w:ascii="Arial" w:hAnsi="Arial" w:cs="Arial"/>
          <w:sz w:val="22"/>
          <w:szCs w:val="22"/>
        </w:rPr>
        <w:tab/>
      </w:r>
      <w:r w:rsidRPr="00A228F1">
        <w:rPr>
          <w:rFonts w:ascii="Arial" w:hAnsi="Arial" w:cs="Arial"/>
          <w:sz w:val="22"/>
          <w:szCs w:val="22"/>
        </w:rPr>
        <w:tab/>
      </w:r>
      <w:r w:rsidRPr="00A228F1">
        <w:rPr>
          <w:rFonts w:ascii="Arial" w:hAnsi="Arial" w:cs="Arial"/>
          <w:sz w:val="22"/>
          <w:szCs w:val="22"/>
        </w:rPr>
        <w:tab/>
        <w:t>…………………………..</w:t>
      </w:r>
    </w:p>
    <w:p w14:paraId="2164E0D0" w14:textId="77777777" w:rsidR="00653A76" w:rsidRPr="00A228F1" w:rsidRDefault="00653A76" w:rsidP="00653A76">
      <w:pPr>
        <w:autoSpaceDE w:val="0"/>
        <w:autoSpaceDN w:val="0"/>
        <w:adjustRightInd w:val="0"/>
        <w:jc w:val="both"/>
        <w:rPr>
          <w:rFonts w:ascii="Arial" w:hAnsi="Arial" w:cs="Arial"/>
          <w:sz w:val="22"/>
          <w:szCs w:val="22"/>
        </w:rPr>
      </w:pPr>
      <w:r w:rsidRPr="00A228F1">
        <w:rPr>
          <w:rFonts w:ascii="Arial" w:hAnsi="Arial" w:cs="Arial"/>
          <w:b/>
          <w:bCs/>
          <w:sz w:val="22"/>
          <w:szCs w:val="22"/>
        </w:rPr>
        <w:t>Za objednatele:</w:t>
      </w:r>
      <w:r w:rsidRPr="00A228F1">
        <w:rPr>
          <w:rFonts w:ascii="Arial" w:hAnsi="Arial" w:cs="Arial"/>
          <w:b/>
          <w:bCs/>
          <w:sz w:val="22"/>
          <w:szCs w:val="22"/>
        </w:rPr>
        <w:tab/>
      </w:r>
      <w:r w:rsidRPr="00A228F1">
        <w:rPr>
          <w:rFonts w:ascii="Arial" w:hAnsi="Arial" w:cs="Arial"/>
          <w:b/>
          <w:bCs/>
          <w:sz w:val="22"/>
          <w:szCs w:val="22"/>
        </w:rPr>
        <w:tab/>
      </w:r>
      <w:r w:rsidRPr="00A228F1">
        <w:rPr>
          <w:rFonts w:ascii="Arial" w:hAnsi="Arial" w:cs="Arial"/>
          <w:b/>
          <w:bCs/>
          <w:sz w:val="22"/>
          <w:szCs w:val="22"/>
        </w:rPr>
        <w:tab/>
        <w:t xml:space="preserve"> </w:t>
      </w:r>
      <w:r w:rsidRPr="00A228F1">
        <w:rPr>
          <w:rFonts w:ascii="Arial" w:hAnsi="Arial" w:cs="Arial"/>
          <w:b/>
          <w:bCs/>
          <w:sz w:val="22"/>
          <w:szCs w:val="22"/>
        </w:rPr>
        <w:tab/>
      </w:r>
      <w:r w:rsidRPr="00A228F1">
        <w:rPr>
          <w:rFonts w:ascii="Arial" w:hAnsi="Arial" w:cs="Arial"/>
          <w:b/>
          <w:bCs/>
          <w:sz w:val="22"/>
          <w:szCs w:val="22"/>
        </w:rPr>
        <w:tab/>
      </w:r>
      <w:r w:rsidRPr="00A228F1">
        <w:rPr>
          <w:rFonts w:ascii="Arial" w:hAnsi="Arial" w:cs="Arial"/>
          <w:b/>
          <w:bCs/>
          <w:sz w:val="22"/>
          <w:szCs w:val="22"/>
        </w:rPr>
        <w:tab/>
      </w:r>
      <w:r w:rsidRPr="00A228F1">
        <w:rPr>
          <w:rFonts w:ascii="Arial" w:hAnsi="Arial" w:cs="Arial"/>
          <w:b/>
          <w:bCs/>
          <w:sz w:val="22"/>
          <w:szCs w:val="22"/>
        </w:rPr>
        <w:tab/>
        <w:t>Za poskytovatele:</w:t>
      </w:r>
    </w:p>
    <w:p w14:paraId="36113D64" w14:textId="77777777" w:rsidR="00653A76" w:rsidRPr="00A228F1" w:rsidRDefault="00653A76" w:rsidP="00653A76">
      <w:pPr>
        <w:rPr>
          <w:rFonts w:ascii="Arial" w:hAnsi="Arial" w:cs="Arial"/>
          <w:sz w:val="22"/>
          <w:szCs w:val="22"/>
        </w:rPr>
      </w:pPr>
    </w:p>
    <w:p w14:paraId="4E6CF726" w14:textId="77777777" w:rsidR="00653A76" w:rsidRPr="00A228F1" w:rsidRDefault="00653A76" w:rsidP="00653A76">
      <w:pPr>
        <w:rPr>
          <w:rFonts w:ascii="Arial" w:hAnsi="Arial" w:cs="Arial"/>
          <w:sz w:val="22"/>
          <w:szCs w:val="22"/>
        </w:rPr>
      </w:pPr>
      <w:r w:rsidRPr="00A228F1">
        <w:rPr>
          <w:rFonts w:ascii="Arial" w:hAnsi="Arial" w:cs="Arial"/>
          <w:sz w:val="22"/>
          <w:szCs w:val="22"/>
        </w:rPr>
        <w:br w:type="page"/>
      </w:r>
    </w:p>
    <w:p w14:paraId="45525421" w14:textId="77777777" w:rsidR="00653A76" w:rsidRDefault="00653A76" w:rsidP="00653A76">
      <w:pPr>
        <w:autoSpaceDE w:val="0"/>
        <w:autoSpaceDN w:val="0"/>
        <w:adjustRightInd w:val="0"/>
        <w:jc w:val="both"/>
        <w:rPr>
          <w:rFonts w:ascii="Arial" w:hAnsi="Arial" w:cs="Arial"/>
          <w:b/>
          <w:sz w:val="22"/>
          <w:szCs w:val="22"/>
        </w:rPr>
      </w:pPr>
    </w:p>
    <w:p w14:paraId="02726257" w14:textId="77777777" w:rsidR="00653A76" w:rsidRPr="008D32A2" w:rsidRDefault="00653A76" w:rsidP="00653A76">
      <w:pPr>
        <w:autoSpaceDE w:val="0"/>
        <w:autoSpaceDN w:val="0"/>
        <w:adjustRightInd w:val="0"/>
        <w:jc w:val="both"/>
        <w:outlineLvl w:val="0"/>
        <w:rPr>
          <w:rFonts w:ascii="Arial" w:hAnsi="Arial" w:cs="Arial"/>
          <w:b/>
          <w:sz w:val="22"/>
          <w:szCs w:val="22"/>
        </w:rPr>
      </w:pPr>
      <w:bookmarkStart w:id="52" w:name="_Toc514851678"/>
      <w:bookmarkStart w:id="53" w:name="_Toc515208775"/>
      <w:r w:rsidRPr="008D32A2">
        <w:rPr>
          <w:rFonts w:ascii="Arial" w:hAnsi="Arial" w:cs="Arial"/>
          <w:b/>
          <w:sz w:val="22"/>
          <w:szCs w:val="22"/>
        </w:rPr>
        <w:t>Příloha č. 1: Specifikace předmětu smlouvy</w:t>
      </w:r>
      <w:bookmarkEnd w:id="52"/>
      <w:bookmarkEnd w:id="53"/>
    </w:p>
    <w:p w14:paraId="793349BE" w14:textId="77777777" w:rsidR="00653A76" w:rsidRDefault="00653A76" w:rsidP="00653A76">
      <w:pPr>
        <w:rPr>
          <w:rFonts w:ascii="Arial" w:hAnsi="Arial" w:cs="Arial"/>
          <w:sz w:val="20"/>
          <w:szCs w:val="20"/>
        </w:rPr>
      </w:pPr>
    </w:p>
    <w:p w14:paraId="3FA0E953" w14:textId="77777777" w:rsidR="00653A76" w:rsidRDefault="00653A76" w:rsidP="00653A76">
      <w:pPr>
        <w:rPr>
          <w:rFonts w:ascii="Arial" w:hAnsi="Arial" w:cs="Arial"/>
          <w:sz w:val="20"/>
          <w:szCs w:val="20"/>
        </w:rPr>
      </w:pPr>
    </w:p>
    <w:p w14:paraId="1B23E3E8" w14:textId="77777777" w:rsidR="00653A76" w:rsidRDefault="00653A76" w:rsidP="00653A76">
      <w:pPr>
        <w:jc w:val="right"/>
        <w:rPr>
          <w:rFonts w:ascii="Arial" w:hAnsi="Arial" w:cs="Arial"/>
          <w:sz w:val="22"/>
          <w:szCs w:val="22"/>
        </w:rPr>
      </w:pPr>
    </w:p>
    <w:p w14:paraId="4AEAEB16" w14:textId="77777777" w:rsidR="00653A76" w:rsidRDefault="00653A76" w:rsidP="00653A76">
      <w:pPr>
        <w:tabs>
          <w:tab w:val="left" w:pos="660"/>
        </w:tabs>
        <w:rPr>
          <w:rFonts w:ascii="Arial" w:hAnsi="Arial" w:cs="Arial"/>
          <w:sz w:val="22"/>
          <w:szCs w:val="22"/>
        </w:rPr>
      </w:pPr>
      <w:r>
        <w:rPr>
          <w:rFonts w:ascii="Arial" w:hAnsi="Arial" w:cs="Arial"/>
          <w:sz w:val="22"/>
          <w:szCs w:val="22"/>
        </w:rPr>
        <w:tab/>
      </w:r>
    </w:p>
    <w:p w14:paraId="3149807D" w14:textId="77777777" w:rsidR="00653A76" w:rsidRDefault="00653A76" w:rsidP="00653A76">
      <w:pPr>
        <w:jc w:val="right"/>
        <w:rPr>
          <w:rFonts w:ascii="Arial" w:hAnsi="Arial" w:cs="Arial"/>
          <w:sz w:val="22"/>
          <w:szCs w:val="22"/>
        </w:rPr>
      </w:pPr>
    </w:p>
    <w:p w14:paraId="6BD2F88D" w14:textId="053FD155" w:rsidR="00653A76" w:rsidRPr="00626FF1" w:rsidRDefault="00653A76" w:rsidP="00653A76">
      <w:pPr>
        <w:spacing w:after="120" w:line="300" w:lineRule="exact"/>
        <w:jc w:val="both"/>
        <w:rPr>
          <w:rFonts w:ascii="Arial" w:hAnsi="Arial" w:cs="Arial"/>
          <w:b/>
          <w:sz w:val="22"/>
          <w:szCs w:val="22"/>
        </w:rPr>
      </w:pPr>
      <w:r w:rsidRPr="00626FF1">
        <w:rPr>
          <w:rFonts w:ascii="Arial" w:hAnsi="Arial" w:cs="Arial"/>
          <w:b/>
          <w:sz w:val="22"/>
          <w:szCs w:val="22"/>
        </w:rPr>
        <w:t xml:space="preserve">3 ks lůžek </w:t>
      </w:r>
      <w:r>
        <w:rPr>
          <w:rFonts w:ascii="Arial" w:hAnsi="Arial" w:cs="Arial"/>
          <w:b/>
          <w:sz w:val="22"/>
          <w:szCs w:val="22"/>
        </w:rPr>
        <w:t xml:space="preserve">vyhřívaných pro novorozence, typ </w:t>
      </w:r>
      <w:r w:rsidR="00DA7709">
        <w:rPr>
          <w:rFonts w:ascii="Arial" w:hAnsi="Arial" w:cs="Arial"/>
          <w:b/>
          <w:sz w:val="22"/>
          <w:szCs w:val="22"/>
        </w:rPr>
        <w:t>……</w:t>
      </w:r>
      <w:bookmarkStart w:id="54" w:name="_GoBack"/>
      <w:bookmarkEnd w:id="54"/>
      <w:r>
        <w:rPr>
          <w:rFonts w:ascii="Arial" w:hAnsi="Arial" w:cs="Arial"/>
          <w:b/>
          <w:sz w:val="22"/>
          <w:szCs w:val="22"/>
        </w:rPr>
        <w:t xml:space="preserve">vč příslušenství </w:t>
      </w:r>
    </w:p>
    <w:p w14:paraId="17961B75" w14:textId="77777777" w:rsidR="00653A76" w:rsidRDefault="00653A76" w:rsidP="00653A76">
      <w:pPr>
        <w:rPr>
          <w:rFonts w:ascii="Arial" w:hAnsi="Arial" w:cs="Arial"/>
          <w:b/>
          <w:sz w:val="22"/>
          <w:szCs w:val="22"/>
        </w:rPr>
      </w:pPr>
      <w:r>
        <w:rPr>
          <w:rFonts w:ascii="Arial" w:hAnsi="Arial" w:cs="Arial"/>
          <w:b/>
          <w:sz w:val="22"/>
          <w:szCs w:val="22"/>
        </w:rPr>
        <w:br w:type="page"/>
      </w:r>
    </w:p>
    <w:p w14:paraId="74A81012" w14:textId="77777777" w:rsidR="00653A76" w:rsidRDefault="00653A76" w:rsidP="00653A76">
      <w:pPr>
        <w:autoSpaceDE w:val="0"/>
        <w:autoSpaceDN w:val="0"/>
        <w:adjustRightInd w:val="0"/>
        <w:jc w:val="both"/>
        <w:rPr>
          <w:rFonts w:ascii="Arial" w:hAnsi="Arial" w:cs="Arial"/>
          <w:b/>
          <w:sz w:val="22"/>
          <w:szCs w:val="22"/>
        </w:rPr>
      </w:pPr>
    </w:p>
    <w:p w14:paraId="6E7D880F" w14:textId="77777777" w:rsidR="00653A76" w:rsidRPr="00626FF1" w:rsidRDefault="00653A76" w:rsidP="00653A76">
      <w:pPr>
        <w:autoSpaceDE w:val="0"/>
        <w:autoSpaceDN w:val="0"/>
        <w:adjustRightInd w:val="0"/>
        <w:jc w:val="both"/>
        <w:rPr>
          <w:rFonts w:ascii="Arial" w:hAnsi="Arial" w:cs="Arial"/>
          <w:b/>
          <w:sz w:val="22"/>
          <w:szCs w:val="22"/>
        </w:rPr>
      </w:pPr>
      <w:r w:rsidRPr="00626FF1">
        <w:rPr>
          <w:rFonts w:ascii="Arial" w:hAnsi="Arial" w:cs="Arial"/>
          <w:b/>
          <w:sz w:val="22"/>
          <w:szCs w:val="22"/>
        </w:rPr>
        <w:t>Příloha č. 2: Specifikace ceny – rozpočet – v položkovém členění</w:t>
      </w:r>
    </w:p>
    <w:p w14:paraId="60D99BA9" w14:textId="77777777" w:rsidR="00653A76" w:rsidRDefault="00653A76" w:rsidP="00653A76">
      <w:pPr>
        <w:ind w:firstLine="709"/>
        <w:rPr>
          <w:rFonts w:ascii="Arial" w:hAnsi="Arial" w:cs="Arial"/>
          <w:sz w:val="22"/>
          <w:szCs w:val="22"/>
        </w:rPr>
      </w:pPr>
    </w:p>
    <w:p w14:paraId="1735981C" w14:textId="77777777" w:rsidR="00653A76" w:rsidRDefault="00653A76" w:rsidP="00653A76">
      <w:pPr>
        <w:rPr>
          <w:rFonts w:ascii="Arial" w:hAnsi="Arial" w:cs="Arial"/>
          <w:sz w:val="22"/>
          <w:szCs w:val="22"/>
        </w:rPr>
      </w:pPr>
    </w:p>
    <w:p w14:paraId="7E192B5B" w14:textId="77777777" w:rsidR="00653A76" w:rsidRDefault="00653A76" w:rsidP="00653A76">
      <w:pPr>
        <w:rPr>
          <w:rFonts w:ascii="Arial" w:hAnsi="Arial" w:cs="Arial"/>
          <w:sz w:val="22"/>
          <w:szCs w:val="22"/>
        </w:rPr>
      </w:pPr>
    </w:p>
    <w:p w14:paraId="26A14350" w14:textId="77777777" w:rsidR="00653A76" w:rsidRDefault="00653A76" w:rsidP="00653A76">
      <w:pPr>
        <w:rPr>
          <w:rFonts w:ascii="Arial" w:hAnsi="Arial" w:cs="Arial"/>
          <w:sz w:val="22"/>
          <w:szCs w:val="22"/>
        </w:rPr>
      </w:pPr>
    </w:p>
    <w:p w14:paraId="13A01447" w14:textId="77777777" w:rsidR="00653A76" w:rsidRDefault="00653A76" w:rsidP="00653A76">
      <w:pPr>
        <w:rPr>
          <w:rFonts w:ascii="Arial" w:hAnsi="Arial" w:cs="Arial"/>
          <w:sz w:val="22"/>
          <w:szCs w:val="22"/>
        </w:rPr>
      </w:pPr>
      <w:r>
        <w:rPr>
          <w:rFonts w:ascii="Arial" w:hAnsi="Arial" w:cs="Arial"/>
          <w:sz w:val="22"/>
          <w:szCs w:val="22"/>
        </w:rPr>
        <w:t>Nabídková cena za rok bez DPH</w:t>
      </w:r>
      <w:r>
        <w:rPr>
          <w:rFonts w:ascii="Arial" w:hAnsi="Arial" w:cs="Arial"/>
          <w:sz w:val="22"/>
          <w:szCs w:val="22"/>
        </w:rPr>
        <w:tab/>
      </w:r>
      <w:r>
        <w:rPr>
          <w:rFonts w:ascii="Arial" w:hAnsi="Arial" w:cs="Arial"/>
          <w:sz w:val="22"/>
          <w:szCs w:val="22"/>
        </w:rPr>
        <w:tab/>
      </w:r>
      <w:r>
        <w:rPr>
          <w:rFonts w:ascii="Arial" w:hAnsi="Arial" w:cs="Arial"/>
          <w:sz w:val="22"/>
          <w:szCs w:val="22"/>
        </w:rPr>
        <w:tab/>
        <w:t>59 100,00 Kč</w:t>
      </w:r>
    </w:p>
    <w:p w14:paraId="7F36B4D1" w14:textId="77777777" w:rsidR="00653A76" w:rsidRDefault="00653A76" w:rsidP="00653A76">
      <w:pPr>
        <w:rPr>
          <w:rFonts w:ascii="Arial" w:hAnsi="Arial" w:cs="Arial"/>
          <w:sz w:val="22"/>
          <w:szCs w:val="22"/>
        </w:rPr>
      </w:pPr>
      <w:r>
        <w:rPr>
          <w:rFonts w:ascii="Arial" w:hAnsi="Arial" w:cs="Arial"/>
          <w:sz w:val="22"/>
          <w:szCs w:val="22"/>
        </w:rPr>
        <w:t xml:space="preserve">DPH 21 %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12 411,00 Kč</w:t>
      </w:r>
    </w:p>
    <w:p w14:paraId="70C3ABA3" w14:textId="77777777" w:rsidR="00653A76" w:rsidRPr="005A5F48" w:rsidRDefault="00653A76" w:rsidP="00653A76">
      <w:pPr>
        <w:rPr>
          <w:rFonts w:ascii="Arial" w:hAnsi="Arial" w:cs="Arial"/>
          <w:sz w:val="22"/>
          <w:szCs w:val="22"/>
        </w:rPr>
      </w:pPr>
      <w:r>
        <w:rPr>
          <w:rFonts w:ascii="Arial" w:hAnsi="Arial" w:cs="Arial"/>
          <w:sz w:val="22"/>
          <w:szCs w:val="22"/>
        </w:rPr>
        <w:t xml:space="preserve">Nabídková cena za rok vč DPH </w:t>
      </w:r>
      <w:r>
        <w:rPr>
          <w:rFonts w:ascii="Arial" w:hAnsi="Arial" w:cs="Arial"/>
          <w:sz w:val="22"/>
          <w:szCs w:val="22"/>
        </w:rPr>
        <w:tab/>
      </w:r>
      <w:r>
        <w:rPr>
          <w:rFonts w:ascii="Arial" w:hAnsi="Arial" w:cs="Arial"/>
          <w:sz w:val="22"/>
          <w:szCs w:val="22"/>
        </w:rPr>
        <w:tab/>
      </w:r>
      <w:r>
        <w:rPr>
          <w:rFonts w:ascii="Arial" w:hAnsi="Arial" w:cs="Arial"/>
          <w:sz w:val="22"/>
          <w:szCs w:val="22"/>
        </w:rPr>
        <w:tab/>
        <w:t>71 511,00 Kč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D9C73D8" w14:textId="77777777" w:rsidR="00653A76" w:rsidRPr="005A5F48" w:rsidRDefault="00653A76" w:rsidP="00653A7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614E10A" w14:textId="77777777" w:rsidR="00653A76" w:rsidRDefault="00653A76" w:rsidP="00653A76">
      <w:pPr>
        <w:autoSpaceDE w:val="0"/>
        <w:autoSpaceDN w:val="0"/>
        <w:adjustRightInd w:val="0"/>
        <w:jc w:val="both"/>
        <w:rPr>
          <w:rFonts w:ascii="Arial" w:hAnsi="Arial" w:cs="Arial"/>
          <w:b/>
          <w:sz w:val="22"/>
          <w:szCs w:val="22"/>
        </w:rPr>
      </w:pPr>
    </w:p>
    <w:p w14:paraId="3A09FF9F" w14:textId="77777777" w:rsidR="00152AEC" w:rsidRDefault="00152AEC"/>
    <w:sectPr w:rsidR="00152AEC" w:rsidSect="008E69CE">
      <w:pgSz w:w="11906" w:h="16838"/>
      <w:pgMar w:top="1134" w:right="1134" w:bottom="1134" w:left="1418" w:header="709" w:footer="567"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Autor" w:initials="A">
    <w:p w14:paraId="7615B1B5" w14:textId="77777777" w:rsidR="00653A76" w:rsidRDefault="00653A76" w:rsidP="00653A76">
      <w:pPr>
        <w:pStyle w:val="Textkomente"/>
      </w:pPr>
      <w:r>
        <w:rPr>
          <w:rStyle w:val="Odkaznakoment"/>
        </w:rPr>
        <w:annotationRef/>
      </w:r>
      <w:r>
        <w:t>Poskytovatel doplní datum vyhotovení nabídky</w:t>
      </w:r>
    </w:p>
  </w:comment>
  <w:comment w:id="9" w:author="Autor" w:initials="A">
    <w:p w14:paraId="394F617E" w14:textId="77777777" w:rsidR="00653A76" w:rsidRDefault="00653A76" w:rsidP="00653A76">
      <w:pPr>
        <w:pStyle w:val="Textkomente"/>
      </w:pPr>
      <w:r>
        <w:rPr>
          <w:rStyle w:val="Odkaznakoment"/>
        </w:rPr>
        <w:annotationRef/>
      </w:r>
      <w:r>
        <w:t>Poskytovatel doplní datum vytvoření nabídky</w:t>
      </w:r>
    </w:p>
  </w:comment>
  <w:comment w:id="10" w:author="Autor" w:initials="A">
    <w:p w14:paraId="355BF89D" w14:textId="77777777" w:rsidR="00653A76" w:rsidRDefault="00653A76" w:rsidP="00653A76">
      <w:pPr>
        <w:pStyle w:val="Textkomente"/>
      </w:pPr>
      <w:r>
        <w:rPr>
          <w:rStyle w:val="Odkaznakoment"/>
        </w:rPr>
        <w:annotationRef/>
      </w:r>
      <w:r>
        <w:t>Poskytovatel doplní dle skutečného rozsahu poskytovaných služeb v souladu s pokyny výrobce a platnými zákonnými a profesními předpisy</w:t>
      </w:r>
    </w:p>
  </w:comment>
  <w:comment w:id="11" w:author="Autor" w:initials="A">
    <w:p w14:paraId="245D70B6" w14:textId="77777777" w:rsidR="00653A76" w:rsidRDefault="00653A76" w:rsidP="00653A76">
      <w:pPr>
        <w:pStyle w:val="Textkomente"/>
      </w:pPr>
      <w:r>
        <w:rPr>
          <w:rStyle w:val="Odkaznakoment"/>
        </w:rPr>
        <w:annotationRef/>
      </w:r>
      <w:r>
        <w:t>Poskytovatel doplní datum vytvoření nabídky</w:t>
      </w:r>
    </w:p>
  </w:comment>
  <w:comment w:id="16" w:author="Autor" w:initials="A">
    <w:p w14:paraId="2FB9A925" w14:textId="77777777" w:rsidR="00653A76" w:rsidRDefault="00653A76" w:rsidP="00653A76">
      <w:pPr>
        <w:pStyle w:val="Textkomente"/>
      </w:pPr>
      <w:r>
        <w:rPr>
          <w:rStyle w:val="Odkaznakoment"/>
        </w:rPr>
        <w:annotationRef/>
      </w:r>
      <w:r>
        <w:t>Poskytovatel doplní cenu v souladu s předloženou nabídkou</w:t>
      </w:r>
    </w:p>
  </w:comment>
  <w:comment w:id="17" w:author="Autor" w:initials="A">
    <w:p w14:paraId="009ABEAC" w14:textId="77777777" w:rsidR="00653A76" w:rsidRDefault="00653A76" w:rsidP="00653A76">
      <w:pPr>
        <w:pStyle w:val="Textkomente"/>
      </w:pPr>
      <w:r>
        <w:rPr>
          <w:rStyle w:val="Odkaznakoment"/>
        </w:rPr>
        <w:annotationRef/>
      </w:r>
      <w:r>
        <w:t>Poskytovatel doplní rozpis, za jakou částku je jaká služba poskytována – členění např. BTK …, paušál cestovné …, paušál práce technika …, …</w:t>
      </w:r>
    </w:p>
  </w:comment>
  <w:comment w:id="42" w:author="Autor" w:initials="A">
    <w:p w14:paraId="4B9171E0" w14:textId="77777777" w:rsidR="00653A76" w:rsidRDefault="00653A76" w:rsidP="00653A76">
      <w:pPr>
        <w:pStyle w:val="Textkomente"/>
      </w:pPr>
      <w:r>
        <w:rPr>
          <w:rStyle w:val="Odkaznakoment"/>
        </w:rPr>
        <w:annotationRef/>
      </w:r>
      <w:r>
        <w:t>Doplní poskytovatel</w:t>
      </w:r>
    </w:p>
  </w:comment>
  <w:comment w:id="45" w:author="Autor" w:initials="A">
    <w:p w14:paraId="25CA6A5B" w14:textId="77777777" w:rsidR="00653A76" w:rsidRDefault="00653A76" w:rsidP="00653A76">
      <w:pPr>
        <w:pStyle w:val="Textkomente"/>
      </w:pPr>
      <w:r>
        <w:rPr>
          <w:rStyle w:val="Odkaznakoment"/>
        </w:rPr>
        <w:annotationRef/>
      </w:r>
      <w:r>
        <w:t>Poskytovatel doplní datum vytvoření nabídky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15B1B5" w15:done="0"/>
  <w15:commentEx w15:paraId="394F617E" w15:done="0"/>
  <w15:commentEx w15:paraId="355BF89D" w15:done="0"/>
  <w15:commentEx w15:paraId="245D70B6" w15:done="0"/>
  <w15:commentEx w15:paraId="2FB9A925" w15:done="0"/>
  <w15:commentEx w15:paraId="009ABEAC" w15:done="0"/>
  <w15:commentEx w15:paraId="4B9171E0" w15:done="0"/>
  <w15:commentEx w15:paraId="25CA6A5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Schoolbook">
    <w:altName w:val="Times New Roman"/>
    <w:panose1 w:val="02040604050505020304"/>
    <w:charset w:val="EE"/>
    <w:family w:val="roman"/>
    <w:pitch w:val="variable"/>
    <w:sig w:usb0="00000001"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884"/>
    <w:multiLevelType w:val="hybridMultilevel"/>
    <w:tmpl w:val="57526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0304E"/>
    <w:multiLevelType w:val="hybridMultilevel"/>
    <w:tmpl w:val="DEAA9980"/>
    <w:lvl w:ilvl="0" w:tplc="0405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C629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191F88"/>
    <w:multiLevelType w:val="hybridMultilevel"/>
    <w:tmpl w:val="BF1ADF7C"/>
    <w:lvl w:ilvl="0" w:tplc="056AFF7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7D574A87"/>
    <w:multiLevelType w:val="hybridMultilevel"/>
    <w:tmpl w:val="644C376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F99666C"/>
    <w:multiLevelType w:val="hybridMultilevel"/>
    <w:tmpl w:val="338016D6"/>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76"/>
    <w:rsid w:val="00152AEC"/>
    <w:rsid w:val="00242F18"/>
    <w:rsid w:val="00653A76"/>
    <w:rsid w:val="00740328"/>
    <w:rsid w:val="00DA77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A883"/>
  <w15:chartTrackingRefBased/>
  <w15:docId w15:val="{8FF69B8B-E185-41B7-8A44-9BB52AA9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3A7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rsid w:val="00653A76"/>
    <w:pPr>
      <w:ind w:left="180"/>
    </w:pPr>
    <w:rPr>
      <w:rFonts w:ascii="Century Schoolbook" w:hAnsi="Century Schoolbook"/>
      <w:bCs/>
      <w:sz w:val="16"/>
    </w:rPr>
  </w:style>
  <w:style w:type="character" w:customStyle="1" w:styleId="ZkladntextodsazenChar">
    <w:name w:val="Základní text odsazený Char"/>
    <w:basedOn w:val="Standardnpsmoodstavce"/>
    <w:link w:val="Zkladntextodsazen"/>
    <w:uiPriority w:val="99"/>
    <w:rsid w:val="00653A76"/>
    <w:rPr>
      <w:rFonts w:ascii="Century Schoolbook" w:eastAsia="Times New Roman" w:hAnsi="Century Schoolbook" w:cs="Times New Roman"/>
      <w:bCs/>
      <w:sz w:val="16"/>
      <w:szCs w:val="24"/>
      <w:lang w:eastAsia="cs-CZ"/>
    </w:rPr>
  </w:style>
  <w:style w:type="character" w:styleId="Odkaznakoment">
    <w:name w:val="annotation reference"/>
    <w:basedOn w:val="Standardnpsmoodstavce"/>
    <w:rsid w:val="00653A76"/>
    <w:rPr>
      <w:sz w:val="16"/>
    </w:rPr>
  </w:style>
  <w:style w:type="paragraph" w:styleId="Textkomente">
    <w:name w:val="annotation text"/>
    <w:basedOn w:val="Normln"/>
    <w:link w:val="TextkomenteChar"/>
    <w:rsid w:val="00653A76"/>
    <w:rPr>
      <w:sz w:val="20"/>
      <w:szCs w:val="20"/>
    </w:rPr>
  </w:style>
  <w:style w:type="character" w:customStyle="1" w:styleId="TextkomenteChar">
    <w:name w:val="Text komentáře Char"/>
    <w:basedOn w:val="Standardnpsmoodstavce"/>
    <w:link w:val="Textkomente"/>
    <w:rsid w:val="00653A76"/>
    <w:rPr>
      <w:rFonts w:ascii="Times New Roman" w:eastAsia="Times New Roman" w:hAnsi="Times New Roman" w:cs="Times New Roman"/>
      <w:sz w:val="20"/>
      <w:szCs w:val="20"/>
      <w:lang w:eastAsia="cs-CZ"/>
    </w:rPr>
  </w:style>
  <w:style w:type="paragraph" w:styleId="Odstavecseseznamem">
    <w:name w:val="List Paragraph"/>
    <w:basedOn w:val="Normln"/>
    <w:link w:val="OdstavecseseznamemChar"/>
    <w:uiPriority w:val="34"/>
    <w:qFormat/>
    <w:rsid w:val="00653A76"/>
    <w:pPr>
      <w:ind w:left="708"/>
    </w:pPr>
  </w:style>
  <w:style w:type="paragraph" w:styleId="Prosttext">
    <w:name w:val="Plain Text"/>
    <w:basedOn w:val="Normln"/>
    <w:link w:val="ProsttextChar"/>
    <w:unhideWhenUsed/>
    <w:rsid w:val="00653A76"/>
    <w:rPr>
      <w:rFonts w:ascii="Calibri" w:eastAsia="Calibri" w:hAnsi="Calibri"/>
      <w:i/>
      <w:iCs/>
      <w:sz w:val="22"/>
      <w:szCs w:val="22"/>
    </w:rPr>
  </w:style>
  <w:style w:type="character" w:customStyle="1" w:styleId="ProsttextChar">
    <w:name w:val="Prostý text Char"/>
    <w:basedOn w:val="Standardnpsmoodstavce"/>
    <w:link w:val="Prosttext"/>
    <w:rsid w:val="00653A76"/>
    <w:rPr>
      <w:rFonts w:ascii="Calibri" w:eastAsia="Calibri" w:hAnsi="Calibri" w:cs="Times New Roman"/>
      <w:i/>
      <w:iCs/>
      <w:lang w:eastAsia="cs-CZ"/>
    </w:rPr>
  </w:style>
  <w:style w:type="character" w:customStyle="1" w:styleId="OdstavecseseznamemChar">
    <w:name w:val="Odstavec se seznamem Char"/>
    <w:link w:val="Odstavecseseznamem"/>
    <w:uiPriority w:val="34"/>
    <w:locked/>
    <w:rsid w:val="00653A76"/>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653A7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53A7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2957</Words>
  <Characters>17448</Characters>
  <Application>Microsoft Office Word</Application>
  <DocSecurity>0</DocSecurity>
  <Lines>145</Lines>
  <Paragraphs>40</Paragraphs>
  <ScaleCrop>false</ScaleCrop>
  <Company/>
  <LinksUpToDate>false</LinksUpToDate>
  <CharactersWithSpaces>20365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Jandíková Zuzana</dc:creator>
  <cp:keywords/>
  <dc:description/>
  <cp:lastModifiedBy>Plíhalová Marie</cp:lastModifiedBy>
  <cp:revision>4</cp:revision>
  <dcterms:created xsi:type="dcterms:W3CDTF">2018-07-02T08:18:00Z</dcterms:created>
  <dcterms:modified xsi:type="dcterms:W3CDTF">2018-07-02T10:41:00Z</dcterms:modified>
</cp:coreProperties>
</file>