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38" w:rsidRDefault="00060EFE">
      <w:pPr>
        <w:pStyle w:val="Nadpis2"/>
        <w:jc w:val="center"/>
      </w:pPr>
      <w:r>
        <w:t>Dodatek č. 1 k Rámcové smlouvě č. 9/61903302/2017 uzavřené 1. 8. 2017</w:t>
      </w:r>
    </w:p>
    <w:p w:rsidR="000D5638" w:rsidRDefault="000D5638">
      <w:bookmarkStart w:id="0" w:name="_GoBack"/>
      <w:bookmarkEnd w:id="0"/>
    </w:p>
    <w:p w:rsidR="000D5638" w:rsidRDefault="000D5638">
      <w:pPr>
        <w:pStyle w:val="Odstavecseseznamem"/>
        <w:numPr>
          <w:ilvl w:val="0"/>
          <w:numId w:val="2"/>
        </w:numPr>
        <w:spacing w:before="80"/>
        <w:jc w:val="center"/>
      </w:pPr>
    </w:p>
    <w:p w:rsidR="000D5638" w:rsidRDefault="00060EFE">
      <w:pPr>
        <w:spacing w:before="80"/>
        <w:jc w:val="both"/>
      </w:pPr>
      <w:r>
        <w:t xml:space="preserve">Tímto dodatkem dochází k úpravě bodu 2.1 Rozsah poskytování správy a servisu software, dále se doplňuje v bodě 4 Cenové podmínky v části </w:t>
      </w:r>
      <w:r w:rsidR="002D7311">
        <w:t>4</w:t>
      </w:r>
      <w:r>
        <w:t>.2</w:t>
      </w:r>
      <w:r w:rsidR="002D7311">
        <w:t>.</w:t>
      </w:r>
      <w:r>
        <w:t xml:space="preserve"> Zároveň </w:t>
      </w:r>
      <w:r w:rsidR="007D780D">
        <w:t xml:space="preserve">se </w:t>
      </w:r>
      <w:r w:rsidR="005A72E6">
        <w:t>mění</w:t>
      </w:r>
      <w:r w:rsidR="007D780D">
        <w:t xml:space="preserve"> v </w:t>
      </w:r>
      <w:r>
        <w:t>bodě 5 Práva a povinnosti smluvních stran část 5.</w:t>
      </w:r>
      <w:r w:rsidR="007D780D">
        <w:t>2 a doplňuje se</w:t>
      </w:r>
      <w:r w:rsidR="00EC0B4B">
        <w:t xml:space="preserve"> o</w:t>
      </w:r>
      <w:r w:rsidR="007D780D">
        <w:t xml:space="preserve"> </w:t>
      </w:r>
      <w:r w:rsidR="00EC0B4B">
        <w:t xml:space="preserve">část 5.3 </w:t>
      </w:r>
      <w:r>
        <w:t xml:space="preserve">požadavky dle GDPR. </w:t>
      </w:r>
      <w:r>
        <w:rPr>
          <w:rFonts w:cs="Arial"/>
        </w:rPr>
        <w:t>Účelem doplnění bodu</w:t>
      </w:r>
      <w:r w:rsidR="00EC0B4B">
        <w:rPr>
          <w:rFonts w:cs="Arial"/>
        </w:rPr>
        <w:t xml:space="preserve"> 5 o část </w:t>
      </w:r>
      <w:r>
        <w:rPr>
          <w:rFonts w:cs="Arial"/>
        </w:rPr>
        <w:t>5.</w:t>
      </w:r>
      <w:r w:rsidR="007D780D">
        <w:rPr>
          <w:rFonts w:cs="Arial"/>
        </w:rPr>
        <w:t>2</w:t>
      </w:r>
      <w:r w:rsidR="00EC0B4B">
        <w:rPr>
          <w:rFonts w:cs="Arial"/>
        </w:rPr>
        <w:t xml:space="preserve"> a 5.3</w:t>
      </w:r>
      <w:r>
        <w:rPr>
          <w:rFonts w:cs="Arial"/>
        </w:rPr>
        <w:t xml:space="preserve"> je úprava povinností při nakládání s osobními údaji v souladu s Nařízením EU o ochraně osobních údajů č. 2016/679/EU General Data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Regulation</w:t>
      </w:r>
      <w:proofErr w:type="spellEnd"/>
      <w:r>
        <w:rPr>
          <w:rFonts w:cs="Arial"/>
        </w:rPr>
        <w:t xml:space="preserve"> (dále jen GDPR).</w:t>
      </w:r>
    </w:p>
    <w:p w:rsidR="000D5638" w:rsidRDefault="00060EFE" w:rsidP="00697DE4">
      <w:pPr>
        <w:pStyle w:val="Bezmezer"/>
        <w:numPr>
          <w:ilvl w:val="1"/>
          <w:numId w:val="5"/>
        </w:numPr>
        <w:jc w:val="both"/>
      </w:pPr>
      <w:r>
        <w:t xml:space="preserve">Poskytovatel se zavazuje poskytovat Objednateli servis a správu software PC (v rozsahu následujících úkonů: správa a </w:t>
      </w:r>
      <w:r w:rsidR="0002107B">
        <w:t>ú</w:t>
      </w:r>
      <w:r>
        <w:t xml:space="preserve">držba IT sítě (správa a </w:t>
      </w:r>
      <w:r w:rsidR="0016474B">
        <w:t>ú</w:t>
      </w:r>
      <w:r>
        <w:t>držba serverů včetn</w:t>
      </w:r>
      <w:r w:rsidR="0016474B">
        <w:t>ě</w:t>
      </w:r>
      <w:r>
        <w:t xml:space="preserve"> virtu</w:t>
      </w:r>
      <w:r w:rsidR="0016474B">
        <w:t>á</w:t>
      </w:r>
      <w:r>
        <w:t>lně b</w:t>
      </w:r>
      <w:r w:rsidR="0016474B">
        <w:t>ě</w:t>
      </w:r>
      <w:r>
        <w:t>žících,</w:t>
      </w:r>
      <w:r w:rsidR="0016474B">
        <w:t xml:space="preserve"> </w:t>
      </w:r>
      <w:r>
        <w:t xml:space="preserve">pravidelná </w:t>
      </w:r>
      <w:r w:rsidR="0016474B">
        <w:t>ú</w:t>
      </w:r>
      <w:r>
        <w:t xml:space="preserve">držba a aktualizace </w:t>
      </w:r>
      <w:r w:rsidR="006268D5">
        <w:t>PC</w:t>
      </w:r>
      <w:r>
        <w:t xml:space="preserve"> stanic),</w:t>
      </w:r>
      <w:r w:rsidR="00C519A8">
        <w:t xml:space="preserve"> </w:t>
      </w:r>
      <w:r>
        <w:t>servis aktivních síťových prvk</w:t>
      </w:r>
      <w:r w:rsidR="00C519A8">
        <w:t>ů</w:t>
      </w:r>
      <w:r>
        <w:t>,</w:t>
      </w:r>
      <w:r w:rsidR="00C519A8">
        <w:t xml:space="preserve"> </w:t>
      </w:r>
      <w:r>
        <w:t>konzultace,</w:t>
      </w:r>
      <w:r w:rsidR="0016474B">
        <w:t xml:space="preserve"> </w:t>
      </w:r>
      <w:r>
        <w:t>administrativní činnost vyžaduj</w:t>
      </w:r>
      <w:r w:rsidR="0016474B">
        <w:t>í</w:t>
      </w:r>
      <w:r>
        <w:t>cí IT znalostí.</w:t>
      </w:r>
      <w:r w:rsidR="0016474B">
        <w:t xml:space="preserve"> </w:t>
      </w:r>
      <w:r>
        <w:t xml:space="preserve">Kompletní zálohování dat a nastavení serverů a </w:t>
      </w:r>
      <w:r w:rsidR="00020693">
        <w:t>PC</w:t>
      </w:r>
      <w:r>
        <w:t xml:space="preserve"> stanic včetn</w:t>
      </w:r>
      <w:r w:rsidR="0016474B">
        <w:t>ě</w:t>
      </w:r>
      <w:r>
        <w:t xml:space="preserve"> externí cloud zálohy.</w:t>
      </w:r>
    </w:p>
    <w:p w:rsidR="000D5638" w:rsidRDefault="00060EFE" w:rsidP="00562E02">
      <w:pPr>
        <w:pStyle w:val="Bezmezer"/>
        <w:ind w:left="360" w:hanging="360"/>
        <w:jc w:val="both"/>
      </w:pPr>
      <w:r>
        <w:t>4.2. Smluvní strany se dále dohodly, že poskytování servisu a správy software ze strany Poskytovatele, bude prováděno v rozsahu poskytnutých služeb na základě měsíčního paušálu, který je stanoven na 6.</w:t>
      </w:r>
      <w:r w:rsidR="002D7311">
        <w:t>2</w:t>
      </w:r>
      <w:r>
        <w:t xml:space="preserve">00,- Kč bez DPH. Tento paušál bude poskytovateli vyplacen vždy na konci měsíce předcházejícímu měsíci, kdy budou služby poskytnuty. </w:t>
      </w:r>
    </w:p>
    <w:p w:rsidR="00EC0B4B" w:rsidRPr="00EC0B4B" w:rsidRDefault="00060EFE" w:rsidP="007D780D">
      <w:pPr>
        <w:pStyle w:val="Bezmezer"/>
        <w:numPr>
          <w:ilvl w:val="1"/>
          <w:numId w:val="8"/>
        </w:numPr>
        <w:jc w:val="both"/>
      </w:pPr>
      <w:r>
        <w:t xml:space="preserve">Poskytovatel je zároveň správcem IS ve smyslu ustanovení GDPR jako zpracovatel osobních údajů Domova Březnice, poskytovatel sociálních služeb. </w:t>
      </w:r>
      <w:r w:rsidRPr="00562E02">
        <w:rPr>
          <w:rFonts w:cstheme="minorHAnsi"/>
        </w:rPr>
        <w:t>Poskytuje dostatečné záruky zavedení vhodných technických a organizačních opatření tak, aby dané zpracování splňovalo požadavky dle GDPR.</w:t>
      </w:r>
      <w:r w:rsidR="00562E02" w:rsidRPr="00562E02">
        <w:rPr>
          <w:rFonts w:cstheme="minorHAnsi"/>
        </w:rPr>
        <w:t xml:space="preserve"> </w:t>
      </w:r>
    </w:p>
    <w:p w:rsidR="000D5638" w:rsidRDefault="00060EFE" w:rsidP="007D780D">
      <w:pPr>
        <w:pStyle w:val="Bezmezer"/>
        <w:numPr>
          <w:ilvl w:val="1"/>
          <w:numId w:val="8"/>
        </w:numPr>
        <w:jc w:val="both"/>
      </w:pPr>
      <w:r w:rsidRPr="00562E02">
        <w:rPr>
          <w:rFonts w:cstheme="minorHAnsi"/>
        </w:rPr>
        <w:t xml:space="preserve">Bez souhlasu Domova Březnice není zpracovatel oprávněn zapojit dalšího zpracovatele. Tento souhlas může být v odůvodněných případech udělen i předem. Přijme všechna opatření požadovaná podle článku 32 GDPR. </w:t>
      </w:r>
    </w:p>
    <w:p w:rsidR="000D5638" w:rsidRDefault="000D5638" w:rsidP="00562E02">
      <w:pPr>
        <w:pStyle w:val="Bezmezer"/>
        <w:jc w:val="both"/>
        <w:rPr>
          <w:rFonts w:asciiTheme="minorHAnsi" w:hAnsiTheme="minorHAnsi" w:cstheme="minorHAnsi"/>
        </w:rPr>
      </w:pPr>
    </w:p>
    <w:p w:rsidR="000D5638" w:rsidRDefault="000D5638">
      <w:pPr>
        <w:pStyle w:val="Bezmezer"/>
        <w:numPr>
          <w:ilvl w:val="0"/>
          <w:numId w:val="2"/>
        </w:numPr>
        <w:ind w:left="284" w:right="141"/>
        <w:jc w:val="center"/>
      </w:pPr>
    </w:p>
    <w:p w:rsidR="000D5638" w:rsidRDefault="00060EFE">
      <w:pPr>
        <w:pStyle w:val="Bezmezer"/>
        <w:ind w:right="141"/>
        <w:jc w:val="both"/>
      </w:pPr>
      <w:r>
        <w:t xml:space="preserve">Ostatní ustanovení Rámcové smlouvy zůstávají stejné. </w:t>
      </w:r>
    </w:p>
    <w:p w:rsidR="000D5638" w:rsidRDefault="000D5638">
      <w:pPr>
        <w:pStyle w:val="Bezmezer"/>
        <w:ind w:right="141"/>
        <w:jc w:val="both"/>
      </w:pPr>
    </w:p>
    <w:p w:rsidR="000D5638" w:rsidRDefault="00060EFE">
      <w:pPr>
        <w:pStyle w:val="Bezmezer"/>
        <w:jc w:val="both"/>
      </w:pPr>
      <w:r>
        <w:t>Tento dodatek je vyhotoven ve dvou stejnopisech, z nichž každá ze stran obdrží po jednom.</w:t>
      </w:r>
    </w:p>
    <w:p w:rsidR="000D5638" w:rsidRDefault="00060EFE">
      <w:pPr>
        <w:pStyle w:val="Bezmezer"/>
        <w:jc w:val="both"/>
      </w:pPr>
      <w:r>
        <w:t xml:space="preserve">Každé vyhotovení má právní sílu originálu. </w:t>
      </w: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60EFE">
      <w:pPr>
        <w:pStyle w:val="Bezmezer"/>
        <w:ind w:right="141"/>
        <w:jc w:val="both"/>
      </w:pPr>
      <w:r>
        <w:t>Tento dodatek nabývá účinnosti dnem 1. 7. 2018</w:t>
      </w: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60EFE">
      <w:pPr>
        <w:pStyle w:val="Bezmezer"/>
        <w:ind w:right="141"/>
        <w:jc w:val="both"/>
      </w:pPr>
      <w:r>
        <w:t>V Březnici dne 26. 6. 2018</w:t>
      </w: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D5638">
      <w:pPr>
        <w:pStyle w:val="Bezmezer"/>
        <w:ind w:right="141"/>
        <w:jc w:val="both"/>
      </w:pPr>
    </w:p>
    <w:p w:rsidR="000D5638" w:rsidRDefault="00060EFE">
      <w:pPr>
        <w:pStyle w:val="Bezmezer"/>
        <w:ind w:right="141"/>
        <w:jc w:val="both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………………………………………………………………..</w:t>
      </w:r>
    </w:p>
    <w:p w:rsidR="000D5638" w:rsidRDefault="00060EFE">
      <w:pPr>
        <w:pStyle w:val="Bezmezer"/>
        <w:rPr>
          <w:rFonts w:eastAsiaTheme="minorHAnsi" w:cstheme="minorHAnsi"/>
          <w:sz w:val="18"/>
          <w:szCs w:val="18"/>
          <w:lang w:eastAsia="en-US"/>
        </w:rPr>
      </w:pPr>
      <w:proofErr w:type="spellStart"/>
      <w:r>
        <w:rPr>
          <w:rFonts w:eastAsiaTheme="minorHAnsi" w:cstheme="minorHAnsi"/>
          <w:lang w:eastAsia="en-US"/>
        </w:rPr>
        <w:t>it</w:t>
      </w:r>
      <w:proofErr w:type="spellEnd"/>
      <w:r>
        <w:rPr>
          <w:rFonts w:eastAsiaTheme="minorHAnsi" w:cstheme="minorHAnsi"/>
          <w:lang w:eastAsia="en-US"/>
        </w:rPr>
        <w:t xml:space="preserve"> servis</w:t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  <w:t xml:space="preserve">Domov Březnice, </w:t>
      </w:r>
      <w:r>
        <w:rPr>
          <w:rFonts w:eastAsiaTheme="minorHAnsi" w:cstheme="minorHAnsi"/>
          <w:sz w:val="18"/>
          <w:szCs w:val="18"/>
          <w:lang w:eastAsia="en-US"/>
        </w:rPr>
        <w:t>poskytovatel sociálních služeb</w:t>
      </w:r>
    </w:p>
    <w:p w:rsidR="000D5638" w:rsidRDefault="00060EFE">
      <w:pPr>
        <w:pStyle w:val="Bezmezer"/>
      </w:pPr>
      <w:r>
        <w:rPr>
          <w:rFonts w:cstheme="minorHAnsi"/>
        </w:rPr>
        <w:t>V</w:t>
      </w:r>
      <w:r>
        <w:rPr>
          <w:rFonts w:eastAsiaTheme="minorHAnsi" w:cstheme="minorHAnsi"/>
          <w:lang w:eastAsia="en-US"/>
        </w:rPr>
        <w:t xml:space="preserve">áclav </w:t>
      </w:r>
      <w:proofErr w:type="spellStart"/>
      <w:r>
        <w:rPr>
          <w:rFonts w:eastAsiaTheme="minorHAnsi" w:cstheme="minorHAnsi"/>
          <w:lang w:eastAsia="en-US"/>
        </w:rPr>
        <w:t>Skuček</w:t>
      </w:r>
      <w:proofErr w:type="spellEnd"/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  <w:t>zastoupený Bc. Dagmar Němcovou</w:t>
      </w:r>
    </w:p>
    <w:p w:rsidR="000D5638" w:rsidRDefault="000D5638">
      <w:pPr>
        <w:pStyle w:val="Bezmezer"/>
        <w:ind w:right="141"/>
        <w:jc w:val="both"/>
      </w:pPr>
    </w:p>
    <w:p w:rsidR="000D5638" w:rsidRDefault="00060EFE">
      <w:pPr>
        <w:pStyle w:val="Bezmezer"/>
      </w:pP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  <w:r>
        <w:rPr>
          <w:rFonts w:eastAsiaTheme="minorHAnsi" w:cstheme="minorHAnsi"/>
          <w:lang w:eastAsia="en-US"/>
        </w:rPr>
        <w:tab/>
      </w:r>
    </w:p>
    <w:sectPr w:rsidR="000D56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5A6"/>
    <w:multiLevelType w:val="multilevel"/>
    <w:tmpl w:val="CD0607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0BF5"/>
    <w:multiLevelType w:val="multilevel"/>
    <w:tmpl w:val="C9F2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B77FD6"/>
    <w:multiLevelType w:val="multilevel"/>
    <w:tmpl w:val="062E4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6227CE"/>
    <w:multiLevelType w:val="multilevel"/>
    <w:tmpl w:val="7E68E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071E6D"/>
    <w:multiLevelType w:val="multilevel"/>
    <w:tmpl w:val="097AE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AC53D6"/>
    <w:multiLevelType w:val="multilevel"/>
    <w:tmpl w:val="13D07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974848"/>
    <w:multiLevelType w:val="multilevel"/>
    <w:tmpl w:val="52DE6F6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9E22A00"/>
    <w:multiLevelType w:val="multilevel"/>
    <w:tmpl w:val="16E82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8"/>
    <w:rsid w:val="00020693"/>
    <w:rsid w:val="0002107B"/>
    <w:rsid w:val="00060EFE"/>
    <w:rsid w:val="000D5638"/>
    <w:rsid w:val="0016474B"/>
    <w:rsid w:val="002D7311"/>
    <w:rsid w:val="00562E02"/>
    <w:rsid w:val="005A72E6"/>
    <w:rsid w:val="006268D5"/>
    <w:rsid w:val="00697DE4"/>
    <w:rsid w:val="00716DD9"/>
    <w:rsid w:val="007D780D"/>
    <w:rsid w:val="00C519A8"/>
    <w:rsid w:val="00CE5488"/>
    <w:rsid w:val="00D50B8E"/>
    <w:rsid w:val="00E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15A7"/>
  <w15:docId w15:val="{51BC8BEF-D630-424B-AD25-C60F654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305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305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305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305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05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3054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5431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0543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05431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05431"/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05431"/>
    <w:rPr>
      <w:i/>
      <w:iCs/>
      <w:color w:val="5B9BD5" w:themeColor="accent1"/>
    </w:rPr>
  </w:style>
  <w:style w:type="character" w:customStyle="1" w:styleId="slocantahoma2Char">
    <w:name w:val="číslocaný tahoma 2 Char"/>
    <w:basedOn w:val="Standardnpsmoodstavce"/>
    <w:qFormat/>
    <w:rsid w:val="00B505F4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slovantahoma3Char">
    <w:name w:val="číslovaný tahoma 3 Char"/>
    <w:basedOn w:val="Standardnpsmoodstavce"/>
    <w:qFormat/>
    <w:rsid w:val="00B505F4"/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ListLabel1">
    <w:name w:val="ListLabel 1"/>
    <w:qFormat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rFonts w:cs="Arial"/>
      <w:b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Arial"/>
      <w:b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05AD7"/>
    <w:pPr>
      <w:suppressLineNumbers/>
    </w:pPr>
    <w:rPr>
      <w:rFonts w:ascii="Calibri" w:eastAsiaTheme="minorEastAsia" w:hAnsi="Calibri" w:cs="Lucida Sans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305431"/>
    <w:rPr>
      <w:rFonts w:eastAsiaTheme="minorEastAsia"/>
      <w:color w:val="5A5A5A" w:themeColor="text1" w:themeTint="A5"/>
      <w:spacing w:val="15"/>
    </w:rPr>
  </w:style>
  <w:style w:type="paragraph" w:styleId="Vrazncitt">
    <w:name w:val="Intense Quote"/>
    <w:basedOn w:val="Normln"/>
    <w:link w:val="VrazncittChar"/>
    <w:uiPriority w:val="30"/>
    <w:qFormat/>
    <w:rsid w:val="0030543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mezer">
    <w:name w:val="No Spacing"/>
    <w:uiPriority w:val="1"/>
    <w:qFormat/>
    <w:rsid w:val="00305431"/>
    <w:rPr>
      <w:rFonts w:ascii="Calibri" w:eastAsiaTheme="minorEastAsia" w:hAnsi="Calibri" w:cs="Times New Roman"/>
      <w:lang w:eastAsia="cs-CZ"/>
    </w:rPr>
  </w:style>
  <w:style w:type="paragraph" w:customStyle="1" w:styleId="4slovantahona1">
    <w:name w:val="4íslovaný tahona 1"/>
    <w:basedOn w:val="Normln"/>
    <w:qFormat/>
    <w:rsid w:val="00B505F4"/>
    <w:pPr>
      <w:spacing w:before="40" w:after="80" w:line="240" w:lineRule="auto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slocantahoma2">
    <w:name w:val="číslocaný tahoma 2"/>
    <w:basedOn w:val="4slovantahona1"/>
    <w:qFormat/>
    <w:rsid w:val="00B505F4"/>
    <w:pPr>
      <w:jc w:val="both"/>
    </w:pPr>
    <w:rPr>
      <w:b w:val="0"/>
      <w:bCs w:val="0"/>
    </w:rPr>
  </w:style>
  <w:style w:type="paragraph" w:customStyle="1" w:styleId="slovantahoma3">
    <w:name w:val="číslovaný tahoma 3"/>
    <w:basedOn w:val="slocantahoma2"/>
    <w:qFormat/>
    <w:rsid w:val="00B505F4"/>
  </w:style>
  <w:style w:type="paragraph" w:styleId="Odstavecseseznamem">
    <w:name w:val="List Paragraph"/>
    <w:basedOn w:val="Normln"/>
    <w:uiPriority w:val="34"/>
    <w:qFormat/>
    <w:rsid w:val="006F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dc:description/>
  <cp:lastModifiedBy>reditelka</cp:lastModifiedBy>
  <cp:revision>7</cp:revision>
  <cp:lastPrinted>2018-06-26T08:32:00Z</cp:lastPrinted>
  <dcterms:created xsi:type="dcterms:W3CDTF">2018-07-02T05:49:00Z</dcterms:created>
  <dcterms:modified xsi:type="dcterms:W3CDTF">2018-07-02T06:10:00Z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