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8D" w:rsidRPr="008131F1" w:rsidRDefault="00260A8D" w:rsidP="00260A8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8131F1"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:rsidR="00260A8D" w:rsidRPr="008131F1" w:rsidRDefault="00260A8D" w:rsidP="00260A8D">
      <w:pPr>
        <w:spacing w:after="120"/>
        <w:jc w:val="center"/>
        <w:rPr>
          <w:rFonts w:ascii="Arial" w:hAnsi="Arial" w:cs="Arial"/>
          <w:i/>
        </w:rPr>
      </w:pPr>
      <w:r w:rsidRPr="008131F1">
        <w:rPr>
          <w:rFonts w:ascii="Arial" w:hAnsi="Arial" w:cs="Arial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8131F1">
        <w:rPr>
          <w:rFonts w:ascii="Arial" w:hAnsi="Arial" w:cs="Arial"/>
          <w:i/>
        </w:rPr>
        <w:t xml:space="preserve"> </w:t>
      </w:r>
    </w:p>
    <w:p w:rsidR="00260A8D" w:rsidRPr="008131F1" w:rsidRDefault="00260A8D" w:rsidP="00260A8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260A8D" w:rsidRPr="008131F1" w:rsidRDefault="00260A8D" w:rsidP="00260A8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260A8D" w:rsidRPr="008131F1" w:rsidRDefault="00260A8D" w:rsidP="00260A8D">
      <w:pPr>
        <w:spacing w:after="120"/>
        <w:outlineLvl w:val="0"/>
        <w:rPr>
          <w:rFonts w:ascii="Arial" w:hAnsi="Arial" w:cs="Arial"/>
          <w:b/>
          <w:bCs/>
        </w:rPr>
      </w:pPr>
      <w:r w:rsidRPr="008131F1">
        <w:rPr>
          <w:rFonts w:ascii="Arial" w:hAnsi="Arial" w:cs="Arial"/>
          <w:b/>
          <w:bCs/>
        </w:rPr>
        <w:t>Olomoucký kraj</w:t>
      </w:r>
    </w:p>
    <w:p w:rsidR="00260A8D" w:rsidRPr="008131F1" w:rsidRDefault="00260A8D" w:rsidP="00260A8D">
      <w:pPr>
        <w:spacing w:after="120"/>
        <w:outlineLvl w:val="0"/>
        <w:rPr>
          <w:rFonts w:ascii="Arial" w:hAnsi="Arial" w:cs="Arial"/>
        </w:rPr>
      </w:pPr>
      <w:r w:rsidRPr="008131F1">
        <w:rPr>
          <w:rFonts w:ascii="Arial" w:hAnsi="Arial" w:cs="Arial"/>
        </w:rPr>
        <w:t>Jeremenkova 40a, 779 11 Olomouc</w:t>
      </w:r>
    </w:p>
    <w:p w:rsidR="00260A8D" w:rsidRPr="008131F1" w:rsidRDefault="00260A8D" w:rsidP="00260A8D">
      <w:pPr>
        <w:spacing w:after="120"/>
        <w:rPr>
          <w:rFonts w:ascii="Arial" w:hAnsi="Arial" w:cs="Arial"/>
        </w:rPr>
      </w:pPr>
      <w:r w:rsidRPr="008131F1">
        <w:rPr>
          <w:rFonts w:ascii="Arial" w:hAnsi="Arial" w:cs="Arial"/>
        </w:rPr>
        <w:t>IČ: 60609460</w:t>
      </w:r>
    </w:p>
    <w:p w:rsidR="00260A8D" w:rsidRPr="008131F1" w:rsidRDefault="00260A8D" w:rsidP="00260A8D">
      <w:pPr>
        <w:spacing w:after="120"/>
        <w:rPr>
          <w:rFonts w:ascii="Arial" w:hAnsi="Arial" w:cs="Arial"/>
        </w:rPr>
      </w:pPr>
      <w:r w:rsidRPr="008131F1">
        <w:rPr>
          <w:rFonts w:ascii="Arial" w:hAnsi="Arial" w:cs="Arial"/>
        </w:rPr>
        <w:t>DIČ: CZ60609460</w:t>
      </w:r>
    </w:p>
    <w:p w:rsidR="00260A8D" w:rsidRPr="008131F1" w:rsidRDefault="00260A8D" w:rsidP="00260A8D">
      <w:pPr>
        <w:spacing w:after="120"/>
        <w:rPr>
          <w:rFonts w:ascii="Arial" w:hAnsi="Arial" w:cs="Arial"/>
        </w:rPr>
      </w:pPr>
      <w:r w:rsidRPr="008131F1">
        <w:rPr>
          <w:rFonts w:ascii="Arial" w:hAnsi="Arial" w:cs="Arial"/>
        </w:rPr>
        <w:t>Zastoupený:  Ing. Jiřím Rozbořilem, hejtmanem</w:t>
      </w:r>
    </w:p>
    <w:p w:rsidR="00260A8D" w:rsidRPr="008131F1" w:rsidRDefault="00260A8D" w:rsidP="00260A8D">
      <w:pPr>
        <w:spacing w:after="120"/>
        <w:rPr>
          <w:rFonts w:ascii="Arial" w:hAnsi="Arial" w:cs="Arial"/>
        </w:rPr>
      </w:pPr>
      <w:r w:rsidRPr="008131F1">
        <w:rPr>
          <w:rFonts w:ascii="Arial" w:hAnsi="Arial" w:cs="Arial"/>
        </w:rPr>
        <w:t>Bankovní spojení: 27-4228120277/0100, Komerční banka, a.s. Olomouc</w:t>
      </w:r>
    </w:p>
    <w:p w:rsidR="00260A8D" w:rsidRPr="008131F1" w:rsidRDefault="00260A8D" w:rsidP="00260A8D">
      <w:pPr>
        <w:rPr>
          <w:rFonts w:ascii="Arial" w:hAnsi="Arial" w:cs="Arial"/>
        </w:rPr>
      </w:pPr>
      <w:r w:rsidRPr="008131F1">
        <w:rPr>
          <w:rFonts w:ascii="Arial" w:hAnsi="Arial" w:cs="Arial"/>
        </w:rPr>
        <w:t>(dále jen „</w:t>
      </w:r>
      <w:r w:rsidRPr="008131F1">
        <w:rPr>
          <w:rFonts w:ascii="Arial" w:hAnsi="Arial" w:cs="Arial"/>
          <w:b/>
          <w:bCs/>
        </w:rPr>
        <w:t>poskytovatel</w:t>
      </w:r>
      <w:r w:rsidRPr="008131F1">
        <w:rPr>
          <w:rFonts w:ascii="Arial" w:hAnsi="Arial" w:cs="Arial"/>
          <w:bCs/>
        </w:rPr>
        <w:t>“</w:t>
      </w:r>
      <w:r w:rsidRPr="008131F1">
        <w:rPr>
          <w:rFonts w:ascii="Arial" w:hAnsi="Arial" w:cs="Arial"/>
        </w:rPr>
        <w:t>)</w:t>
      </w:r>
    </w:p>
    <w:p w:rsidR="00260A8D" w:rsidRPr="008131F1" w:rsidRDefault="00260A8D" w:rsidP="00260A8D">
      <w:pPr>
        <w:spacing w:after="120"/>
        <w:rPr>
          <w:rFonts w:ascii="Arial" w:hAnsi="Arial" w:cs="Arial"/>
        </w:rPr>
      </w:pPr>
    </w:p>
    <w:p w:rsidR="00260A8D" w:rsidRPr="008131F1" w:rsidRDefault="00260A8D" w:rsidP="00260A8D">
      <w:pPr>
        <w:spacing w:after="120"/>
        <w:rPr>
          <w:rFonts w:ascii="Arial" w:hAnsi="Arial" w:cs="Arial"/>
          <w:b/>
        </w:rPr>
      </w:pPr>
      <w:r w:rsidRPr="008131F1">
        <w:rPr>
          <w:rFonts w:ascii="Arial" w:hAnsi="Arial" w:cs="Arial"/>
          <w:b/>
        </w:rPr>
        <w:t>a</w:t>
      </w:r>
    </w:p>
    <w:p w:rsidR="00260A8D" w:rsidRPr="008131F1" w:rsidRDefault="00260A8D" w:rsidP="00260A8D">
      <w:pPr>
        <w:spacing w:after="120"/>
        <w:rPr>
          <w:rFonts w:ascii="Arial" w:hAnsi="Arial" w:cs="Arial"/>
        </w:rPr>
      </w:pPr>
    </w:p>
    <w:p w:rsidR="00260A8D" w:rsidRPr="008131F1" w:rsidRDefault="00260A8D" w:rsidP="00260A8D">
      <w:pPr>
        <w:spacing w:after="120"/>
        <w:outlineLvl w:val="0"/>
        <w:rPr>
          <w:rFonts w:ascii="Arial" w:hAnsi="Arial" w:cs="Arial"/>
          <w:b/>
          <w:bCs/>
        </w:rPr>
      </w:pPr>
      <w:r w:rsidRPr="008131F1">
        <w:rPr>
          <w:rFonts w:ascii="Arial" w:hAnsi="Arial" w:cs="Arial"/>
          <w:b/>
          <w:bCs/>
        </w:rPr>
        <w:t>Obec</w:t>
      </w:r>
      <w:r w:rsidR="007527BF">
        <w:rPr>
          <w:rFonts w:ascii="Arial" w:hAnsi="Arial" w:cs="Arial"/>
          <w:b/>
          <w:bCs/>
        </w:rPr>
        <w:t xml:space="preserve"> Dlouhá Loučka</w:t>
      </w:r>
    </w:p>
    <w:p w:rsidR="00260A8D" w:rsidRPr="008131F1" w:rsidRDefault="007527BF" w:rsidP="00260A8D">
      <w:pPr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máje 116, 783 86 Dlouhá Loučka</w:t>
      </w:r>
    </w:p>
    <w:p w:rsidR="00260A8D" w:rsidRPr="008131F1" w:rsidRDefault="00260A8D" w:rsidP="00260A8D">
      <w:pPr>
        <w:spacing w:after="120"/>
        <w:outlineLvl w:val="0"/>
        <w:rPr>
          <w:rFonts w:ascii="Arial" w:hAnsi="Arial" w:cs="Arial"/>
          <w:bCs/>
        </w:rPr>
      </w:pPr>
      <w:r w:rsidRPr="008131F1">
        <w:rPr>
          <w:rFonts w:ascii="Arial" w:hAnsi="Arial" w:cs="Arial"/>
          <w:bCs/>
        </w:rPr>
        <w:t>IČ:</w:t>
      </w:r>
      <w:r w:rsidR="007527BF">
        <w:rPr>
          <w:rFonts w:ascii="Arial" w:hAnsi="Arial" w:cs="Arial"/>
          <w:bCs/>
        </w:rPr>
        <w:t xml:space="preserve"> 00298794</w:t>
      </w:r>
    </w:p>
    <w:p w:rsidR="00260A8D" w:rsidRPr="008131F1" w:rsidRDefault="00260A8D" w:rsidP="00260A8D">
      <w:pPr>
        <w:spacing w:after="120"/>
        <w:outlineLvl w:val="0"/>
        <w:rPr>
          <w:rFonts w:ascii="Arial" w:hAnsi="Arial" w:cs="Arial"/>
          <w:bCs/>
        </w:rPr>
      </w:pPr>
      <w:r w:rsidRPr="008131F1">
        <w:rPr>
          <w:rFonts w:ascii="Arial" w:hAnsi="Arial" w:cs="Arial"/>
          <w:bCs/>
        </w:rPr>
        <w:t>DIČ:</w:t>
      </w:r>
      <w:r w:rsidR="007527BF">
        <w:rPr>
          <w:rFonts w:ascii="Arial" w:hAnsi="Arial" w:cs="Arial"/>
          <w:bCs/>
        </w:rPr>
        <w:t xml:space="preserve"> CZ00298794</w:t>
      </w:r>
    </w:p>
    <w:p w:rsidR="00260A8D" w:rsidRPr="008131F1" w:rsidRDefault="00260A8D" w:rsidP="00260A8D">
      <w:pPr>
        <w:spacing w:after="120"/>
        <w:outlineLvl w:val="0"/>
        <w:rPr>
          <w:rFonts w:ascii="Arial" w:hAnsi="Arial" w:cs="Arial"/>
          <w:bCs/>
        </w:rPr>
      </w:pPr>
      <w:r w:rsidRPr="008131F1">
        <w:rPr>
          <w:rFonts w:ascii="Arial" w:hAnsi="Arial" w:cs="Arial"/>
          <w:bCs/>
        </w:rPr>
        <w:t>Zastoupen</w:t>
      </w:r>
      <w:r w:rsidR="007527BF">
        <w:rPr>
          <w:rFonts w:ascii="Arial" w:hAnsi="Arial" w:cs="Arial"/>
          <w:bCs/>
        </w:rPr>
        <w:t>á</w:t>
      </w:r>
      <w:r w:rsidRPr="008131F1">
        <w:rPr>
          <w:rFonts w:ascii="Arial" w:hAnsi="Arial" w:cs="Arial"/>
          <w:bCs/>
        </w:rPr>
        <w:t>:</w:t>
      </w:r>
      <w:r w:rsidR="007527BF">
        <w:rPr>
          <w:rFonts w:ascii="Arial" w:hAnsi="Arial" w:cs="Arial"/>
          <w:bCs/>
        </w:rPr>
        <w:t xml:space="preserve"> Ladislavem Koláčkem, starostou</w:t>
      </w:r>
    </w:p>
    <w:p w:rsidR="00260A8D" w:rsidRPr="008131F1" w:rsidRDefault="00260A8D" w:rsidP="00260A8D">
      <w:pPr>
        <w:spacing w:after="120"/>
        <w:outlineLvl w:val="0"/>
        <w:rPr>
          <w:rFonts w:ascii="Arial" w:hAnsi="Arial" w:cs="Arial"/>
        </w:rPr>
      </w:pPr>
      <w:r w:rsidRPr="008131F1">
        <w:rPr>
          <w:rFonts w:ascii="Arial" w:hAnsi="Arial" w:cs="Arial"/>
          <w:bCs/>
        </w:rPr>
        <w:t>Bankovní spojení:</w:t>
      </w:r>
      <w:r w:rsidR="007527BF">
        <w:rPr>
          <w:rFonts w:ascii="Arial" w:hAnsi="Arial" w:cs="Arial"/>
          <w:bCs/>
        </w:rPr>
        <w:t xml:space="preserve"> 1801711309/0800</w:t>
      </w:r>
    </w:p>
    <w:p w:rsidR="00260A8D" w:rsidRPr="008131F1" w:rsidRDefault="00260A8D" w:rsidP="00260A8D">
      <w:pPr>
        <w:spacing w:after="120"/>
        <w:rPr>
          <w:rFonts w:ascii="Arial" w:hAnsi="Arial" w:cs="Arial"/>
        </w:rPr>
      </w:pPr>
      <w:r w:rsidRPr="008131F1">
        <w:rPr>
          <w:rFonts w:ascii="Arial" w:hAnsi="Arial" w:cs="Arial"/>
        </w:rPr>
        <w:t>(dále jen „</w:t>
      </w:r>
      <w:r w:rsidRPr="008131F1">
        <w:rPr>
          <w:rFonts w:ascii="Arial" w:hAnsi="Arial" w:cs="Arial"/>
          <w:b/>
          <w:bCs/>
        </w:rPr>
        <w:t>příjemce</w:t>
      </w:r>
      <w:r w:rsidRPr="008131F1">
        <w:rPr>
          <w:rFonts w:ascii="Arial" w:hAnsi="Arial" w:cs="Arial"/>
          <w:bCs/>
        </w:rPr>
        <w:t>“</w:t>
      </w:r>
      <w:r w:rsidRPr="008131F1">
        <w:rPr>
          <w:rFonts w:ascii="Arial" w:hAnsi="Arial" w:cs="Arial"/>
        </w:rPr>
        <w:t>)</w:t>
      </w:r>
    </w:p>
    <w:p w:rsidR="00260A8D" w:rsidRPr="008131F1" w:rsidRDefault="00260A8D" w:rsidP="00260A8D">
      <w:pPr>
        <w:spacing w:after="120"/>
        <w:rPr>
          <w:rFonts w:ascii="Arial" w:hAnsi="Arial" w:cs="Arial"/>
        </w:rPr>
      </w:pPr>
    </w:p>
    <w:p w:rsidR="00260A8D" w:rsidRPr="008131F1" w:rsidRDefault="00260A8D" w:rsidP="00260A8D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8131F1">
        <w:rPr>
          <w:rFonts w:ascii="Arial" w:hAnsi="Arial" w:cs="Arial"/>
          <w:b/>
          <w:bCs/>
        </w:rPr>
        <w:t>uzavírají níže uvedeného dne, měsíce a roku</w:t>
      </w:r>
    </w:p>
    <w:p w:rsidR="00260A8D" w:rsidRPr="008131F1" w:rsidRDefault="00260A8D" w:rsidP="00260A8D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8131F1">
        <w:rPr>
          <w:rFonts w:ascii="Arial" w:hAnsi="Arial" w:cs="Arial"/>
          <w:b/>
          <w:bCs/>
        </w:rPr>
        <w:t>tuto smlouvu o poskytnutí dotace:</w:t>
      </w:r>
    </w:p>
    <w:p w:rsidR="00260A8D" w:rsidRPr="008131F1" w:rsidRDefault="00260A8D" w:rsidP="00260A8D">
      <w:pPr>
        <w:spacing w:before="360" w:after="360"/>
        <w:jc w:val="center"/>
        <w:rPr>
          <w:rFonts w:ascii="Arial" w:hAnsi="Arial" w:cs="Arial"/>
          <w:b/>
          <w:bCs/>
        </w:rPr>
      </w:pPr>
      <w:r w:rsidRPr="008131F1">
        <w:rPr>
          <w:rFonts w:ascii="Arial" w:hAnsi="Arial" w:cs="Arial"/>
          <w:b/>
          <w:bCs/>
        </w:rPr>
        <w:t>I.</w:t>
      </w:r>
    </w:p>
    <w:p w:rsidR="00260A8D" w:rsidRPr="008131F1" w:rsidRDefault="00260A8D" w:rsidP="0072439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 xml:space="preserve">Poskytovatel se na základě této smlouvy zavazuje poskytnout příjemci dotaci ve výši </w:t>
      </w:r>
      <w:r w:rsidR="0072439D">
        <w:rPr>
          <w:rFonts w:ascii="Arial" w:hAnsi="Arial" w:cs="Arial"/>
          <w:b/>
        </w:rPr>
        <w:t>1 630 000</w:t>
      </w:r>
      <w:r w:rsidRPr="008131F1">
        <w:rPr>
          <w:rFonts w:ascii="Arial" w:hAnsi="Arial" w:cs="Arial"/>
          <w:b/>
        </w:rPr>
        <w:t xml:space="preserve"> Kč</w:t>
      </w:r>
      <w:r w:rsidRPr="008131F1">
        <w:rPr>
          <w:rFonts w:ascii="Arial" w:hAnsi="Arial" w:cs="Arial"/>
        </w:rPr>
        <w:t xml:space="preserve">, slovy: </w:t>
      </w:r>
      <w:r w:rsidR="0072439D" w:rsidRPr="0072439D">
        <w:rPr>
          <w:rFonts w:ascii="Arial" w:hAnsi="Arial" w:cs="Arial"/>
        </w:rPr>
        <w:t xml:space="preserve">jeden milion šest set třicet tisíc korun českých </w:t>
      </w:r>
      <w:r w:rsidRPr="008131F1">
        <w:rPr>
          <w:rFonts w:ascii="Arial" w:hAnsi="Arial" w:cs="Arial"/>
        </w:rPr>
        <w:t>(dále jen „dotace“) za účelem zvyšování bezpečnosti dopravy na území Olomouckého kraje a podpory budování cyklostezek jako samostatných dopravních tras ke zlepšení ekologicky šetrné dopravy při cestě občanů kraje do zaměstnání, škol a na úřady, v rámci dopravní obslužnosti území</w:t>
      </w:r>
      <w:r w:rsidR="00C524F0">
        <w:rPr>
          <w:rFonts w:ascii="Arial" w:hAnsi="Arial" w:cs="Arial"/>
        </w:rPr>
        <w:t>.</w:t>
      </w:r>
    </w:p>
    <w:p w:rsidR="00260A8D" w:rsidRPr="008131F1" w:rsidRDefault="00260A8D" w:rsidP="00260A8D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</w:rPr>
      </w:pPr>
      <w:r w:rsidRPr="008131F1">
        <w:rPr>
          <w:rFonts w:ascii="Arial" w:hAnsi="Arial" w:cs="Arial"/>
        </w:rPr>
        <w:t>Účelem poskytnutí dotace je</w:t>
      </w:r>
      <w:r w:rsidRPr="008131F1">
        <w:rPr>
          <w:rFonts w:ascii="Arial" w:hAnsi="Arial" w:cs="Arial"/>
          <w:b/>
          <w:bCs/>
        </w:rPr>
        <w:t xml:space="preserve"> </w:t>
      </w:r>
      <w:r w:rsidRPr="008131F1">
        <w:rPr>
          <w:rFonts w:ascii="Arial" w:hAnsi="Arial" w:cs="Arial"/>
        </w:rPr>
        <w:t xml:space="preserve">částečná úhrada </w:t>
      </w:r>
      <w:r w:rsidR="00761810" w:rsidRPr="008131F1">
        <w:rPr>
          <w:rFonts w:ascii="Arial" w:hAnsi="Arial" w:cs="Arial"/>
        </w:rPr>
        <w:t xml:space="preserve">uznatelných </w:t>
      </w:r>
      <w:r w:rsidRPr="008131F1">
        <w:rPr>
          <w:rFonts w:ascii="Arial" w:hAnsi="Arial" w:cs="Arial"/>
        </w:rPr>
        <w:t xml:space="preserve">nákladů na akci </w:t>
      </w:r>
      <w:r w:rsidR="0072439D">
        <w:rPr>
          <w:rFonts w:ascii="Arial" w:hAnsi="Arial" w:cs="Arial"/>
          <w:b/>
        </w:rPr>
        <w:t xml:space="preserve">Cyklostezka C1 a C2 </w:t>
      </w:r>
      <w:proofErr w:type="spellStart"/>
      <w:r w:rsidR="0072439D">
        <w:rPr>
          <w:rFonts w:ascii="Arial" w:hAnsi="Arial" w:cs="Arial"/>
          <w:b/>
        </w:rPr>
        <w:t>k.ú</w:t>
      </w:r>
      <w:proofErr w:type="spellEnd"/>
      <w:r w:rsidR="0072439D">
        <w:rPr>
          <w:rFonts w:ascii="Arial" w:hAnsi="Arial" w:cs="Arial"/>
          <w:b/>
        </w:rPr>
        <w:t>. Horní Dlouhá Loučka</w:t>
      </w:r>
      <w:r w:rsidR="00C524F0">
        <w:rPr>
          <w:rFonts w:ascii="Arial" w:hAnsi="Arial" w:cs="Arial"/>
        </w:rPr>
        <w:t xml:space="preserve"> (dále také „akce“).</w:t>
      </w:r>
    </w:p>
    <w:p w:rsidR="00260A8D" w:rsidRPr="008131F1" w:rsidRDefault="00260A8D" w:rsidP="00260A8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Dotace bude poskytnuta převodem na bankovní účet příjemce uvedený v záhlaví této smlouvy do 21 dnů ode dne uzavření této smlouvy</w:t>
      </w:r>
      <w:r w:rsidRPr="008131F1">
        <w:rPr>
          <w:rFonts w:ascii="Arial" w:hAnsi="Arial" w:cs="Arial"/>
          <w:i/>
          <w:iCs/>
        </w:rPr>
        <w:t>.</w:t>
      </w:r>
      <w:r w:rsidRPr="008131F1">
        <w:rPr>
          <w:rFonts w:ascii="Arial" w:hAnsi="Arial" w:cs="Arial"/>
        </w:rPr>
        <w:t xml:space="preserve"> Dnem poskytnutí dotace je den připsání finančních prostředků na účet příjemce.</w:t>
      </w:r>
    </w:p>
    <w:p w:rsidR="00260A8D" w:rsidRPr="008131F1" w:rsidRDefault="00260A8D" w:rsidP="00260A8D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8131F1">
        <w:rPr>
          <w:rFonts w:ascii="Arial" w:hAnsi="Arial" w:cs="Arial"/>
        </w:rPr>
        <w:lastRenderedPageBreak/>
        <w:t>Dotace se poskytuje na účel stanovený v čl. I. odst. 2 této</w:t>
      </w:r>
      <w:r w:rsidR="0072439D">
        <w:rPr>
          <w:rFonts w:ascii="Arial" w:hAnsi="Arial" w:cs="Arial"/>
        </w:rPr>
        <w:t xml:space="preserve"> smlouvy jako dotace investiční</w:t>
      </w:r>
      <w:r w:rsidRPr="008131F1">
        <w:rPr>
          <w:rFonts w:ascii="Arial" w:hAnsi="Arial" w:cs="Arial"/>
          <w:i/>
          <w:iCs/>
        </w:rPr>
        <w:t>.</w:t>
      </w:r>
    </w:p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260A8D" w:rsidRPr="008131F1" w:rsidRDefault="00260A8D" w:rsidP="00260A8D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8131F1">
        <w:rPr>
          <w:rFonts w:ascii="Arial" w:hAnsi="Arial" w:cs="Arial"/>
          <w:b/>
          <w:bCs/>
        </w:rPr>
        <w:t>II.</w:t>
      </w:r>
    </w:p>
    <w:p w:rsidR="00260A8D" w:rsidRPr="008131F1" w:rsidRDefault="00260A8D" w:rsidP="00260A8D">
      <w:pPr>
        <w:numPr>
          <w:ilvl w:val="0"/>
          <w:numId w:val="5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</w:rPr>
        <w:t>Příjemce dotaci přijímá a zavazuje se ji použít výlučně v souladu s účelem poskytnutí dotace dle čl. I. odst. 2 a 4 této smlouvy, v souladu s podmínkami stanovenými v této smlouvě a v souladu s pravidly dotačního programu „Podpora výstavby a oprav cyklostezek" schváleného Zastupitelstvem Olomouckého kraje usnesením č. UZ/18/15/2015 ze dne 18. 12. 2015.</w:t>
      </w:r>
      <w:r w:rsidRPr="008131F1">
        <w:rPr>
          <w:rFonts w:ascii="Arial" w:hAnsi="Arial" w:cs="Arial"/>
          <w:i/>
          <w:iCs/>
        </w:rPr>
        <w:t xml:space="preserve"> </w:t>
      </w:r>
      <w:r w:rsidRPr="008131F1">
        <w:rPr>
          <w:rFonts w:ascii="Arial" w:hAnsi="Arial" w:cs="Arial"/>
        </w:rPr>
        <w:t>Dotace musí být použita hospodárně. Příjemce je oprávněn dotaci použít pouze na stavební části stavby dle položkového rozpočtu.</w:t>
      </w:r>
    </w:p>
    <w:p w:rsidR="00260A8D" w:rsidRPr="008131F1" w:rsidRDefault="00260A8D" w:rsidP="00260A8D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  <w:iCs/>
        </w:rPr>
        <w:t>Je-li příjemce plátce daně z přidané hodnoty (dále jen DPH) a může uplatnit odpočet DPH ve vazbě na ekonomickou činnost, která zakládá nárok na odpočet daně podle § 72 odst. 1 zákona č. 235/2004 Sb., o dani z přidané hodnoty, v platném znění (dále jen „ZDPH“), a to v plné nebo částečné výši (tj. v 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 souvislosti s realizací projektu, na který byla dotace poskytnuta, a to nárok na odpočet v plné či částečné výši, uvádí na veškerých vyúčtovacích dokladech finanční částky bez DPH odpovídající výši, která mohla být uplatněna v odpočtu daně  na základě daňového přiznání k DPH. Příjemce – neplátce DPH uvádí na veškerých vyúčtovacích doklad</w:t>
      </w:r>
      <w:r w:rsidR="00C524F0">
        <w:rPr>
          <w:rFonts w:ascii="Arial" w:hAnsi="Arial" w:cs="Arial"/>
          <w:iCs/>
        </w:rPr>
        <w:t>ech finanční částky včetně DPH.</w:t>
      </w:r>
    </w:p>
    <w:p w:rsidR="00260A8D" w:rsidRPr="008131F1" w:rsidRDefault="00260A8D" w:rsidP="00260A8D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  <w:iCs/>
        </w:rPr>
        <w:t xml:space="preserve">V případě, že se příjemce stane plátcem DPH v průběhu čerpání dotace </w:t>
      </w:r>
      <w:r w:rsidRPr="008131F1">
        <w:rPr>
          <w:rFonts w:ascii="Arial" w:hAnsi="Arial" w:cs="Arial"/>
          <w:iCs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260A8D" w:rsidRPr="008131F1" w:rsidRDefault="00260A8D" w:rsidP="00260A8D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  <w:iCs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260A8D" w:rsidRPr="008131F1" w:rsidRDefault="00260A8D" w:rsidP="00260A8D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  <w:iCs/>
        </w:rPr>
        <w:t xml:space="preserve"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 příjemce povinen upravit a vrátit poskytovateli část dotace ve výši </w:t>
      </w:r>
      <w:r w:rsidRPr="008131F1">
        <w:rPr>
          <w:rFonts w:ascii="Arial" w:hAnsi="Arial" w:cs="Arial"/>
          <w:iCs/>
        </w:rPr>
        <w:lastRenderedPageBreak/>
        <w:t>uplatněného odpočtu DPH, a to do jednoho měsíce ode dne, kdy příslušný státní orgán vrátil příjemci uhrazenou DPH.</w:t>
      </w:r>
    </w:p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8131F1">
        <w:rPr>
          <w:rFonts w:ascii="Arial" w:hAnsi="Arial" w:cs="Arial"/>
          <w:iCs/>
        </w:rPr>
        <w:t xml:space="preserve">Nevrátí-li příjemce takovou část dotace v této lhůtě, dopustí se porušení rozpočtové kázně ve smyslu </w:t>
      </w:r>
      <w:proofErr w:type="spellStart"/>
      <w:r w:rsidRPr="008131F1">
        <w:rPr>
          <w:rFonts w:ascii="Arial" w:hAnsi="Arial" w:cs="Arial"/>
          <w:iCs/>
        </w:rPr>
        <w:t>ust</w:t>
      </w:r>
      <w:proofErr w:type="spellEnd"/>
      <w:r w:rsidRPr="008131F1">
        <w:rPr>
          <w:rFonts w:ascii="Arial" w:hAnsi="Arial" w:cs="Arial"/>
          <w:iCs/>
        </w:rPr>
        <w:t>. § 22 zákona č. 250/2000 Sb., o rozpočtových pravidlech územních rozpočtů</w:t>
      </w:r>
      <w:r w:rsidR="00C524F0">
        <w:rPr>
          <w:rFonts w:ascii="Arial" w:hAnsi="Arial" w:cs="Arial"/>
          <w:iCs/>
        </w:rPr>
        <w:t>, ve znění pozdějších předpisů.</w:t>
      </w:r>
    </w:p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  <w:iCs/>
        </w:rPr>
        <w:t>Dotaci nelze rovněž p</w:t>
      </w:r>
      <w:r w:rsidR="00C524F0">
        <w:rPr>
          <w:rFonts w:ascii="Arial" w:hAnsi="Arial" w:cs="Arial"/>
          <w:iCs/>
        </w:rPr>
        <w:t>oužít na úhradu ostatních daní.</w:t>
      </w:r>
    </w:p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</w:rPr>
        <w:t xml:space="preserve">Příjemce nesmí </w:t>
      </w:r>
      <w:r w:rsidRPr="008131F1">
        <w:rPr>
          <w:rFonts w:ascii="Arial" w:hAnsi="Arial" w:cs="Arial"/>
          <w:iCs/>
        </w:rPr>
        <w:t>dotaci</w:t>
      </w:r>
      <w:r w:rsidRPr="008131F1">
        <w:rPr>
          <w:rFonts w:ascii="Arial" w:hAnsi="Arial" w:cs="Arial"/>
        </w:rPr>
        <w:t xml:space="preserve"> použít zejména na položky uvedené v bodě 9.3</w:t>
      </w:r>
      <w:r w:rsidR="00236745" w:rsidRPr="008131F1">
        <w:rPr>
          <w:rFonts w:ascii="Arial" w:hAnsi="Arial" w:cs="Arial"/>
        </w:rPr>
        <w:t xml:space="preserve"> pravidel</w:t>
      </w:r>
      <w:r w:rsidRPr="008131F1">
        <w:rPr>
          <w:rFonts w:ascii="Arial" w:hAnsi="Arial" w:cs="Arial"/>
        </w:rPr>
        <w:t xml:space="preserve"> vyhlášeného dotačního programu Podpor</w:t>
      </w:r>
      <w:r w:rsidR="00C524F0">
        <w:rPr>
          <w:rFonts w:ascii="Arial" w:hAnsi="Arial" w:cs="Arial"/>
        </w:rPr>
        <w:t>a výstavby a oprav cyklostezek.</w:t>
      </w:r>
    </w:p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Příjemce je povinen vést dotaci ve svém účetnictví odděleně.</w:t>
      </w:r>
    </w:p>
    <w:p w:rsidR="00260A8D" w:rsidRPr="008131F1" w:rsidRDefault="00260A8D" w:rsidP="00260A8D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</w:rPr>
      </w:pPr>
      <w:r w:rsidRPr="008131F1">
        <w:rPr>
          <w:rFonts w:ascii="Arial" w:hAnsi="Arial" w:cs="Arial"/>
        </w:rPr>
        <w:t xml:space="preserve">Příjemce je povinen použít poskytnutou dotaci nejpozději do </w:t>
      </w:r>
      <w:r w:rsidR="00C524F0">
        <w:rPr>
          <w:rFonts w:ascii="Arial" w:hAnsi="Arial" w:cs="Arial"/>
          <w:b/>
        </w:rPr>
        <w:t>31</w:t>
      </w:r>
      <w:r w:rsidRPr="008131F1">
        <w:rPr>
          <w:rFonts w:ascii="Arial" w:hAnsi="Arial" w:cs="Arial"/>
          <w:b/>
        </w:rPr>
        <w:t xml:space="preserve">. </w:t>
      </w:r>
      <w:r w:rsidR="00C524F0">
        <w:rPr>
          <w:rFonts w:ascii="Arial" w:hAnsi="Arial" w:cs="Arial"/>
          <w:b/>
        </w:rPr>
        <w:t>12</w:t>
      </w:r>
      <w:r w:rsidRPr="008131F1">
        <w:rPr>
          <w:rFonts w:ascii="Arial" w:hAnsi="Arial" w:cs="Arial"/>
          <w:b/>
        </w:rPr>
        <w:t>. 20</w:t>
      </w:r>
      <w:r w:rsidR="00C524F0">
        <w:rPr>
          <w:rFonts w:ascii="Arial" w:hAnsi="Arial" w:cs="Arial"/>
          <w:b/>
        </w:rPr>
        <w:t>16</w:t>
      </w:r>
      <w:r w:rsidRPr="008131F1">
        <w:rPr>
          <w:rFonts w:ascii="Arial" w:hAnsi="Arial" w:cs="Arial"/>
          <w:b/>
        </w:rPr>
        <w:t>.</w:t>
      </w:r>
    </w:p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  <w:iCs/>
        </w:rPr>
        <w:t>Příjemce je oprávněn použít dotaci také na úhradu nákladů vynaložených příjemcem v souladu s účelem poskytnutí dotace dle čl. I. odst. 2 a 4 této smlouvy a podmínkami užití dotace dle čl. II. odst. 1 této smlouvy v období od 1. 1. 2016 do uzavření této smlouvy.</w:t>
      </w:r>
    </w:p>
    <w:p w:rsidR="00236745" w:rsidRPr="008131F1" w:rsidRDefault="00236745" w:rsidP="00236745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Celkové předpokládané náklady na účel uvedený v čl. I. odst. 2 a 4</w:t>
      </w:r>
      <w:r w:rsidR="000E69D2">
        <w:rPr>
          <w:rFonts w:ascii="Arial" w:hAnsi="Arial" w:cs="Arial"/>
        </w:rPr>
        <w:t xml:space="preserve"> této smlouvy činí </w:t>
      </w:r>
      <w:r w:rsidR="0072439D">
        <w:rPr>
          <w:rFonts w:ascii="Arial" w:hAnsi="Arial" w:cs="Arial"/>
        </w:rPr>
        <w:t>4 092 820,60</w:t>
      </w:r>
      <w:r w:rsidR="000E69D2">
        <w:rPr>
          <w:rFonts w:ascii="Arial" w:hAnsi="Arial" w:cs="Arial"/>
        </w:rPr>
        <w:t xml:space="preserve"> Kč (slovy</w:t>
      </w:r>
      <w:r w:rsidRPr="008131F1">
        <w:rPr>
          <w:rFonts w:ascii="Arial" w:hAnsi="Arial" w:cs="Arial"/>
        </w:rPr>
        <w:t xml:space="preserve">: </w:t>
      </w:r>
      <w:r w:rsidR="0072439D" w:rsidRPr="0072439D">
        <w:rPr>
          <w:rFonts w:ascii="Arial" w:hAnsi="Arial" w:cs="Arial"/>
        </w:rPr>
        <w:t>čtyři miliony devadesát dva tisíc osm set dvacet korun českých šedesát haléřů</w:t>
      </w:r>
      <w:r w:rsidRPr="008131F1">
        <w:rPr>
          <w:rFonts w:ascii="Arial" w:hAnsi="Arial" w:cs="Arial"/>
        </w:rPr>
        <w:t xml:space="preserve">). Příjemce je povinen na tento účel vynaložit vždy </w:t>
      </w:r>
      <w:r w:rsidR="0072439D">
        <w:rPr>
          <w:rFonts w:ascii="Arial" w:hAnsi="Arial" w:cs="Arial"/>
        </w:rPr>
        <w:t>60,</w:t>
      </w:r>
      <w:r w:rsidR="006C3E0A">
        <w:rPr>
          <w:rFonts w:ascii="Arial" w:hAnsi="Arial" w:cs="Arial"/>
        </w:rPr>
        <w:t>1</w:t>
      </w:r>
      <w:r w:rsidR="0072439D">
        <w:rPr>
          <w:rFonts w:ascii="Arial" w:hAnsi="Arial" w:cs="Arial"/>
        </w:rPr>
        <w:t>7</w:t>
      </w:r>
      <w:r w:rsidRPr="008131F1">
        <w:rPr>
          <w:rFonts w:ascii="Arial" w:hAnsi="Arial" w:cs="Arial"/>
        </w:rPr>
        <w:t xml:space="preserve"> % z vlastních a jiných zdrojů. V případě, že</w:t>
      </w:r>
      <w:r w:rsidR="008131F1">
        <w:rPr>
          <w:rFonts w:ascii="Arial" w:hAnsi="Arial" w:cs="Arial"/>
        </w:rPr>
        <w:t> </w:t>
      </w:r>
      <w:r w:rsidRPr="008131F1">
        <w:rPr>
          <w:rFonts w:ascii="Arial" w:hAnsi="Arial" w:cs="Arial"/>
        </w:rPr>
        <w:t>celkové skutečné uznatelné náklady</w:t>
      </w:r>
      <w:r w:rsidR="00684C14" w:rsidRPr="008131F1">
        <w:rPr>
          <w:rFonts w:ascii="Arial" w:hAnsi="Arial" w:cs="Arial"/>
        </w:rPr>
        <w:t xml:space="preserve"> vynaložené</w:t>
      </w:r>
      <w:r w:rsidRPr="008131F1">
        <w:rPr>
          <w:rFonts w:ascii="Arial" w:hAnsi="Arial" w:cs="Arial"/>
        </w:rPr>
        <w:t xml:space="preserve"> na účel uvedený v čl. I. odst. 2 a 4 této smlouvy budou nižší než celkové předpokládané náklady, je příjemce povinen v rámci vyúčtování dotace vrátit poskytovateli část dotace tak, aby její výše odpovídala </w:t>
      </w:r>
      <w:r w:rsidR="0072439D">
        <w:rPr>
          <w:rFonts w:ascii="Arial" w:hAnsi="Arial" w:cs="Arial"/>
        </w:rPr>
        <w:t>39,83</w:t>
      </w:r>
      <w:r w:rsidRPr="008131F1">
        <w:rPr>
          <w:rFonts w:ascii="Arial" w:hAnsi="Arial" w:cs="Arial"/>
        </w:rPr>
        <w:t xml:space="preserve"> % </w:t>
      </w:r>
      <w:r w:rsidR="00684C14" w:rsidRPr="008131F1">
        <w:rPr>
          <w:rFonts w:ascii="Arial" w:hAnsi="Arial" w:cs="Arial"/>
        </w:rPr>
        <w:t xml:space="preserve">z </w:t>
      </w:r>
      <w:r w:rsidRPr="008131F1">
        <w:rPr>
          <w:rFonts w:ascii="Arial" w:hAnsi="Arial" w:cs="Arial"/>
        </w:rPr>
        <w:t>celkových skutečných uznatelných nákladů vynaložených na účel dle č</w:t>
      </w:r>
      <w:r w:rsidR="00C524F0">
        <w:rPr>
          <w:rFonts w:ascii="Arial" w:hAnsi="Arial" w:cs="Arial"/>
        </w:rPr>
        <w:t>l. I. odst. 2 a 4 této smlouvy.</w:t>
      </w:r>
    </w:p>
    <w:p w:rsidR="00260A8D" w:rsidRPr="008131F1" w:rsidRDefault="00260A8D" w:rsidP="00260A8D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Příjemce je povinen umožnit poskytovateli provedení kontroly dodržení účelu a podmínek použití poskytnuté dotace. Při této kontrole je příjemce povinen vyvíjet veškerou poskytovatelem požadovanou součinnost.</w:t>
      </w:r>
    </w:p>
    <w:p w:rsidR="00260A8D" w:rsidRPr="008131F1" w:rsidRDefault="00260A8D" w:rsidP="00260A8D">
      <w:pPr>
        <w:numPr>
          <w:ilvl w:val="0"/>
          <w:numId w:val="5"/>
        </w:numPr>
        <w:tabs>
          <w:tab w:val="left" w:pos="540"/>
        </w:tabs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 xml:space="preserve">Příjemce je povinen nejpozději do </w:t>
      </w:r>
      <w:r w:rsidR="00C524F0">
        <w:rPr>
          <w:rFonts w:ascii="Arial" w:hAnsi="Arial" w:cs="Arial"/>
          <w:b/>
        </w:rPr>
        <w:t>31</w:t>
      </w:r>
      <w:r w:rsidR="00D00707" w:rsidRPr="008131F1">
        <w:rPr>
          <w:rFonts w:ascii="Arial" w:hAnsi="Arial" w:cs="Arial"/>
          <w:b/>
        </w:rPr>
        <w:t xml:space="preserve">. </w:t>
      </w:r>
      <w:r w:rsidR="00C524F0">
        <w:rPr>
          <w:rFonts w:ascii="Arial" w:hAnsi="Arial" w:cs="Arial"/>
          <w:b/>
        </w:rPr>
        <w:t>1</w:t>
      </w:r>
      <w:r w:rsidR="00D00707" w:rsidRPr="008131F1">
        <w:rPr>
          <w:rFonts w:ascii="Arial" w:hAnsi="Arial" w:cs="Arial"/>
          <w:b/>
        </w:rPr>
        <w:t>. 20</w:t>
      </w:r>
      <w:r w:rsidR="00C524F0">
        <w:rPr>
          <w:rFonts w:ascii="Arial" w:hAnsi="Arial" w:cs="Arial"/>
          <w:b/>
        </w:rPr>
        <w:t>17</w:t>
      </w:r>
      <w:r w:rsidR="00D00707" w:rsidRPr="008131F1">
        <w:rPr>
          <w:rFonts w:ascii="Arial" w:hAnsi="Arial" w:cs="Arial"/>
        </w:rPr>
        <w:t xml:space="preserve"> </w:t>
      </w:r>
      <w:r w:rsidRPr="008131F1">
        <w:rPr>
          <w:rFonts w:ascii="Arial" w:hAnsi="Arial" w:cs="Arial"/>
        </w:rPr>
        <w:t xml:space="preserve">předložit poskytovateli vyúčtování poskytnuté </w:t>
      </w:r>
      <w:r w:rsidR="00C524F0">
        <w:rPr>
          <w:rFonts w:ascii="Arial" w:hAnsi="Arial" w:cs="Arial"/>
        </w:rPr>
        <w:t>dotace (dále jen „vyúčtování“).</w:t>
      </w:r>
    </w:p>
    <w:p w:rsidR="00260A8D" w:rsidRPr="008131F1" w:rsidRDefault="00260A8D" w:rsidP="00260A8D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Vyúčtování musí obsahovat:</w:t>
      </w:r>
    </w:p>
    <w:p w:rsidR="00260A8D" w:rsidRPr="008131F1" w:rsidRDefault="00260A8D" w:rsidP="00260A8D">
      <w:pPr>
        <w:spacing w:after="120"/>
        <w:ind w:left="1287" w:hanging="7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4.1.</w:t>
      </w:r>
      <w:r w:rsidRPr="008131F1">
        <w:rPr>
          <w:rFonts w:ascii="Arial" w:hAnsi="Arial" w:cs="Arial"/>
        </w:rPr>
        <w:tab/>
        <w:t xml:space="preserve"> soupis celkových uskutečněných výdajů na akci, na jejíž realizaci byla poskytnuta dotace dle této smlouvy, v rozsahu uvedeném v příloze č. 1 „Finanční vyúčtování </w:t>
      </w:r>
      <w:r w:rsidR="00236745" w:rsidRPr="008131F1">
        <w:rPr>
          <w:rFonts w:ascii="Arial" w:hAnsi="Arial" w:cs="Arial"/>
        </w:rPr>
        <w:t>dotace poskytnuté v roce 2016</w:t>
      </w:r>
      <w:r w:rsidRPr="008131F1">
        <w:rPr>
          <w:rFonts w:ascii="Arial" w:hAnsi="Arial" w:cs="Arial"/>
        </w:rPr>
        <w:t xml:space="preserve">“ </w:t>
      </w:r>
      <w:r w:rsidRPr="008131F1">
        <w:rPr>
          <w:rFonts w:ascii="Arial" w:hAnsi="Arial" w:cs="Arial"/>
          <w:b/>
        </w:rPr>
        <w:t xml:space="preserve">Příloha č. 1 je pro příjemce k dispozici v elektronické formě na webu OK </w:t>
      </w:r>
      <w:r w:rsidRPr="008131F1">
        <w:rPr>
          <w:rFonts w:ascii="Arial" w:hAnsi="Arial" w:cs="Arial"/>
          <w:b/>
          <w:bCs/>
        </w:rPr>
        <w:t>http://www.kr-olomoucky.cz/</w:t>
      </w:r>
      <w:r w:rsidR="00124FB7" w:rsidRPr="008131F1">
        <w:rPr>
          <w:rFonts w:ascii="Arial" w:hAnsi="Arial" w:cs="Arial"/>
          <w:b/>
          <w:bCs/>
        </w:rPr>
        <w:t>vyuctovani-prispevku-dotace-cl-3424.html</w:t>
      </w:r>
      <w:r w:rsidRPr="008131F1">
        <w:rPr>
          <w:rFonts w:ascii="Arial" w:hAnsi="Arial" w:cs="Arial"/>
        </w:rPr>
        <w:t>. Soupis výdajů dle tohoto ustanovení doloží příjemce čestným prohlášením, že celkové uskutečněné výdaje uvedené v soupisu jsou pravdivé a úplné.</w:t>
      </w:r>
    </w:p>
    <w:p w:rsidR="00260A8D" w:rsidRPr="008131F1" w:rsidRDefault="00260A8D" w:rsidP="00260A8D">
      <w:pPr>
        <w:spacing w:after="120"/>
        <w:ind w:left="1287" w:hanging="7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4.2.</w:t>
      </w:r>
      <w:r w:rsidRPr="008131F1">
        <w:rPr>
          <w:rFonts w:ascii="Arial" w:hAnsi="Arial" w:cs="Arial"/>
        </w:rPr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="00236745" w:rsidRPr="008131F1">
        <w:rPr>
          <w:rFonts w:ascii="Arial" w:hAnsi="Arial" w:cs="Arial"/>
        </w:rPr>
        <w:t>dotace poskytnuté v roce 2016</w:t>
      </w:r>
      <w:r w:rsidRPr="008131F1">
        <w:rPr>
          <w:rFonts w:ascii="Arial" w:hAnsi="Arial" w:cs="Arial"/>
        </w:rPr>
        <w:t>“, doložený:</w:t>
      </w:r>
    </w:p>
    <w:p w:rsidR="00260A8D" w:rsidRPr="008131F1" w:rsidRDefault="00260A8D" w:rsidP="00260A8D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fotokopiemi faktur s podrobným rozpisem dodávky (případně dodacím listem), popřípadě jiných účetních dokladů včetně příloh, prokazujících vynaložení výdajů,</w:t>
      </w:r>
    </w:p>
    <w:p w:rsidR="00260A8D" w:rsidRPr="008131F1" w:rsidRDefault="00260A8D" w:rsidP="00260A8D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fotokopiemi výdajových dokladů včetně příloh (stvrzenky, paragony apod.), na základě kterých je pokladní doklad vystaven, a to pouze u jednotlivých výdajů přesahujících částku 1000 Kč. U jednotlivých výdajů do výše 1000 Kč doloží příjemce pouze soupis těchto výdajů,</w:t>
      </w:r>
    </w:p>
    <w:p w:rsidR="00260A8D" w:rsidRPr="008131F1" w:rsidRDefault="00260A8D" w:rsidP="00260A8D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fotokopiemi všech výpisů z bankovního účtu, které dokládají úhradu předložených faktur, s vyznačením dotčených plateb,</w:t>
      </w:r>
    </w:p>
    <w:p w:rsidR="00260A8D" w:rsidRPr="008131F1" w:rsidRDefault="00260A8D" w:rsidP="00260A8D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čestným prohlášením, že fotokopie předaných dokladů jsou shodné s originály a výdaje uvedené v soupisu jsou shodné se záznamy v účetnictví příjemce.</w:t>
      </w:r>
    </w:p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Společně s vyúčtováním příjemce předloží poskytovateli závěrečnou zprávu.</w:t>
      </w:r>
    </w:p>
    <w:p w:rsidR="00761810" w:rsidRPr="008131F1" w:rsidRDefault="00260A8D" w:rsidP="00260A8D">
      <w:pPr>
        <w:spacing w:after="120"/>
        <w:ind w:left="567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Závěrečná zpráva musí obsahovat</w:t>
      </w:r>
      <w:r w:rsidRPr="008131F1">
        <w:rPr>
          <w:rFonts w:ascii="Arial" w:hAnsi="Arial" w:cs="Arial"/>
          <w:i/>
          <w:iCs/>
        </w:rPr>
        <w:t xml:space="preserve"> </w:t>
      </w:r>
      <w:r w:rsidRPr="008131F1">
        <w:rPr>
          <w:rFonts w:ascii="Arial" w:hAnsi="Arial" w:cs="Arial"/>
          <w:iCs/>
        </w:rPr>
        <w:t>věcné vyhodnocení dosažených cílů akce</w:t>
      </w:r>
      <w:r w:rsidR="008131F1">
        <w:rPr>
          <w:rFonts w:ascii="Arial" w:hAnsi="Arial" w:cs="Arial"/>
          <w:iCs/>
        </w:rPr>
        <w:t>.</w:t>
      </w:r>
      <w:r w:rsidRPr="008131F1">
        <w:rPr>
          <w:rFonts w:ascii="Arial" w:hAnsi="Arial" w:cs="Arial"/>
          <w:iCs/>
        </w:rPr>
        <w:t xml:space="preserve"> </w:t>
      </w:r>
      <w:r w:rsidRPr="008131F1">
        <w:rPr>
          <w:rFonts w:ascii="Arial" w:hAnsi="Arial" w:cs="Arial"/>
        </w:rPr>
        <w:t>Spolu se závěrečnou zprávou a vyúčtováním je příjemce povinen předložit poskytovateli</w:t>
      </w:r>
      <w:r w:rsidR="00761810" w:rsidRPr="008131F1">
        <w:rPr>
          <w:rFonts w:ascii="Arial" w:hAnsi="Arial" w:cs="Arial"/>
        </w:rPr>
        <w:t>:</w:t>
      </w:r>
    </w:p>
    <w:p w:rsidR="00761810" w:rsidRPr="008131F1" w:rsidRDefault="00761810" w:rsidP="0076181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kolaudační souhlas nebo čestné prohlášení, že ke stavbě není třeba kolaudační souhlas,</w:t>
      </w:r>
    </w:p>
    <w:p w:rsidR="000F0051" w:rsidRPr="008131F1" w:rsidRDefault="000F0051" w:rsidP="000F0051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stavební povolení</w:t>
      </w:r>
      <w:r w:rsidR="00ED3811" w:rsidRPr="008131F1">
        <w:rPr>
          <w:rFonts w:ascii="Arial" w:hAnsi="Arial" w:cs="Arial"/>
        </w:rPr>
        <w:t>, územní rozhodnutí</w:t>
      </w:r>
      <w:r w:rsidRPr="008131F1">
        <w:rPr>
          <w:rFonts w:ascii="Arial" w:hAnsi="Arial" w:cs="Arial"/>
        </w:rPr>
        <w:t xml:space="preserve"> nebo ohlášení stavby v právní moci v případě, že v žádosti o dotaci</w:t>
      </w:r>
      <w:r w:rsidR="0023042B">
        <w:rPr>
          <w:rFonts w:ascii="Arial" w:hAnsi="Arial" w:cs="Arial"/>
        </w:rPr>
        <w:t xml:space="preserve"> byla předložena pouze žádost o </w:t>
      </w:r>
      <w:r w:rsidRPr="008131F1">
        <w:rPr>
          <w:rFonts w:ascii="Arial" w:hAnsi="Arial" w:cs="Arial"/>
        </w:rPr>
        <w:t>stavební povolení</w:t>
      </w:r>
      <w:r w:rsidR="00ED3811" w:rsidRPr="008131F1">
        <w:rPr>
          <w:rFonts w:ascii="Arial" w:hAnsi="Arial" w:cs="Arial"/>
        </w:rPr>
        <w:t>, územní rozhodnutí</w:t>
      </w:r>
      <w:r w:rsidRPr="008131F1">
        <w:rPr>
          <w:rFonts w:ascii="Arial" w:hAnsi="Arial" w:cs="Arial"/>
        </w:rPr>
        <w:t xml:space="preserve"> či ohlášení stavby</w:t>
      </w:r>
    </w:p>
    <w:p w:rsidR="00761810" w:rsidRPr="008131F1" w:rsidRDefault="00761810" w:rsidP="0076181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v</w:t>
      </w:r>
      <w:r w:rsidR="00ED3811" w:rsidRPr="008131F1">
        <w:rPr>
          <w:rFonts w:ascii="Arial" w:hAnsi="Arial" w:cs="Arial"/>
        </w:rPr>
        <w:t> </w:t>
      </w:r>
      <w:r w:rsidRPr="008131F1">
        <w:rPr>
          <w:rFonts w:ascii="Arial" w:hAnsi="Arial" w:cs="Arial"/>
        </w:rPr>
        <w:t>případě</w:t>
      </w:r>
      <w:r w:rsidR="00ED3811" w:rsidRPr="008131F1">
        <w:rPr>
          <w:rFonts w:ascii="Arial" w:hAnsi="Arial" w:cs="Arial"/>
        </w:rPr>
        <w:t xml:space="preserve"> právně</w:t>
      </w:r>
      <w:r w:rsidRPr="008131F1">
        <w:rPr>
          <w:rFonts w:ascii="Arial" w:hAnsi="Arial" w:cs="Arial"/>
        </w:rPr>
        <w:t xml:space="preserve"> </w:t>
      </w:r>
      <w:r w:rsidR="00ED3811" w:rsidRPr="008131F1">
        <w:rPr>
          <w:rFonts w:ascii="Arial" w:hAnsi="Arial" w:cs="Arial"/>
        </w:rPr>
        <w:t>neukončené</w:t>
      </w:r>
      <w:r w:rsidRPr="008131F1">
        <w:rPr>
          <w:rFonts w:ascii="Arial" w:hAnsi="Arial" w:cs="Arial"/>
        </w:rPr>
        <w:t xml:space="preserve"> akce</w:t>
      </w:r>
      <w:r w:rsidR="00ED3811" w:rsidRPr="008131F1">
        <w:rPr>
          <w:rFonts w:ascii="Arial" w:hAnsi="Arial" w:cs="Arial"/>
        </w:rPr>
        <w:t xml:space="preserve"> (chybí kolaudační souhlas) předložit</w:t>
      </w:r>
      <w:r w:rsidRPr="008131F1">
        <w:rPr>
          <w:rFonts w:ascii="Arial" w:hAnsi="Arial" w:cs="Arial"/>
        </w:rPr>
        <w:t xml:space="preserve"> čestné prohlášení s</w:t>
      </w:r>
      <w:r w:rsidR="000F0051" w:rsidRPr="008131F1">
        <w:rPr>
          <w:rFonts w:ascii="Arial" w:hAnsi="Arial" w:cs="Arial"/>
        </w:rPr>
        <w:t xml:space="preserve"> řádným </w:t>
      </w:r>
      <w:r w:rsidRPr="008131F1">
        <w:rPr>
          <w:rFonts w:ascii="Arial" w:hAnsi="Arial" w:cs="Arial"/>
        </w:rPr>
        <w:t xml:space="preserve">odůvodněním </w:t>
      </w:r>
      <w:r w:rsidR="00ED3811" w:rsidRPr="008131F1">
        <w:rPr>
          <w:rFonts w:ascii="Arial" w:hAnsi="Arial" w:cs="Arial"/>
        </w:rPr>
        <w:t>proč nebyl vydán kolaudační souhlas, po jeho vydání musí být doložen</w:t>
      </w:r>
      <w:r w:rsidRPr="008131F1">
        <w:rPr>
          <w:rFonts w:ascii="Arial" w:hAnsi="Arial" w:cs="Arial"/>
        </w:rPr>
        <w:t>,</w:t>
      </w:r>
    </w:p>
    <w:p w:rsidR="00761810" w:rsidRPr="008131F1" w:rsidRDefault="00D00707" w:rsidP="0076181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fotodokumentaci</w:t>
      </w:r>
      <w:r w:rsidR="000F0051" w:rsidRPr="008131F1">
        <w:rPr>
          <w:rFonts w:ascii="Arial" w:hAnsi="Arial" w:cs="Arial"/>
        </w:rPr>
        <w:t xml:space="preserve"> místa</w:t>
      </w:r>
      <w:r w:rsidRPr="008131F1">
        <w:rPr>
          <w:rFonts w:ascii="Arial" w:hAnsi="Arial" w:cs="Arial"/>
        </w:rPr>
        <w:t xml:space="preserve"> před zahájením</w:t>
      </w:r>
      <w:r w:rsidR="00761810" w:rsidRPr="008131F1">
        <w:rPr>
          <w:rFonts w:ascii="Arial" w:hAnsi="Arial" w:cs="Arial"/>
        </w:rPr>
        <w:t xml:space="preserve">, </w:t>
      </w:r>
      <w:r w:rsidRPr="008131F1">
        <w:rPr>
          <w:rFonts w:ascii="Arial" w:hAnsi="Arial" w:cs="Arial"/>
        </w:rPr>
        <w:t>v</w:t>
      </w:r>
      <w:r w:rsidR="00761810" w:rsidRPr="008131F1">
        <w:rPr>
          <w:rFonts w:ascii="Arial" w:hAnsi="Arial" w:cs="Arial"/>
        </w:rPr>
        <w:t xml:space="preserve"> průběhu a po dokončení </w:t>
      </w:r>
      <w:r w:rsidR="00236745" w:rsidRPr="008131F1">
        <w:rPr>
          <w:rFonts w:ascii="Arial" w:hAnsi="Arial" w:cs="Arial"/>
        </w:rPr>
        <w:t>akce</w:t>
      </w:r>
      <w:r w:rsidR="00761810" w:rsidRPr="008131F1">
        <w:rPr>
          <w:rFonts w:ascii="Arial" w:hAnsi="Arial" w:cs="Arial"/>
        </w:rPr>
        <w:t xml:space="preserve"> a</w:t>
      </w:r>
      <w:r w:rsidRPr="008131F1">
        <w:rPr>
          <w:rFonts w:ascii="Arial" w:hAnsi="Arial" w:cs="Arial"/>
        </w:rPr>
        <w:t> </w:t>
      </w:r>
      <w:r w:rsidR="00761810" w:rsidRPr="008131F1">
        <w:rPr>
          <w:rFonts w:ascii="Arial" w:hAnsi="Arial" w:cs="Arial"/>
        </w:rPr>
        <w:t>fotodokumentaci dokladující splnění povinnosti dle čl. II odst. 10</w:t>
      </w:r>
      <w:r w:rsidR="00236745" w:rsidRPr="008131F1">
        <w:rPr>
          <w:rFonts w:ascii="Arial" w:hAnsi="Arial" w:cs="Arial"/>
        </w:rPr>
        <w:t xml:space="preserve"> této smlouvy.</w:t>
      </w:r>
    </w:p>
    <w:p w:rsidR="00260A8D" w:rsidRPr="008131F1" w:rsidRDefault="00260A8D" w:rsidP="0072439D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</w:rPr>
      </w:pPr>
      <w:r w:rsidRPr="008131F1">
        <w:rPr>
          <w:rFonts w:ascii="Arial" w:hAnsi="Arial" w:cs="Arial"/>
        </w:rPr>
        <w:t>V případě, že dotace nebyla použita v celé výši ve lhůtě uvedené v čl. II. odst. 2 této smlouvy,</w:t>
      </w:r>
      <w:r w:rsidRPr="008131F1">
        <w:rPr>
          <w:rFonts w:ascii="Arial" w:hAnsi="Arial" w:cs="Arial"/>
          <w:i/>
        </w:rPr>
        <w:t xml:space="preserve"> </w:t>
      </w:r>
      <w:r w:rsidRPr="008131F1">
        <w:rPr>
          <w:rFonts w:ascii="Arial" w:hAnsi="Arial" w:cs="Arial"/>
        </w:rPr>
        <w:t xml:space="preserve">nebo v případě, že </w:t>
      </w:r>
      <w:r w:rsidR="00236745" w:rsidRPr="008131F1">
        <w:rPr>
          <w:rFonts w:ascii="Arial" w:hAnsi="Arial" w:cs="Arial"/>
        </w:rPr>
        <w:t>celkové skutečné uznatelné náklady vynaložené příjemcem</w:t>
      </w:r>
      <w:r w:rsidR="00545EEC" w:rsidRPr="008131F1">
        <w:rPr>
          <w:rFonts w:ascii="Arial" w:hAnsi="Arial" w:cs="Arial"/>
        </w:rPr>
        <w:t xml:space="preserve"> </w:t>
      </w:r>
      <w:r w:rsidRPr="008131F1">
        <w:rPr>
          <w:rFonts w:ascii="Arial" w:hAnsi="Arial" w:cs="Arial"/>
        </w:rPr>
        <w:t>na účel uvedený v čl. I. odst. 2 a 4 této smlouvy</w:t>
      </w:r>
      <w:r w:rsidR="00545EEC" w:rsidRPr="008131F1">
        <w:rPr>
          <w:rFonts w:ascii="Arial" w:hAnsi="Arial" w:cs="Arial"/>
        </w:rPr>
        <w:t xml:space="preserve"> byly nižší než </w:t>
      </w:r>
      <w:r w:rsidR="0072439D">
        <w:rPr>
          <w:rFonts w:ascii="Arial" w:hAnsi="Arial" w:cs="Arial"/>
          <w:b/>
        </w:rPr>
        <w:t>4 092 820,60</w:t>
      </w:r>
      <w:r w:rsidR="00545EEC" w:rsidRPr="008131F1">
        <w:rPr>
          <w:rFonts w:ascii="Arial" w:hAnsi="Arial" w:cs="Arial"/>
          <w:b/>
        </w:rPr>
        <w:t xml:space="preserve"> Kč</w:t>
      </w:r>
      <w:r w:rsidR="00545EEC" w:rsidRPr="008131F1">
        <w:rPr>
          <w:rFonts w:ascii="Arial" w:hAnsi="Arial" w:cs="Arial"/>
        </w:rPr>
        <w:t xml:space="preserve"> (slovy: </w:t>
      </w:r>
      <w:r w:rsidR="0072439D" w:rsidRPr="0072439D">
        <w:rPr>
          <w:rFonts w:ascii="Arial" w:hAnsi="Arial" w:cs="Arial"/>
        </w:rPr>
        <w:t>čtyři miliony devadesát dva tisíc osm set dvacet korun českých šedesát haléřů</w:t>
      </w:r>
      <w:r w:rsidR="00545EEC" w:rsidRPr="008131F1">
        <w:rPr>
          <w:rFonts w:ascii="Arial" w:hAnsi="Arial" w:cs="Arial"/>
        </w:rPr>
        <w:t>)</w:t>
      </w:r>
      <w:r w:rsidRPr="008131F1">
        <w:rPr>
          <w:rFonts w:ascii="Arial" w:hAnsi="Arial" w:cs="Arial"/>
        </w:rPr>
        <w:t xml:space="preserve">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8131F1">
        <w:rPr>
          <w:rFonts w:ascii="Arial" w:hAnsi="Arial" w:cs="Arial"/>
        </w:rPr>
        <w:t>ust</w:t>
      </w:r>
      <w:proofErr w:type="spellEnd"/>
      <w:r w:rsidRPr="008131F1">
        <w:rPr>
          <w:rFonts w:ascii="Arial" w:hAnsi="Arial" w:cs="Arial"/>
        </w:rPr>
        <w:t>. § 22 zákona č. 250/2000 Sb., o rozpočtových pravidlech územních rozpočtů, ve</w:t>
      </w:r>
      <w:r w:rsidR="00545EEC" w:rsidRPr="008131F1">
        <w:rPr>
          <w:rFonts w:ascii="Arial" w:hAnsi="Arial" w:cs="Arial"/>
        </w:rPr>
        <w:t> </w:t>
      </w:r>
      <w:r w:rsidR="00C524F0">
        <w:rPr>
          <w:rFonts w:ascii="Arial" w:hAnsi="Arial" w:cs="Arial"/>
        </w:rPr>
        <w:t>znění pozdějších předpisů.</w:t>
      </w:r>
    </w:p>
    <w:p w:rsidR="00260A8D" w:rsidRPr="008131F1" w:rsidRDefault="00260A8D" w:rsidP="00260A8D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8131F1">
        <w:rPr>
          <w:rFonts w:ascii="Arial" w:hAnsi="Arial" w:cs="Arial"/>
        </w:rPr>
        <w:t>ust</w:t>
      </w:r>
      <w:proofErr w:type="spellEnd"/>
      <w:r w:rsidRPr="008131F1">
        <w:rPr>
          <w:rFonts w:ascii="Arial" w:hAnsi="Arial" w:cs="Arial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260A8D" w:rsidRPr="008131F1" w:rsidRDefault="00260A8D" w:rsidP="00260A8D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</w:rPr>
      </w:pPr>
      <w:r w:rsidRPr="008131F1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131F1" w:rsidRPr="008131F1" w:rsidTr="00CF4D3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  <w:b/>
              </w:rPr>
            </w:pPr>
            <w:r w:rsidRPr="008131F1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  <w:b/>
              </w:rPr>
            </w:pPr>
            <w:r w:rsidRPr="008131F1">
              <w:rPr>
                <w:rFonts w:ascii="Arial" w:eastAsia="Calibri" w:hAnsi="Arial" w:cs="Arial"/>
                <w:b/>
              </w:rPr>
              <w:t>Výše odvodu v % z celkově poskytnuté dotace</w:t>
            </w:r>
          </w:p>
        </w:tc>
      </w:tr>
      <w:tr w:rsidR="008131F1" w:rsidRPr="008131F1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5 %</w:t>
            </w:r>
          </w:p>
        </w:tc>
      </w:tr>
      <w:tr w:rsidR="008131F1" w:rsidRPr="008131F1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2%</w:t>
            </w:r>
          </w:p>
        </w:tc>
      </w:tr>
      <w:tr w:rsidR="008131F1" w:rsidRPr="008131F1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5 %</w:t>
            </w:r>
          </w:p>
        </w:tc>
      </w:tr>
      <w:tr w:rsidR="008131F1" w:rsidRPr="008131F1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5 %</w:t>
            </w:r>
          </w:p>
        </w:tc>
      </w:tr>
      <w:tr w:rsidR="008131F1" w:rsidRPr="008131F1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5 %</w:t>
            </w:r>
          </w:p>
        </w:tc>
      </w:tr>
      <w:tr w:rsidR="00260A8D" w:rsidRPr="008131F1" w:rsidTr="00CF4D3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A8D" w:rsidRPr="008131F1" w:rsidRDefault="00260A8D" w:rsidP="00CF4D37">
            <w:pPr>
              <w:jc w:val="both"/>
              <w:rPr>
                <w:rFonts w:ascii="Arial" w:eastAsia="Calibri" w:hAnsi="Arial" w:cs="Arial"/>
              </w:rPr>
            </w:pPr>
            <w:r w:rsidRPr="008131F1">
              <w:rPr>
                <w:rFonts w:ascii="Arial" w:eastAsia="Calibri" w:hAnsi="Arial" w:cs="Arial"/>
              </w:rPr>
              <w:t>5 %</w:t>
            </w:r>
          </w:p>
        </w:tc>
      </w:tr>
    </w:tbl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  <w:iCs/>
        </w:rPr>
      </w:pPr>
    </w:p>
    <w:p w:rsidR="00260A8D" w:rsidRPr="008131F1" w:rsidRDefault="00260A8D" w:rsidP="00260A8D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 xml:space="preserve">V případě, že je příjemce </w:t>
      </w:r>
      <w:r w:rsidR="007E2D41" w:rsidRPr="008131F1">
        <w:rPr>
          <w:rFonts w:ascii="Arial" w:hAnsi="Arial" w:cs="Arial"/>
        </w:rPr>
        <w:t>dle této smlouvy povinen vrátit dotaci nebo její část, vrátí příjemce dotaci nebo její část na účet</w:t>
      </w:r>
      <w:r w:rsidR="007E2D41" w:rsidRPr="008131F1">
        <w:rPr>
          <w:rFonts w:ascii="Arial" w:hAnsi="Arial" w:cs="Arial"/>
          <w:i/>
          <w:iCs/>
        </w:rPr>
        <w:t xml:space="preserve"> </w:t>
      </w:r>
      <w:r w:rsidR="007E2D41" w:rsidRPr="008131F1">
        <w:rPr>
          <w:rFonts w:ascii="Arial" w:hAnsi="Arial" w:cs="Arial"/>
        </w:rPr>
        <w:t>poskytovatele 27-4228120277/0100.</w:t>
      </w:r>
    </w:p>
    <w:p w:rsidR="007E2D41" w:rsidRPr="008131F1" w:rsidRDefault="007E2D41" w:rsidP="007E2D41">
      <w:pPr>
        <w:spacing w:after="120"/>
        <w:ind w:left="567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 xml:space="preserve">Případný odvod či penále se hradí na účet poskytovatele </w:t>
      </w:r>
      <w:r w:rsidR="00991C79" w:rsidRPr="008131F1">
        <w:rPr>
          <w:rFonts w:ascii="Arial" w:hAnsi="Arial" w:cs="Arial"/>
        </w:rPr>
        <w:br/>
      </w:r>
      <w:r w:rsidRPr="008131F1">
        <w:rPr>
          <w:rFonts w:ascii="Arial" w:hAnsi="Arial" w:cs="Arial"/>
        </w:rPr>
        <w:t>č. 27-4228320287/0100 na základě vystavené faktury.</w:t>
      </w:r>
    </w:p>
    <w:p w:rsidR="00260A8D" w:rsidRPr="008131F1" w:rsidRDefault="00260A8D" w:rsidP="00260A8D">
      <w:pPr>
        <w:numPr>
          <w:ilvl w:val="0"/>
          <w:numId w:val="5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8131F1">
        <w:rPr>
          <w:rFonts w:ascii="Arial" w:hAnsi="Arial" w:cs="Arial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260A8D" w:rsidRPr="008131F1" w:rsidRDefault="00260A8D" w:rsidP="00545EEC">
      <w:pPr>
        <w:pStyle w:val="Odstavecseseznamem"/>
        <w:tabs>
          <w:tab w:val="num" w:pos="747"/>
        </w:tabs>
        <w:spacing w:after="120"/>
        <w:ind w:left="567"/>
        <w:contextualSpacing w:val="0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  <w:iCs/>
        </w:rPr>
        <w:t>Při použití dotace ke shora stanovenému účelu je příjemce dále povinen:</w:t>
      </w:r>
    </w:p>
    <w:p w:rsidR="00260A8D" w:rsidRPr="008131F1" w:rsidRDefault="00260A8D" w:rsidP="00260A8D">
      <w:pPr>
        <w:pStyle w:val="Odstavecseseznamem"/>
        <w:tabs>
          <w:tab w:val="num" w:pos="747"/>
        </w:tabs>
        <w:spacing w:after="120"/>
        <w:ind w:left="567"/>
        <w:contextualSpacing w:val="0"/>
        <w:jc w:val="both"/>
        <w:rPr>
          <w:rFonts w:ascii="Arial" w:hAnsi="Arial" w:cs="Arial"/>
          <w:bCs/>
        </w:rPr>
      </w:pPr>
      <w:r w:rsidRPr="008131F1">
        <w:rPr>
          <w:rFonts w:ascii="Arial" w:hAnsi="Arial" w:cs="Arial"/>
          <w:bCs/>
        </w:rPr>
        <w:t>Udržovat cyklostezku po dobu její životnosti v provozuschopném stavu a nakládat s veškerým majetkem získaným nebo zhodnoceným, byť i jen částečně z dotace (dále jen „majetek“) s péčí řádného hospodáře a nezatěžovat bez vědomí a písemného souhlasu poskytovatele tento majetek ani jeho části žádnými věcnými právy třetích osob, včetně zástavního práva (s výjimkou zástavního práva zřízeného k zajištění úvěru příjemce ve vztahu k financování akce podle této smlouvy).</w:t>
      </w:r>
    </w:p>
    <w:p w:rsidR="00260A8D" w:rsidRPr="008131F1" w:rsidRDefault="00260A8D" w:rsidP="00260A8D">
      <w:pPr>
        <w:pStyle w:val="Odstavecseseznamem"/>
        <w:tabs>
          <w:tab w:val="num" w:pos="747"/>
        </w:tabs>
        <w:spacing w:after="120"/>
        <w:ind w:left="567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  <w:bCs/>
        </w:rPr>
        <w:t>Příjemce nesmí majetek či jeho části po dobu jeho životnosti převést na jinou osobu. Po stejnou dobu nesmí příjemce majetek, či jeho části, pořízený z dotace prodat nebo pronajmout či darovat bez vědomí a písemného souhlasu poskytovatele.</w:t>
      </w:r>
    </w:p>
    <w:p w:rsidR="00260A8D" w:rsidRPr="008131F1" w:rsidRDefault="00260A8D" w:rsidP="00260A8D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Příjemce je po dobu realizace akce, na niž je mu dotace podle této smlouvy poskytována (dále i „stavba“), a v roce následujícím povinen zajistit propagaci poskytovatele formou reklamního panelu nebo tabule či plachty (dále jen „panel“), a to při splnění následujících podmínek:</w:t>
      </w:r>
    </w:p>
    <w:p w:rsidR="00260A8D" w:rsidRPr="008131F1" w:rsidRDefault="00260A8D" w:rsidP="00260A8D">
      <w:pPr>
        <w:numPr>
          <w:ilvl w:val="2"/>
          <w:numId w:val="6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panel</w:t>
      </w:r>
      <w:r w:rsidR="000F0051" w:rsidRPr="008131F1">
        <w:rPr>
          <w:rFonts w:ascii="Arial" w:hAnsi="Arial" w:cs="Arial"/>
        </w:rPr>
        <w:t xml:space="preserve"> z materiálu trvalé hodnoty (např. plast)</w:t>
      </w:r>
      <w:r w:rsidRPr="008131F1">
        <w:rPr>
          <w:rFonts w:ascii="Arial" w:hAnsi="Arial" w:cs="Arial"/>
        </w:rPr>
        <w:t xml:space="preserve"> bude mít </w:t>
      </w:r>
      <w:r w:rsidR="00C524F0">
        <w:rPr>
          <w:rFonts w:ascii="Arial" w:hAnsi="Arial" w:cs="Arial"/>
        </w:rPr>
        <w:t>rozměry nejméně 21 cm x 30 cm,</w:t>
      </w:r>
    </w:p>
    <w:p w:rsidR="00260A8D" w:rsidRPr="008131F1" w:rsidRDefault="00260A8D" w:rsidP="00260A8D">
      <w:pPr>
        <w:numPr>
          <w:ilvl w:val="2"/>
          <w:numId w:val="6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panel se musí po celou dobu realizace stavby nacházet na dobře viditelném veřejně přístupném místě v prostoru realizace stavby,</w:t>
      </w:r>
    </w:p>
    <w:p w:rsidR="00260A8D" w:rsidRPr="008131F1" w:rsidRDefault="00260A8D" w:rsidP="00260A8D">
      <w:pPr>
        <w:numPr>
          <w:ilvl w:val="2"/>
          <w:numId w:val="6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panel musí být opatřen logem Olomouckého kraje přiměřené velikosti a nápisem oznamujícím, že Olomoucký kraj finančně přispěl na realizaci stavby včetně informace o názvu stavby.</w:t>
      </w:r>
    </w:p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Současně je příjemce povinen ve svých případných propagačních materiálech týkajících se akce</w:t>
      </w:r>
      <w:r w:rsidRPr="008131F1">
        <w:rPr>
          <w:rFonts w:ascii="Arial" w:hAnsi="Arial" w:cs="Arial"/>
          <w:i/>
        </w:rPr>
        <w:t xml:space="preserve"> </w:t>
      </w:r>
      <w:r w:rsidRPr="008131F1">
        <w:rPr>
          <w:rFonts w:ascii="Arial" w:hAnsi="Arial" w:cs="Arial"/>
        </w:rPr>
        <w:t>uvést, že se akce koná za finanční spoluúčasti poskytovatele</w:t>
      </w:r>
      <w:r w:rsidRPr="008131F1">
        <w:rPr>
          <w:rFonts w:ascii="Arial" w:hAnsi="Arial" w:cs="Arial"/>
          <w:i/>
          <w:iCs/>
        </w:rPr>
        <w:t xml:space="preserve">. </w:t>
      </w:r>
      <w:r w:rsidRPr="008131F1">
        <w:rPr>
          <w:rFonts w:ascii="Arial" w:hAnsi="Arial" w:cs="Arial"/>
          <w:iCs/>
        </w:rPr>
        <w:t xml:space="preserve">Totéž je příjemce povinen uvádět v kalendářním roce 2016 a v roce následujícím </w:t>
      </w:r>
      <w:r w:rsidRPr="008131F1">
        <w:rPr>
          <w:rFonts w:ascii="Arial" w:hAnsi="Arial" w:cs="Arial"/>
        </w:rPr>
        <w:t>při kontaktu s médii, na svých případných webových stránkách a při propagaci svých aktivit.</w:t>
      </w:r>
    </w:p>
    <w:p w:rsidR="00260A8D" w:rsidRPr="008131F1" w:rsidRDefault="00260A8D" w:rsidP="00260A8D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Poskytovatel uděluje příjemci souhlas s bezúplatným užitím loga Olomouckého kraje způsobem a v rozsahu uvedeném v čl. II. odst. 10 této smlouvy.</w:t>
      </w:r>
    </w:p>
    <w:p w:rsidR="00260A8D" w:rsidRPr="008131F1" w:rsidRDefault="00260A8D" w:rsidP="00260A8D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</w:rPr>
      </w:pPr>
      <w:r w:rsidRPr="008131F1">
        <w:rPr>
          <w:rFonts w:ascii="Arial" w:hAnsi="Arial" w:cs="Arial"/>
        </w:rPr>
        <w:t>Pokud bude příjemce při realizaci akce, na niž je poskytována dotace dle této smlouvy, zadavatelem veřejné zakázky dle příslušných ustanovení zákona o veřejných zakázkách, je povinen při její realizaci postupovat dle tohoto zákona.</w:t>
      </w:r>
    </w:p>
    <w:p w:rsidR="00236745" w:rsidRPr="0072439D" w:rsidRDefault="00236745" w:rsidP="00236745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  <w:bCs/>
          <w:iCs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8131F1">
        <w:rPr>
          <w:rFonts w:ascii="Arial" w:hAnsi="Arial" w:cs="Arial"/>
          <w:bCs/>
          <w:iCs/>
        </w:rPr>
        <w:t>ust</w:t>
      </w:r>
      <w:proofErr w:type="spellEnd"/>
      <w:r w:rsidRPr="008131F1">
        <w:rPr>
          <w:rFonts w:ascii="Arial" w:hAnsi="Arial" w:cs="Arial"/>
          <w:bCs/>
          <w:iCs/>
        </w:rPr>
        <w:t>. § 22 zákona č. 250/2000 Sb., o rozpočtových pravidlech územních rozpočtů, ve znění pozdějších předpisů.</w:t>
      </w:r>
    </w:p>
    <w:p w:rsidR="00260A8D" w:rsidRPr="008131F1" w:rsidRDefault="00260A8D" w:rsidP="00260A8D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8131F1">
        <w:rPr>
          <w:rFonts w:ascii="Arial" w:hAnsi="Arial" w:cs="Arial"/>
          <w:b/>
          <w:bCs/>
        </w:rPr>
        <w:t>III.</w:t>
      </w:r>
    </w:p>
    <w:p w:rsidR="00260A8D" w:rsidRPr="008131F1" w:rsidRDefault="00260A8D" w:rsidP="00260A8D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Smlouva se uzavírá v souladu s § 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260A8D" w:rsidRPr="008131F1" w:rsidRDefault="00260A8D" w:rsidP="00260A8D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Tato smlouva nabývá platnosti a účinnosti dnem jejího uzavření.</w:t>
      </w:r>
    </w:p>
    <w:p w:rsidR="00260A8D" w:rsidRPr="008131F1" w:rsidRDefault="00260A8D" w:rsidP="00260A8D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Tuto smlouvu lze měnit pouze písemnými vzestupně číslovanými dodatky.</w:t>
      </w:r>
    </w:p>
    <w:p w:rsidR="00260A8D" w:rsidRPr="008131F1" w:rsidRDefault="00260A8D" w:rsidP="00260A8D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260A8D" w:rsidRPr="008131F1" w:rsidRDefault="00260A8D" w:rsidP="00260A8D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Poskytnutí dotace a uzavření této smlouvy bylo schváleno usnesením Zastupitelstva Olomouckého kraje č. UZ/</w:t>
      </w:r>
      <w:r w:rsidR="00C524F0">
        <w:rPr>
          <w:rFonts w:ascii="Arial" w:hAnsi="Arial" w:cs="Arial"/>
        </w:rPr>
        <w:t>21</w:t>
      </w:r>
      <w:r w:rsidRPr="008131F1">
        <w:rPr>
          <w:rFonts w:ascii="Arial" w:hAnsi="Arial" w:cs="Arial"/>
        </w:rPr>
        <w:t>/</w:t>
      </w:r>
      <w:r w:rsidR="00C524F0">
        <w:rPr>
          <w:rFonts w:ascii="Arial" w:hAnsi="Arial" w:cs="Arial"/>
        </w:rPr>
        <w:t>10</w:t>
      </w:r>
      <w:r w:rsidRPr="008131F1">
        <w:rPr>
          <w:rFonts w:ascii="Arial" w:hAnsi="Arial" w:cs="Arial"/>
        </w:rPr>
        <w:t>/201</w:t>
      </w:r>
      <w:r w:rsidR="00C524F0">
        <w:rPr>
          <w:rFonts w:ascii="Arial" w:hAnsi="Arial" w:cs="Arial"/>
        </w:rPr>
        <w:t>6</w:t>
      </w:r>
      <w:r w:rsidRPr="008131F1">
        <w:rPr>
          <w:rFonts w:ascii="Arial" w:hAnsi="Arial" w:cs="Arial"/>
        </w:rPr>
        <w:t xml:space="preserve"> ze dne </w:t>
      </w:r>
      <w:r w:rsidR="00C524F0">
        <w:rPr>
          <w:rFonts w:ascii="Arial" w:hAnsi="Arial" w:cs="Arial"/>
        </w:rPr>
        <w:t>29. 4. 2016.</w:t>
      </w:r>
    </w:p>
    <w:p w:rsidR="00260A8D" w:rsidRPr="008131F1" w:rsidRDefault="00260A8D" w:rsidP="00260A8D">
      <w:pPr>
        <w:spacing w:after="120"/>
        <w:ind w:left="567"/>
        <w:jc w:val="both"/>
        <w:rPr>
          <w:rFonts w:ascii="Arial" w:hAnsi="Arial" w:cs="Arial"/>
          <w:iCs/>
        </w:rPr>
      </w:pPr>
      <w:r w:rsidRPr="008131F1">
        <w:rPr>
          <w:rFonts w:ascii="Arial" w:hAnsi="Arial" w:cs="Arial"/>
          <w:iCs/>
        </w:rPr>
        <w:t xml:space="preserve">Přijetí dotace a uzavření této smlouvy bylo schváleno </w:t>
      </w:r>
      <w:r w:rsidR="002243AD">
        <w:rPr>
          <w:rFonts w:ascii="Arial" w:hAnsi="Arial" w:cs="Arial"/>
          <w:iCs/>
        </w:rPr>
        <w:t>usnesením Zastupitelstva obce Dlouhá Loučka č. 11/21 ze dne 15.6.2016.</w:t>
      </w:r>
    </w:p>
    <w:p w:rsidR="00260A8D" w:rsidRPr="008131F1" w:rsidRDefault="00260A8D" w:rsidP="00260A8D">
      <w:pPr>
        <w:numPr>
          <w:ilvl w:val="0"/>
          <w:numId w:val="4"/>
        </w:numPr>
        <w:spacing w:before="240"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Tato smlouva je sepsána ve čtyřech vyhotoveních, z nichž každá smluvní strana obdrží dvě vyhotovení.</w:t>
      </w:r>
    </w:p>
    <w:p w:rsidR="00260A8D" w:rsidRPr="008131F1" w:rsidRDefault="00260A8D" w:rsidP="00260A8D">
      <w:pPr>
        <w:spacing w:before="240" w:after="120"/>
        <w:jc w:val="both"/>
        <w:rPr>
          <w:rFonts w:ascii="Arial" w:hAnsi="Arial" w:cs="Arial"/>
        </w:rPr>
      </w:pPr>
      <w:r w:rsidRPr="008131F1">
        <w:rPr>
          <w:rFonts w:ascii="Arial" w:hAnsi="Arial" w:cs="Arial"/>
        </w:rPr>
        <w:t>V Olomouci dne .......................</w:t>
      </w:r>
      <w:r w:rsidRPr="008131F1">
        <w:rPr>
          <w:rFonts w:ascii="Arial" w:hAnsi="Arial" w:cs="Arial"/>
        </w:rPr>
        <w:tab/>
      </w:r>
      <w:r w:rsidRPr="008131F1">
        <w:rPr>
          <w:rFonts w:ascii="Arial" w:hAnsi="Arial" w:cs="Arial"/>
        </w:rPr>
        <w:tab/>
        <w:t xml:space="preserve">     V</w:t>
      </w:r>
      <w:r w:rsidR="0072439D">
        <w:rPr>
          <w:rFonts w:ascii="Arial" w:hAnsi="Arial" w:cs="Arial"/>
        </w:rPr>
        <w:t> Dlouhé Loučce</w:t>
      </w:r>
      <w:r w:rsidRPr="008131F1">
        <w:rPr>
          <w:rFonts w:ascii="Arial" w:hAnsi="Arial" w:cs="Arial"/>
        </w:rPr>
        <w:t xml:space="preserve"> dne ......................</w:t>
      </w:r>
    </w:p>
    <w:tbl>
      <w:tblPr>
        <w:tblW w:w="92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131F1" w:rsidRPr="008131F1" w:rsidTr="00C524F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0A8D" w:rsidRPr="008131F1" w:rsidRDefault="00260A8D" w:rsidP="00CF4D37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8131F1">
              <w:rPr>
                <w:rFonts w:ascii="Arial" w:hAnsi="Arial" w:cs="Arial"/>
              </w:rPr>
              <w:t>Za poskytovatele:</w:t>
            </w:r>
          </w:p>
          <w:p w:rsidR="00260A8D" w:rsidRDefault="00260A8D" w:rsidP="00CF4D37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2243AD" w:rsidRDefault="002243AD" w:rsidP="00CF4D37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2243AD" w:rsidRDefault="002243AD" w:rsidP="00CF4D37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2243AD" w:rsidRDefault="002243AD" w:rsidP="00CF4D37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2243AD" w:rsidRPr="008131F1" w:rsidRDefault="002243AD" w:rsidP="00CF4D3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0A8D" w:rsidRPr="008131F1" w:rsidRDefault="00260A8D" w:rsidP="00CF4D37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8131F1">
              <w:rPr>
                <w:rFonts w:ascii="Arial" w:hAnsi="Arial" w:cs="Arial"/>
              </w:rPr>
              <w:t>Za příjemce:</w:t>
            </w:r>
          </w:p>
        </w:tc>
      </w:tr>
      <w:tr w:rsidR="00C524F0" w:rsidRPr="00A949E0" w:rsidTr="00C524F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4F0" w:rsidRPr="00A949E0" w:rsidRDefault="00C524F0" w:rsidP="00572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Jiří Rozbořil</w:t>
            </w:r>
          </w:p>
          <w:p w:rsidR="00C524F0" w:rsidRPr="00183E8F" w:rsidRDefault="00C524F0" w:rsidP="00572C5F">
            <w:pPr>
              <w:jc w:val="center"/>
              <w:rPr>
                <w:rFonts w:ascii="Arial" w:hAnsi="Arial" w:cs="Arial"/>
              </w:rPr>
            </w:pPr>
            <w:r w:rsidRPr="00183E8F">
              <w:rPr>
                <w:rFonts w:ascii="Arial" w:hAnsi="Arial" w:cs="Arial"/>
              </w:rPr>
              <w:t>hejtman</w:t>
            </w:r>
          </w:p>
          <w:p w:rsidR="00C524F0" w:rsidRPr="00A949E0" w:rsidRDefault="00C524F0" w:rsidP="00572C5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24F0" w:rsidRPr="00A949E0" w:rsidRDefault="0072439D" w:rsidP="00572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Ladislav Koláček</w:t>
            </w:r>
          </w:p>
          <w:p w:rsidR="00C524F0" w:rsidRPr="00183E8F" w:rsidRDefault="0072439D" w:rsidP="00572C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</w:tr>
    </w:tbl>
    <w:p w:rsidR="006E5D33" w:rsidRPr="008131F1" w:rsidRDefault="006E5D33" w:rsidP="00F627A1">
      <w:pPr>
        <w:tabs>
          <w:tab w:val="left" w:pos="3825"/>
        </w:tabs>
      </w:pPr>
    </w:p>
    <w:sectPr w:rsidR="006E5D33" w:rsidRPr="008131F1" w:rsidSect="007E2D41">
      <w:pgSz w:w="11906" w:h="16838"/>
      <w:pgMar w:top="1418" w:right="1418" w:bottom="1418" w:left="1418" w:header="709" w:footer="0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85" w:rsidRDefault="00FC6885" w:rsidP="00260A8D">
      <w:r>
        <w:separator/>
      </w:r>
    </w:p>
  </w:endnote>
  <w:endnote w:type="continuationSeparator" w:id="0">
    <w:p w:rsidR="00FC6885" w:rsidRDefault="00FC6885" w:rsidP="0026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85" w:rsidRDefault="00FC6885" w:rsidP="00260A8D">
      <w:r>
        <w:separator/>
      </w:r>
    </w:p>
  </w:footnote>
  <w:footnote w:type="continuationSeparator" w:id="0">
    <w:p w:rsidR="00FC6885" w:rsidRDefault="00FC6885" w:rsidP="00260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944293A"/>
    <w:multiLevelType w:val="hybridMultilevel"/>
    <w:tmpl w:val="E7A689A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BCB1D8E"/>
    <w:multiLevelType w:val="hybridMultilevel"/>
    <w:tmpl w:val="2FB20F2E"/>
    <w:lvl w:ilvl="0" w:tplc="8CC4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BC185E64">
      <w:start w:val="1"/>
      <w:numFmt w:val="lowerLetter"/>
      <w:lvlText w:val="%2."/>
      <w:lvlJc w:val="left"/>
      <w:pPr>
        <w:tabs>
          <w:tab w:val="num" w:pos="170"/>
        </w:tabs>
        <w:ind w:left="340" w:firstLine="17"/>
      </w:pPr>
      <w:rPr>
        <w:rFonts w:hint="default"/>
        <w:strike w:val="0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1247"/>
        </w:tabs>
        <w:ind w:left="1247" w:hanging="340"/>
      </w:pPr>
      <w:rPr>
        <w:rFonts w:hint="default"/>
        <w:strike w:val="0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7481491B"/>
    <w:multiLevelType w:val="hybridMultilevel"/>
    <w:tmpl w:val="99BA0A9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8D"/>
    <w:rsid w:val="000E69D2"/>
    <w:rsid w:val="000F0051"/>
    <w:rsid w:val="00124FB7"/>
    <w:rsid w:val="001577DE"/>
    <w:rsid w:val="001F42F6"/>
    <w:rsid w:val="002243AD"/>
    <w:rsid w:val="0023042B"/>
    <w:rsid w:val="00236745"/>
    <w:rsid w:val="00260A8D"/>
    <w:rsid w:val="005029C2"/>
    <w:rsid w:val="0050703A"/>
    <w:rsid w:val="00545EEC"/>
    <w:rsid w:val="005C058E"/>
    <w:rsid w:val="0067217A"/>
    <w:rsid w:val="00683B93"/>
    <w:rsid w:val="00684C14"/>
    <w:rsid w:val="006A3AFF"/>
    <w:rsid w:val="006C3E0A"/>
    <w:rsid w:val="006E5D33"/>
    <w:rsid w:val="0072439D"/>
    <w:rsid w:val="007527BF"/>
    <w:rsid w:val="00761810"/>
    <w:rsid w:val="007E2D41"/>
    <w:rsid w:val="008131F1"/>
    <w:rsid w:val="00874972"/>
    <w:rsid w:val="008A319E"/>
    <w:rsid w:val="008D5E9B"/>
    <w:rsid w:val="00904950"/>
    <w:rsid w:val="00922268"/>
    <w:rsid w:val="00975346"/>
    <w:rsid w:val="00991C79"/>
    <w:rsid w:val="00B87ECF"/>
    <w:rsid w:val="00BB5BFF"/>
    <w:rsid w:val="00C524F0"/>
    <w:rsid w:val="00CB7DC3"/>
    <w:rsid w:val="00D00707"/>
    <w:rsid w:val="00E7651B"/>
    <w:rsid w:val="00E91FB1"/>
    <w:rsid w:val="00ED3811"/>
    <w:rsid w:val="00F17F50"/>
    <w:rsid w:val="00F627A1"/>
    <w:rsid w:val="00FC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60A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0A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60A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0A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60A8D"/>
  </w:style>
  <w:style w:type="paragraph" w:styleId="Odstavecseseznamem">
    <w:name w:val="List Paragraph"/>
    <w:basedOn w:val="Normln"/>
    <w:uiPriority w:val="34"/>
    <w:qFormat/>
    <w:rsid w:val="00260A8D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545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5EE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5EEC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E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EE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60A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0A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60A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0A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60A8D"/>
  </w:style>
  <w:style w:type="paragraph" w:styleId="Odstavecseseznamem">
    <w:name w:val="List Paragraph"/>
    <w:basedOn w:val="Normln"/>
    <w:uiPriority w:val="34"/>
    <w:qFormat/>
    <w:rsid w:val="00260A8D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545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5EE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5EEC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E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EE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DD72-169B-4B48-9915-9C71CDD1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2396</Words>
  <Characters>14143</Characters>
  <Application>Microsoft Office Word</Application>
  <DocSecurity>4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Unzeitigová Karla</dc:creator>
  <cp:lastModifiedBy>Unzeitigová Karla</cp:lastModifiedBy>
  <cp:revision>2</cp:revision>
  <dcterms:created xsi:type="dcterms:W3CDTF">2016-07-12T07:14:00Z</dcterms:created>
  <dcterms:modified xsi:type="dcterms:W3CDTF">2016-07-12T07:14:00Z</dcterms:modified>
</cp:coreProperties>
</file>