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E0" w:rsidRDefault="00FA165B">
      <w:pPr>
        <w:pStyle w:val="Nadpis2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057400" simplePos="0" relativeHeight="377487104" behindDoc="1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4445</wp:posOffset>
                </wp:positionV>
                <wp:extent cx="1381125" cy="1047750"/>
                <wp:effectExtent l="0" t="0" r="9525" b="0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FE0" w:rsidRDefault="00FA165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571625" cy="1028700"/>
                                  <wp:effectExtent l="0" t="0" r="9525" b="0"/>
                                  <wp:docPr id="1" name="obrázek 1" descr="C:\Users\KOSTEL~1.GIS\AppData\Local\Temp\ABBYY\PDFTransformer\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STEL~1.GIS\AppData\Local\Temp\ABBYY\PDFTransformer\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2FE0" w:rsidRDefault="00412993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KANCELÁŘSKÉ ŽIDLE A NÁBYTEK VELKOOBCHOD - MALOOBCHOD NÁVRHY A REALIZACE INTERIÉRU</w:t>
                            </w:r>
                          </w:p>
                          <w:p w:rsidR="00E62FE0" w:rsidRDefault="00412993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1026"/>
                              </w:tabs>
                            </w:pPr>
                            <w:r>
                              <w:t>JINDŘIŠSKÁ í®8</w:t>
                            </w:r>
                            <w:r>
                              <w:tab/>
                              <w:t>530 02 PARDUBICE</w:t>
                            </w:r>
                          </w:p>
                          <w:p w:rsidR="00E62FE0" w:rsidRDefault="00412993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lei 774 494 838 e-mail llxgllx u wmvBxcz IČO Z5782387 DIČ C7?f&gt;?82387 KB Pardubice S.ú 19 - 2819710227*010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5pt;margin-top:.35pt;width:108.75pt;height:82.5pt;z-index:-125829376;visibility:visible;mso-wrap-style:square;mso-width-percent:0;mso-height-percent:0;mso-wrap-distance-left:5pt;mso-wrap-distance-top:0;mso-wrap-distance-right:16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OMrg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" filled="f" stroked="f">
                <v:textbox inset="0,0,0,0">
                  <w:txbxContent>
                    <w:p w:rsidR="00E62FE0" w:rsidRDefault="00FA165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571625" cy="1028700"/>
                            <wp:effectExtent l="0" t="0" r="9525" b="0"/>
                            <wp:docPr id="1" name="obrázek 1" descr="C:\Users\KOSTEL~1.GIS\AppData\Local\Temp\ABBYY\PDFTransformer\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STEL~1.GIS\AppData\Local\Temp\ABBYY\PDFTransformer\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2FE0" w:rsidRDefault="00412993">
                      <w:pPr>
                        <w:pStyle w:val="Titulekobrzku2"/>
                        <w:shd w:val="clear" w:color="auto" w:fill="auto"/>
                      </w:pPr>
                      <w:r>
                        <w:t>KANCELÁŘSKÉ ŽIDLE A NÁBYTEK VELKOOBCHOD - MALOOBCHOD NÁVRHY A REALIZACE INTERIÉRU</w:t>
                      </w:r>
                    </w:p>
                    <w:p w:rsidR="00E62FE0" w:rsidRDefault="00412993">
                      <w:pPr>
                        <w:pStyle w:val="Titulekobrzku"/>
                        <w:shd w:val="clear" w:color="auto" w:fill="auto"/>
                        <w:tabs>
                          <w:tab w:val="left" w:pos="1026"/>
                        </w:tabs>
                      </w:pPr>
                      <w:r>
                        <w:t>JINDŘIŠSKÁ í®8</w:t>
                      </w:r>
                      <w:r>
                        <w:tab/>
                        <w:t>530 02 PARDUBICE</w:t>
                      </w:r>
                    </w:p>
                    <w:p w:rsidR="00E62FE0" w:rsidRDefault="00412993">
                      <w:pPr>
                        <w:pStyle w:val="Titulekobrzku"/>
                        <w:shd w:val="clear" w:color="auto" w:fill="auto"/>
                      </w:pPr>
                      <w:r>
                        <w:t>lei 774 494 838 e-mail llxgllx u wmvBxcz IČO Z5782387 DIČ C7?f&gt;?82387 KB Pardubice S.ú 19 - 2819710227*010</w:t>
                      </w:r>
                      <w:r>
                        <w:t>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1"/>
      <w:r w:rsidR="00412993">
        <w:t>Vážená paní</w:t>
      </w:r>
      <w:bookmarkEnd w:id="0"/>
    </w:p>
    <w:p w:rsidR="00E62FE0" w:rsidRDefault="00412993">
      <w:pPr>
        <w:pStyle w:val="Zkladntext30"/>
        <w:shd w:val="clear" w:color="auto" w:fill="auto"/>
        <w:spacing w:after="269"/>
      </w:pPr>
      <w:r>
        <w:t>Mgr. Bc. Gisela Kostelecká Základní škola Pardubice, Staňkova 128 Staňkova 128 530 02 Pardubice</w:t>
      </w:r>
    </w:p>
    <w:p w:rsidR="00E62FE0" w:rsidRDefault="00412993">
      <w:pPr>
        <w:pStyle w:val="Nadpis20"/>
        <w:keepNext/>
        <w:keepLines/>
        <w:shd w:val="clear" w:color="auto" w:fill="auto"/>
        <w:spacing w:after="318" w:line="190" w:lineRule="exact"/>
        <w:ind w:left="5800"/>
      </w:pPr>
      <w:bookmarkStart w:id="1" w:name="bookmark3"/>
      <w:r>
        <w:t>Pardubice, 11. k</w:t>
      </w:r>
      <w:r>
        <w:t>věten 2018</w:t>
      </w:r>
      <w:bookmarkEnd w:id="1"/>
    </w:p>
    <w:p w:rsidR="00E62FE0" w:rsidRDefault="00FA165B">
      <w:pPr>
        <w:pStyle w:val="Nadpis10"/>
        <w:keepNext/>
        <w:keepLines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516890" distB="0" distL="795655" distR="969010" simplePos="0" relativeHeight="377487105" behindDoc="1" locked="0" layoutInCell="1" allowOverlap="1">
                <wp:simplePos x="0" y="0"/>
                <wp:positionH relativeFrom="margin">
                  <wp:posOffset>795655</wp:posOffset>
                </wp:positionH>
                <wp:positionV relativeFrom="paragraph">
                  <wp:posOffset>4709795</wp:posOffset>
                </wp:positionV>
                <wp:extent cx="3458845" cy="186690"/>
                <wp:effectExtent l="0" t="0" r="635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FE0" w:rsidRDefault="00412993">
                            <w:pPr>
                              <w:pStyle w:val="Zkladntext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  <w:r>
                              <w:t>Cena kompletní dodávky včetně montáže a DPH 21%: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2.65pt;margin-top:370.85pt;width:272.35pt;height:14.7pt;z-index:-125829375;visibility:visible;mso-wrap-style:square;mso-width-percent:0;mso-height-percent:0;mso-wrap-distance-left:62.65pt;mso-wrap-distance-top:40.7pt;mso-wrap-distance-right:7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nesAIAALA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" filled="f" stroked="f">
                <v:textbox style="mso-fit-shape-to-text:t" inset="0,0,0,0">
                  <w:txbxContent>
                    <w:p w:rsidR="00E62FE0" w:rsidRDefault="00412993">
                      <w:pPr>
                        <w:pStyle w:val="Zkladntext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  <w:r>
                        <w:t>Cena kompletní dodávky včetně montáže a DPH 21%: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1175" distB="0" distL="63500" distR="63500" simplePos="0" relativeHeight="377487106" behindDoc="1" locked="0" layoutInCell="1" allowOverlap="1">
                <wp:simplePos x="0" y="0"/>
                <wp:positionH relativeFrom="margin">
                  <wp:posOffset>5223510</wp:posOffset>
                </wp:positionH>
                <wp:positionV relativeFrom="paragraph">
                  <wp:posOffset>4703445</wp:posOffset>
                </wp:positionV>
                <wp:extent cx="735965" cy="170180"/>
                <wp:effectExtent l="0" t="1905" r="635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FE0" w:rsidRDefault="00412993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before="0"/>
                              <w:jc w:val="left"/>
                            </w:pPr>
                            <w:bookmarkStart w:id="2" w:name="bookmark0"/>
                            <w:r>
                              <w:rPr>
                                <w:rStyle w:val="Nadpis1Exact"/>
                                <w:b/>
                                <w:bCs/>
                              </w:rPr>
                              <w:t>67 431 Kč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11.3pt;margin-top:370.35pt;width:57.95pt;height:13.4pt;z-index:-125829374;visibility:visible;mso-wrap-style:square;mso-width-percent:0;mso-height-percent:0;mso-wrap-distance-left:5pt;mso-wrap-distance-top:40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oZgsgIAAK8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" filled="f" stroked="f">
                <v:textbox style="mso-fit-shape-to-text:t" inset="0,0,0,0">
                  <w:txbxContent>
                    <w:p w:rsidR="00E62FE0" w:rsidRDefault="00412993">
                      <w:pPr>
                        <w:pStyle w:val="Nadpis10"/>
                        <w:keepNext/>
                        <w:keepLines/>
                        <w:shd w:val="clear" w:color="auto" w:fill="auto"/>
                        <w:spacing w:before="0"/>
                        <w:jc w:val="left"/>
                      </w:pPr>
                      <w:bookmarkStart w:id="3" w:name="bookmark0"/>
                      <w:r>
                        <w:rPr>
                          <w:rStyle w:val="Nadpis1Exact"/>
                          <w:b/>
                          <w:bCs/>
                        </w:rPr>
                        <w:t>67 431 Kč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" w:name="bookmark4"/>
      <w:r w:rsidR="00412993">
        <w:t>CENOVÁ NABÍDKA č. 18070</w:t>
      </w:r>
      <w:bookmarkEnd w:id="4"/>
    </w:p>
    <w:p w:rsidR="00E62FE0" w:rsidRDefault="00230206">
      <w:pPr>
        <w:pStyle w:val="Titulektabulky20"/>
        <w:framePr w:w="9421" w:wrap="notBeside" w:vAnchor="text" w:hAnchor="text" w:xAlign="center" w:y="1"/>
        <w:shd w:val="clear" w:color="auto" w:fill="auto"/>
      </w:pPr>
      <w:r>
        <w:t>Kancelář ŠD</w:t>
      </w:r>
      <w:bookmarkStart w:id="5" w:name="_GoBack"/>
      <w:bookmarkEnd w:id="5"/>
    </w:p>
    <w:p w:rsidR="00E62FE0" w:rsidRDefault="00412993">
      <w:pPr>
        <w:pStyle w:val="Titulektabulky0"/>
        <w:framePr w:w="9421" w:wrap="notBeside" w:vAnchor="text" w:hAnchor="text" w:xAlign="center" w:y="1"/>
        <w:shd w:val="clear" w:color="auto" w:fill="auto"/>
      </w:pPr>
      <w:r>
        <w:rPr>
          <w:rStyle w:val="Titulektabulky1"/>
        </w:rPr>
        <w:t>nábytkový systém Kompakt, lamino šedá / antracit, úchytky Monika, kovové části stříbrné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4828"/>
        <w:gridCol w:w="1026"/>
        <w:gridCol w:w="1408"/>
        <w:gridCol w:w="1300"/>
      </w:tblGrid>
      <w:tr w:rsidR="00E62FE0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Položka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Cena / ks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Množství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Celkem</w:t>
            </w:r>
          </w:p>
        </w:tc>
      </w:tr>
      <w:tr w:rsidR="00E62FE0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Zkladntext21"/>
              </w:rPr>
              <w:t>Pracovní stůl na kovové podnoži s zásuvkovým kontejnerem s centrálním zámkem, rozměr 1800 x 1700 x 750 mm, bez nosiče PC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13 348 Kč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13 348 Kč</w:t>
            </w:r>
          </w:p>
        </w:tc>
      </w:tr>
      <w:tr w:rsidR="00E62FE0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Vestavná skříň dvoudílná, rozměr 860 x 570 x 258 mm, policová, zámek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12 496 Kč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12 496 Kč</w:t>
            </w:r>
          </w:p>
        </w:tc>
      </w:tr>
      <w:tr w:rsidR="00E62FE0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Kuchyňka, rozměr</w:t>
            </w:r>
            <w:r>
              <w:rPr>
                <w:rStyle w:val="Zkladntext21"/>
              </w:rPr>
              <w:t xml:space="preserve"> dolní části 900 x 600 x 850 mm, dřez, páková baterie, sokl, 1/3 zásuvky, rozměr horní části 900 x 300 x 600 mm, policová, uzavřená bez zámku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16 273 Kč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16 273 Kč</w:t>
            </w:r>
          </w:p>
        </w:tc>
      </w:tr>
      <w:tr w:rsidR="00E62FE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Polička 290 x 320 x 25 mm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319 Kč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319 Kč</w:t>
            </w:r>
          </w:p>
        </w:tc>
      </w:tr>
      <w:tr w:rsidR="00E62FE0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Zkladntext21"/>
              </w:rPr>
              <w:t xml:space="preserve">Sedačka / válenda, rozměr 1880 x 800 x 400 </w:t>
            </w:r>
            <w:r>
              <w:rPr>
                <w:rStyle w:val="Zkladntext21"/>
              </w:rPr>
              <w:t>mm, úložný prostor, zadní čelo, polštáře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5 964 Kč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5 964 Kč</w:t>
            </w:r>
          </w:p>
        </w:tc>
      </w:tr>
      <w:tr w:rsidR="00E62FE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Stojanový věšák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1 800 Kč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1 800 Kč</w:t>
            </w:r>
          </w:p>
        </w:tc>
      </w:tr>
      <w:tr w:rsidR="00E62FE0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Závěsná police 850 x 300 x 300 mm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1 264 Kč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9421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2 528 Kč</w:t>
            </w:r>
          </w:p>
        </w:tc>
      </w:tr>
    </w:tbl>
    <w:p w:rsidR="00E62FE0" w:rsidRDefault="00E62FE0">
      <w:pPr>
        <w:framePr w:w="9421" w:wrap="notBeside" w:vAnchor="text" w:hAnchor="text" w:xAlign="center" w:y="1"/>
        <w:rPr>
          <w:sz w:val="2"/>
          <w:szCs w:val="2"/>
        </w:rPr>
      </w:pPr>
    </w:p>
    <w:p w:rsidR="00E62FE0" w:rsidRDefault="00E62FE0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1289"/>
      </w:tblGrid>
      <w:tr w:rsidR="00E62FE0">
        <w:tblPrEx>
          <w:tblCellMar>
            <w:top w:w="0" w:type="dxa"/>
            <w:bottom w:w="0" w:type="dxa"/>
          </w:tblCellMar>
        </w:tblPrEx>
        <w:trPr>
          <w:trHeight w:hRule="exact" w:val="284"/>
          <w:jc w:val="right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3737" w:wrap="notBeside" w:vAnchor="text" w:hAnchor="text" w:xAlign="right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Celkem (bez DPH):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3737" w:wrap="notBeside" w:vAnchor="text" w:hAnchor="text" w:xAlign="right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52 728</w:t>
            </w:r>
          </w:p>
        </w:tc>
      </w:tr>
      <w:tr w:rsidR="00E62FE0">
        <w:tblPrEx>
          <w:tblCellMar>
            <w:top w:w="0" w:type="dxa"/>
            <w:bottom w:w="0" w:type="dxa"/>
          </w:tblCellMar>
        </w:tblPrEx>
        <w:trPr>
          <w:trHeight w:hRule="exact" w:val="266"/>
          <w:jc w:val="right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3737" w:wrap="notBeside" w:vAnchor="text" w:hAnchor="text" w:xAlign="right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DPH 21%: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3737" w:wrap="notBeside" w:vAnchor="text" w:hAnchor="text" w:xAlign="right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11 073</w:t>
            </w:r>
          </w:p>
        </w:tc>
      </w:tr>
      <w:tr w:rsidR="00E62FE0">
        <w:tblPrEx>
          <w:tblCellMar>
            <w:top w:w="0" w:type="dxa"/>
            <w:bottom w:w="0" w:type="dxa"/>
          </w:tblCellMar>
        </w:tblPrEx>
        <w:trPr>
          <w:trHeight w:hRule="exact" w:val="284"/>
          <w:jc w:val="right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3737" w:wrap="notBeside" w:vAnchor="text" w:hAnchor="text" w:xAlign="right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Celkem (s DPH):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3737" w:wrap="notBeside" w:vAnchor="text" w:hAnchor="text" w:xAlign="right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63 801</w:t>
            </w:r>
          </w:p>
        </w:tc>
      </w:tr>
    </w:tbl>
    <w:p w:rsidR="00E62FE0" w:rsidRDefault="00E62FE0">
      <w:pPr>
        <w:framePr w:w="3737" w:wrap="notBeside" w:vAnchor="text" w:hAnchor="text" w:xAlign="right" w:y="1"/>
        <w:rPr>
          <w:sz w:val="2"/>
          <w:szCs w:val="2"/>
        </w:rPr>
      </w:pPr>
    </w:p>
    <w:p w:rsidR="00E62FE0" w:rsidRDefault="00E62FE0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5"/>
        <w:gridCol w:w="1285"/>
      </w:tblGrid>
      <w:tr w:rsidR="00E62FE0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FE0" w:rsidRDefault="00412993">
            <w:pPr>
              <w:pStyle w:val="Zkladntext20"/>
              <w:framePr w:w="3740" w:wrap="notBeside" w:vAnchor="text" w:hAnchor="text" w:xAlign="right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Montáž (bez DPH):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FE0" w:rsidRDefault="00412993">
            <w:pPr>
              <w:pStyle w:val="Zkladntext20"/>
              <w:framePr w:w="3740" w:wrap="notBeside" w:vAnchor="text" w:hAnchor="text" w:xAlign="right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3 000</w:t>
            </w:r>
          </w:p>
        </w:tc>
      </w:tr>
      <w:tr w:rsidR="00E62FE0">
        <w:tblPrEx>
          <w:tblCellMar>
            <w:top w:w="0" w:type="dxa"/>
            <w:bottom w:w="0" w:type="dxa"/>
          </w:tblCellMar>
        </w:tblPrEx>
        <w:trPr>
          <w:trHeight w:hRule="exact" w:val="270"/>
          <w:jc w:val="right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3740" w:wrap="notBeside" w:vAnchor="text" w:hAnchor="text" w:xAlign="right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DPH 21%: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FE0" w:rsidRDefault="00412993">
            <w:pPr>
              <w:pStyle w:val="Zkladntext20"/>
              <w:framePr w:w="3740" w:wrap="notBeside" w:vAnchor="text" w:hAnchor="text" w:xAlign="right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630</w:t>
            </w:r>
          </w:p>
        </w:tc>
      </w:tr>
      <w:tr w:rsidR="00E62FE0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FE0" w:rsidRDefault="00412993">
            <w:pPr>
              <w:pStyle w:val="Zkladntext20"/>
              <w:framePr w:w="3740" w:wrap="notBeside" w:vAnchor="text" w:hAnchor="text" w:xAlign="right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Montáž (s DPH):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FE0" w:rsidRDefault="00412993">
            <w:pPr>
              <w:pStyle w:val="Zkladntext20"/>
              <w:framePr w:w="3740" w:wrap="notBeside" w:vAnchor="text" w:hAnchor="text" w:xAlign="right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3 630</w:t>
            </w:r>
          </w:p>
        </w:tc>
      </w:tr>
    </w:tbl>
    <w:p w:rsidR="00E62FE0" w:rsidRDefault="00412993">
      <w:pPr>
        <w:pStyle w:val="Titulektabulky30"/>
        <w:framePr w:w="3740" w:wrap="notBeside" w:vAnchor="text" w:hAnchor="text" w:xAlign="right" w:y="1"/>
        <w:shd w:val="clear" w:color="auto" w:fill="auto"/>
        <w:tabs>
          <w:tab w:val="left" w:leader="underscore" w:pos="1411"/>
        </w:tabs>
      </w:pPr>
      <w:r>
        <w:rPr>
          <w:rStyle w:val="Titulektabulky31"/>
          <w:b/>
          <w:bCs/>
        </w:rPr>
        <w:t>Doprava:)</w:t>
      </w:r>
      <w:r>
        <w:tab/>
      </w:r>
      <w:r>
        <w:rPr>
          <w:rStyle w:val="Titulektabulky31"/>
          <w:b/>
          <w:bCs/>
        </w:rPr>
        <w:t>zdarma</w:t>
      </w:r>
    </w:p>
    <w:p w:rsidR="00E62FE0" w:rsidRDefault="00E62FE0">
      <w:pPr>
        <w:framePr w:w="3740" w:wrap="notBeside" w:vAnchor="text" w:hAnchor="text" w:xAlign="right" w:y="1"/>
        <w:rPr>
          <w:sz w:val="2"/>
          <w:szCs w:val="2"/>
        </w:rPr>
      </w:pPr>
    </w:p>
    <w:p w:rsidR="00E62FE0" w:rsidRDefault="00E62FE0">
      <w:pPr>
        <w:rPr>
          <w:sz w:val="2"/>
          <w:szCs w:val="2"/>
        </w:rPr>
      </w:pPr>
    </w:p>
    <w:p w:rsidR="00E62FE0" w:rsidRDefault="00412993">
      <w:pPr>
        <w:pStyle w:val="Zkladntext20"/>
        <w:shd w:val="clear" w:color="auto" w:fill="auto"/>
      </w:pPr>
      <w:r>
        <w:rPr>
          <w:rStyle w:val="Zkladntext2Tun0"/>
        </w:rPr>
        <w:t xml:space="preserve">Poznámka: </w:t>
      </w:r>
      <w:r>
        <w:t>není-li zámek uveden přímo u daného prvku v tabulce nabídky, pak tento prvek není uzamykatelný</w:t>
      </w:r>
    </w:p>
    <w:p w:rsidR="00E62FE0" w:rsidRDefault="00412993">
      <w:pPr>
        <w:pStyle w:val="Zkladntext20"/>
        <w:shd w:val="clear" w:color="auto" w:fill="auto"/>
      </w:pPr>
      <w:r>
        <w:rPr>
          <w:rStyle w:val="Zkladntext2Tun0"/>
        </w:rPr>
        <w:t xml:space="preserve">Termín dodání: </w:t>
      </w:r>
      <w:r>
        <w:t>4 týdny od data objednání</w:t>
      </w:r>
    </w:p>
    <w:p w:rsidR="00E62FE0" w:rsidRDefault="00412993">
      <w:pPr>
        <w:pStyle w:val="Zkladntext30"/>
        <w:shd w:val="clear" w:color="auto" w:fill="auto"/>
        <w:spacing w:after="0" w:line="209" w:lineRule="exact"/>
      </w:pPr>
      <w:r>
        <w:t xml:space="preserve">Záruční doba: </w:t>
      </w:r>
      <w:r>
        <w:rPr>
          <w:rStyle w:val="Zkladntext3Netun"/>
        </w:rPr>
        <w:t>3 roky</w:t>
      </w:r>
    </w:p>
    <w:p w:rsidR="00E62FE0" w:rsidRDefault="00412993">
      <w:pPr>
        <w:pStyle w:val="Zkladntext20"/>
        <w:shd w:val="clear" w:color="auto" w:fill="auto"/>
        <w:spacing w:after="279" w:line="190" w:lineRule="exact"/>
      </w:pPr>
      <w:r>
        <w:rPr>
          <w:rStyle w:val="Zkladntext2Tun0"/>
        </w:rPr>
        <w:t xml:space="preserve">Platba: </w:t>
      </w:r>
      <w:r>
        <w:t xml:space="preserve">fakturou, splatnost 10 </w:t>
      </w:r>
      <w:r>
        <w:t>dnů</w:t>
      </w:r>
    </w:p>
    <w:p w:rsidR="00E62FE0" w:rsidRDefault="00412993">
      <w:pPr>
        <w:pStyle w:val="Zkladntext20"/>
        <w:shd w:val="clear" w:color="auto" w:fill="auto"/>
        <w:spacing w:line="216" w:lineRule="exact"/>
      </w:pPr>
      <w:r>
        <w:t>Vypracoval</w:t>
      </w:r>
    </w:p>
    <w:p w:rsidR="00E62FE0" w:rsidRDefault="00412993">
      <w:pPr>
        <w:pStyle w:val="Zkladntext20"/>
        <w:shd w:val="clear" w:color="auto" w:fill="auto"/>
        <w:spacing w:after="2396" w:line="216" w:lineRule="exact"/>
      </w:pPr>
      <w:r>
        <w:t>FLX spol. s r.o.</w:t>
      </w:r>
    </w:p>
    <w:p w:rsidR="00E62FE0" w:rsidRDefault="00FA165B">
      <w:pPr>
        <w:pStyle w:val="Zkladntext5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2192020" distR="63500" simplePos="0" relativeHeight="377487107" behindDoc="1" locked="0" layoutInCell="1" allowOverlap="1">
                <wp:simplePos x="0" y="0"/>
                <wp:positionH relativeFrom="margin">
                  <wp:posOffset>5516245</wp:posOffset>
                </wp:positionH>
                <wp:positionV relativeFrom="paragraph">
                  <wp:posOffset>-8255</wp:posOffset>
                </wp:positionV>
                <wp:extent cx="471170" cy="92710"/>
                <wp:effectExtent l="3810" t="4445" r="1270" b="0"/>
                <wp:wrapSquare wrapText="lef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FE0" w:rsidRDefault="00412993">
                            <w:pPr>
                              <w:pStyle w:val="Zkladntext5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5Exact"/>
                              </w:rPr>
                              <w:t>strana 1 z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34.35pt;margin-top:-.65pt;width:37.1pt;height:7.3pt;z-index:-125829373;visibility:visible;mso-wrap-style:square;mso-width-percent:0;mso-height-percent:0;mso-wrap-distance-left:172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T4rwIAAK4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" filled="f" stroked="f">
                <v:textbox style="mso-fit-shape-to-text:t" inset="0,0,0,0">
                  <w:txbxContent>
                    <w:p w:rsidR="00E62FE0" w:rsidRDefault="00412993">
                      <w:pPr>
                        <w:pStyle w:val="Zkladntext50"/>
                        <w:shd w:val="clear" w:color="auto" w:fill="auto"/>
                        <w:spacing w:before="0"/>
                      </w:pPr>
                      <w:r>
                        <w:rPr>
                          <w:rStyle w:val="Zkladntext5Exact"/>
                        </w:rPr>
                        <w:t>strana 1 z 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12993">
        <w:t>FLX spol. s r.o., zapsáno u Krajského OS v Hradci Králové, OR odd. C, vložka 12734</w:t>
      </w:r>
    </w:p>
    <w:sectPr w:rsidR="00E62FE0">
      <w:pgSz w:w="11900" w:h="16840"/>
      <w:pgMar w:top="713" w:right="1109" w:bottom="617" w:left="13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93" w:rsidRDefault="00412993">
      <w:r>
        <w:separator/>
      </w:r>
    </w:p>
  </w:endnote>
  <w:endnote w:type="continuationSeparator" w:id="0">
    <w:p w:rsidR="00412993" w:rsidRDefault="0041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93" w:rsidRDefault="00412993"/>
  </w:footnote>
  <w:footnote w:type="continuationSeparator" w:id="0">
    <w:p w:rsidR="00412993" w:rsidRDefault="004129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E0"/>
    <w:rsid w:val="00230206"/>
    <w:rsid w:val="00412993"/>
    <w:rsid w:val="00E62FE0"/>
    <w:rsid w:val="00FA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B4D9B-FA40-490F-A459-9F0F1EFA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31">
    <w:name w:val="Titulek tabulky (3)"/>
    <w:basedOn w:val="Titulektabulky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08" w:lineRule="exact"/>
      <w:jc w:val="both"/>
    </w:pPr>
    <w:rPr>
      <w:rFonts w:ascii="Arial" w:eastAsia="Arial" w:hAnsi="Arial" w:cs="Arial"/>
      <w:spacing w:val="10"/>
      <w:sz w:val="9"/>
      <w:szCs w:val="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08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8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34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9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59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9" w:lineRule="exact"/>
    </w:pPr>
    <w:rPr>
      <w:rFonts w:ascii="Arial" w:eastAsia="Arial" w:hAnsi="Arial" w:cs="Arial"/>
      <w:sz w:val="17"/>
      <w:szCs w:val="17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190" w:lineRule="exact"/>
      <w:jc w:val="both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Kostelecká</dc:creator>
  <cp:lastModifiedBy>Gisela Kostelecká</cp:lastModifiedBy>
  <cp:revision>3</cp:revision>
  <dcterms:created xsi:type="dcterms:W3CDTF">2018-06-29T11:54:00Z</dcterms:created>
  <dcterms:modified xsi:type="dcterms:W3CDTF">2018-06-29T11:55:00Z</dcterms:modified>
</cp:coreProperties>
</file>