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B" w:rsidRPr="008730DC" w:rsidRDefault="00697C5B" w:rsidP="00697C5B">
      <w:pPr>
        <w:jc w:val="right"/>
        <w:rPr>
          <w:b/>
          <w:sz w:val="24"/>
          <w:szCs w:val="24"/>
        </w:rPr>
      </w:pPr>
      <w:proofErr w:type="gramStart"/>
      <w:r w:rsidRPr="008730DC">
        <w:t>Č.j.</w:t>
      </w:r>
      <w:proofErr w:type="gramEnd"/>
      <w:r w:rsidRPr="008730DC">
        <w:t xml:space="preserve"> </w:t>
      </w:r>
      <w:r w:rsidR="0074782F" w:rsidRPr="0074782F">
        <w:t>SPU 249697/2018</w:t>
      </w:r>
    </w:p>
    <w:p w:rsidR="00024D1C" w:rsidRDefault="00024D1C" w:rsidP="00697C5B">
      <w:pPr>
        <w:rPr>
          <w:rFonts w:cs="Arial"/>
          <w:b/>
          <w:sz w:val="24"/>
          <w:szCs w:val="24"/>
        </w:rPr>
      </w:pPr>
    </w:p>
    <w:p w:rsidR="00697C5B" w:rsidRPr="003550A8" w:rsidRDefault="00697C5B" w:rsidP="00697C5B">
      <w:pPr>
        <w:rPr>
          <w:rFonts w:cs="Arial"/>
          <w:b/>
          <w:sz w:val="24"/>
          <w:szCs w:val="24"/>
        </w:rPr>
      </w:pPr>
      <w:r w:rsidRPr="003550A8">
        <w:rPr>
          <w:rFonts w:cs="Arial"/>
          <w:b/>
          <w:sz w:val="24"/>
          <w:szCs w:val="24"/>
        </w:rPr>
        <w:t>Česká republika – Státní pozemkový úřad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se sídlem Praha 3, Husinecká 1024/11a, PSČ 130 00 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>IČO: 01312774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>DIČ: CZ01312774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který zastupuje </w:t>
      </w:r>
      <w:r w:rsidR="005E6AB0">
        <w:rPr>
          <w:rFonts w:cs="Arial"/>
          <w:color w:val="000000"/>
        </w:rPr>
        <w:t>Ing. Vladimír Maryška,</w:t>
      </w:r>
      <w:r w:rsidRPr="001237DE">
        <w:rPr>
          <w:rFonts w:cs="Arial"/>
          <w:color w:val="000000"/>
        </w:rPr>
        <w:t xml:space="preserve"> ředitel Krajského pozemkového úřadu pro </w:t>
      </w:r>
      <w:r w:rsidR="005E6AB0">
        <w:rPr>
          <w:rFonts w:cs="Arial"/>
          <w:color w:val="000000"/>
        </w:rPr>
        <w:t>Kraj Vysočina,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adresa </w:t>
      </w:r>
      <w:r w:rsidR="007A1448">
        <w:rPr>
          <w:rFonts w:cs="Arial"/>
          <w:color w:val="000000"/>
        </w:rPr>
        <w:t xml:space="preserve">Jihlava, </w:t>
      </w:r>
      <w:r w:rsidR="005E6AB0">
        <w:rPr>
          <w:rFonts w:cs="Arial"/>
          <w:color w:val="000000"/>
        </w:rPr>
        <w:t>Fritzova 4260/4, PSČ 586 01</w:t>
      </w:r>
    </w:p>
    <w:p w:rsidR="00697C5B" w:rsidRPr="005E6AB0" w:rsidRDefault="00697C5B" w:rsidP="00697C5B">
      <w:pPr>
        <w:spacing w:before="60"/>
        <w:rPr>
          <w:rFonts w:cs="Arial"/>
          <w:i/>
          <w:color w:val="000000"/>
        </w:rPr>
      </w:pPr>
      <w:r w:rsidRPr="005E6AB0">
        <w:rPr>
          <w:rFonts w:cs="Arial"/>
          <w:i/>
          <w:color w:val="000000"/>
        </w:rPr>
        <w:t xml:space="preserve">dále jen: „prodávající“ 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t>- na straně jedné -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cr/>
      </w:r>
      <w:r w:rsidR="005B53D9" w:rsidRPr="00ED5550">
        <w:rPr>
          <w:rFonts w:cs="Arial"/>
          <w:color w:val="000000"/>
          <w:sz w:val="24"/>
          <w:szCs w:val="24"/>
        </w:rPr>
        <w:t xml:space="preserve"> </w:t>
      </w:r>
      <w:r w:rsidRPr="001237DE">
        <w:rPr>
          <w:rFonts w:cs="Arial"/>
          <w:color w:val="000000"/>
        </w:rPr>
        <w:t>a</w:t>
      </w:r>
    </w:p>
    <w:p w:rsidR="00024D1C" w:rsidRPr="00CA5A49" w:rsidRDefault="00024D1C" w:rsidP="00697C5B">
      <w:pPr>
        <w:spacing w:before="60"/>
        <w:rPr>
          <w:rFonts w:cs="Arial"/>
          <w:color w:val="000000"/>
          <w:sz w:val="16"/>
          <w:szCs w:val="16"/>
        </w:rPr>
      </w:pPr>
    </w:p>
    <w:p w:rsidR="005E6AB0" w:rsidRDefault="0074782F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b/>
          <w:color w:val="000000"/>
        </w:rPr>
        <w:t>Město Třebíč</w:t>
      </w:r>
      <w:r w:rsidR="005E6AB0"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</w:t>
      </w:r>
      <w:r w:rsidR="005B53D9">
        <w:rPr>
          <w:rFonts w:cs="Arial"/>
          <w:color w:val="000000"/>
        </w:rPr>
        <w:t xml:space="preserve">IČO </w:t>
      </w:r>
      <w:r>
        <w:rPr>
          <w:rFonts w:cs="Arial"/>
          <w:color w:val="000000"/>
        </w:rPr>
        <w:t>00290629</w:t>
      </w:r>
      <w:r w:rsidR="005E6AB0">
        <w:rPr>
          <w:rFonts w:cs="Arial"/>
          <w:color w:val="000000"/>
        </w:rPr>
        <w:t>,</w:t>
      </w:r>
    </w:p>
    <w:p w:rsidR="00697C5B" w:rsidRDefault="005B53D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se sídlem </w:t>
      </w:r>
      <w:r w:rsidR="0074782F">
        <w:rPr>
          <w:rFonts w:cs="Arial"/>
          <w:color w:val="000000"/>
        </w:rPr>
        <w:t>Karlovo nám. 104/55</w:t>
      </w:r>
      <w:r w:rsidR="005E6AB0">
        <w:rPr>
          <w:rFonts w:cs="Arial"/>
          <w:color w:val="000000"/>
        </w:rPr>
        <w:t xml:space="preserve">, </w:t>
      </w:r>
      <w:r w:rsidR="0074782F">
        <w:rPr>
          <w:rFonts w:cs="Arial"/>
          <w:color w:val="000000"/>
        </w:rPr>
        <w:t>Třebíč – Vnitřní Město</w:t>
      </w:r>
      <w:r w:rsidR="005E6AB0"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PSČ </w:t>
      </w:r>
      <w:r w:rsidR="00144E09">
        <w:rPr>
          <w:rFonts w:cs="Arial"/>
          <w:color w:val="000000"/>
        </w:rPr>
        <w:t>674</w:t>
      </w:r>
      <w:r>
        <w:rPr>
          <w:rFonts w:cs="Arial"/>
          <w:color w:val="000000"/>
        </w:rPr>
        <w:t xml:space="preserve"> </w:t>
      </w:r>
      <w:r w:rsidR="00144E09">
        <w:rPr>
          <w:rFonts w:cs="Arial"/>
          <w:color w:val="000000"/>
        </w:rPr>
        <w:t>01</w:t>
      </w:r>
    </w:p>
    <w:p w:rsidR="005B53D9" w:rsidRPr="001237DE" w:rsidRDefault="0074782F" w:rsidP="00697C5B">
      <w:pPr>
        <w:tabs>
          <w:tab w:val="left" w:pos="120"/>
        </w:tabs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zast</w:t>
      </w:r>
      <w:proofErr w:type="spellEnd"/>
      <w:r>
        <w:rPr>
          <w:rFonts w:cs="Arial"/>
          <w:color w:val="000000"/>
        </w:rPr>
        <w:t xml:space="preserve">. starosta Ing. Pavel Janata, bytem </w:t>
      </w:r>
      <w:proofErr w:type="spellStart"/>
      <w:r w:rsidR="009B0102">
        <w:rPr>
          <w:rFonts w:cs="Arial"/>
          <w:color w:val="000000"/>
        </w:rPr>
        <w:t>xxxxxxxxxxxxx</w:t>
      </w:r>
      <w:proofErr w:type="spellEnd"/>
      <w:r>
        <w:rPr>
          <w:rFonts w:cs="Arial"/>
          <w:color w:val="000000"/>
        </w:rPr>
        <w:t>, Třebíč, PSČ 674 01</w:t>
      </w:r>
    </w:p>
    <w:p w:rsidR="00697C5B" w:rsidRPr="005E6AB0" w:rsidRDefault="00697C5B" w:rsidP="00697C5B">
      <w:pPr>
        <w:spacing w:before="60"/>
        <w:rPr>
          <w:rFonts w:cs="Arial"/>
          <w:i/>
          <w:color w:val="000000"/>
        </w:rPr>
      </w:pPr>
      <w:r w:rsidRPr="005E6AB0">
        <w:rPr>
          <w:rFonts w:cs="Arial"/>
          <w:i/>
          <w:color w:val="000000"/>
        </w:rPr>
        <w:t>dále jen: „kupující“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t>- na straně druhé -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cr/>
        <w:t xml:space="preserve">uzavírají podle § 2079 a násl. zákona č. 89/2012 Sb., občanský zákoník, a v souladu s §17 odst. 3 písmeno </w:t>
      </w:r>
      <w:r>
        <w:rPr>
          <w:rFonts w:cs="Arial"/>
          <w:color w:val="000000"/>
        </w:rPr>
        <w:t>a</w:t>
      </w:r>
      <w:r w:rsidRPr="001237DE">
        <w:rPr>
          <w:rFonts w:cs="Arial"/>
          <w:color w:val="000000"/>
        </w:rPr>
        <w:t xml:space="preserve">) zákona č. 229/1991 Sb., o úpravě vlastnických vztahů k půdě a jinému zemědělskému majetku, ve znění pozdějších předpisů, tuto </w:t>
      </w:r>
    </w:p>
    <w:p w:rsidR="00CA5A49" w:rsidRDefault="00CA5A49" w:rsidP="00697C5B">
      <w:pPr>
        <w:rPr>
          <w:rFonts w:cs="Arial"/>
          <w:b/>
          <w:color w:val="000000"/>
        </w:rPr>
      </w:pPr>
    </w:p>
    <w:p w:rsidR="00024D1C" w:rsidRPr="001237DE" w:rsidRDefault="00024D1C" w:rsidP="00697C5B">
      <w:pPr>
        <w:rPr>
          <w:rFonts w:cs="Arial"/>
          <w:b/>
          <w:color w:val="000000"/>
        </w:rPr>
      </w:pPr>
    </w:p>
    <w:p w:rsidR="00697C5B" w:rsidRPr="005B53D9" w:rsidRDefault="00697C5B" w:rsidP="00697C5B">
      <w:pPr>
        <w:jc w:val="center"/>
        <w:rPr>
          <w:rFonts w:cs="Arial"/>
          <w:b/>
          <w:color w:val="000000"/>
          <w:sz w:val="28"/>
          <w:szCs w:val="28"/>
        </w:rPr>
      </w:pPr>
      <w:proofErr w:type="gramStart"/>
      <w:r w:rsidRPr="005B53D9">
        <w:rPr>
          <w:rFonts w:cs="Arial"/>
          <w:b/>
          <w:color w:val="000000"/>
          <w:sz w:val="28"/>
          <w:szCs w:val="28"/>
        </w:rPr>
        <w:t>K U P N Í   S M L O U V U</w:t>
      </w:r>
      <w:proofErr w:type="gramEnd"/>
    </w:p>
    <w:p w:rsidR="00697C5B" w:rsidRPr="001237DE" w:rsidRDefault="005E6AB0" w:rsidP="00697C5B">
      <w:pPr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č. </w:t>
      </w:r>
      <w:r w:rsidR="0074782F">
        <w:rPr>
          <w:rFonts w:cs="Arial"/>
          <w:b/>
          <w:color w:val="000000"/>
        </w:rPr>
        <w:t>1003</w:t>
      </w:r>
      <w:r w:rsidR="00144E09">
        <w:rPr>
          <w:rFonts w:cs="Arial"/>
          <w:b/>
          <w:color w:val="000000"/>
        </w:rPr>
        <w:t>V18</w:t>
      </w:r>
      <w:r>
        <w:rPr>
          <w:rFonts w:cs="Arial"/>
          <w:b/>
          <w:color w:val="000000"/>
        </w:rPr>
        <w:t>/</w:t>
      </w:r>
      <w:r w:rsidR="005B53D9">
        <w:rPr>
          <w:rFonts w:cs="Arial"/>
          <w:b/>
          <w:color w:val="000000"/>
        </w:rPr>
        <w:t>64</w:t>
      </w:r>
    </w:p>
    <w:p w:rsidR="00697C5B" w:rsidRDefault="00697C5B" w:rsidP="00697C5B">
      <w:pPr>
        <w:jc w:val="center"/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 xml:space="preserve"> I.</w:t>
      </w:r>
    </w:p>
    <w:p w:rsidR="00697C5B" w:rsidRDefault="00697C5B" w:rsidP="00697C5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Česká republika je vlastníkem a Státní pozemkový úřad (dále jen “SPÚ“) je ve smyslu zákona č. 503/2012 Sb., o Státním pozemkovém úřadu a o změně některých souvisejících zákonů, ve znění pozdějších předpisů (dále jen “zákon o SPÚ“), příslušný hospodařit k níže uveden</w:t>
      </w:r>
      <w:r w:rsidR="005B53D9">
        <w:rPr>
          <w:rFonts w:ascii="Arial" w:hAnsi="Arial" w:cs="Arial"/>
          <w:sz w:val="22"/>
          <w:szCs w:val="22"/>
        </w:rPr>
        <w:t>é</w:t>
      </w:r>
      <w:r w:rsidRPr="001237DE">
        <w:rPr>
          <w:rFonts w:ascii="Arial" w:hAnsi="Arial" w:cs="Arial"/>
          <w:sz w:val="22"/>
          <w:szCs w:val="22"/>
        </w:rPr>
        <w:t xml:space="preserve"> ideální </w:t>
      </w:r>
      <w:r w:rsidR="0074782F">
        <w:rPr>
          <w:rFonts w:ascii="Arial" w:hAnsi="Arial" w:cs="Arial"/>
          <w:sz w:val="22"/>
          <w:szCs w:val="22"/>
        </w:rPr>
        <w:t>2/5</w:t>
      </w:r>
      <w:r w:rsidRPr="001237DE">
        <w:rPr>
          <w:rFonts w:ascii="Arial" w:hAnsi="Arial" w:cs="Arial"/>
          <w:sz w:val="22"/>
          <w:szCs w:val="22"/>
        </w:rPr>
        <w:t xml:space="preserve"> nemovit</w:t>
      </w:r>
      <w:r w:rsidR="00CA5A49">
        <w:rPr>
          <w:rFonts w:ascii="Arial" w:hAnsi="Arial" w:cs="Arial"/>
          <w:sz w:val="22"/>
          <w:szCs w:val="22"/>
        </w:rPr>
        <w:t>ých</w:t>
      </w:r>
      <w:r w:rsidRPr="001237DE">
        <w:rPr>
          <w:rFonts w:ascii="Arial" w:hAnsi="Arial" w:cs="Arial"/>
          <w:sz w:val="22"/>
          <w:szCs w:val="22"/>
        </w:rPr>
        <w:t xml:space="preserve"> věc</w:t>
      </w:r>
      <w:r w:rsidR="00CA5A49">
        <w:rPr>
          <w:rFonts w:ascii="Arial" w:hAnsi="Arial" w:cs="Arial"/>
          <w:sz w:val="22"/>
          <w:szCs w:val="22"/>
        </w:rPr>
        <w:t>í</w:t>
      </w:r>
      <w:r w:rsidRPr="001237DE">
        <w:rPr>
          <w:rFonts w:ascii="Arial" w:hAnsi="Arial" w:cs="Arial"/>
          <w:sz w:val="22"/>
          <w:szCs w:val="22"/>
        </w:rPr>
        <w:t xml:space="preserve"> ve vlastnictví státu:</w:t>
      </w:r>
    </w:p>
    <w:p w:rsidR="005E6AB0" w:rsidRPr="00CA5A49" w:rsidRDefault="005E6AB0" w:rsidP="00697C5B">
      <w:pPr>
        <w:pStyle w:val="vnintext"/>
        <w:ind w:firstLine="0"/>
        <w:rPr>
          <w:rFonts w:ascii="Arial" w:hAnsi="Arial" w:cs="Arial"/>
          <w:sz w:val="16"/>
          <w:szCs w:val="16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>Pozem</w:t>
      </w:r>
      <w:r w:rsidR="00CA5A49">
        <w:rPr>
          <w:rFonts w:ascii="Arial" w:hAnsi="Arial" w:cs="Arial"/>
          <w:iCs/>
          <w:color w:val="000000"/>
          <w:sz w:val="22"/>
          <w:szCs w:val="22"/>
          <w:lang w:eastAsia="cs-CZ"/>
        </w:rPr>
        <w:t>ky</w:t>
      </w: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 xml:space="preserve">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1842"/>
        <w:gridCol w:w="1780"/>
        <w:gridCol w:w="1320"/>
        <w:gridCol w:w="1720"/>
        <w:gridCol w:w="761"/>
      </w:tblGrid>
      <w:tr w:rsidR="00697C5B" w:rsidRPr="0074782F" w:rsidTr="0074782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4782F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4782F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4782F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4782F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74782F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5B" w:rsidRPr="0074782F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144E09" w:rsidRPr="0074782F" w:rsidTr="0074782F"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2531/3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17711</w:t>
            </w:r>
          </w:p>
        </w:tc>
      </w:tr>
      <w:tr w:rsidR="00144E09" w:rsidRPr="0074782F" w:rsidTr="0074782F"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2532/4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17711</w:t>
            </w:r>
          </w:p>
        </w:tc>
      </w:tr>
    </w:tbl>
    <w:p w:rsidR="0074782F" w:rsidRPr="0074782F" w:rsidRDefault="0074782F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>zapsan</w:t>
      </w:r>
      <w:r w:rsidR="00CA5A49">
        <w:rPr>
          <w:rFonts w:ascii="Arial" w:hAnsi="Arial" w:cs="Arial"/>
          <w:color w:val="000000"/>
          <w:sz w:val="22"/>
          <w:szCs w:val="22"/>
          <w:lang w:eastAsia="cs-CZ"/>
        </w:rPr>
        <w:t>é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na výše uvedeném LV u Katastrálního úřadu pro </w:t>
      </w:r>
      <w:r w:rsidR="005E6AB0">
        <w:rPr>
          <w:rFonts w:ascii="Arial" w:hAnsi="Arial" w:cs="Arial"/>
          <w:color w:val="000000"/>
          <w:sz w:val="22"/>
          <w:szCs w:val="22"/>
          <w:lang w:eastAsia="cs-CZ"/>
        </w:rPr>
        <w:t>Vysočinu,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Katastrální pracoviště </w:t>
      </w:r>
      <w:r w:rsidR="00144E09">
        <w:rPr>
          <w:rFonts w:ascii="Arial" w:hAnsi="Arial" w:cs="Arial"/>
          <w:color w:val="000000"/>
          <w:sz w:val="22"/>
          <w:szCs w:val="22"/>
          <w:lang w:eastAsia="cs-CZ"/>
        </w:rPr>
        <w:t>Třebíč</w:t>
      </w:r>
      <w:r w:rsidR="00EF76A1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:rsidR="00697C5B" w:rsidRDefault="00697C5B" w:rsidP="00697C5B">
      <w:pPr>
        <w:ind w:firstLine="708"/>
        <w:rPr>
          <w:rFonts w:cs="Arial"/>
          <w:color w:val="000000"/>
        </w:rPr>
      </w:pPr>
    </w:p>
    <w:p w:rsidR="005E6AB0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a </w:t>
      </w:r>
    </w:p>
    <w:p w:rsidR="005E6AB0" w:rsidRDefault="005E6AB0" w:rsidP="00697C5B">
      <w:pPr>
        <w:rPr>
          <w:rFonts w:cs="Arial"/>
          <w:color w:val="000000"/>
        </w:rPr>
      </w:pPr>
    </w:p>
    <w:p w:rsidR="008A20B5" w:rsidRDefault="00697C5B" w:rsidP="00697C5B">
      <w:pPr>
        <w:rPr>
          <w:rFonts w:cs="Arial"/>
          <w:color w:val="000000"/>
        </w:rPr>
      </w:pPr>
      <w:r w:rsidRPr="001237DE">
        <w:rPr>
          <w:rFonts w:cs="Arial"/>
          <w:iCs/>
          <w:color w:val="000000"/>
        </w:rPr>
        <w:t xml:space="preserve">kupující </w:t>
      </w:r>
      <w:r w:rsidR="0074782F">
        <w:rPr>
          <w:rFonts w:cs="Arial"/>
          <w:iCs/>
          <w:color w:val="000000"/>
        </w:rPr>
        <w:t>Město Třebíč</w:t>
      </w:r>
      <w:r w:rsidR="00493BEA">
        <w:rPr>
          <w:rFonts w:cs="Arial"/>
          <w:iCs/>
          <w:color w:val="000000"/>
        </w:rPr>
        <w:t xml:space="preserve">, </w:t>
      </w:r>
      <w:r w:rsidR="00EF76A1">
        <w:rPr>
          <w:rFonts w:cs="Arial"/>
          <w:iCs/>
          <w:color w:val="000000"/>
        </w:rPr>
        <w:t xml:space="preserve">IČO </w:t>
      </w:r>
      <w:r w:rsidR="0074782F">
        <w:rPr>
          <w:rFonts w:cs="Arial"/>
          <w:iCs/>
          <w:color w:val="000000"/>
        </w:rPr>
        <w:t>00290629</w:t>
      </w:r>
      <w:r w:rsidR="00493BEA">
        <w:rPr>
          <w:rFonts w:cs="Arial"/>
          <w:iCs/>
          <w:color w:val="000000"/>
        </w:rPr>
        <w:t xml:space="preserve">, </w:t>
      </w:r>
      <w:r w:rsidRPr="001237DE">
        <w:rPr>
          <w:rFonts w:cs="Arial"/>
          <w:iCs/>
          <w:color w:val="000000"/>
        </w:rPr>
        <w:t>vlastní</w:t>
      </w:r>
      <w:r w:rsidRPr="001237DE">
        <w:rPr>
          <w:rFonts w:cs="Arial"/>
          <w:color w:val="000000"/>
        </w:rPr>
        <w:t xml:space="preserve"> </w:t>
      </w:r>
      <w:r w:rsidR="00493BEA">
        <w:rPr>
          <w:rFonts w:cs="Arial"/>
          <w:color w:val="000000"/>
        </w:rPr>
        <w:t>na základě</w:t>
      </w:r>
      <w:r w:rsidR="00EF76A1">
        <w:rPr>
          <w:rFonts w:cs="Arial"/>
          <w:color w:val="000000"/>
        </w:rPr>
        <w:t xml:space="preserve"> </w:t>
      </w:r>
      <w:r w:rsidR="006743D3">
        <w:rPr>
          <w:rFonts w:cs="Arial"/>
          <w:color w:val="000000"/>
        </w:rPr>
        <w:t xml:space="preserve">Smlouvy </w:t>
      </w:r>
      <w:r w:rsidR="0074782F">
        <w:rPr>
          <w:rFonts w:cs="Arial"/>
          <w:color w:val="000000"/>
        </w:rPr>
        <w:t>darovací</w:t>
      </w:r>
      <w:r w:rsidR="006743D3">
        <w:rPr>
          <w:rFonts w:cs="Arial"/>
          <w:color w:val="000000"/>
        </w:rPr>
        <w:t xml:space="preserve"> ze dne </w:t>
      </w:r>
      <w:proofErr w:type="gramStart"/>
      <w:r w:rsidR="0074782F">
        <w:rPr>
          <w:rFonts w:cs="Arial"/>
          <w:color w:val="000000"/>
        </w:rPr>
        <w:t>29.11.2016</w:t>
      </w:r>
      <w:proofErr w:type="gramEnd"/>
      <w:r w:rsidR="006743D3">
        <w:rPr>
          <w:rFonts w:cs="Arial"/>
          <w:color w:val="000000"/>
        </w:rPr>
        <w:t xml:space="preserve"> (V-</w:t>
      </w:r>
      <w:r w:rsidR="0074782F">
        <w:rPr>
          <w:rFonts w:cs="Arial"/>
          <w:color w:val="000000"/>
        </w:rPr>
        <w:t>1470</w:t>
      </w:r>
      <w:r w:rsidR="006743D3">
        <w:rPr>
          <w:rFonts w:cs="Arial"/>
          <w:color w:val="000000"/>
        </w:rPr>
        <w:t>/</w:t>
      </w:r>
      <w:r w:rsidR="0074782F">
        <w:rPr>
          <w:rFonts w:cs="Arial"/>
          <w:color w:val="000000"/>
        </w:rPr>
        <w:t>2017</w:t>
      </w:r>
      <w:r w:rsidR="006743D3">
        <w:rPr>
          <w:rFonts w:cs="Arial"/>
          <w:color w:val="000000"/>
        </w:rPr>
        <w:t>-</w:t>
      </w:r>
      <w:r w:rsidR="00144E09">
        <w:rPr>
          <w:rFonts w:cs="Arial"/>
          <w:color w:val="000000"/>
        </w:rPr>
        <w:t>710</w:t>
      </w:r>
      <w:r w:rsidR="006743D3">
        <w:rPr>
          <w:rFonts w:cs="Arial"/>
          <w:color w:val="000000"/>
        </w:rPr>
        <w:t>)</w:t>
      </w:r>
      <w:r w:rsidR="00EF76A1">
        <w:rPr>
          <w:rFonts w:cs="Arial"/>
          <w:color w:val="000000"/>
        </w:rPr>
        <w:t xml:space="preserve"> </w:t>
      </w:r>
      <w:r w:rsidRPr="001237DE">
        <w:rPr>
          <w:rFonts w:cs="Arial"/>
          <w:color w:val="000000"/>
        </w:rPr>
        <w:t xml:space="preserve">ideální </w:t>
      </w:r>
      <w:r w:rsidR="0074782F">
        <w:rPr>
          <w:rFonts w:cs="Arial"/>
          <w:color w:val="000000"/>
        </w:rPr>
        <w:t>3/5</w:t>
      </w:r>
      <w:r w:rsidR="008A20B5">
        <w:rPr>
          <w:rFonts w:cs="Arial"/>
          <w:color w:val="000000"/>
        </w:rPr>
        <w:t>:</w:t>
      </w:r>
    </w:p>
    <w:p w:rsidR="00144E09" w:rsidRDefault="00144E09" w:rsidP="00697C5B">
      <w:pPr>
        <w:rPr>
          <w:rFonts w:cs="Arial"/>
          <w:color w:val="000000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>Pozem</w:t>
      </w:r>
      <w:r w:rsidR="006743D3">
        <w:rPr>
          <w:rFonts w:ascii="Arial" w:hAnsi="Arial" w:cs="Arial"/>
          <w:iCs/>
          <w:color w:val="000000"/>
          <w:sz w:val="22"/>
          <w:szCs w:val="22"/>
          <w:lang w:eastAsia="cs-CZ"/>
        </w:rPr>
        <w:t>ky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1842"/>
        <w:gridCol w:w="1780"/>
        <w:gridCol w:w="1320"/>
        <w:gridCol w:w="1720"/>
        <w:gridCol w:w="761"/>
      </w:tblGrid>
      <w:tr w:rsidR="00EF76A1" w:rsidRPr="0074782F" w:rsidTr="0074782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4782F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4782F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4782F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4782F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74782F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A1" w:rsidRPr="0074782F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74782F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144E09" w:rsidRPr="0074782F" w:rsidTr="0074782F"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2531/3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17711</w:t>
            </w:r>
          </w:p>
        </w:tc>
      </w:tr>
      <w:tr w:rsidR="00144E09" w:rsidRPr="0074782F" w:rsidTr="0074782F"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Třebíč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2532/4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</w:tcPr>
          <w:p w:rsidR="00144E09" w:rsidRPr="0074782F" w:rsidRDefault="00144E09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4782F"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E09" w:rsidRPr="0074782F" w:rsidRDefault="0074782F" w:rsidP="00144E0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17711</w:t>
            </w:r>
          </w:p>
        </w:tc>
      </w:tr>
    </w:tbl>
    <w:p w:rsidR="0074782F" w:rsidRPr="0074782F" w:rsidRDefault="0074782F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6"/>
          <w:szCs w:val="16"/>
          <w:lang w:eastAsia="cs-CZ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>zapsan</w:t>
      </w:r>
      <w:r w:rsidR="006743D3">
        <w:rPr>
          <w:rFonts w:ascii="Arial" w:hAnsi="Arial" w:cs="Arial"/>
          <w:color w:val="000000"/>
          <w:sz w:val="22"/>
          <w:szCs w:val="22"/>
          <w:lang w:eastAsia="cs-CZ"/>
        </w:rPr>
        <w:t>é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na výše uvedeném LV u Katastrálního úřadu pro </w:t>
      </w:r>
      <w:r w:rsidR="0017253C">
        <w:rPr>
          <w:rFonts w:ascii="Arial" w:hAnsi="Arial" w:cs="Arial"/>
          <w:color w:val="000000"/>
          <w:sz w:val="22"/>
          <w:szCs w:val="22"/>
          <w:lang w:eastAsia="cs-CZ"/>
        </w:rPr>
        <w:t>Vysočinu,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Katastrální pracoviště </w:t>
      </w:r>
      <w:r w:rsidR="00144E09">
        <w:rPr>
          <w:rFonts w:ascii="Arial" w:hAnsi="Arial" w:cs="Arial"/>
          <w:color w:val="000000"/>
          <w:sz w:val="22"/>
          <w:szCs w:val="22"/>
          <w:lang w:eastAsia="cs-CZ"/>
        </w:rPr>
        <w:t>Třebíč</w:t>
      </w:r>
      <w:r w:rsidR="00EF76A1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lastRenderedPageBreak/>
        <w:t>II.</w:t>
      </w:r>
    </w:p>
    <w:p w:rsidR="008A6FC6" w:rsidRDefault="008A6FC6" w:rsidP="00697C5B">
      <w:pPr>
        <w:jc w:val="center"/>
        <w:rPr>
          <w:rFonts w:cs="Arial"/>
          <w:b/>
          <w:color w:val="000000"/>
        </w:rPr>
      </w:pPr>
    </w:p>
    <w:p w:rsidR="00697C5B" w:rsidRPr="001237DE" w:rsidRDefault="00697C5B" w:rsidP="00697C5B">
      <w:pPr>
        <w:pStyle w:val="Zkladntext"/>
        <w:rPr>
          <w:rFonts w:ascii="Arial" w:hAnsi="Arial" w:cs="Arial"/>
          <w:color w:val="000000"/>
          <w:szCs w:val="22"/>
        </w:rPr>
      </w:pPr>
      <w:r w:rsidRPr="001237DE">
        <w:rPr>
          <w:rFonts w:ascii="Arial" w:hAnsi="Arial" w:cs="Arial"/>
          <w:color w:val="000000"/>
          <w:szCs w:val="22"/>
        </w:rPr>
        <w:t>Prodávající prodává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y</w:t>
      </w:r>
      <w:r w:rsidRPr="001237DE">
        <w:rPr>
          <w:rFonts w:ascii="Arial" w:hAnsi="Arial" w:cs="Arial"/>
          <w:color w:val="000000"/>
          <w:szCs w:val="22"/>
        </w:rPr>
        <w:t xml:space="preserve"> specifikovan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 v čl. I. této smlouvy kupujícímu za  kupní cenu ve výši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74782F">
        <w:rPr>
          <w:rFonts w:ascii="Arial" w:hAnsi="Arial" w:cs="Arial"/>
          <w:color w:val="000000"/>
          <w:szCs w:val="22"/>
          <w:lang w:val="cs-CZ"/>
        </w:rPr>
        <w:t>19</w:t>
      </w:r>
      <w:r w:rsidR="00144E09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74782F">
        <w:rPr>
          <w:rFonts w:ascii="Arial" w:hAnsi="Arial" w:cs="Arial"/>
          <w:color w:val="000000"/>
          <w:szCs w:val="22"/>
          <w:lang w:val="cs-CZ"/>
        </w:rPr>
        <w:t>136</w:t>
      </w:r>
      <w:r w:rsidR="0017253C">
        <w:rPr>
          <w:rFonts w:ascii="Arial" w:hAnsi="Arial" w:cs="Arial"/>
          <w:color w:val="000000"/>
          <w:szCs w:val="22"/>
          <w:lang w:val="cs-CZ"/>
        </w:rPr>
        <w:t>,00</w:t>
      </w:r>
      <w:r w:rsidRPr="001237DE">
        <w:rPr>
          <w:rFonts w:ascii="Arial" w:hAnsi="Arial" w:cs="Arial"/>
          <w:color w:val="000000"/>
          <w:szCs w:val="22"/>
        </w:rPr>
        <w:t xml:space="preserve"> Kč (slovy: </w:t>
      </w:r>
      <w:proofErr w:type="spellStart"/>
      <w:r w:rsidR="0074782F">
        <w:rPr>
          <w:rFonts w:ascii="Arial" w:hAnsi="Arial" w:cs="Arial"/>
          <w:color w:val="000000"/>
          <w:szCs w:val="22"/>
          <w:lang w:val="cs-CZ"/>
        </w:rPr>
        <w:t>devatenácttisícjednostotřicetšest</w:t>
      </w:r>
      <w:proofErr w:type="spellEnd"/>
      <w:r w:rsidRPr="001237DE">
        <w:rPr>
          <w:rFonts w:ascii="Arial" w:hAnsi="Arial" w:cs="Arial"/>
          <w:color w:val="000000"/>
          <w:szCs w:val="22"/>
        </w:rPr>
        <w:t xml:space="preserve"> korun českých). Kupní cena se skládá z ceny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ých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ů</w:t>
      </w:r>
      <w:r w:rsidRPr="001237DE">
        <w:rPr>
          <w:rFonts w:ascii="Arial" w:hAnsi="Arial" w:cs="Arial"/>
          <w:color w:val="000000"/>
          <w:szCs w:val="22"/>
        </w:rPr>
        <w:t xml:space="preserve"> státu ve výši </w:t>
      </w:r>
      <w:r w:rsidR="0074782F">
        <w:rPr>
          <w:rFonts w:ascii="Arial" w:hAnsi="Arial" w:cs="Arial"/>
          <w:color w:val="000000"/>
          <w:szCs w:val="22"/>
          <w:lang w:val="cs-CZ"/>
        </w:rPr>
        <w:t>15</w:t>
      </w:r>
      <w:r w:rsidR="00024D1C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74782F">
        <w:rPr>
          <w:rFonts w:ascii="Arial" w:hAnsi="Arial" w:cs="Arial"/>
          <w:color w:val="000000"/>
          <w:szCs w:val="22"/>
          <w:lang w:val="cs-CZ"/>
        </w:rPr>
        <w:t>336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,00 </w:t>
      </w:r>
      <w:r w:rsidRPr="001237DE">
        <w:rPr>
          <w:rFonts w:ascii="Arial" w:hAnsi="Arial" w:cs="Arial"/>
          <w:color w:val="000000"/>
          <w:szCs w:val="22"/>
        </w:rPr>
        <w:t xml:space="preserve">Kč a nákladů spojených s převodem ve výši </w:t>
      </w:r>
      <w:r w:rsidR="0074782F">
        <w:rPr>
          <w:rFonts w:ascii="Arial" w:hAnsi="Arial" w:cs="Arial"/>
          <w:color w:val="000000"/>
          <w:szCs w:val="22"/>
          <w:lang w:val="cs-CZ"/>
        </w:rPr>
        <w:t>3</w:t>
      </w:r>
      <w:r w:rsidR="00024D1C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74782F">
        <w:rPr>
          <w:rFonts w:ascii="Arial" w:hAnsi="Arial" w:cs="Arial"/>
          <w:color w:val="000000"/>
          <w:szCs w:val="22"/>
          <w:lang w:val="cs-CZ"/>
        </w:rPr>
        <w:t>800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,00 </w:t>
      </w:r>
      <w:r w:rsidRPr="001237DE">
        <w:rPr>
          <w:rFonts w:ascii="Arial" w:hAnsi="Arial" w:cs="Arial"/>
          <w:color w:val="000000"/>
          <w:szCs w:val="22"/>
        </w:rPr>
        <w:t>Kč. Kupující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y</w:t>
      </w:r>
      <w:r w:rsidRPr="001237DE">
        <w:rPr>
          <w:rFonts w:ascii="Arial" w:hAnsi="Arial" w:cs="Arial"/>
          <w:color w:val="000000"/>
          <w:szCs w:val="22"/>
        </w:rPr>
        <w:t xml:space="preserve">   specifikovan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 v čl. I  kupuje do svého vlastnictví.</w:t>
      </w:r>
    </w:p>
    <w:p w:rsidR="00697C5B" w:rsidRPr="004B326D" w:rsidRDefault="00697C5B" w:rsidP="00697C5B">
      <w:pPr>
        <w:jc w:val="center"/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 xml:space="preserve"> III.</w:t>
      </w:r>
    </w:p>
    <w:p w:rsidR="008A6FC6" w:rsidRDefault="008A6FC6" w:rsidP="00697C5B">
      <w:pPr>
        <w:jc w:val="center"/>
        <w:rPr>
          <w:rFonts w:cs="Arial"/>
          <w:b/>
          <w:color w:val="000000"/>
        </w:rPr>
      </w:pP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>Kupní cenu specifikovanou v čl. II uhradil kupující prodávající na účet  SPÚ, vedený u České národní banky, č. </w:t>
      </w:r>
      <w:proofErr w:type="spellStart"/>
      <w:r w:rsidRPr="001237DE">
        <w:rPr>
          <w:rFonts w:cs="Arial"/>
          <w:color w:val="000000"/>
        </w:rPr>
        <w:t>ú.</w:t>
      </w:r>
      <w:proofErr w:type="spellEnd"/>
      <w:r w:rsidRPr="001237DE">
        <w:rPr>
          <w:rFonts w:cs="Arial"/>
          <w:color w:val="000000"/>
        </w:rPr>
        <w:t xml:space="preserve"> </w:t>
      </w:r>
      <w:r w:rsidR="0017253C">
        <w:rPr>
          <w:rFonts w:cs="Arial"/>
          <w:color w:val="000000"/>
        </w:rPr>
        <w:t>80012-3723001/0710,</w:t>
      </w:r>
      <w:r w:rsidRPr="001237DE">
        <w:rPr>
          <w:rFonts w:cs="Arial"/>
          <w:color w:val="000000"/>
        </w:rPr>
        <w:t xml:space="preserve"> variabilní symbol </w:t>
      </w:r>
      <w:r w:rsidR="00D20681">
        <w:rPr>
          <w:rFonts w:cs="Arial"/>
          <w:color w:val="000000"/>
        </w:rPr>
        <w:t>1003</w:t>
      </w:r>
      <w:r w:rsidR="00024D1C">
        <w:rPr>
          <w:rFonts w:cs="Arial"/>
          <w:color w:val="000000"/>
        </w:rPr>
        <w:t>491864</w:t>
      </w:r>
      <w:r w:rsidR="0017253C">
        <w:rPr>
          <w:rFonts w:cs="Arial"/>
          <w:color w:val="000000"/>
        </w:rPr>
        <w:t xml:space="preserve"> </w:t>
      </w:r>
      <w:r w:rsidRPr="001237DE">
        <w:rPr>
          <w:rFonts w:cs="Arial"/>
          <w:color w:val="000000"/>
        </w:rPr>
        <w:t xml:space="preserve">v plné výši před podpisem této smlouvy. </w:t>
      </w:r>
    </w:p>
    <w:p w:rsidR="007254F5" w:rsidRDefault="007254F5" w:rsidP="00697C5B">
      <w:pPr>
        <w:jc w:val="center"/>
        <w:rPr>
          <w:rFonts w:cs="Arial"/>
          <w:b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>IV.</w:t>
      </w:r>
    </w:p>
    <w:p w:rsidR="008A6FC6" w:rsidRDefault="008A6FC6" w:rsidP="00697C5B">
      <w:pPr>
        <w:jc w:val="center"/>
        <w:rPr>
          <w:rFonts w:cs="Arial"/>
          <w:b/>
          <w:color w:val="000000"/>
        </w:rPr>
      </w:pP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>1) Obě smluvní strany shodně prohlašují, že jim nejsou známy žádné skutečnosti, které by uzavření smlouvy bránily. Smluvní strany berou na vědomí skutečnost, že vzájemně nezajišťují zpřístupn</w:t>
      </w:r>
      <w:r w:rsidR="0017253C">
        <w:rPr>
          <w:rFonts w:cs="Arial"/>
          <w:color w:val="000000"/>
        </w:rPr>
        <w:t>ění a vytyčování hranic pozemk</w:t>
      </w:r>
      <w:r w:rsidR="006743D3">
        <w:rPr>
          <w:rFonts w:cs="Arial"/>
          <w:color w:val="000000"/>
        </w:rPr>
        <w:t>ů</w:t>
      </w:r>
      <w:r w:rsidRPr="001237DE">
        <w:rPr>
          <w:rFonts w:cs="Arial"/>
          <w:color w:val="000000"/>
        </w:rPr>
        <w:t>.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2) </w:t>
      </w:r>
      <w:r w:rsidR="00EF76A1">
        <w:rPr>
          <w:rFonts w:cs="Arial"/>
          <w:color w:val="000000"/>
        </w:rPr>
        <w:t>N</w:t>
      </w:r>
      <w:r w:rsidR="006743D3">
        <w:rPr>
          <w:rFonts w:cs="Arial"/>
          <w:color w:val="000000"/>
        </w:rPr>
        <w:t xml:space="preserve">emovité věci nejsou </w:t>
      </w:r>
      <w:r w:rsidRPr="001237DE">
        <w:rPr>
          <w:rFonts w:cs="Arial"/>
          <w:color w:val="000000"/>
        </w:rPr>
        <w:t>zatížen</w:t>
      </w:r>
      <w:r w:rsidR="006743D3">
        <w:rPr>
          <w:rFonts w:cs="Arial"/>
          <w:color w:val="000000"/>
        </w:rPr>
        <w:t>y</w:t>
      </w:r>
      <w:r w:rsidRPr="001237DE">
        <w:rPr>
          <w:rFonts w:cs="Arial"/>
          <w:color w:val="000000"/>
        </w:rPr>
        <w:t xml:space="preserve"> užívacími právy třetích osob.</w:t>
      </w:r>
    </w:p>
    <w:p w:rsidR="00697C5B" w:rsidRPr="001237DE" w:rsidRDefault="002F4FAB" w:rsidP="00697C5B">
      <w:pPr>
        <w:rPr>
          <w:rFonts w:cs="Arial"/>
        </w:rPr>
      </w:pPr>
      <w:r>
        <w:rPr>
          <w:rFonts w:cs="Arial"/>
        </w:rPr>
        <w:t>3</w:t>
      </w:r>
      <w:r w:rsidR="00697C5B" w:rsidRPr="001237DE">
        <w:rPr>
          <w:rFonts w:cs="Arial"/>
        </w:rPr>
        <w:t>)</w:t>
      </w:r>
      <w:r w:rsidR="00E54055">
        <w:rPr>
          <w:rFonts w:cs="Arial"/>
        </w:rPr>
        <w:t xml:space="preserve"> </w:t>
      </w:r>
      <w:r w:rsidR="00697C5B" w:rsidRPr="001237DE">
        <w:rPr>
          <w:rFonts w:cs="Arial"/>
        </w:rPr>
        <w:t>Pr</w:t>
      </w:r>
      <w:r>
        <w:rPr>
          <w:rFonts w:cs="Arial"/>
        </w:rPr>
        <w:t>odávající upozorňuje kupujícího</w:t>
      </w:r>
      <w:r w:rsidR="00697C5B" w:rsidRPr="001237DE">
        <w:rPr>
          <w:rFonts w:cs="Arial"/>
        </w:rPr>
        <w:t>, že n</w:t>
      </w:r>
      <w:r w:rsidR="00697C5B" w:rsidRPr="001237DE">
        <w:rPr>
          <w:rFonts w:cs="Arial"/>
          <w:bCs/>
        </w:rPr>
        <w:t xml:space="preserve">a </w:t>
      </w:r>
      <w:r>
        <w:rPr>
          <w:rFonts w:cs="Arial"/>
          <w:bCs/>
        </w:rPr>
        <w:t>pozem</w:t>
      </w:r>
      <w:r w:rsidR="0039265D">
        <w:rPr>
          <w:rFonts w:cs="Arial"/>
          <w:bCs/>
        </w:rPr>
        <w:t>cích</w:t>
      </w:r>
      <w:r w:rsidR="00697C5B" w:rsidRPr="001237DE">
        <w:rPr>
          <w:rFonts w:cs="Arial"/>
          <w:bCs/>
        </w:rPr>
        <w:t xml:space="preserve"> může být umístěno vedení 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</w:t>
      </w:r>
      <w:r>
        <w:rPr>
          <w:rFonts w:cs="Arial"/>
          <w:bCs/>
        </w:rPr>
        <w:t>ávnění přecházejí na kupujícího</w:t>
      </w:r>
      <w:r w:rsidR="00697C5B" w:rsidRPr="001237DE">
        <w:rPr>
          <w:rFonts w:cs="Arial"/>
          <w:bCs/>
        </w:rPr>
        <w:t>.</w:t>
      </w:r>
    </w:p>
    <w:p w:rsidR="007254F5" w:rsidRPr="004B326D" w:rsidRDefault="007254F5" w:rsidP="00697C5B">
      <w:pPr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V.</w:t>
      </w:r>
    </w:p>
    <w:p w:rsidR="008A6FC6" w:rsidRDefault="008A6FC6" w:rsidP="00697C5B">
      <w:pPr>
        <w:jc w:val="center"/>
        <w:rPr>
          <w:rFonts w:cs="Arial"/>
          <w:b/>
        </w:rPr>
      </w:pPr>
    </w:p>
    <w:p w:rsidR="00697C5B" w:rsidRPr="001237DE" w:rsidRDefault="00697C5B" w:rsidP="00697C5B">
      <w:pPr>
        <w:rPr>
          <w:rFonts w:cs="Arial"/>
          <w:bCs/>
          <w:iCs/>
        </w:rPr>
      </w:pPr>
      <w:r w:rsidRPr="001237DE">
        <w:rPr>
          <w:rFonts w:cs="Arial"/>
          <w:bCs/>
          <w:iCs/>
        </w:rPr>
        <w:t>Smluvní strany vzaly na vědomí, že vlastnictví k ideální části nemovit</w:t>
      </w:r>
      <w:r w:rsidR="006743D3">
        <w:rPr>
          <w:rFonts w:cs="Arial"/>
          <w:bCs/>
          <w:iCs/>
        </w:rPr>
        <w:t>ých</w:t>
      </w:r>
      <w:r w:rsidRPr="001237DE">
        <w:rPr>
          <w:rFonts w:cs="Arial"/>
          <w:bCs/>
          <w:iCs/>
        </w:rPr>
        <w:t xml:space="preserve"> věc</w:t>
      </w:r>
      <w:r w:rsidR="006743D3">
        <w:rPr>
          <w:rFonts w:cs="Arial"/>
          <w:bCs/>
          <w:iCs/>
        </w:rPr>
        <w:t>í</w:t>
      </w:r>
      <w:r w:rsidRPr="001237DE">
        <w:rPr>
          <w:rFonts w:cs="Arial"/>
          <w:bCs/>
          <w:iCs/>
        </w:rPr>
        <w:t xml:space="preserve"> specifikovan</w:t>
      </w:r>
      <w:r w:rsidR="006743D3">
        <w:rPr>
          <w:rFonts w:cs="Arial"/>
          <w:bCs/>
          <w:iCs/>
        </w:rPr>
        <w:t>ých</w:t>
      </w:r>
      <w:r w:rsidRPr="001237DE">
        <w:rPr>
          <w:rFonts w:cs="Arial"/>
          <w:bCs/>
          <w:iCs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7254F5" w:rsidRDefault="007254F5" w:rsidP="00697C5B">
      <w:pPr>
        <w:jc w:val="center"/>
        <w:rPr>
          <w:rFonts w:cs="Arial"/>
        </w:rPr>
      </w:pPr>
    </w:p>
    <w:p w:rsidR="00697C5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VI.</w:t>
      </w:r>
    </w:p>
    <w:p w:rsidR="008A6FC6" w:rsidRDefault="008A6FC6" w:rsidP="00697C5B">
      <w:pPr>
        <w:jc w:val="center"/>
        <w:rPr>
          <w:rFonts w:cs="Arial"/>
          <w:b/>
        </w:rPr>
      </w:pPr>
    </w:p>
    <w:p w:rsidR="00697C5B" w:rsidRPr="001237DE" w:rsidRDefault="00697C5B" w:rsidP="00697C5B">
      <w:pPr>
        <w:pStyle w:val="vnintext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1) Prodávající zajistí uveřejnění této smlouvy v registru smluv dle § 6 odst. 1 zákona č.</w:t>
      </w:r>
      <w:r w:rsidR="002F4FAB">
        <w:rPr>
          <w:rFonts w:ascii="Arial" w:hAnsi="Arial" w:cs="Arial"/>
          <w:sz w:val="22"/>
          <w:szCs w:val="22"/>
        </w:rPr>
        <w:t> </w:t>
      </w:r>
      <w:r w:rsidRPr="001237DE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1237DE">
        <w:rPr>
          <w:rFonts w:ascii="Arial" w:hAnsi="Arial" w:cs="Arial"/>
          <w:bCs/>
          <w:sz w:val="22"/>
          <w:szCs w:val="22"/>
        </w:rPr>
        <w:t>30</w:t>
      </w:r>
      <w:r w:rsidRPr="001237DE">
        <w:rPr>
          <w:rFonts w:ascii="Arial" w:hAnsi="Arial" w:cs="Arial"/>
          <w:sz w:val="22"/>
          <w:szCs w:val="22"/>
        </w:rPr>
        <w:t xml:space="preserve"> dnů od podpisu této smlouvy. </w:t>
      </w:r>
    </w:p>
    <w:p w:rsidR="00697C5B" w:rsidRDefault="00697C5B" w:rsidP="00697C5B">
      <w:pPr>
        <w:ind w:firstLine="426"/>
        <w:rPr>
          <w:rFonts w:cs="Arial"/>
        </w:rPr>
      </w:pPr>
      <w:r w:rsidRPr="001237DE">
        <w:rPr>
          <w:rFonts w:cs="Arial"/>
          <w:bCs/>
        </w:rPr>
        <w:t xml:space="preserve">2) </w:t>
      </w:r>
      <w:r w:rsidR="008A6FC6">
        <w:rPr>
          <w:rFonts w:cs="Arial"/>
        </w:rPr>
        <w:t>P</w:t>
      </w:r>
      <w:r w:rsidRPr="001237DE">
        <w:rPr>
          <w:rFonts w:cs="Arial"/>
        </w:rPr>
        <w:t>oplatníkem daně z nabytí nemovitých věcí ve smyslu zákonného opatření Senátu č. 340/2013 Sb. o dani z naby</w:t>
      </w:r>
      <w:r w:rsidR="002F4FAB">
        <w:rPr>
          <w:rFonts w:cs="Arial"/>
        </w:rPr>
        <w:t>tí nemovitých věcí, je kupující</w:t>
      </w:r>
      <w:r w:rsidRPr="001237DE">
        <w:rPr>
          <w:rFonts w:cs="Arial"/>
        </w:rPr>
        <w:t xml:space="preserve">. </w:t>
      </w:r>
    </w:p>
    <w:p w:rsidR="007254F5" w:rsidRPr="004B326D" w:rsidRDefault="007254F5" w:rsidP="00697C5B">
      <w:pPr>
        <w:ind w:firstLine="426"/>
        <w:rPr>
          <w:rFonts w:cs="Arial"/>
        </w:rPr>
      </w:pPr>
    </w:p>
    <w:p w:rsidR="00697C5B" w:rsidRDefault="00697C5B" w:rsidP="00697C5B">
      <w:pPr>
        <w:jc w:val="center"/>
        <w:rPr>
          <w:rFonts w:cs="Arial"/>
          <w:b/>
          <w:bCs/>
        </w:rPr>
      </w:pPr>
      <w:r w:rsidRPr="002F4FAB">
        <w:rPr>
          <w:rFonts w:cs="Arial"/>
          <w:b/>
          <w:bCs/>
        </w:rPr>
        <w:t xml:space="preserve"> VII.</w:t>
      </w:r>
    </w:p>
    <w:p w:rsidR="008A6FC6" w:rsidRDefault="008A6FC6" w:rsidP="00697C5B">
      <w:pPr>
        <w:jc w:val="center"/>
        <w:rPr>
          <w:rFonts w:cs="Arial"/>
          <w:b/>
          <w:bCs/>
        </w:rPr>
      </w:pPr>
    </w:p>
    <w:p w:rsidR="00697C5B" w:rsidRPr="001237DE" w:rsidRDefault="00697C5B" w:rsidP="00697C5B">
      <w:pPr>
        <w:pStyle w:val="vnintext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 Případné dodatky ke smlouvě musí být vzestupně očíslovány.</w:t>
      </w:r>
    </w:p>
    <w:p w:rsidR="00697C5B" w:rsidRPr="001237DE" w:rsidRDefault="002F4FAB" w:rsidP="00697C5B">
      <w:pPr>
        <w:pStyle w:val="vn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Tato smlouva je vyhotovena ve 3 </w:t>
      </w:r>
      <w:r w:rsidR="00697C5B" w:rsidRPr="001237DE">
        <w:rPr>
          <w:rFonts w:ascii="Arial" w:hAnsi="Arial" w:cs="Arial"/>
          <w:sz w:val="22"/>
          <w:szCs w:val="22"/>
        </w:rPr>
        <w:t xml:space="preserve">stejnopisech, z nichž každý má platnost originálu. Kupující obdrží </w:t>
      </w:r>
      <w:r>
        <w:rPr>
          <w:rFonts w:ascii="Arial" w:hAnsi="Arial" w:cs="Arial"/>
          <w:sz w:val="22"/>
          <w:szCs w:val="22"/>
        </w:rPr>
        <w:t>1</w:t>
      </w:r>
      <w:r w:rsidR="00697C5B" w:rsidRPr="001237DE">
        <w:rPr>
          <w:rFonts w:ascii="Arial" w:hAnsi="Arial" w:cs="Arial"/>
          <w:sz w:val="22"/>
          <w:szCs w:val="22"/>
        </w:rPr>
        <w:t xml:space="preserve"> stejnopis a ostatní jsou určeny pro prodávajícího.</w:t>
      </w:r>
    </w:p>
    <w:p w:rsidR="00697C5B" w:rsidRPr="001237DE" w:rsidRDefault="00697C5B" w:rsidP="00697C5B">
      <w:pPr>
        <w:tabs>
          <w:tab w:val="left" w:pos="709"/>
        </w:tabs>
        <w:suppressAutoHyphens/>
        <w:ind w:firstLine="426"/>
        <w:rPr>
          <w:rFonts w:cs="Arial"/>
          <w:lang w:eastAsia="ar-SA"/>
        </w:rPr>
      </w:pPr>
      <w:r w:rsidRPr="001237DE">
        <w:rPr>
          <w:rFonts w:cs="Arial"/>
          <w:lang w:eastAsia="ar-SA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4B326D" w:rsidRDefault="004B326D" w:rsidP="00697C5B">
      <w:pPr>
        <w:jc w:val="center"/>
        <w:rPr>
          <w:rFonts w:cs="Arial"/>
          <w:b/>
        </w:rPr>
      </w:pPr>
    </w:p>
    <w:p w:rsidR="00697C5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lastRenderedPageBreak/>
        <w:t>VIII.</w:t>
      </w:r>
    </w:p>
    <w:p w:rsidR="008A6FC6" w:rsidRDefault="008A6FC6" w:rsidP="00697C5B">
      <w:pPr>
        <w:jc w:val="center"/>
        <w:rPr>
          <w:rFonts w:cs="Arial"/>
          <w:b/>
        </w:rPr>
      </w:pPr>
    </w:p>
    <w:p w:rsidR="00697C5B" w:rsidRPr="00EE477C" w:rsidRDefault="00697C5B" w:rsidP="00697C5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E477C">
        <w:rPr>
          <w:rFonts w:ascii="Arial" w:hAnsi="Arial" w:cs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697C5B" w:rsidRDefault="00697C5B" w:rsidP="00697C5B">
      <w:pPr>
        <w:rPr>
          <w:rFonts w:cs="Arial"/>
          <w:color w:val="000000"/>
        </w:rPr>
      </w:pPr>
    </w:p>
    <w:p w:rsidR="00024D1C" w:rsidRDefault="00024D1C" w:rsidP="00697C5B">
      <w:pPr>
        <w:rPr>
          <w:rFonts w:cs="Arial"/>
          <w:color w:val="000000"/>
        </w:rPr>
      </w:pPr>
    </w:p>
    <w:p w:rsidR="00697C5B" w:rsidRPr="00EE477C" w:rsidRDefault="00697C5B" w:rsidP="00697C5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EE477C">
        <w:rPr>
          <w:rFonts w:ascii="Arial" w:hAnsi="Arial" w:cs="Arial"/>
          <w:color w:val="000000"/>
          <w:sz w:val="22"/>
          <w:szCs w:val="22"/>
        </w:rPr>
        <w:t xml:space="preserve">V </w:t>
      </w:r>
      <w:r w:rsidR="002F4FAB">
        <w:rPr>
          <w:rFonts w:ascii="Arial" w:hAnsi="Arial" w:cs="Arial"/>
          <w:color w:val="000000"/>
          <w:sz w:val="22"/>
          <w:szCs w:val="22"/>
        </w:rPr>
        <w:t>Jihlavě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9B0102">
        <w:rPr>
          <w:rFonts w:ascii="Arial" w:hAnsi="Arial" w:cs="Arial"/>
          <w:color w:val="000000"/>
          <w:sz w:val="22"/>
          <w:szCs w:val="22"/>
        </w:rPr>
        <w:t>29. 6. 2018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477C">
        <w:rPr>
          <w:rFonts w:ascii="Arial" w:hAnsi="Arial" w:cs="Arial"/>
          <w:color w:val="000000"/>
          <w:sz w:val="22"/>
          <w:szCs w:val="22"/>
        </w:rPr>
        <w:tab/>
        <w:t xml:space="preserve">                        V </w:t>
      </w:r>
      <w:r w:rsidR="009B0102">
        <w:rPr>
          <w:rFonts w:ascii="Arial" w:hAnsi="Arial" w:cs="Arial"/>
          <w:color w:val="000000"/>
          <w:sz w:val="22"/>
          <w:szCs w:val="22"/>
        </w:rPr>
        <w:t>Třebíči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9B0102">
        <w:rPr>
          <w:rFonts w:ascii="Arial" w:hAnsi="Arial" w:cs="Arial"/>
          <w:color w:val="000000"/>
          <w:sz w:val="22"/>
          <w:szCs w:val="22"/>
        </w:rPr>
        <w:t>22. 6. 2018</w:t>
      </w:r>
    </w:p>
    <w:p w:rsidR="00697C5B" w:rsidRPr="00EE477C" w:rsidRDefault="00697C5B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697C5B" w:rsidRDefault="00697C5B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7254F5" w:rsidRDefault="007254F5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7254F5" w:rsidRDefault="007254F5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Pr="00EE477C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697C5B" w:rsidRPr="001237DE" w:rsidRDefault="00697C5B" w:rsidP="002F4FAB">
      <w:pPr>
        <w:tabs>
          <w:tab w:val="center" w:pos="1980"/>
          <w:tab w:val="center" w:pos="6663"/>
        </w:tabs>
        <w:rPr>
          <w:color w:val="000000"/>
        </w:rPr>
      </w:pPr>
      <w:r w:rsidRPr="001237DE">
        <w:rPr>
          <w:color w:val="000000"/>
        </w:rPr>
        <w:tab/>
        <w:t>….…………............................................</w:t>
      </w:r>
      <w:r w:rsidRPr="001237DE">
        <w:rPr>
          <w:color w:val="000000"/>
        </w:rPr>
        <w:tab/>
        <w:t>………............................................</w:t>
      </w:r>
    </w:p>
    <w:p w:rsidR="00697C5B" w:rsidRPr="001237DE" w:rsidRDefault="002F4FAB" w:rsidP="002F4FAB">
      <w:pPr>
        <w:tabs>
          <w:tab w:val="center" w:pos="1980"/>
        </w:tabs>
        <w:rPr>
          <w:color w:val="000000"/>
        </w:rPr>
      </w:pPr>
      <w:r>
        <w:rPr>
          <w:color w:val="000000"/>
        </w:rPr>
        <w:t>Státní pozemkový úřad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A6FC6">
        <w:rPr>
          <w:color w:val="000000"/>
        </w:rPr>
        <w:t>Město Třebíč</w:t>
      </w:r>
    </w:p>
    <w:p w:rsidR="00697C5B" w:rsidRDefault="00697C5B" w:rsidP="002F4FAB">
      <w:pPr>
        <w:tabs>
          <w:tab w:val="center" w:pos="1980"/>
        </w:tabs>
        <w:rPr>
          <w:color w:val="000000"/>
        </w:rPr>
      </w:pPr>
      <w:r w:rsidRPr="001237DE">
        <w:rPr>
          <w:color w:val="000000"/>
        </w:rPr>
        <w:t xml:space="preserve">ředitel Krajského pozemkového úřadu </w:t>
      </w:r>
      <w:r w:rsidR="002F4FAB">
        <w:rPr>
          <w:color w:val="000000"/>
        </w:rPr>
        <w:tab/>
      </w:r>
      <w:r w:rsidR="002F4FAB">
        <w:rPr>
          <w:color w:val="000000"/>
        </w:rPr>
        <w:tab/>
      </w:r>
      <w:proofErr w:type="spellStart"/>
      <w:r w:rsidR="00EF76A1">
        <w:rPr>
          <w:color w:val="000000"/>
        </w:rPr>
        <w:t>zast</w:t>
      </w:r>
      <w:proofErr w:type="spellEnd"/>
      <w:r w:rsidR="00EF76A1">
        <w:rPr>
          <w:color w:val="000000"/>
        </w:rPr>
        <w:t xml:space="preserve">. </w:t>
      </w:r>
      <w:r w:rsidR="008A6FC6">
        <w:rPr>
          <w:color w:val="000000"/>
        </w:rPr>
        <w:t>starosta</w:t>
      </w:r>
    </w:p>
    <w:p w:rsidR="002F4FAB" w:rsidRPr="001237DE" w:rsidRDefault="002F4FAB" w:rsidP="00EF76A1">
      <w:pPr>
        <w:tabs>
          <w:tab w:val="center" w:pos="1980"/>
          <w:tab w:val="center" w:pos="5670"/>
        </w:tabs>
        <w:rPr>
          <w:color w:val="000000"/>
        </w:rPr>
      </w:pPr>
      <w:r>
        <w:rPr>
          <w:color w:val="000000"/>
        </w:rPr>
        <w:t>pro Kraj Vysočina</w:t>
      </w:r>
      <w:r w:rsidR="00EF76A1">
        <w:rPr>
          <w:color w:val="000000"/>
        </w:rPr>
        <w:tab/>
      </w:r>
      <w:r w:rsidR="00EF76A1">
        <w:rPr>
          <w:color w:val="000000"/>
        </w:rPr>
        <w:tab/>
        <w:t xml:space="preserve"> </w:t>
      </w:r>
      <w:r w:rsidR="008A6FC6">
        <w:rPr>
          <w:color w:val="000000"/>
        </w:rPr>
        <w:t xml:space="preserve">   </w:t>
      </w:r>
      <w:r w:rsidR="00EF76A1">
        <w:rPr>
          <w:color w:val="000000"/>
        </w:rPr>
        <w:t xml:space="preserve"> </w:t>
      </w:r>
      <w:r w:rsidR="008A6FC6">
        <w:rPr>
          <w:color w:val="000000"/>
        </w:rPr>
        <w:t>Ing. Pavel Janata</w:t>
      </w:r>
    </w:p>
    <w:p w:rsidR="00697C5B" w:rsidRPr="002F4FAB" w:rsidRDefault="002F4FAB" w:rsidP="00EF76A1">
      <w:pPr>
        <w:tabs>
          <w:tab w:val="center" w:pos="1980"/>
          <w:tab w:val="center" w:pos="5245"/>
        </w:tabs>
        <w:rPr>
          <w:color w:val="000000"/>
        </w:rPr>
      </w:pPr>
      <w:r w:rsidRPr="002F4FAB">
        <w:rPr>
          <w:color w:val="000000"/>
        </w:rPr>
        <w:t>Ing. Vladimír Maryška</w:t>
      </w:r>
      <w:r w:rsidR="00697C5B" w:rsidRPr="002F4FAB">
        <w:rPr>
          <w:color w:val="000000"/>
        </w:rPr>
        <w:tab/>
      </w:r>
      <w:r w:rsidR="00EF76A1">
        <w:rPr>
          <w:color w:val="000000"/>
        </w:rPr>
        <w:t xml:space="preserve">    kupující</w:t>
      </w:r>
    </w:p>
    <w:p w:rsidR="00697C5B" w:rsidRDefault="00024D1C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  <w:r>
        <w:rPr>
          <w:color w:val="000000"/>
        </w:rPr>
        <w:t>p</w:t>
      </w:r>
      <w:r w:rsidR="002F4FAB" w:rsidRPr="001237DE">
        <w:rPr>
          <w:color w:val="000000"/>
        </w:rPr>
        <w:t>rodávající</w:t>
      </w:r>
    </w:p>
    <w:p w:rsidR="00024D1C" w:rsidRDefault="00024D1C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</w:p>
    <w:p w:rsidR="00024D1C" w:rsidRDefault="00024D1C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</w:p>
    <w:p w:rsidR="00024D1C" w:rsidRDefault="00024D1C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</w:p>
    <w:p w:rsidR="00024D1C" w:rsidRPr="002F4FAB" w:rsidRDefault="00024D1C" w:rsidP="008A6FC6">
      <w:pPr>
        <w:tabs>
          <w:tab w:val="center" w:pos="1980"/>
          <w:tab w:val="center" w:pos="6663"/>
        </w:tabs>
        <w:rPr>
          <w:color w:val="000000"/>
        </w:rPr>
      </w:pPr>
      <w:r w:rsidRPr="001237DE">
        <w:rPr>
          <w:color w:val="000000"/>
        </w:rPr>
        <w:tab/>
      </w:r>
      <w:r w:rsidRPr="001237DE">
        <w:rPr>
          <w:color w:val="000000"/>
        </w:rPr>
        <w:tab/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Tato smlouva byla uveřejněna v registru smluv, vedeném dle zákona č. 340/2015 Sb., o registru smluv. </w:t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Datum registrace …………………………. </w:t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>ID smlouvy …………………………</w:t>
      </w:r>
      <w:proofErr w:type="gramStart"/>
      <w:r w:rsidRPr="001237DE">
        <w:rPr>
          <w:lang w:eastAsia="ar-SA"/>
        </w:rPr>
        <w:t>…...</w:t>
      </w:r>
      <w:proofErr w:type="gramEnd"/>
      <w:r w:rsidRPr="001237DE">
        <w:rPr>
          <w:lang w:eastAsia="ar-SA"/>
        </w:rPr>
        <w:t xml:space="preserve"> </w:t>
      </w:r>
    </w:p>
    <w:p w:rsidR="00697C5B" w:rsidRDefault="00697C5B" w:rsidP="00697C5B">
      <w:pPr>
        <w:suppressAutoHyphens/>
        <w:spacing w:before="120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ID verze …………………………</w:t>
      </w:r>
      <w:proofErr w:type="gramStart"/>
      <w:r>
        <w:rPr>
          <w:rFonts w:eastAsia="Times New Roman" w:cs="Arial"/>
          <w:lang w:eastAsia="ar-SA"/>
        </w:rPr>
        <w:t>…...</w:t>
      </w:r>
      <w:proofErr w:type="gramEnd"/>
      <w:r>
        <w:rPr>
          <w:rFonts w:eastAsia="Times New Roman" w:cs="Arial"/>
          <w:lang w:eastAsia="ar-SA"/>
        </w:rPr>
        <w:t xml:space="preserve"> </w:t>
      </w:r>
    </w:p>
    <w:p w:rsidR="00697C5B" w:rsidRDefault="00697C5B" w:rsidP="00697C5B">
      <w:pPr>
        <w:spacing w:before="120"/>
        <w:rPr>
          <w:i/>
          <w:iCs/>
          <w:lang w:eastAsia="ar-SA"/>
        </w:rPr>
      </w:pPr>
      <w:r w:rsidRPr="001237DE">
        <w:rPr>
          <w:lang w:eastAsia="ar-SA"/>
        </w:rPr>
        <w:t xml:space="preserve">Registraci provedl </w:t>
      </w:r>
      <w:r w:rsidR="002F4FAB">
        <w:rPr>
          <w:lang w:eastAsia="ar-SA"/>
        </w:rPr>
        <w:t>Ilona Fichtnerová</w:t>
      </w:r>
      <w:r w:rsidRPr="001237DE">
        <w:rPr>
          <w:i/>
          <w:iCs/>
          <w:lang w:eastAsia="ar-SA"/>
        </w:rPr>
        <w:t xml:space="preserve"> </w:t>
      </w:r>
    </w:p>
    <w:p w:rsidR="00096DCF" w:rsidRPr="001237DE" w:rsidRDefault="00096DCF" w:rsidP="00697C5B">
      <w:pPr>
        <w:spacing w:before="120"/>
        <w:rPr>
          <w:i/>
          <w:iCs/>
          <w:lang w:eastAsia="ar-SA"/>
        </w:rPr>
      </w:pP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V </w:t>
      </w:r>
      <w:r w:rsidR="002F4FAB">
        <w:rPr>
          <w:lang w:eastAsia="ar-SA"/>
        </w:rPr>
        <w:t>Jihlavě</w:t>
      </w:r>
      <w:r w:rsidRPr="001237DE">
        <w:rPr>
          <w:lang w:eastAsia="ar-SA"/>
        </w:rPr>
        <w:t xml:space="preserve"> dne ……</w:t>
      </w:r>
      <w:r w:rsidR="002F4FAB">
        <w:rPr>
          <w:lang w:eastAsia="ar-SA"/>
        </w:rPr>
        <w:t>……….</w:t>
      </w:r>
      <w:r w:rsidRPr="001237DE">
        <w:rPr>
          <w:lang w:eastAsia="ar-SA"/>
        </w:rPr>
        <w:t xml:space="preserve">………. </w:t>
      </w:r>
      <w:r w:rsidRPr="001237DE">
        <w:rPr>
          <w:lang w:eastAsia="ar-SA"/>
        </w:rPr>
        <w:tab/>
      </w:r>
      <w:r w:rsidRPr="001237DE">
        <w:rPr>
          <w:lang w:eastAsia="ar-SA"/>
        </w:rPr>
        <w:tab/>
      </w:r>
      <w:r w:rsidRPr="001237DE">
        <w:rPr>
          <w:lang w:eastAsia="ar-SA"/>
        </w:rPr>
        <w:tab/>
      </w:r>
      <w:r w:rsidRPr="001237DE">
        <w:rPr>
          <w:lang w:eastAsia="ar-SA"/>
        </w:rPr>
        <w:tab/>
        <w:t xml:space="preserve">………………………. </w:t>
      </w:r>
    </w:p>
    <w:p w:rsidR="00697C5B" w:rsidRPr="00096DCF" w:rsidRDefault="00096DCF" w:rsidP="00096DCF">
      <w:pPr>
        <w:spacing w:before="120"/>
        <w:ind w:left="5673" w:firstLine="708"/>
        <w:rPr>
          <w:color w:val="000000"/>
        </w:rPr>
      </w:pPr>
      <w:r>
        <w:rPr>
          <w:iCs/>
          <w:lang w:eastAsia="ar-SA"/>
        </w:rPr>
        <w:t>podpis</w:t>
      </w:r>
    </w:p>
    <w:p w:rsidR="00096DCF" w:rsidRDefault="00096DCF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2F4FAB" w:rsidRDefault="00697C5B" w:rsidP="002F4FAB">
      <w:pPr>
        <w:rPr>
          <w:color w:val="000000"/>
        </w:rPr>
      </w:pPr>
      <w:r w:rsidRPr="001237DE">
        <w:rPr>
          <w:color w:val="000000"/>
        </w:rPr>
        <w:t>Za věcnou a formální správnost odpovídá</w:t>
      </w:r>
    </w:p>
    <w:p w:rsidR="00697C5B" w:rsidRDefault="00697C5B" w:rsidP="002F4FAB">
      <w:pPr>
        <w:rPr>
          <w:color w:val="000000"/>
        </w:rPr>
      </w:pPr>
      <w:r w:rsidRPr="001237DE">
        <w:rPr>
          <w:color w:val="000000"/>
        </w:rPr>
        <w:t xml:space="preserve">vedoucí oddělení </w:t>
      </w:r>
      <w:r w:rsidR="00096DCF">
        <w:rPr>
          <w:color w:val="000000"/>
        </w:rPr>
        <w:t>převodu majetku státu KPÚ pro Kraj Vysočina</w:t>
      </w:r>
    </w:p>
    <w:p w:rsidR="00096DCF" w:rsidRDefault="00096DCF" w:rsidP="002F4FAB">
      <w:pPr>
        <w:rPr>
          <w:color w:val="000000"/>
        </w:rPr>
      </w:pPr>
      <w:r>
        <w:rPr>
          <w:color w:val="000000"/>
        </w:rPr>
        <w:t>Ing. Alena Procházková</w:t>
      </w:r>
    </w:p>
    <w:p w:rsidR="00096DCF" w:rsidRPr="001237DE" w:rsidRDefault="00096DCF" w:rsidP="00096DCF">
      <w:pPr>
        <w:rPr>
          <w:color w:val="000000"/>
        </w:rPr>
      </w:pPr>
    </w:p>
    <w:p w:rsidR="00697C5B" w:rsidRPr="001237DE" w:rsidRDefault="00697C5B" w:rsidP="00096DCF">
      <w:pPr>
        <w:rPr>
          <w:color w:val="000000"/>
        </w:rPr>
      </w:pPr>
      <w:r w:rsidRPr="001237DE">
        <w:rPr>
          <w:color w:val="000000"/>
        </w:rPr>
        <w:t>....................................</w:t>
      </w:r>
    </w:p>
    <w:p w:rsidR="00697C5B" w:rsidRPr="001237DE" w:rsidRDefault="00697C5B" w:rsidP="00697C5B">
      <w:pPr>
        <w:spacing w:before="120"/>
        <w:rPr>
          <w:color w:val="000000"/>
        </w:rPr>
      </w:pPr>
      <w:r w:rsidRPr="001237DE">
        <w:rPr>
          <w:color w:val="000000"/>
        </w:rPr>
        <w:tab/>
        <w:t>podpis</w:t>
      </w:r>
    </w:p>
    <w:p w:rsidR="00697C5B" w:rsidRPr="00096DCF" w:rsidRDefault="00697C5B" w:rsidP="00697C5B">
      <w:pPr>
        <w:spacing w:before="120"/>
        <w:rPr>
          <w:color w:val="000000"/>
          <w:sz w:val="16"/>
          <w:szCs w:val="16"/>
        </w:rPr>
      </w:pPr>
    </w:p>
    <w:p w:rsidR="00697C5B" w:rsidRDefault="00697C5B" w:rsidP="00697C5B">
      <w:pPr>
        <w:rPr>
          <w:i/>
          <w:color w:val="000000"/>
        </w:rPr>
      </w:pPr>
      <w:r w:rsidRPr="001237DE">
        <w:rPr>
          <w:color w:val="000000"/>
        </w:rPr>
        <w:t xml:space="preserve">Za správnost KPÚ: </w:t>
      </w:r>
      <w:r w:rsidR="00096DCF" w:rsidRPr="00096DCF">
        <w:rPr>
          <w:color w:val="000000"/>
        </w:rPr>
        <w:t>Ilona Fichtnerová</w:t>
      </w:r>
      <w:r w:rsidRPr="001237DE">
        <w:rPr>
          <w:i/>
          <w:color w:val="000000"/>
        </w:rPr>
        <w:t xml:space="preserve"> </w:t>
      </w:r>
    </w:p>
    <w:p w:rsidR="00096DCF" w:rsidRPr="001237DE" w:rsidRDefault="00096DCF" w:rsidP="00697C5B">
      <w:pPr>
        <w:rPr>
          <w:i/>
          <w:color w:val="000000"/>
        </w:rPr>
      </w:pPr>
    </w:p>
    <w:p w:rsidR="00697C5B" w:rsidRPr="001237DE" w:rsidRDefault="00697C5B" w:rsidP="00697C5B">
      <w:pPr>
        <w:rPr>
          <w:color w:val="000000"/>
        </w:rPr>
      </w:pPr>
      <w:r w:rsidRPr="001237DE">
        <w:rPr>
          <w:color w:val="000000"/>
        </w:rPr>
        <w:t>……………………</w:t>
      </w:r>
      <w:r w:rsidR="007254F5">
        <w:rPr>
          <w:color w:val="000000"/>
        </w:rPr>
        <w:t>……</w:t>
      </w:r>
    </w:p>
    <w:p w:rsidR="00844A09" w:rsidRDefault="00697C5B">
      <w:r w:rsidRPr="001237DE">
        <w:rPr>
          <w:color w:val="000000"/>
        </w:rPr>
        <w:tab/>
        <w:t>podpis</w:t>
      </w:r>
    </w:p>
    <w:sectPr w:rsidR="0084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025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C82555"/>
    <w:multiLevelType w:val="hybridMultilevel"/>
    <w:tmpl w:val="C6EA7C9A"/>
    <w:lvl w:ilvl="0" w:tplc="386611D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3A4C"/>
    <w:multiLevelType w:val="hybridMultilevel"/>
    <w:tmpl w:val="6F9C2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24"/>
    <w:rsid w:val="00024D1C"/>
    <w:rsid w:val="00096DCF"/>
    <w:rsid w:val="00116724"/>
    <w:rsid w:val="00144E09"/>
    <w:rsid w:val="0017253C"/>
    <w:rsid w:val="002F4FAB"/>
    <w:rsid w:val="0039265D"/>
    <w:rsid w:val="00493BEA"/>
    <w:rsid w:val="004B326D"/>
    <w:rsid w:val="004B4D22"/>
    <w:rsid w:val="004F24E7"/>
    <w:rsid w:val="005B53D9"/>
    <w:rsid w:val="005E6AB0"/>
    <w:rsid w:val="0064050E"/>
    <w:rsid w:val="006743D3"/>
    <w:rsid w:val="00697C5B"/>
    <w:rsid w:val="007254F5"/>
    <w:rsid w:val="0074782F"/>
    <w:rsid w:val="007A1448"/>
    <w:rsid w:val="008A20B5"/>
    <w:rsid w:val="008A6FC6"/>
    <w:rsid w:val="009755CA"/>
    <w:rsid w:val="009B0102"/>
    <w:rsid w:val="00CA5A49"/>
    <w:rsid w:val="00D20681"/>
    <w:rsid w:val="00E54055"/>
    <w:rsid w:val="00E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372E"/>
  <w15:chartTrackingRefBased/>
  <w15:docId w15:val="{5D1C9083-F4BC-49DF-9167-07C6B45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724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116724"/>
    <w:pPr>
      <w:keepNext/>
      <w:numPr>
        <w:numId w:val="1"/>
      </w:numPr>
      <w:outlineLvl w:val="0"/>
    </w:pPr>
    <w:rPr>
      <w:rFonts w:eastAsia="Times New Roman" w:cs="Times New Roman"/>
      <w:b/>
      <w:color w:val="5B9BD5" w:themeColor="accent1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724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6724"/>
    <w:pPr>
      <w:keepNext/>
      <w:numPr>
        <w:ilvl w:val="2"/>
        <w:numId w:val="1"/>
      </w:numPr>
      <w:tabs>
        <w:tab w:val="num" w:pos="0"/>
      </w:tabs>
      <w:outlineLvl w:val="2"/>
    </w:pPr>
    <w:rPr>
      <w:rFonts w:eastAsia="Times New Roman" w:cs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72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72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72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72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72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72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6724"/>
    <w:rPr>
      <w:rFonts w:ascii="Arial" w:eastAsia="Times New Roman" w:hAnsi="Arial" w:cs="Times New Roman"/>
      <w:b/>
      <w:color w:val="5B9BD5" w:themeColor="accent1"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116724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16724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7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7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7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7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7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99"/>
    <w:rsid w:val="00697C5B"/>
    <w:pPr>
      <w:suppressAutoHyphens/>
    </w:pPr>
    <w:rPr>
      <w:rFonts w:ascii="Times New Roman" w:eastAsia="Times New Roman" w:hAnsi="Times New Roman" w:cs="Times New Roman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7C5B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7C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7C5B"/>
    <w:rPr>
      <w:rFonts w:ascii="Arial" w:hAnsi="Arial"/>
    </w:rPr>
  </w:style>
  <w:style w:type="paragraph" w:customStyle="1" w:styleId="adresa">
    <w:name w:val="adresa"/>
    <w:basedOn w:val="Normln"/>
    <w:rsid w:val="00697C5B"/>
    <w:pPr>
      <w:tabs>
        <w:tab w:val="left" w:pos="3402"/>
        <w:tab w:val="left" w:pos="6237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ln"/>
    <w:rsid w:val="00697C5B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vnintext">
    <w:name w:val="vniønítext"/>
    <w:basedOn w:val="Normln"/>
    <w:rsid w:val="00697C5B"/>
    <w:pPr>
      <w:tabs>
        <w:tab w:val="left" w:pos="709"/>
      </w:tabs>
      <w:ind w:firstLine="42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bec">
    <w:name w:val="obec"/>
    <w:basedOn w:val="Normln"/>
    <w:rsid w:val="00697C5B"/>
    <w:pPr>
      <w:tabs>
        <w:tab w:val="left" w:pos="1418"/>
        <w:tab w:val="left" w:pos="4678"/>
        <w:tab w:val="right" w:pos="8931"/>
      </w:tabs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port1">
    <w:name w:val="Export 1"/>
    <w:rsid w:val="00697C5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i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Martina</dc:creator>
  <cp:keywords/>
  <dc:description/>
  <cp:lastModifiedBy>Fichtnerová Ilona</cp:lastModifiedBy>
  <cp:revision>13</cp:revision>
  <cp:lastPrinted>2018-05-23T08:51:00Z</cp:lastPrinted>
  <dcterms:created xsi:type="dcterms:W3CDTF">2017-08-10T12:11:00Z</dcterms:created>
  <dcterms:modified xsi:type="dcterms:W3CDTF">2018-06-29T11:17:00Z</dcterms:modified>
</cp:coreProperties>
</file>