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:rsidR="00823B40" w:rsidRPr="00C724BD" w:rsidRDefault="00823B40" w:rsidP="00823B40">
      <w:pPr>
        <w:rPr>
          <w:rFonts w:ascii="Trebuchet MS" w:hAnsi="Trebuchet MS"/>
          <w:b/>
        </w:rPr>
      </w:pPr>
    </w:p>
    <w:p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:rsidR="00F113A6" w:rsidRPr="00B936E0" w:rsidRDefault="005D6D82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B936E0"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</w:t>
      </w:r>
    </w:p>
    <w:p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35834">
        <w:rPr>
          <w:rFonts w:asciiTheme="minorHAnsi" w:hAnsiTheme="minorHAnsi"/>
          <w:color w:val="262626"/>
        </w:rPr>
        <w:t xml:space="preserve">Mgr. Pavel Sluka, pověřen řízením </w:t>
      </w:r>
      <w:r w:rsidRPr="00B936E0">
        <w:rPr>
          <w:rFonts w:asciiTheme="minorHAnsi" w:hAnsiTheme="minorHAnsi"/>
          <w:color w:val="262626"/>
        </w:rPr>
        <w:t xml:space="preserve"> 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:rsidR="00823B40" w:rsidRPr="004172FF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000000" w:themeColor="text1"/>
        </w:rPr>
      </w:pPr>
    </w:p>
    <w:p w:rsidR="00823B40" w:rsidRPr="004172FF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000000" w:themeColor="text1"/>
        </w:rPr>
      </w:pPr>
      <w:r w:rsidRPr="004172FF">
        <w:rPr>
          <w:rFonts w:asciiTheme="minorHAnsi" w:hAnsiTheme="minorHAnsi"/>
          <w:color w:val="000000" w:themeColor="text1"/>
        </w:rPr>
        <w:t xml:space="preserve">Prodávající: </w:t>
      </w:r>
      <w:r w:rsidR="004172FF" w:rsidRPr="004172FF">
        <w:rPr>
          <w:rFonts w:asciiTheme="minorHAnsi" w:hAnsiTheme="minorHAnsi"/>
          <w:color w:val="000000" w:themeColor="text1"/>
        </w:rPr>
        <w:t>EUROSPORT SPA s.r.o.</w:t>
      </w:r>
    </w:p>
    <w:p w:rsidR="00823B40" w:rsidRPr="004172F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000000" w:themeColor="text1"/>
        </w:rPr>
      </w:pPr>
      <w:r w:rsidRPr="004172FF">
        <w:rPr>
          <w:rFonts w:asciiTheme="minorHAnsi" w:hAnsiTheme="minorHAnsi"/>
          <w:color w:val="000000" w:themeColor="text1"/>
        </w:rPr>
        <w:t xml:space="preserve">sídlo: </w:t>
      </w:r>
      <w:r w:rsidR="004172FF">
        <w:rPr>
          <w:rFonts w:asciiTheme="minorHAnsi" w:hAnsiTheme="minorHAnsi"/>
          <w:color w:val="000000" w:themeColor="text1"/>
        </w:rPr>
        <w:t>Krušnohorská 438/23, Bohatice, 360 04 Karlovy Vary</w:t>
      </w:r>
    </w:p>
    <w:p w:rsidR="00823B40" w:rsidRPr="004172F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000000" w:themeColor="text1"/>
        </w:rPr>
      </w:pPr>
      <w:r w:rsidRPr="004172FF">
        <w:rPr>
          <w:rFonts w:asciiTheme="minorHAnsi" w:hAnsiTheme="minorHAnsi"/>
          <w:color w:val="000000" w:themeColor="text1"/>
        </w:rPr>
        <w:t xml:space="preserve">IČ : </w:t>
      </w:r>
      <w:r w:rsidR="004172FF">
        <w:rPr>
          <w:rFonts w:asciiTheme="minorHAnsi" w:hAnsiTheme="minorHAnsi"/>
          <w:color w:val="000000" w:themeColor="text1"/>
        </w:rPr>
        <w:t>28039581</w:t>
      </w:r>
    </w:p>
    <w:p w:rsidR="00823B40" w:rsidRPr="004172F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000000" w:themeColor="text1"/>
        </w:rPr>
      </w:pPr>
      <w:r w:rsidRPr="004172FF">
        <w:rPr>
          <w:rFonts w:asciiTheme="minorHAnsi" w:hAnsiTheme="minorHAnsi"/>
          <w:color w:val="000000" w:themeColor="text1"/>
        </w:rPr>
        <w:t xml:space="preserve">DIČ: </w:t>
      </w:r>
      <w:r w:rsidR="004172FF">
        <w:rPr>
          <w:rFonts w:asciiTheme="minorHAnsi" w:hAnsiTheme="minorHAnsi"/>
          <w:color w:val="000000" w:themeColor="text1"/>
        </w:rPr>
        <w:t>CZ28039581</w:t>
      </w:r>
    </w:p>
    <w:p w:rsidR="00823B40" w:rsidRPr="004172F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000000" w:themeColor="text1"/>
        </w:rPr>
      </w:pPr>
      <w:r w:rsidRPr="004172FF">
        <w:rPr>
          <w:rFonts w:asciiTheme="minorHAnsi" w:hAnsiTheme="minorHAnsi"/>
          <w:color w:val="000000" w:themeColor="text1"/>
        </w:rPr>
        <w:t xml:space="preserve">zapsaný: v obchodním rejstříku, vedeném </w:t>
      </w:r>
      <w:r w:rsidR="004172FF">
        <w:rPr>
          <w:rFonts w:asciiTheme="minorHAnsi" w:hAnsiTheme="minorHAnsi"/>
          <w:color w:val="000000" w:themeColor="text1"/>
        </w:rPr>
        <w:t xml:space="preserve">u Krajského soudu v Plzni, </w:t>
      </w:r>
      <w:r w:rsidRPr="004172FF">
        <w:rPr>
          <w:rFonts w:asciiTheme="minorHAnsi" w:hAnsiTheme="minorHAnsi"/>
          <w:color w:val="000000" w:themeColor="text1"/>
        </w:rPr>
        <w:t>oddíl</w:t>
      </w:r>
      <w:r w:rsidR="004172FF">
        <w:rPr>
          <w:rFonts w:asciiTheme="minorHAnsi" w:hAnsiTheme="minorHAnsi"/>
          <w:color w:val="000000" w:themeColor="text1"/>
        </w:rPr>
        <w:t xml:space="preserve"> C</w:t>
      </w:r>
      <w:r w:rsidRPr="004172FF">
        <w:rPr>
          <w:rFonts w:asciiTheme="minorHAnsi" w:hAnsiTheme="minorHAnsi"/>
          <w:color w:val="000000" w:themeColor="text1"/>
        </w:rPr>
        <w:t xml:space="preserve">, </w:t>
      </w:r>
      <w:r w:rsidR="004172FF">
        <w:rPr>
          <w:rFonts w:asciiTheme="minorHAnsi" w:hAnsiTheme="minorHAnsi"/>
          <w:color w:val="000000" w:themeColor="text1"/>
        </w:rPr>
        <w:t>v</w:t>
      </w:r>
      <w:r w:rsidRPr="004172FF">
        <w:rPr>
          <w:rFonts w:asciiTheme="minorHAnsi" w:hAnsiTheme="minorHAnsi"/>
          <w:color w:val="000000" w:themeColor="text1"/>
        </w:rPr>
        <w:t xml:space="preserve">ložka </w:t>
      </w:r>
      <w:r w:rsidR="004172FF">
        <w:rPr>
          <w:rFonts w:asciiTheme="minorHAnsi" w:hAnsiTheme="minorHAnsi"/>
          <w:color w:val="000000" w:themeColor="text1"/>
        </w:rPr>
        <w:t>22352</w:t>
      </w:r>
    </w:p>
    <w:p w:rsidR="00823B40" w:rsidRPr="004172F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000000" w:themeColor="text1"/>
        </w:rPr>
      </w:pPr>
      <w:r w:rsidRPr="004172FF">
        <w:rPr>
          <w:rFonts w:asciiTheme="minorHAnsi" w:hAnsiTheme="minorHAnsi"/>
          <w:color w:val="000000" w:themeColor="text1"/>
        </w:rPr>
        <w:t xml:space="preserve">jednající: </w:t>
      </w:r>
      <w:r w:rsidR="004172FF">
        <w:rPr>
          <w:rFonts w:asciiTheme="minorHAnsi" w:hAnsiTheme="minorHAnsi"/>
          <w:color w:val="000000" w:themeColor="text1"/>
        </w:rPr>
        <w:t>Martin Rubeš</w:t>
      </w:r>
    </w:p>
    <w:p w:rsidR="00823B40" w:rsidRPr="004172FF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000000" w:themeColor="text1"/>
        </w:rPr>
      </w:pPr>
      <w:r w:rsidRPr="004172FF">
        <w:rPr>
          <w:rFonts w:asciiTheme="minorHAnsi" w:hAnsiTheme="minorHAnsi"/>
          <w:color w:val="000000" w:themeColor="text1"/>
        </w:rPr>
        <w:t xml:space="preserve">bankovní spojení: </w:t>
      </w:r>
      <w:proofErr w:type="spellStart"/>
      <w:r w:rsidR="004172FF">
        <w:rPr>
          <w:rFonts w:asciiTheme="minorHAnsi" w:hAnsiTheme="minorHAnsi"/>
          <w:color w:val="000000" w:themeColor="text1"/>
        </w:rPr>
        <w:t>Fio</w:t>
      </w:r>
      <w:proofErr w:type="spellEnd"/>
      <w:r w:rsidR="004172FF">
        <w:rPr>
          <w:rFonts w:asciiTheme="minorHAnsi" w:hAnsiTheme="minorHAnsi"/>
          <w:color w:val="000000" w:themeColor="text1"/>
        </w:rPr>
        <w:t xml:space="preserve"> banka, </w:t>
      </w:r>
      <w:proofErr w:type="gramStart"/>
      <w:r w:rsidR="004172FF">
        <w:rPr>
          <w:rFonts w:asciiTheme="minorHAnsi" w:hAnsiTheme="minorHAnsi"/>
          <w:color w:val="000000" w:themeColor="text1"/>
        </w:rPr>
        <w:t>a.s.</w:t>
      </w:r>
      <w:r w:rsidRPr="004172FF">
        <w:rPr>
          <w:rFonts w:asciiTheme="minorHAnsi" w:hAnsiTheme="minorHAnsi"/>
          <w:color w:val="000000" w:themeColor="text1"/>
        </w:rPr>
        <w:t xml:space="preserve"> ,</w:t>
      </w:r>
      <w:proofErr w:type="gramEnd"/>
      <w:r w:rsidRPr="004172FF">
        <w:rPr>
          <w:rFonts w:asciiTheme="minorHAnsi" w:hAnsiTheme="minorHAnsi"/>
          <w:color w:val="000000" w:themeColor="text1"/>
        </w:rPr>
        <w:t xml:space="preserve"> č. </w:t>
      </w:r>
      <w:proofErr w:type="spellStart"/>
      <w:r w:rsidRPr="004172FF">
        <w:rPr>
          <w:rFonts w:asciiTheme="minorHAnsi" w:hAnsiTheme="minorHAnsi"/>
          <w:color w:val="000000" w:themeColor="text1"/>
        </w:rPr>
        <w:t>ú.</w:t>
      </w:r>
      <w:proofErr w:type="spellEnd"/>
      <w:r w:rsidRPr="004172FF">
        <w:rPr>
          <w:rFonts w:asciiTheme="minorHAnsi" w:hAnsiTheme="minorHAnsi"/>
          <w:color w:val="000000" w:themeColor="text1"/>
        </w:rPr>
        <w:t xml:space="preserve">: </w:t>
      </w:r>
      <w:r w:rsidR="004172FF">
        <w:rPr>
          <w:rFonts w:asciiTheme="minorHAnsi" w:hAnsiTheme="minorHAnsi"/>
          <w:color w:val="000000" w:themeColor="text1"/>
        </w:rPr>
        <w:t>2601222927/2010</w:t>
      </w:r>
    </w:p>
    <w:p w:rsidR="008D26ED" w:rsidRDefault="008D26ED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D26ED" w:rsidRPr="008D26ED" w:rsidRDefault="008D26ED" w:rsidP="008D26ED">
      <w:pPr>
        <w:tabs>
          <w:tab w:val="left" w:pos="6300"/>
        </w:tabs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8303C6">
        <w:rPr>
          <w:rFonts w:asciiTheme="minorHAnsi" w:hAnsiTheme="minorHAnsi"/>
          <w:color w:val="262626"/>
        </w:rPr>
        <w:t xml:space="preserve">Předmětem této smlouvy je nákup </w:t>
      </w:r>
      <w:r w:rsidR="00883D4C">
        <w:rPr>
          <w:rFonts w:asciiTheme="minorHAnsi" w:hAnsiTheme="minorHAnsi"/>
          <w:color w:val="262626"/>
        </w:rPr>
        <w:t>sportovního materiálu</w:t>
      </w:r>
      <w:r w:rsidRPr="008303C6">
        <w:rPr>
          <w:rFonts w:asciiTheme="minorHAnsi" w:hAnsiTheme="minorHAnsi"/>
          <w:color w:val="262626"/>
        </w:rPr>
        <w:t xml:space="preserve"> (dále jen „zboží“), které </w:t>
      </w:r>
      <w:r w:rsidR="00BD2D86" w:rsidRPr="008303C6">
        <w:rPr>
          <w:rFonts w:asciiTheme="minorHAnsi" w:hAnsiTheme="minorHAnsi"/>
          <w:color w:val="262626"/>
        </w:rPr>
        <w:t>plně</w:t>
      </w:r>
      <w:r w:rsidR="00BD2D86">
        <w:rPr>
          <w:rFonts w:asciiTheme="minorHAnsi" w:hAnsiTheme="minorHAnsi"/>
          <w:color w:val="262626"/>
        </w:rPr>
        <w:t xml:space="preserve"> odpovídají předmětu </w:t>
      </w:r>
      <w:r w:rsidR="00F63A4C">
        <w:rPr>
          <w:rFonts w:asciiTheme="minorHAnsi" w:hAnsiTheme="minorHAnsi"/>
          <w:color w:val="262626"/>
        </w:rPr>
        <w:t>poptávky kupujícího</w:t>
      </w:r>
      <w:r w:rsidRPr="00B936E0">
        <w:rPr>
          <w:rFonts w:asciiTheme="minorHAnsi" w:hAnsiTheme="minorHAnsi"/>
          <w:color w:val="262626"/>
        </w:rPr>
        <w:t>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30496C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>
        <w:rPr>
          <w:rFonts w:asciiTheme="minorHAnsi" w:hAnsiTheme="minorHAnsi"/>
          <w:color w:val="262626"/>
        </w:rPr>
        <w:t xml:space="preserve">Bližší specifikace zboží, </w:t>
      </w:r>
      <w:r w:rsidR="00823B40" w:rsidRPr="00B936E0">
        <w:rPr>
          <w:rFonts w:asciiTheme="minorHAnsi" w:hAnsiTheme="minorHAnsi"/>
          <w:color w:val="262626"/>
        </w:rPr>
        <w:t>ceny za zboží</w:t>
      </w:r>
      <w:r>
        <w:rPr>
          <w:rFonts w:asciiTheme="minorHAnsi" w:hAnsiTheme="minorHAnsi"/>
          <w:color w:val="262626"/>
        </w:rPr>
        <w:t xml:space="preserve"> a formy prodejního servisu</w:t>
      </w:r>
      <w:r w:rsidR="00823B40" w:rsidRPr="00B936E0">
        <w:rPr>
          <w:rFonts w:asciiTheme="minorHAnsi" w:hAnsiTheme="minorHAnsi"/>
          <w:color w:val="262626"/>
        </w:rPr>
        <w:t xml:space="preserve"> je uvedena v nabídce prodávajícího, která je nedílnou součástí této smlouvy, jako její Příloha č. 1.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Default="00823B40" w:rsidP="008D26ED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Na základě této smlouvy se prodávající zavazuje dodat kupujícímu zboží a převést na něj vlastnické právo ke zboží, za podmínek dohodnutých v dalších ustanoveních této smlouvy. </w:t>
      </w:r>
    </w:p>
    <w:p w:rsidR="00C27F6C" w:rsidRPr="00B936E0" w:rsidRDefault="00C27F6C" w:rsidP="00C27F6C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:rsidR="00BD2D86" w:rsidRPr="00C90794" w:rsidRDefault="00E67049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C90794">
        <w:rPr>
          <w:rFonts w:asciiTheme="minorHAnsi" w:hAnsiTheme="minorHAnsi"/>
          <w:color w:val="262626"/>
        </w:rPr>
        <w:t>Celková cena za zboží</w:t>
      </w:r>
      <w:r w:rsidR="00BD2D86" w:rsidRPr="00C90794">
        <w:rPr>
          <w:rFonts w:asciiTheme="minorHAnsi" w:hAnsiTheme="minorHAnsi"/>
          <w:color w:val="262626"/>
        </w:rPr>
        <w:t>:</w:t>
      </w:r>
    </w:p>
    <w:p w:rsidR="00BD2D86" w:rsidRPr="00C90794" w:rsidRDefault="00BD2D86" w:rsidP="00BD2D86">
      <w:pPr>
        <w:pStyle w:val="Odstavecseseznamem"/>
        <w:rPr>
          <w:rFonts w:asciiTheme="minorHAnsi" w:hAnsiTheme="minorHAnsi"/>
          <w:color w:val="262626"/>
        </w:rPr>
      </w:pPr>
    </w:p>
    <w:p w:rsidR="00823B40" w:rsidRPr="00C90794" w:rsidRDefault="00BD2D86" w:rsidP="00BD2D86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C90794">
        <w:rPr>
          <w:rFonts w:asciiTheme="minorHAnsi" w:hAnsiTheme="minorHAnsi"/>
          <w:color w:val="262626"/>
        </w:rPr>
        <w:t xml:space="preserve">Cena </w:t>
      </w:r>
      <w:r w:rsidR="00823B40" w:rsidRPr="00C90794">
        <w:rPr>
          <w:rFonts w:asciiTheme="minorHAnsi" w:hAnsiTheme="minorHAnsi"/>
          <w:color w:val="262626"/>
        </w:rPr>
        <w:t>bez DPH je</w:t>
      </w:r>
      <w:r w:rsidR="00C90794" w:rsidRPr="00C90794">
        <w:rPr>
          <w:rFonts w:asciiTheme="minorHAnsi" w:hAnsiTheme="minorHAnsi"/>
          <w:color w:val="262626"/>
        </w:rPr>
        <w:t xml:space="preserve"> </w:t>
      </w:r>
      <w:r w:rsidR="00C90794" w:rsidRPr="00C90794">
        <w:rPr>
          <w:rFonts w:asciiTheme="minorHAnsi" w:hAnsiTheme="minorHAnsi" w:cstheme="minorHAnsi"/>
          <w:color w:val="222222"/>
          <w:shd w:val="clear" w:color="auto" w:fill="FFFFFF"/>
        </w:rPr>
        <w:t>223 </w:t>
      </w:r>
      <w:proofErr w:type="gramStart"/>
      <w:r w:rsidR="00C90794" w:rsidRPr="00C90794">
        <w:rPr>
          <w:rFonts w:asciiTheme="minorHAnsi" w:hAnsiTheme="minorHAnsi" w:cstheme="minorHAnsi"/>
          <w:color w:val="222222"/>
          <w:shd w:val="clear" w:color="auto" w:fill="FFFFFF"/>
        </w:rPr>
        <w:t>057,851</w:t>
      </w:r>
      <w:r w:rsidR="00823B40" w:rsidRPr="00C90794">
        <w:rPr>
          <w:rFonts w:asciiTheme="minorHAnsi" w:hAnsiTheme="minorHAnsi"/>
          <w:color w:val="262626"/>
        </w:rPr>
        <w:t>,-</w:t>
      </w:r>
      <w:proofErr w:type="gramEnd"/>
      <w:r w:rsidR="00823B40" w:rsidRPr="00C90794">
        <w:rPr>
          <w:rFonts w:asciiTheme="minorHAnsi" w:hAnsiTheme="minorHAnsi"/>
          <w:color w:val="262626"/>
        </w:rPr>
        <w:t xml:space="preserve"> Kč, celková výše DPH je </w:t>
      </w:r>
      <w:r w:rsidR="00C90794">
        <w:rPr>
          <w:rFonts w:asciiTheme="minorHAnsi" w:hAnsiTheme="minorHAnsi"/>
          <w:color w:val="262626"/>
        </w:rPr>
        <w:t xml:space="preserve">46 842,149 </w:t>
      </w:r>
      <w:r w:rsidR="00823B40" w:rsidRPr="00C90794">
        <w:rPr>
          <w:rFonts w:asciiTheme="minorHAnsi" w:hAnsiTheme="minorHAnsi"/>
          <w:color w:val="262626"/>
        </w:rPr>
        <w:t xml:space="preserve">,- Kč a celková cena za </w:t>
      </w:r>
      <w:r w:rsidR="00823B40" w:rsidRPr="00C90794">
        <w:rPr>
          <w:rFonts w:asciiTheme="minorHAnsi" w:hAnsiTheme="minorHAnsi"/>
          <w:color w:val="262626"/>
        </w:rPr>
        <w:lastRenderedPageBreak/>
        <w:t xml:space="preserve">zboží s DPH je  </w:t>
      </w:r>
      <w:r w:rsidR="00C90794">
        <w:rPr>
          <w:rFonts w:asciiTheme="minorHAnsi" w:hAnsiTheme="minorHAnsi"/>
          <w:color w:val="262626"/>
        </w:rPr>
        <w:t>269 900</w:t>
      </w:r>
      <w:r w:rsidR="00823B40" w:rsidRPr="00C90794">
        <w:rPr>
          <w:rFonts w:asciiTheme="minorHAnsi" w:hAnsiTheme="minorHAnsi"/>
          <w:color w:val="262626"/>
        </w:rPr>
        <w:t xml:space="preserve">,- Kč (slovy: </w:t>
      </w:r>
      <w:r w:rsidR="00C90794" w:rsidRPr="00C90794">
        <w:rPr>
          <w:rFonts w:asciiTheme="minorHAnsi" w:hAnsiTheme="minorHAnsi"/>
          <w:color w:val="262626"/>
        </w:rPr>
        <w:t>dvě stě šedesát devět tisíc devět set</w:t>
      </w:r>
      <w:r w:rsidR="00C90794">
        <w:rPr>
          <w:rFonts w:asciiTheme="minorHAnsi" w:hAnsiTheme="minorHAnsi"/>
          <w:color w:val="262626"/>
        </w:rPr>
        <w:t xml:space="preserve"> </w:t>
      </w:r>
      <w:r w:rsidR="00823B40" w:rsidRPr="00C90794">
        <w:rPr>
          <w:rFonts w:asciiTheme="minorHAnsi" w:hAnsiTheme="minorHAnsi"/>
          <w:color w:val="262626"/>
        </w:rPr>
        <w:t>korun českých).</w:t>
      </w:r>
    </w:p>
    <w:p w:rsidR="00C27F6C" w:rsidRPr="000F746F" w:rsidRDefault="00C27F6C" w:rsidP="00BD2D86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0F746F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0F746F">
        <w:rPr>
          <w:rFonts w:asciiTheme="minorHAnsi" w:hAnsiTheme="minorHAnsi"/>
          <w:color w:val="262626"/>
        </w:rPr>
        <w:t xml:space="preserve">Smluvní strany se dohodly, že </w:t>
      </w:r>
      <w:r w:rsidR="00BD2D86" w:rsidRPr="000F746F">
        <w:rPr>
          <w:rFonts w:asciiTheme="minorHAnsi" w:hAnsiTheme="minorHAnsi"/>
          <w:color w:val="262626"/>
        </w:rPr>
        <w:t>místo plnění bude</w:t>
      </w:r>
      <w:r w:rsidR="000F746F">
        <w:rPr>
          <w:rFonts w:asciiTheme="minorHAnsi" w:hAnsiTheme="minorHAnsi"/>
          <w:color w:val="262626"/>
        </w:rPr>
        <w:t xml:space="preserve"> na adrese Praha 10</w:t>
      </w:r>
      <w:r w:rsidR="00883D4C" w:rsidRPr="000F746F">
        <w:rPr>
          <w:rFonts w:asciiTheme="minorHAnsi" w:hAnsiTheme="minorHAnsi"/>
          <w:color w:val="262626"/>
        </w:rPr>
        <w:t>,</w:t>
      </w:r>
      <w:r w:rsidR="008303C6" w:rsidRPr="000F746F">
        <w:rPr>
          <w:rFonts w:asciiTheme="minorHAnsi" w:hAnsiTheme="minorHAnsi"/>
          <w:color w:val="262626"/>
        </w:rPr>
        <w:t xml:space="preserve"> </w:t>
      </w:r>
      <w:r w:rsidR="000F746F">
        <w:rPr>
          <w:rFonts w:asciiTheme="minorHAnsi" w:hAnsiTheme="minorHAnsi"/>
          <w:color w:val="262626"/>
        </w:rPr>
        <w:t>Sámova 1, 101 00.</w:t>
      </w:r>
    </w:p>
    <w:p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zboží, specifikovaných v</w:t>
      </w:r>
      <w:r w:rsidR="00E67049">
        <w:rPr>
          <w:rFonts w:asciiTheme="minorHAnsi" w:hAnsiTheme="minorHAnsi"/>
        </w:rPr>
        <w:t> příloze č. 1</w:t>
      </w:r>
      <w:r w:rsidRPr="00B936E0">
        <w:rPr>
          <w:rFonts w:asciiTheme="minorHAnsi" w:hAnsiTheme="minorHAnsi"/>
        </w:rPr>
        <w:t xml:space="preserve"> této smlouvy.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BD2D86">
        <w:rPr>
          <w:rFonts w:asciiTheme="minorHAnsi" w:hAnsiTheme="minorHAnsi"/>
        </w:rPr>
        <w:t>28</w:t>
      </w:r>
      <w:r w:rsidRPr="00B936E0">
        <w:rPr>
          <w:rFonts w:asciiTheme="minorHAnsi" w:hAnsiTheme="minorHAnsi"/>
        </w:rPr>
        <w:t xml:space="preserve"> dnů ode dne doručení faktury kupujícímu. Za den úhrady se považuje den, kdy byla fakturovaná částka odepsána z účtu kupujícího.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:rsidR="00823B40" w:rsidRPr="00B936E0" w:rsidRDefault="00823B40" w:rsidP="00823B40">
      <w:pPr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:rsidR="00823B40" w:rsidRPr="00B936E0" w:rsidRDefault="00823B40" w:rsidP="00823B40">
      <w:pPr>
        <w:jc w:val="center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2E2B57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2E2B57">
        <w:rPr>
          <w:rFonts w:asciiTheme="minorHAnsi" w:hAnsiTheme="minorHAnsi"/>
        </w:rPr>
        <w:t xml:space="preserve">Prodávající se zavazuje dodat zboží nejpozději </w:t>
      </w:r>
      <w:r w:rsidR="002C7357">
        <w:rPr>
          <w:rFonts w:asciiTheme="minorHAnsi" w:hAnsiTheme="minorHAnsi"/>
        </w:rPr>
        <w:t>do 4.6</w:t>
      </w:r>
      <w:r w:rsidR="00883D4C" w:rsidRPr="002E2B57">
        <w:rPr>
          <w:rFonts w:asciiTheme="minorHAnsi" w:hAnsiTheme="minorHAnsi"/>
        </w:rPr>
        <w:t>.</w:t>
      </w:r>
      <w:r w:rsidR="009E633F" w:rsidRPr="002E2B57">
        <w:rPr>
          <w:rFonts w:asciiTheme="minorHAnsi" w:hAnsiTheme="minorHAnsi"/>
        </w:rPr>
        <w:t xml:space="preserve"> </w:t>
      </w:r>
      <w:r w:rsidR="002E2B57" w:rsidRPr="002E2B57">
        <w:rPr>
          <w:rFonts w:asciiTheme="minorHAnsi" w:hAnsiTheme="minorHAnsi"/>
        </w:rPr>
        <w:t>2018</w:t>
      </w:r>
      <w:r w:rsidR="00886FAC" w:rsidRPr="002E2B57">
        <w:rPr>
          <w:rFonts w:asciiTheme="minorHAnsi" w:hAnsiTheme="minorHAnsi"/>
        </w:rPr>
        <w:t>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7D7202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Zboží bude protokolárně předáno na místě stanoveném v článku II. odst. 5 této smlouvy. </w:t>
      </w:r>
    </w:p>
    <w:p w:rsidR="007D7202" w:rsidRPr="007D7202" w:rsidRDefault="007D7202" w:rsidP="007D7202">
      <w:pPr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potvrdí svým podpisem protokol</w:t>
      </w:r>
      <w:r w:rsidR="00F63A4C">
        <w:rPr>
          <w:rFonts w:asciiTheme="minorHAnsi" w:hAnsiTheme="minorHAnsi"/>
        </w:rPr>
        <w:t xml:space="preserve"> (dodací list)</w:t>
      </w:r>
      <w:r w:rsidRPr="00B936E0">
        <w:rPr>
          <w:rFonts w:asciiTheme="minorHAnsi" w:hAnsiTheme="minorHAnsi"/>
        </w:rPr>
        <w:t xml:space="preserve"> o převzetí zboží.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Zboží se považuje za dodané a závazek prodávajícího dodat zboží je splněn až okamžikem převzetí zboží kupujícím bez vad.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>Při předání zboží je prodávající kupujícímu předvede, čímž prokáže bezchybnost, kompletnost a způsobilost zboží k </w:t>
      </w:r>
      <w:r w:rsidR="00876063">
        <w:rPr>
          <w:rFonts w:asciiTheme="minorHAnsi" w:hAnsiTheme="minorHAnsi"/>
        </w:rPr>
        <w:t>užívání</w:t>
      </w:r>
      <w:r w:rsidRPr="00B936E0">
        <w:rPr>
          <w:rFonts w:asciiTheme="minorHAnsi" w:hAnsiTheme="minorHAnsi"/>
        </w:rPr>
        <w:t xml:space="preserve">. </w:t>
      </w:r>
    </w:p>
    <w:p w:rsidR="007D7202" w:rsidRDefault="007D7202" w:rsidP="007D7202">
      <w:pPr>
        <w:pStyle w:val="Odstavecseseznamem"/>
        <w:rPr>
          <w:rFonts w:asciiTheme="minorHAnsi" w:hAnsiTheme="minorHAnsi"/>
        </w:rPr>
      </w:pPr>
    </w:p>
    <w:p w:rsidR="007D7202" w:rsidRPr="007D7202" w:rsidRDefault="007D7202" w:rsidP="007D7202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7D7202">
        <w:rPr>
          <w:rFonts w:asciiTheme="minorHAnsi" w:hAnsiTheme="minorHAnsi"/>
        </w:rPr>
        <w:t xml:space="preserve">Osobou stanovenou kupujícím odpovídající za kontrolu splnění dodání zboží </w:t>
      </w:r>
      <w:r>
        <w:rPr>
          <w:rFonts w:asciiTheme="minorHAnsi" w:hAnsiTheme="minorHAnsi"/>
        </w:rPr>
        <w:t>dle požadovaných specifikací j</w:t>
      </w:r>
      <w:r w:rsidRPr="007D7202">
        <w:rPr>
          <w:rFonts w:asciiTheme="minorHAnsi" w:hAnsiTheme="minorHAnsi"/>
        </w:rPr>
        <w:t>e pan Josef Prokeš.</w:t>
      </w:r>
    </w:p>
    <w:p w:rsidR="007D7202" w:rsidRPr="00B936E0" w:rsidRDefault="007D7202" w:rsidP="007D7202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:rsidR="00823B40" w:rsidRPr="00B936E0" w:rsidRDefault="00823B40" w:rsidP="00823B40">
      <w:pPr>
        <w:ind w:firstLine="360"/>
        <w:rPr>
          <w:rFonts w:asciiTheme="minorHAnsi" w:hAnsiTheme="minorHAnsi"/>
        </w:rPr>
      </w:pPr>
    </w:p>
    <w:p w:rsidR="00823B40" w:rsidRPr="00BD2D86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D2D86">
        <w:rPr>
          <w:rFonts w:asciiTheme="minorHAnsi" w:hAnsiTheme="minorHAnsi"/>
        </w:rPr>
        <w:t xml:space="preserve">Záruční doba </w:t>
      </w:r>
      <w:r w:rsidR="00A80103" w:rsidRPr="00BD2D86">
        <w:rPr>
          <w:rFonts w:asciiTheme="minorHAnsi" w:hAnsiTheme="minorHAnsi"/>
        </w:rPr>
        <w:t xml:space="preserve">zboží je </w:t>
      </w:r>
      <w:r w:rsidR="00876063" w:rsidRPr="00BD2D86">
        <w:rPr>
          <w:rFonts w:asciiTheme="minorHAnsi" w:hAnsiTheme="minorHAnsi"/>
        </w:rPr>
        <w:t xml:space="preserve">24 </w:t>
      </w:r>
      <w:r w:rsidR="00BD2D86" w:rsidRPr="00BD2D86">
        <w:rPr>
          <w:rFonts w:asciiTheme="minorHAnsi" w:hAnsiTheme="minorHAnsi"/>
        </w:rPr>
        <w:t>měsíců.</w:t>
      </w:r>
      <w:r w:rsidRPr="00BD2D86">
        <w:rPr>
          <w:rFonts w:asciiTheme="minorHAnsi" w:hAnsiTheme="minorHAnsi"/>
        </w:rPr>
        <w:t xml:space="preserve"> </w:t>
      </w:r>
    </w:p>
    <w:p w:rsidR="00823B40" w:rsidRPr="00B936E0" w:rsidRDefault="00823B40" w:rsidP="00F63A4C">
      <w:pPr>
        <w:jc w:val="both"/>
        <w:rPr>
          <w:rFonts w:asciiTheme="minorHAnsi" w:hAnsiTheme="minorHAnsi"/>
        </w:rPr>
      </w:pPr>
    </w:p>
    <w:p w:rsidR="00823B4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:rsidR="00C27F6C" w:rsidRDefault="00C27F6C" w:rsidP="00C27F6C">
      <w:pPr>
        <w:ind w:left="360"/>
        <w:jc w:val="both"/>
        <w:rPr>
          <w:rFonts w:asciiTheme="minorHAnsi" w:hAnsiTheme="minorHAnsi"/>
        </w:rPr>
      </w:pPr>
    </w:p>
    <w:p w:rsidR="00C27F6C" w:rsidRPr="00B936E0" w:rsidRDefault="00F63A4C" w:rsidP="00F63A4C">
      <w:pPr>
        <w:numPr>
          <w:ilvl w:val="0"/>
          <w:numId w:val="5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Kupující má při převzetí </w:t>
      </w:r>
      <w:r w:rsidR="00E67049">
        <w:rPr>
          <w:rFonts w:asciiTheme="minorHAnsi" w:hAnsiTheme="minorHAnsi"/>
        </w:rPr>
        <w:t xml:space="preserve">zboží </w:t>
      </w:r>
      <w:r>
        <w:rPr>
          <w:rFonts w:asciiTheme="minorHAnsi" w:hAnsiTheme="minorHAnsi"/>
        </w:rPr>
        <w:t xml:space="preserve">v lhůtě 30 dní </w:t>
      </w:r>
      <w:r w:rsidRPr="00F63A4C">
        <w:rPr>
          <w:rFonts w:asciiTheme="minorHAnsi" w:hAnsiTheme="minorHAnsi"/>
        </w:rPr>
        <w:t xml:space="preserve">možnost výměny </w:t>
      </w:r>
      <w:r w:rsidR="00E67049">
        <w:rPr>
          <w:rFonts w:asciiTheme="minorHAnsi" w:hAnsiTheme="minorHAnsi"/>
        </w:rPr>
        <w:t>nevyhovujícího zboží</w:t>
      </w:r>
      <w:r w:rsidRPr="00F63A4C">
        <w:rPr>
          <w:rFonts w:asciiTheme="minorHAnsi" w:hAnsiTheme="minorHAnsi"/>
        </w:rPr>
        <w:t xml:space="preserve"> dle požadavků a standardů úrovně </w:t>
      </w:r>
      <w:r w:rsidR="00E67049">
        <w:rPr>
          <w:rFonts w:asciiTheme="minorHAnsi" w:hAnsiTheme="minorHAnsi"/>
        </w:rPr>
        <w:t>sportovního vybavení</w:t>
      </w:r>
      <w:r w:rsidRPr="00F63A4C">
        <w:rPr>
          <w:rFonts w:asciiTheme="minorHAnsi" w:hAnsiTheme="minorHAnsi"/>
        </w:rPr>
        <w:t xml:space="preserve"> pro reprezentaci ČR</w:t>
      </w:r>
      <w:r>
        <w:rPr>
          <w:rFonts w:asciiTheme="minorHAnsi" w:hAnsiTheme="minorHAnsi"/>
        </w:rPr>
        <w:t>.</w:t>
      </w:r>
    </w:p>
    <w:p w:rsidR="00823B40" w:rsidRDefault="00823B40" w:rsidP="00823B40">
      <w:pPr>
        <w:rPr>
          <w:rFonts w:asciiTheme="minorHAnsi" w:hAnsiTheme="minorHAnsi"/>
          <w:b/>
        </w:rPr>
      </w:pPr>
    </w:p>
    <w:p w:rsidR="00C27F6C" w:rsidRPr="00B936E0" w:rsidRDefault="00C27F6C" w:rsidP="00823B40">
      <w:pPr>
        <w:rPr>
          <w:rFonts w:asciiTheme="minorHAnsi" w:hAnsiTheme="minorHAnsi"/>
          <w:b/>
        </w:rPr>
      </w:pP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:rsidR="00823B40" w:rsidRPr="00B936E0" w:rsidRDefault="000F746F" w:rsidP="00823B40">
      <w:pPr>
        <w:ind w:firstLine="3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="00823B40" w:rsidRPr="00B936E0">
        <w:rPr>
          <w:rFonts w:asciiTheme="minorHAnsi" w:hAnsiTheme="minorHAnsi"/>
          <w:b/>
        </w:rPr>
        <w:t>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:rsidR="00823B40" w:rsidRPr="00B936E0" w:rsidRDefault="000F746F" w:rsidP="00823B40">
      <w:pPr>
        <w:ind w:firstLine="3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="00823B40" w:rsidRPr="00B936E0">
        <w:rPr>
          <w:rFonts w:asciiTheme="minorHAnsi" w:hAnsiTheme="minorHAnsi"/>
          <w:b/>
        </w:rPr>
        <w:t>.</w:t>
      </w:r>
    </w:p>
    <w:p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Tato smlouva nabývá platnosti a účinnosti dnem podpisu oběma smluvními stranami.</w:t>
      </w:r>
    </w:p>
    <w:p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83D4C" w:rsidRDefault="00823B40" w:rsidP="00823B40">
      <w:p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V Praze dne: </w:t>
      </w:r>
      <w:r w:rsidR="00857423">
        <w:rPr>
          <w:rFonts w:asciiTheme="minorHAnsi" w:hAnsiTheme="minorHAnsi"/>
        </w:rPr>
        <w:t>29.5.2018</w:t>
      </w:r>
      <w:bookmarkStart w:id="0" w:name="_GoBack"/>
      <w:bookmarkEnd w:id="0"/>
      <w:r w:rsidR="00883D4C">
        <w:rPr>
          <w:rFonts w:asciiTheme="minorHAnsi" w:hAnsiTheme="minorHAnsi"/>
        </w:rPr>
        <w:t xml:space="preserve">                                               </w:t>
      </w:r>
      <w:r w:rsidR="00883D4C" w:rsidRPr="00883D4C">
        <w:rPr>
          <w:rFonts w:asciiTheme="minorHAnsi" w:hAnsiTheme="minorHAnsi"/>
        </w:rPr>
        <w:t>V</w:t>
      </w:r>
      <w:r w:rsidR="00C90794">
        <w:rPr>
          <w:rFonts w:asciiTheme="minorHAnsi" w:hAnsiTheme="minorHAnsi"/>
        </w:rPr>
        <w:t> Karlových Varech</w:t>
      </w:r>
      <w:r w:rsidR="00E3257F">
        <w:rPr>
          <w:rFonts w:asciiTheme="minorHAnsi" w:hAnsiTheme="minorHAnsi"/>
        </w:rPr>
        <w:t xml:space="preserve"> </w:t>
      </w:r>
      <w:r w:rsidR="00883D4C" w:rsidRPr="00883D4C">
        <w:rPr>
          <w:rFonts w:asciiTheme="minorHAnsi" w:hAnsiTheme="minorHAnsi"/>
        </w:rPr>
        <w:t>dne:</w:t>
      </w:r>
      <w:r w:rsidR="00C90794">
        <w:rPr>
          <w:rFonts w:asciiTheme="minorHAnsi" w:hAnsiTheme="minorHAnsi"/>
        </w:rPr>
        <w:t xml:space="preserve"> 14.5.2018</w:t>
      </w:r>
    </w:p>
    <w:p w:rsidR="00883D4C" w:rsidRDefault="00883D4C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                                    </w:t>
      </w:r>
      <w:r w:rsidR="00876063">
        <w:rPr>
          <w:rFonts w:asciiTheme="minorHAnsi" w:hAnsiTheme="minorHAnsi"/>
        </w:rPr>
        <w:tab/>
      </w:r>
      <w:r w:rsidR="00876063">
        <w:rPr>
          <w:rFonts w:asciiTheme="minorHAnsi" w:hAnsiTheme="minorHAnsi"/>
        </w:rPr>
        <w:tab/>
      </w:r>
      <w:r w:rsidR="00876063">
        <w:rPr>
          <w:rFonts w:asciiTheme="minorHAnsi" w:hAnsiTheme="minorHAnsi"/>
        </w:rPr>
        <w:tab/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B936E0" w:rsidRDefault="00823B40" w:rsidP="00823B40">
      <w:pPr>
        <w:rPr>
          <w:rFonts w:asciiTheme="minorHAnsi" w:hAnsiTheme="minorHAnsi"/>
        </w:rPr>
      </w:pPr>
    </w:p>
    <w:p w:rsidR="00823B40" w:rsidRPr="00E3257F" w:rsidRDefault="00823B40" w:rsidP="00823B40">
      <w:pPr>
        <w:rPr>
          <w:rFonts w:asciiTheme="minorHAnsi" w:hAnsiTheme="minorHAnsi"/>
        </w:rPr>
      </w:pPr>
      <w:r w:rsidRPr="00E3257F">
        <w:rPr>
          <w:rFonts w:asciiTheme="minorHAnsi" w:hAnsiTheme="minorHAnsi"/>
        </w:rPr>
        <w:t>__________________________                               ___________________________</w:t>
      </w:r>
    </w:p>
    <w:p w:rsidR="00823B40" w:rsidRPr="00E3257F" w:rsidRDefault="00823B40" w:rsidP="00823B40">
      <w:pPr>
        <w:jc w:val="center"/>
        <w:rPr>
          <w:rFonts w:asciiTheme="minorHAnsi" w:hAnsiTheme="minorHAnsi"/>
        </w:rPr>
      </w:pPr>
    </w:p>
    <w:p w:rsidR="00823B40" w:rsidRPr="00B936E0" w:rsidRDefault="00823B40" w:rsidP="00EE2913">
      <w:pPr>
        <w:ind w:firstLine="708"/>
        <w:rPr>
          <w:rFonts w:asciiTheme="minorHAnsi" w:hAnsiTheme="minorHAnsi"/>
        </w:rPr>
      </w:pPr>
      <w:r w:rsidRPr="00E3257F">
        <w:rPr>
          <w:rFonts w:asciiTheme="minorHAnsi" w:hAnsiTheme="minorHAnsi"/>
        </w:rPr>
        <w:t>za kupujícího                                                       za prodávajícího</w:t>
      </w:r>
    </w:p>
    <w:p w:rsidR="00823B40" w:rsidRDefault="00823B40" w:rsidP="00823B40">
      <w:p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     </w:t>
      </w:r>
      <w:r w:rsidR="00EE2913">
        <w:rPr>
          <w:rFonts w:asciiTheme="minorHAnsi" w:hAnsiTheme="minorHAnsi"/>
        </w:rPr>
        <w:t>Mgr. Pavel Sluka, pověřen řízením</w:t>
      </w:r>
      <w:r w:rsidR="00E3257F">
        <w:rPr>
          <w:rFonts w:asciiTheme="minorHAnsi" w:hAnsiTheme="minorHAnsi"/>
        </w:rPr>
        <w:t xml:space="preserve">                        Martin Rubeš</w:t>
      </w:r>
    </w:p>
    <w:p w:rsidR="00E3257F" w:rsidRPr="00B936E0" w:rsidRDefault="00E3257F" w:rsidP="00E3257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jednatel EUROSPORT SPA s.r.o.</w:t>
      </w:r>
    </w:p>
    <w:p w:rsidR="00823B40" w:rsidRPr="00B936E0" w:rsidRDefault="00823B40" w:rsidP="00823B40">
      <w:pPr>
        <w:rPr>
          <w:rFonts w:asciiTheme="minorHAnsi" w:hAnsiTheme="minorHAnsi"/>
        </w:rPr>
      </w:pPr>
    </w:p>
    <w:p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809" w:rsidRDefault="00AE1809" w:rsidP="00E25544">
      <w:r>
        <w:separator/>
      </w:r>
    </w:p>
  </w:endnote>
  <w:endnote w:type="continuationSeparator" w:id="0">
    <w:p w:rsidR="00AE1809" w:rsidRDefault="00AE1809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809" w:rsidRDefault="00AE1809" w:rsidP="00E25544">
      <w:r>
        <w:separator/>
      </w:r>
    </w:p>
  </w:footnote>
  <w:footnote w:type="continuationSeparator" w:id="0">
    <w:p w:rsidR="00AE1809" w:rsidRDefault="00AE1809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 xml:space="preserve">Korespondenční </w:t>
    </w:r>
    <w:proofErr w:type="gramStart"/>
    <w:r w:rsidRPr="005837D4">
      <w:rPr>
        <w:b/>
        <w:i/>
        <w:color w:val="365F91"/>
        <w:sz w:val="16"/>
        <w:szCs w:val="16"/>
      </w:rPr>
      <w:t>adresa:</w:t>
    </w:r>
    <w:r w:rsidRPr="005837D4">
      <w:rPr>
        <w:color w:val="365F91"/>
        <w:sz w:val="16"/>
        <w:szCs w:val="16"/>
      </w:rPr>
      <w:t xml:space="preserve">  </w:t>
    </w:r>
    <w:proofErr w:type="spellStart"/>
    <w:r w:rsidRPr="005837D4">
      <w:rPr>
        <w:color w:val="365F91"/>
        <w:sz w:val="16"/>
        <w:szCs w:val="16"/>
      </w:rPr>
      <w:t>P.O.B</w:t>
    </w:r>
    <w:r>
      <w:rPr>
        <w:color w:val="365F91"/>
        <w:sz w:val="16"/>
        <w:szCs w:val="16"/>
      </w:rPr>
      <w:t>ox</w:t>
    </w:r>
    <w:proofErr w:type="spellEnd"/>
    <w:proofErr w:type="gramEnd"/>
    <w:r w:rsidRPr="005837D4">
      <w:rPr>
        <w:color w:val="365F91"/>
        <w:sz w:val="16"/>
        <w:szCs w:val="16"/>
      </w:rPr>
      <w:t xml:space="preserve">  14, 160 17 Praha 6</w:t>
    </w:r>
  </w:p>
  <w:p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BB1E7" wp14:editId="2244DA90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B4BB6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40"/>
    <w:rsid w:val="000B27E3"/>
    <w:rsid w:val="000D31D6"/>
    <w:rsid w:val="000F746F"/>
    <w:rsid w:val="001044C5"/>
    <w:rsid w:val="00132DEF"/>
    <w:rsid w:val="00142CF5"/>
    <w:rsid w:val="00184702"/>
    <w:rsid w:val="001A67E2"/>
    <w:rsid w:val="002C7357"/>
    <w:rsid w:val="002E2B57"/>
    <w:rsid w:val="0030496C"/>
    <w:rsid w:val="004172FF"/>
    <w:rsid w:val="00480F0E"/>
    <w:rsid w:val="0053740D"/>
    <w:rsid w:val="005A2E0D"/>
    <w:rsid w:val="005D6D82"/>
    <w:rsid w:val="006B734E"/>
    <w:rsid w:val="00715946"/>
    <w:rsid w:val="00735834"/>
    <w:rsid w:val="007D7202"/>
    <w:rsid w:val="00823B40"/>
    <w:rsid w:val="00823BA5"/>
    <w:rsid w:val="008303C6"/>
    <w:rsid w:val="00857423"/>
    <w:rsid w:val="00876063"/>
    <w:rsid w:val="00883D4C"/>
    <w:rsid w:val="00886FAC"/>
    <w:rsid w:val="008D26ED"/>
    <w:rsid w:val="00917FCA"/>
    <w:rsid w:val="00935317"/>
    <w:rsid w:val="009578AC"/>
    <w:rsid w:val="009E633F"/>
    <w:rsid w:val="00A37753"/>
    <w:rsid w:val="00A52000"/>
    <w:rsid w:val="00A80103"/>
    <w:rsid w:val="00AC1D83"/>
    <w:rsid w:val="00AE1809"/>
    <w:rsid w:val="00AF12FD"/>
    <w:rsid w:val="00B936E0"/>
    <w:rsid w:val="00BA691F"/>
    <w:rsid w:val="00BD2D86"/>
    <w:rsid w:val="00C10517"/>
    <w:rsid w:val="00C27F6C"/>
    <w:rsid w:val="00C66709"/>
    <w:rsid w:val="00C90794"/>
    <w:rsid w:val="00CF6679"/>
    <w:rsid w:val="00DA3766"/>
    <w:rsid w:val="00E25544"/>
    <w:rsid w:val="00E3257F"/>
    <w:rsid w:val="00E556F4"/>
    <w:rsid w:val="00E67049"/>
    <w:rsid w:val="00EE2913"/>
    <w:rsid w:val="00F113A6"/>
    <w:rsid w:val="00F241A5"/>
    <w:rsid w:val="00F25CA0"/>
    <w:rsid w:val="00F50EF6"/>
    <w:rsid w:val="00F63A4C"/>
    <w:rsid w:val="00FA6324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5B49F"/>
  <w15:docId w15:val="{66CB5E0D-6D5A-453D-B8E8-EFFC6FD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2D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12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2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Matějka</dc:creator>
  <cp:lastModifiedBy>Petr Matějka</cp:lastModifiedBy>
  <cp:revision>11</cp:revision>
  <cp:lastPrinted>2018-05-14T12:27:00Z</cp:lastPrinted>
  <dcterms:created xsi:type="dcterms:W3CDTF">2018-05-09T12:08:00Z</dcterms:created>
  <dcterms:modified xsi:type="dcterms:W3CDTF">2018-06-29T08:28:00Z</dcterms:modified>
</cp:coreProperties>
</file>