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49" w:rsidRPr="002D2E40" w:rsidRDefault="006D3449" w:rsidP="006D3449">
      <w:pPr>
        <w:tabs>
          <w:tab w:val="left" w:pos="4820"/>
        </w:tabs>
        <w:spacing w:before="0"/>
        <w:ind w:left="0"/>
        <w:jc w:val="left"/>
      </w:pPr>
      <w:r w:rsidRPr="002D2E40">
        <w:rPr>
          <w:sz w:val="22"/>
          <w:szCs w:val="22"/>
        </w:rPr>
        <w:t>Číslo smlouvy objednatele:</w:t>
      </w:r>
      <w:r w:rsidR="002B1537" w:rsidRPr="002D2E40">
        <w:rPr>
          <w:sz w:val="22"/>
          <w:szCs w:val="22"/>
        </w:rPr>
        <w:t xml:space="preserve"> </w:t>
      </w:r>
      <w:r w:rsidR="007E4C87" w:rsidRPr="007E4C87">
        <w:rPr>
          <w:sz w:val="22"/>
          <w:szCs w:val="22"/>
        </w:rPr>
        <w:t>678-2012-130719/1</w:t>
      </w:r>
    </w:p>
    <w:p w:rsidR="006D3449" w:rsidRPr="002D2E40" w:rsidRDefault="006D3449" w:rsidP="006D3449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2D2E40">
        <w:rPr>
          <w:sz w:val="22"/>
          <w:szCs w:val="22"/>
        </w:rPr>
        <w:t>Číslo smlouvy zhotovitele:</w:t>
      </w:r>
    </w:p>
    <w:p w:rsidR="002B1537" w:rsidRPr="002D2E40" w:rsidRDefault="002B1537" w:rsidP="002B1537">
      <w:pPr>
        <w:ind w:left="0"/>
        <w:rPr>
          <w:b/>
          <w:spacing w:val="20"/>
          <w:sz w:val="28"/>
          <w:szCs w:val="28"/>
        </w:rPr>
      </w:pPr>
      <w:r w:rsidRPr="002D2E40">
        <w:rPr>
          <w:b/>
          <w:spacing w:val="20"/>
          <w:sz w:val="28"/>
          <w:szCs w:val="28"/>
        </w:rPr>
        <w:t xml:space="preserve">                                </w:t>
      </w:r>
    </w:p>
    <w:p w:rsidR="0032084D" w:rsidRPr="002D2E40" w:rsidRDefault="0025557F" w:rsidP="0025557F">
      <w:pPr>
        <w:ind w:left="0"/>
        <w:jc w:val="center"/>
        <w:rPr>
          <w:b/>
          <w:spacing w:val="20"/>
          <w:sz w:val="28"/>
          <w:szCs w:val="28"/>
        </w:rPr>
      </w:pPr>
      <w:r w:rsidRPr="0025557F">
        <w:rPr>
          <w:b/>
          <w:spacing w:val="20"/>
          <w:sz w:val="28"/>
          <w:szCs w:val="28"/>
        </w:rPr>
        <w:t>DODATEK č. 1 SMLOUVY O DÍLO</w:t>
      </w:r>
      <w:r w:rsidR="000A7FDC">
        <w:rPr>
          <w:b/>
          <w:spacing w:val="20"/>
          <w:sz w:val="28"/>
          <w:szCs w:val="28"/>
        </w:rPr>
        <w:t xml:space="preserve"> </w:t>
      </w:r>
      <w:r w:rsidR="000A7FDC" w:rsidRPr="000A7FDC">
        <w:rPr>
          <w:b/>
          <w:spacing w:val="20"/>
          <w:sz w:val="28"/>
          <w:szCs w:val="28"/>
        </w:rPr>
        <w:t>678-2012-130719</w:t>
      </w:r>
    </w:p>
    <w:p w:rsidR="006D3449" w:rsidRPr="002D2E40" w:rsidRDefault="006D3449" w:rsidP="006D3449">
      <w:pPr>
        <w:ind w:left="0"/>
        <w:jc w:val="center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uzavřená</w:t>
      </w:r>
    </w:p>
    <w:p w:rsidR="006D3449" w:rsidRPr="002D2E40" w:rsidRDefault="006D3449" w:rsidP="006D3449">
      <w:pPr>
        <w:spacing w:before="0"/>
        <w:ind w:left="0"/>
        <w:jc w:val="center"/>
        <w:rPr>
          <w:sz w:val="22"/>
          <w:szCs w:val="22"/>
        </w:rPr>
      </w:pPr>
      <w:r w:rsidRPr="002D2E40">
        <w:rPr>
          <w:sz w:val="22"/>
          <w:szCs w:val="22"/>
        </w:rPr>
        <w:t>podle § 2586 a násl</w:t>
      </w:r>
      <w:r w:rsidR="005A44A3" w:rsidRPr="002D2E40">
        <w:rPr>
          <w:sz w:val="22"/>
          <w:szCs w:val="22"/>
        </w:rPr>
        <w:t>edujících</w:t>
      </w:r>
      <w:r w:rsidRPr="002D2E40">
        <w:rPr>
          <w:sz w:val="22"/>
          <w:szCs w:val="22"/>
        </w:rPr>
        <w:t xml:space="preserve"> zákona č. 89/2012 Sb., občanský zákoník</w:t>
      </w:r>
    </w:p>
    <w:p w:rsidR="006D3449" w:rsidRPr="002D2E40" w:rsidRDefault="006D3449" w:rsidP="006D3449">
      <w:pPr>
        <w:spacing w:before="0"/>
        <w:ind w:left="0"/>
        <w:jc w:val="center"/>
        <w:rPr>
          <w:b/>
          <w:sz w:val="22"/>
          <w:szCs w:val="22"/>
        </w:rPr>
      </w:pPr>
      <w:r w:rsidRPr="002D2E40">
        <w:rPr>
          <w:sz w:val="22"/>
          <w:szCs w:val="22"/>
        </w:rPr>
        <w:t>(dále jen „NOZ“)</w:t>
      </w:r>
    </w:p>
    <w:p w:rsidR="006D3449" w:rsidRPr="002D2E40" w:rsidRDefault="006D3449" w:rsidP="006D3449">
      <w:pPr>
        <w:ind w:left="0"/>
        <w:jc w:val="left"/>
        <w:rPr>
          <w:b/>
          <w:sz w:val="22"/>
          <w:szCs w:val="22"/>
        </w:rPr>
      </w:pPr>
      <w:r w:rsidRPr="002D2E40">
        <w:rPr>
          <w:b/>
          <w:sz w:val="22"/>
          <w:szCs w:val="22"/>
        </w:rPr>
        <w:t>mezi smluvními stranami</w:t>
      </w:r>
    </w:p>
    <w:p w:rsidR="006D3449" w:rsidRPr="00EE036F" w:rsidRDefault="006D3449" w:rsidP="006D3449">
      <w:pPr>
        <w:pStyle w:val="Bezmezer"/>
        <w:tabs>
          <w:tab w:val="left" w:pos="4536"/>
        </w:tabs>
        <w:spacing w:before="120"/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Objednatel:</w:t>
      </w:r>
      <w:r w:rsidRPr="002D2E40">
        <w:rPr>
          <w:sz w:val="22"/>
          <w:szCs w:val="22"/>
        </w:rPr>
        <w:tab/>
        <w:t>Č</w:t>
      </w:r>
      <w:r w:rsidRPr="002D2E40">
        <w:rPr>
          <w:snapToGrid w:val="0"/>
          <w:sz w:val="22"/>
          <w:szCs w:val="22"/>
        </w:rPr>
        <w:t xml:space="preserve">eská republika - </w:t>
      </w:r>
      <w:r w:rsidRPr="002D2E40">
        <w:rPr>
          <w:sz w:val="22"/>
          <w:szCs w:val="22"/>
        </w:rPr>
        <w:t>Státní pozemkový úřad, Krajský p</w:t>
      </w:r>
      <w:r w:rsidRPr="002D2E40">
        <w:rPr>
          <w:snapToGrid w:val="0"/>
          <w:sz w:val="22"/>
          <w:szCs w:val="22"/>
        </w:rPr>
        <w:t xml:space="preserve">ozemkový úřad </w:t>
      </w:r>
      <w:r w:rsidR="000318BC">
        <w:rPr>
          <w:snapToGrid w:val="0"/>
          <w:sz w:val="22"/>
          <w:szCs w:val="22"/>
        </w:rPr>
        <w:t>Jihočeský kraj</w:t>
      </w:r>
      <w:r w:rsidR="00F62FCC" w:rsidRPr="00EE036F">
        <w:rPr>
          <w:snapToGrid w:val="0"/>
          <w:sz w:val="22"/>
          <w:szCs w:val="22"/>
        </w:rPr>
        <w:t xml:space="preserve">, Pobočka </w:t>
      </w:r>
      <w:r w:rsidR="000318BC">
        <w:rPr>
          <w:snapToGrid w:val="0"/>
          <w:sz w:val="22"/>
          <w:szCs w:val="22"/>
        </w:rPr>
        <w:t>Prachatice</w:t>
      </w:r>
      <w:r w:rsidRPr="00EE036F">
        <w:rPr>
          <w:snapToGrid w:val="0"/>
          <w:sz w:val="22"/>
          <w:szCs w:val="22"/>
        </w:rPr>
        <w:tab/>
      </w:r>
    </w:p>
    <w:p w:rsidR="005A44A3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</w:t>
      </w:r>
      <w:r w:rsidR="00883CB1" w:rsidRPr="002D2E40">
        <w:rPr>
          <w:sz w:val="22"/>
          <w:szCs w:val="22"/>
        </w:rPr>
        <w:t>mkový úřad, Husinecká 1024/11a,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130 00</w:t>
      </w:r>
      <w:r w:rsidR="00454187" w:rsidRPr="002D2E40">
        <w:rPr>
          <w:sz w:val="22"/>
          <w:szCs w:val="22"/>
        </w:rPr>
        <w:t xml:space="preserve"> Praha – Žižkov, IČ: 01312774</w:t>
      </w:r>
    </w:p>
    <w:p w:rsidR="002B0D69" w:rsidRPr="002D2E40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0318BC">
        <w:rPr>
          <w:sz w:val="22"/>
          <w:szCs w:val="22"/>
        </w:rPr>
        <w:t>Ing. František Šebesta</w:t>
      </w:r>
    </w:p>
    <w:p w:rsidR="00D1062F" w:rsidRDefault="00D1062F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  <w:t xml:space="preserve">KPÚ, Pobočka </w:t>
      </w:r>
      <w:r>
        <w:rPr>
          <w:sz w:val="22"/>
          <w:szCs w:val="22"/>
        </w:rPr>
        <w:t xml:space="preserve">Prachatice </w:t>
      </w:r>
    </w:p>
    <w:p w:rsidR="00D1062F" w:rsidRDefault="00D1062F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Vodňanská 329, 383 01 Prachatice</w:t>
      </w:r>
      <w:r w:rsidRPr="002D2E40">
        <w:rPr>
          <w:sz w:val="22"/>
          <w:szCs w:val="22"/>
        </w:rPr>
        <w:tab/>
      </w:r>
    </w:p>
    <w:p w:rsidR="000318BC" w:rsidRDefault="006D3449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0318BC" w:rsidRPr="000318BC">
        <w:rPr>
          <w:sz w:val="22"/>
          <w:szCs w:val="22"/>
        </w:rPr>
        <w:t>Ing. František Šebesta</w:t>
      </w:r>
    </w:p>
    <w:p w:rsidR="00D1062F" w:rsidRPr="00D1062F" w:rsidRDefault="00D1062F" w:rsidP="00D1062F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D1062F">
        <w:rPr>
          <w:sz w:val="22"/>
          <w:szCs w:val="22"/>
        </w:rPr>
        <w:t>Tel.:</w:t>
      </w:r>
      <w:r w:rsidRPr="00D1062F">
        <w:rPr>
          <w:sz w:val="22"/>
          <w:szCs w:val="22"/>
        </w:rPr>
        <w:tab/>
      </w:r>
      <w:r w:rsidR="003B4A16">
        <w:rPr>
          <w:sz w:val="22"/>
          <w:szCs w:val="22"/>
        </w:rPr>
        <w:t>…………………………………</w:t>
      </w:r>
      <w:r w:rsidRPr="00D1062F">
        <w:rPr>
          <w:sz w:val="22"/>
          <w:szCs w:val="22"/>
        </w:rPr>
        <w:tab/>
      </w:r>
      <w:r w:rsidRPr="00D1062F">
        <w:rPr>
          <w:sz w:val="22"/>
          <w:szCs w:val="22"/>
        </w:rPr>
        <w:tab/>
        <w:t xml:space="preserve"> </w:t>
      </w:r>
    </w:p>
    <w:p w:rsidR="00D1062F" w:rsidRDefault="00D1062F" w:rsidP="00D1062F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D1062F">
        <w:rPr>
          <w:sz w:val="22"/>
          <w:szCs w:val="22"/>
        </w:rPr>
        <w:t>E-mail:</w:t>
      </w:r>
      <w:r w:rsidRPr="00D1062F">
        <w:rPr>
          <w:sz w:val="22"/>
          <w:szCs w:val="22"/>
        </w:rPr>
        <w:tab/>
      </w:r>
      <w:r w:rsidR="003B4A16">
        <w:rPr>
          <w:sz w:val="22"/>
          <w:szCs w:val="22"/>
        </w:rPr>
        <w:t>………………………….</w:t>
      </w:r>
    </w:p>
    <w:p w:rsidR="00C16184" w:rsidRDefault="006D3449" w:rsidP="000318BC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 w:rsidR="00FD0F17">
        <w:rPr>
          <w:snapToGrid w:val="0"/>
          <w:sz w:val="22"/>
          <w:szCs w:val="22"/>
        </w:rPr>
        <w:t>Pavel Sebera</w:t>
      </w:r>
      <w:r w:rsidR="00C16184">
        <w:rPr>
          <w:snapToGrid w:val="0"/>
          <w:sz w:val="22"/>
          <w:szCs w:val="22"/>
        </w:rPr>
        <w:t xml:space="preserve">, </w:t>
      </w:r>
      <w:r w:rsidR="00FC65EE" w:rsidRPr="002D2E40">
        <w:rPr>
          <w:sz w:val="22"/>
          <w:szCs w:val="22"/>
        </w:rPr>
        <w:t xml:space="preserve">odborný referent,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="003B4A16">
        <w:rPr>
          <w:sz w:val="22"/>
          <w:szCs w:val="22"/>
        </w:rPr>
        <w:t>………………………</w:t>
      </w:r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 xml:space="preserve">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3B4A16">
        <w:rPr>
          <w:sz w:val="22"/>
          <w:szCs w:val="22"/>
        </w:rPr>
        <w:t>………………….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="003B4A16">
        <w:rPr>
          <w:sz w:val="22"/>
          <w:szCs w:val="22"/>
        </w:rPr>
        <w:t>……………</w:t>
      </w:r>
      <w:proofErr w:type="gramStart"/>
      <w:r w:rsidR="003B4A16">
        <w:rPr>
          <w:sz w:val="22"/>
          <w:szCs w:val="22"/>
        </w:rPr>
        <w:t>…..</w:t>
      </w:r>
      <w:proofErr w:type="gram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3B4A16">
        <w:rPr>
          <w:sz w:val="22"/>
          <w:szCs w:val="22"/>
        </w:rPr>
        <w:t>…………………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r w:rsidR="003B4A16">
        <w:rPr>
          <w:bCs/>
          <w:sz w:val="22"/>
          <w:szCs w:val="22"/>
        </w:rPr>
        <w:t>…………………….</w:t>
      </w:r>
      <w:bookmarkStart w:id="0" w:name="_GoBack"/>
      <w:bookmarkEnd w:id="0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6D3449" w:rsidRPr="002D2E40" w:rsidRDefault="006D3449" w:rsidP="006D3449">
      <w:pPr>
        <w:pStyle w:val="Bezmezer"/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5472C1" w:rsidRDefault="006D3449" w:rsidP="005472C1">
      <w:pPr>
        <w:pStyle w:val="Bezmezer"/>
        <w:tabs>
          <w:tab w:val="left" w:pos="4536"/>
        </w:tabs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Zhotovitel:</w:t>
      </w:r>
      <w:r w:rsidRPr="002D2E40">
        <w:rPr>
          <w:sz w:val="22"/>
          <w:szCs w:val="22"/>
        </w:rPr>
        <w:tab/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  <w:r w:rsidR="005472C1" w:rsidRPr="005472C1">
        <w:rPr>
          <w:sz w:val="22"/>
          <w:szCs w:val="22"/>
        </w:rPr>
        <w:t xml:space="preserve"> s.r.o.</w:t>
      </w:r>
    </w:p>
    <w:p w:rsidR="006D3449" w:rsidRPr="002D2E40" w:rsidRDefault="006D3449" w:rsidP="005472C1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Perucká 2522/1, </w:t>
      </w:r>
      <w:r w:rsidR="005472C1">
        <w:rPr>
          <w:sz w:val="22"/>
          <w:szCs w:val="22"/>
        </w:rPr>
        <w:t xml:space="preserve">120 00 </w:t>
      </w:r>
      <w:r w:rsidR="005472C1" w:rsidRPr="005472C1">
        <w:rPr>
          <w:sz w:val="22"/>
          <w:szCs w:val="22"/>
        </w:rPr>
        <w:t>Praha 2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Ing. Dalimil</w:t>
      </w:r>
      <w:r w:rsidR="005472C1">
        <w:rPr>
          <w:sz w:val="22"/>
          <w:szCs w:val="22"/>
        </w:rPr>
        <w:t>em</w:t>
      </w:r>
      <w:r w:rsidR="005472C1" w:rsidRPr="005472C1">
        <w:rPr>
          <w:sz w:val="22"/>
          <w:szCs w:val="22"/>
        </w:rPr>
        <w:t xml:space="preserve"> </w:t>
      </w:r>
      <w:proofErr w:type="spellStart"/>
      <w:r w:rsidR="005472C1" w:rsidRPr="005472C1">
        <w:rPr>
          <w:sz w:val="22"/>
          <w:szCs w:val="22"/>
        </w:rPr>
        <w:t>Foltánk</w:t>
      </w:r>
      <w:r w:rsidR="005472C1">
        <w:rPr>
          <w:sz w:val="22"/>
          <w:szCs w:val="22"/>
        </w:rPr>
        <w:t>em</w:t>
      </w:r>
      <w:proofErr w:type="spellEnd"/>
      <w:r w:rsidR="00372029">
        <w:rPr>
          <w:sz w:val="22"/>
          <w:szCs w:val="22"/>
        </w:rPr>
        <w:t>,</w:t>
      </w:r>
      <w:r w:rsidR="00372029" w:rsidRPr="00372029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jednatelem</w:t>
      </w:r>
      <w:r w:rsidR="00372029">
        <w:rPr>
          <w:sz w:val="22"/>
          <w:szCs w:val="22"/>
        </w:rPr>
        <w:t xml:space="preserve"> společnosti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………………</w:t>
      </w:r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www.foltanek.cz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</w:t>
      </w:r>
      <w:proofErr w:type="gramStart"/>
      <w:r w:rsidR="008B6912">
        <w:rPr>
          <w:sz w:val="22"/>
          <w:szCs w:val="22"/>
        </w:rPr>
        <w:t>…..</w:t>
      </w:r>
      <w:proofErr w:type="gramEnd"/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="008B6912">
        <w:rPr>
          <w:sz w:val="22"/>
          <w:szCs w:val="22"/>
        </w:rPr>
        <w:t>…………………..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 w:rsidR="005472C1" w:rsidRPr="005472C1">
        <w:rPr>
          <w:sz w:val="22"/>
          <w:szCs w:val="22"/>
        </w:rPr>
        <w:t>24662976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 w:rsidR="00376646">
        <w:rPr>
          <w:sz w:val="22"/>
          <w:szCs w:val="22"/>
        </w:rPr>
        <w:t>CZ</w:t>
      </w:r>
      <w:r w:rsidR="005472C1" w:rsidRPr="005472C1">
        <w:rPr>
          <w:sz w:val="22"/>
          <w:szCs w:val="22"/>
        </w:rPr>
        <w:t>24662976</w:t>
      </w:r>
      <w:r w:rsidRPr="002D2E40">
        <w:rPr>
          <w:sz w:val="22"/>
          <w:szCs w:val="22"/>
        </w:rPr>
        <w:tab/>
      </w:r>
    </w:p>
    <w:p w:rsidR="005472C1" w:rsidRPr="005472C1" w:rsidRDefault="005472C1" w:rsidP="005472C1">
      <w:pPr>
        <w:pStyle w:val="Bezmezer"/>
        <w:ind w:left="0"/>
        <w:rPr>
          <w:sz w:val="22"/>
          <w:szCs w:val="22"/>
        </w:rPr>
      </w:pPr>
      <w:r w:rsidRPr="005472C1">
        <w:rPr>
          <w:sz w:val="22"/>
          <w:szCs w:val="22"/>
        </w:rPr>
        <w:t xml:space="preserve">Společnost je zapsána v obchodním rejstříku vedeném u Městského soudu v Praze, pod </w:t>
      </w:r>
      <w:proofErr w:type="gramStart"/>
      <w:r w:rsidRPr="005472C1">
        <w:rPr>
          <w:sz w:val="22"/>
          <w:szCs w:val="22"/>
        </w:rPr>
        <w:t>č.j.</w:t>
      </w:r>
      <w:proofErr w:type="gramEnd"/>
      <w:r w:rsidRPr="005472C1">
        <w:rPr>
          <w:sz w:val="22"/>
          <w:szCs w:val="22"/>
        </w:rPr>
        <w:t xml:space="preserve"> oddíl C,</w:t>
      </w:r>
    </w:p>
    <w:p w:rsidR="005472C1" w:rsidRDefault="005472C1" w:rsidP="005472C1">
      <w:pPr>
        <w:pStyle w:val="Bezmezer"/>
        <w:ind w:left="0"/>
        <w:rPr>
          <w:sz w:val="22"/>
          <w:szCs w:val="22"/>
        </w:rPr>
      </w:pPr>
      <w:r w:rsidRPr="005472C1">
        <w:rPr>
          <w:sz w:val="22"/>
          <w:szCs w:val="22"/>
        </w:rPr>
        <w:t>vložka 164338</w:t>
      </w:r>
    </w:p>
    <w:p w:rsidR="006D3449" w:rsidRDefault="006C529E" w:rsidP="005472C1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(úředně oprávněná) za zpracování návrhu </w:t>
      </w:r>
      <w:proofErr w:type="spellStart"/>
      <w:r>
        <w:rPr>
          <w:sz w:val="22"/>
          <w:szCs w:val="22"/>
        </w:rPr>
        <w:t>KoPÚ</w:t>
      </w:r>
      <w:proofErr w:type="spellEnd"/>
      <w:r w:rsidR="006D3449" w:rsidRPr="002D2E40">
        <w:rPr>
          <w:sz w:val="22"/>
          <w:szCs w:val="22"/>
        </w:rPr>
        <w:t>:</w:t>
      </w:r>
      <w:r w:rsidR="00376646">
        <w:rPr>
          <w:sz w:val="22"/>
          <w:szCs w:val="22"/>
        </w:rPr>
        <w:t xml:space="preserve"> </w:t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C529E" w:rsidRPr="002D2E40" w:rsidRDefault="006C529E" w:rsidP="006D3449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(odborně způsobilá) k výkonu zeměměřických činností v rámci zpracování návrhu </w:t>
      </w:r>
      <w:proofErr w:type="spellStart"/>
      <w:r>
        <w:rPr>
          <w:sz w:val="22"/>
          <w:szCs w:val="22"/>
        </w:rPr>
        <w:t>KoPÚ</w:t>
      </w:r>
      <w:proofErr w:type="spellEnd"/>
      <w:r>
        <w:rPr>
          <w:sz w:val="22"/>
          <w:szCs w:val="22"/>
        </w:rPr>
        <w:t xml:space="preserve"> a vytýčení pozemků:</w:t>
      </w:r>
      <w:r w:rsidR="00376646">
        <w:rPr>
          <w:sz w:val="22"/>
          <w:szCs w:val="22"/>
        </w:rPr>
        <w:t xml:space="preserve"> </w:t>
      </w:r>
      <w:r w:rsidR="005472C1" w:rsidRPr="005472C1">
        <w:rPr>
          <w:sz w:val="22"/>
          <w:szCs w:val="22"/>
        </w:rPr>
        <w:t xml:space="preserve">Ing. Dalimil </w:t>
      </w:r>
      <w:proofErr w:type="spellStart"/>
      <w:r w:rsidR="005472C1" w:rsidRPr="005472C1">
        <w:rPr>
          <w:sz w:val="22"/>
          <w:szCs w:val="22"/>
        </w:rPr>
        <w:t>Foltánek</w:t>
      </w:r>
      <w:proofErr w:type="spellEnd"/>
    </w:p>
    <w:p w:rsidR="006D3449" w:rsidRPr="002D2E40" w:rsidRDefault="006D3449" w:rsidP="006D3449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EE0DAD" w:rsidRDefault="00BA69E1" w:rsidP="00BA69E1">
      <w:pPr>
        <w:spacing w:before="0"/>
        <w:ind w:left="0"/>
        <w:rPr>
          <w:snapToGrid w:val="0"/>
          <w:sz w:val="22"/>
          <w:szCs w:val="22"/>
        </w:rPr>
      </w:pPr>
      <w:r w:rsidRPr="00BA69E1">
        <w:rPr>
          <w:b/>
          <w:bCs/>
          <w:snapToGrid w:val="0"/>
          <w:sz w:val="22"/>
          <w:szCs w:val="22"/>
        </w:rPr>
        <w:t>uzavřely níže uvedeného dne, měsíce a roku tento dodatek č. 1 smlouvy o dílo</w:t>
      </w:r>
      <w:r>
        <w:rPr>
          <w:b/>
          <w:bCs/>
          <w:snapToGrid w:val="0"/>
          <w:sz w:val="22"/>
          <w:szCs w:val="22"/>
        </w:rPr>
        <w:t xml:space="preserve"> </w:t>
      </w:r>
      <w:r w:rsidRPr="00BA69E1">
        <w:rPr>
          <w:b/>
          <w:bCs/>
          <w:snapToGrid w:val="0"/>
          <w:sz w:val="22"/>
          <w:szCs w:val="22"/>
        </w:rPr>
        <w:t xml:space="preserve">na základě skutečného množství měrných jednotek v průběhu </w:t>
      </w:r>
      <w:r w:rsidR="006563A4">
        <w:rPr>
          <w:b/>
          <w:bCs/>
          <w:snapToGrid w:val="0"/>
          <w:sz w:val="22"/>
          <w:szCs w:val="22"/>
        </w:rPr>
        <w:t xml:space="preserve">zpracování návrhu komplexních pozemkových úprav v katastrálním území </w:t>
      </w:r>
      <w:proofErr w:type="spellStart"/>
      <w:r w:rsidR="006563A4">
        <w:rPr>
          <w:b/>
          <w:bCs/>
          <w:snapToGrid w:val="0"/>
          <w:sz w:val="22"/>
          <w:szCs w:val="22"/>
        </w:rPr>
        <w:t>Albrechtovice</w:t>
      </w:r>
      <w:proofErr w:type="spellEnd"/>
      <w:r w:rsidR="00FA2BE0">
        <w:rPr>
          <w:b/>
          <w:bCs/>
          <w:snapToGrid w:val="0"/>
          <w:sz w:val="22"/>
          <w:szCs w:val="22"/>
        </w:rPr>
        <w:t xml:space="preserve"> v souladu s ustanovením článku XI bodu </w:t>
      </w:r>
      <w:r w:rsidR="006563A4">
        <w:rPr>
          <w:b/>
          <w:bCs/>
          <w:snapToGrid w:val="0"/>
          <w:sz w:val="22"/>
          <w:szCs w:val="22"/>
        </w:rPr>
        <w:t>4</w:t>
      </w:r>
      <w:r w:rsidR="00FA2BE0">
        <w:rPr>
          <w:b/>
          <w:bCs/>
          <w:snapToGrid w:val="0"/>
          <w:sz w:val="22"/>
          <w:szCs w:val="22"/>
        </w:rPr>
        <w:t xml:space="preserve"> smlouvy o dílo </w:t>
      </w:r>
      <w:r w:rsidR="006563A4" w:rsidRPr="006563A4">
        <w:rPr>
          <w:b/>
          <w:bCs/>
          <w:snapToGrid w:val="0"/>
          <w:sz w:val="22"/>
          <w:szCs w:val="22"/>
        </w:rPr>
        <w:t>678-2012-130719</w:t>
      </w:r>
      <w:r w:rsidR="006D3449" w:rsidRPr="002D2E40">
        <w:rPr>
          <w:snapToGrid w:val="0"/>
          <w:sz w:val="22"/>
          <w:szCs w:val="22"/>
        </w:rPr>
        <w:t xml:space="preserve"> (dále jen „smlouva“):</w:t>
      </w:r>
    </w:p>
    <w:p w:rsidR="00BA69E1" w:rsidRDefault="00BA69E1" w:rsidP="00BA69E1">
      <w:pPr>
        <w:spacing w:before="0"/>
        <w:ind w:left="0"/>
        <w:rPr>
          <w:snapToGrid w:val="0"/>
          <w:sz w:val="22"/>
          <w:szCs w:val="22"/>
        </w:rPr>
      </w:pP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  <w:r w:rsidRPr="00BA69E1">
        <w:rPr>
          <w:sz w:val="22"/>
          <w:szCs w:val="22"/>
        </w:rPr>
        <w:lastRenderedPageBreak/>
        <w:t>V souladu s ustanovením článku VI</w:t>
      </w:r>
      <w:r w:rsidR="006563A4">
        <w:rPr>
          <w:sz w:val="22"/>
          <w:szCs w:val="22"/>
        </w:rPr>
        <w:t>I</w:t>
      </w:r>
      <w:r w:rsidRPr="00BA69E1">
        <w:rPr>
          <w:sz w:val="22"/>
          <w:szCs w:val="22"/>
        </w:rPr>
        <w:t>. bodu 2 smlouvy je předmětem fakturace skutečné množství měrných jednotek. S ohledem na skutečnost, že u některých</w:t>
      </w:r>
      <w:r>
        <w:rPr>
          <w:sz w:val="22"/>
          <w:szCs w:val="22"/>
        </w:rPr>
        <w:t xml:space="preserve"> návrhových</w:t>
      </w:r>
      <w:r w:rsidR="006563A4">
        <w:rPr>
          <w:sz w:val="22"/>
          <w:szCs w:val="22"/>
        </w:rPr>
        <w:t xml:space="preserve"> a geodetických</w:t>
      </w:r>
      <w:r>
        <w:rPr>
          <w:sz w:val="22"/>
          <w:szCs w:val="22"/>
        </w:rPr>
        <w:t xml:space="preserve"> </w:t>
      </w:r>
      <w:r w:rsidRPr="00BA69E1">
        <w:rPr>
          <w:sz w:val="22"/>
          <w:szCs w:val="22"/>
        </w:rPr>
        <w:t xml:space="preserve">prací byl zpracován menší počet měrných jednotek, smluvní strany se dohodly na snížení celkové ceny díla.    </w:t>
      </w: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</w:p>
    <w:p w:rsidR="00BA69E1" w:rsidRPr="00BA69E1" w:rsidRDefault="00BA69E1" w:rsidP="00BA69E1">
      <w:pPr>
        <w:pStyle w:val="Bezmezer"/>
        <w:ind w:left="0"/>
        <w:rPr>
          <w:sz w:val="22"/>
          <w:szCs w:val="22"/>
        </w:rPr>
      </w:pPr>
      <w:r w:rsidRPr="00BA69E1">
        <w:rPr>
          <w:sz w:val="22"/>
          <w:szCs w:val="22"/>
        </w:rPr>
        <w:t>Článek číslo V</w:t>
      </w:r>
      <w:r w:rsidR="006563A4">
        <w:rPr>
          <w:sz w:val="22"/>
          <w:szCs w:val="22"/>
        </w:rPr>
        <w:t>I</w:t>
      </w:r>
      <w:r w:rsidRPr="00BA69E1">
        <w:rPr>
          <w:sz w:val="22"/>
          <w:szCs w:val="22"/>
        </w:rPr>
        <w:t xml:space="preserve">I. odstavec 1 nově zní 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</w:t>
      </w:r>
      <w:r w:rsidR="006563A4">
        <w:rPr>
          <w:b/>
          <w:bCs/>
          <w:snapToGrid w:val="0"/>
          <w:sz w:val="22"/>
          <w:szCs w:val="22"/>
        </w:rPr>
        <w:t>I</w:t>
      </w:r>
      <w:r w:rsidRPr="002D2E40">
        <w:rPr>
          <w:b/>
          <w:bCs/>
          <w:snapToGrid w:val="0"/>
          <w:sz w:val="22"/>
          <w:szCs w:val="22"/>
        </w:rPr>
        <w:t>I.</w:t>
      </w:r>
    </w:p>
    <w:p w:rsidR="006D3449" w:rsidRPr="002D2E40" w:rsidRDefault="006D3449" w:rsidP="007B0956">
      <w:pPr>
        <w:pStyle w:val="Nadpis3"/>
        <w:spacing w:before="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Cena za provedení díla</w:t>
      </w:r>
    </w:p>
    <w:p w:rsidR="00AB620D" w:rsidRPr="00AB620D" w:rsidRDefault="00AB620D" w:rsidP="00AB620D">
      <w:pPr>
        <w:numPr>
          <w:ilvl w:val="1"/>
          <w:numId w:val="32"/>
        </w:numPr>
        <w:tabs>
          <w:tab w:val="clear" w:pos="1364"/>
          <w:tab w:val="num" w:pos="284"/>
          <w:tab w:val="num" w:pos="5037"/>
        </w:tabs>
        <w:spacing w:before="0"/>
        <w:ind w:left="284" w:hanging="284"/>
        <w:jc w:val="left"/>
        <w:rPr>
          <w:snapToGrid w:val="0"/>
          <w:sz w:val="24"/>
          <w:szCs w:val="24"/>
        </w:rPr>
      </w:pPr>
      <w:r w:rsidRPr="00AB620D">
        <w:rPr>
          <w:snapToGrid w:val="0"/>
          <w:sz w:val="24"/>
          <w:szCs w:val="24"/>
        </w:rPr>
        <w:t xml:space="preserve">Cena za provedení díla je sjednána na základě vítězné nabídky veřejné zakázky, vyhlášené objednatelem. </w:t>
      </w:r>
    </w:p>
    <w:p w:rsidR="00AB620D" w:rsidRPr="00AB620D" w:rsidRDefault="00AB620D" w:rsidP="00AB620D">
      <w:pPr>
        <w:spacing w:before="0"/>
        <w:ind w:left="0"/>
        <w:rPr>
          <w:snapToGrid w:val="0"/>
          <w:sz w:val="24"/>
          <w:szCs w:val="24"/>
        </w:rPr>
      </w:pPr>
    </w:p>
    <w:tbl>
      <w:tblPr>
        <w:tblW w:w="10349" w:type="dxa"/>
        <w:tblInd w:w="-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57"/>
        <w:gridCol w:w="917"/>
        <w:gridCol w:w="965"/>
        <w:gridCol w:w="1220"/>
        <w:gridCol w:w="1322"/>
      </w:tblGrid>
      <w:tr w:rsidR="00AB620D" w:rsidRPr="00AB620D" w:rsidTr="00AB620D">
        <w:trPr>
          <w:trHeight w:val="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 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proofErr w:type="gramStart"/>
            <w:r w:rsidRPr="00AB620D">
              <w:t>Hlavní  fakturační</w:t>
            </w:r>
            <w:proofErr w:type="gramEnd"/>
            <w:r w:rsidRPr="00AB620D">
              <w:t xml:space="preserve"> celek/dílčí fakturační celek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MJ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Počet MJ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Cena za MJ bez</w:t>
            </w:r>
            <w:r w:rsidRPr="00AB620D">
              <w:br/>
              <w:t>DPH v Kč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</w:pPr>
            <w:r w:rsidRPr="00AB620D">
              <w:t>Cena bez DPH</w:t>
            </w:r>
            <w:r w:rsidRPr="00AB620D">
              <w:br/>
              <w:t xml:space="preserve">celkem v Kč 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AB62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620D" w:rsidRPr="00AB620D" w:rsidTr="00AB620D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Dohledání, ověření a doplnění stávajícího bodového pole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ha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31 436</w:t>
            </w:r>
          </w:p>
        </w:tc>
      </w:tr>
      <w:tr w:rsidR="00AB620D" w:rsidRPr="00AB620D" w:rsidTr="00AB620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Polohopisné zaměření zájmového území včetně nezbytného výškopisného zaměření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766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119 496</w:t>
            </w:r>
          </w:p>
        </w:tc>
      </w:tr>
      <w:tr w:rsidR="00AB620D" w:rsidRPr="00AB620D" w:rsidTr="00AB620D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Geometrické a polohové určení vnějšího a vnitřního obvodu upravovaného území včetně jeho vyšetření a ZPMZ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AB620D" w:rsidRPr="00AB620D">
              <w:rPr>
                <w:sz w:val="22"/>
                <w:szCs w:val="22"/>
              </w:rPr>
              <w:t xml:space="preserve"> 000</w:t>
            </w:r>
          </w:p>
        </w:tc>
      </w:tr>
      <w:tr w:rsidR="00AB620D" w:rsidRPr="00AB620D" w:rsidTr="00AB620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Zjišťování hranic pozemků neřešených dle §2 zák.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12 000</w:t>
            </w:r>
          </w:p>
        </w:tc>
      </w:tr>
      <w:tr w:rsidR="00AB620D" w:rsidRPr="00AB620D" w:rsidTr="00AB620D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LV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</w:t>
            </w:r>
            <w:r w:rsidR="009B0960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9B0960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</w:t>
            </w:r>
            <w:r w:rsidR="009B0960">
              <w:rPr>
                <w:sz w:val="22"/>
                <w:szCs w:val="22"/>
              </w:rPr>
              <w:t>08</w:t>
            </w:r>
            <w:r w:rsidRPr="00AB620D">
              <w:rPr>
                <w:sz w:val="22"/>
                <w:szCs w:val="22"/>
              </w:rPr>
              <w:t xml:space="preserve"> 000</w:t>
            </w:r>
          </w:p>
        </w:tc>
      </w:tr>
      <w:tr w:rsidR="00AB620D" w:rsidRPr="00AB620D" w:rsidTr="00AB620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1.6.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Vyhotovení nezbytných geometrických plánů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3 000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Přípravné práce celkem </w:t>
            </w:r>
            <w:r w:rsidRPr="00AB620D">
              <w:rPr>
                <w:sz w:val="22"/>
                <w:szCs w:val="22"/>
              </w:rPr>
              <w:t>(1.1.-</w:t>
            </w:r>
            <w:proofErr w:type="gramStart"/>
            <w:r w:rsidRPr="00AB620D">
              <w:rPr>
                <w:sz w:val="22"/>
                <w:szCs w:val="22"/>
              </w:rPr>
              <w:t>1.6.)</w:t>
            </w:r>
            <w:r w:rsidRPr="00AB620D">
              <w:rPr>
                <w:b/>
                <w:bCs/>
                <w:sz w:val="22"/>
                <w:szCs w:val="22"/>
              </w:rPr>
              <w:t xml:space="preserve">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309 932</w:t>
            </w:r>
          </w:p>
        </w:tc>
      </w:tr>
      <w:tr w:rsidR="00AB620D" w:rsidRPr="00AB620D" w:rsidTr="00AB620D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AB62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620D" w:rsidRPr="00AB620D" w:rsidTr="00AB620D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2.1.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Vypracování plánu společných zařízení (vč. rozboru současného stavu a podrobného průzkumu terénu a jeho vyhodnocení)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94 307</w:t>
            </w:r>
          </w:p>
        </w:tc>
      </w:tr>
      <w:tr w:rsidR="00AB620D" w:rsidRPr="00AB620D" w:rsidTr="00AB620D">
        <w:trPr>
          <w:trHeight w:val="5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2.2.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Vypracování návrhu nového uspořádání pozemků, včetně předložení kompletní dokumentace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156,9707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600 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94 182</w:t>
            </w:r>
          </w:p>
        </w:tc>
      </w:tr>
      <w:tr w:rsidR="00AB620D" w:rsidRPr="00AB620D" w:rsidTr="00AB620D">
        <w:trPr>
          <w:trHeight w:val="415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Návrhové práce celkem </w:t>
            </w:r>
            <w:r w:rsidRPr="00AB620D">
              <w:rPr>
                <w:sz w:val="22"/>
                <w:szCs w:val="22"/>
              </w:rPr>
              <w:t>(2.1.-</w:t>
            </w:r>
            <w:proofErr w:type="gramStart"/>
            <w:r w:rsidRPr="00AB620D">
              <w:rPr>
                <w:sz w:val="22"/>
                <w:szCs w:val="22"/>
              </w:rPr>
              <w:t>2.2.)</w:t>
            </w:r>
            <w:r w:rsidRPr="00AB620D">
              <w:rPr>
                <w:b/>
                <w:bCs/>
                <w:sz w:val="22"/>
                <w:szCs w:val="22"/>
              </w:rPr>
              <w:t xml:space="preserve">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188 489</w:t>
            </w:r>
          </w:p>
        </w:tc>
      </w:tr>
      <w:tr w:rsidR="00AB620D" w:rsidRPr="00AB620D" w:rsidTr="00AB620D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Vytyčení pozemků podle schváleného návrhu a mapového dílo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AB620D">
              <w:rPr>
                <w:sz w:val="18"/>
                <w:szCs w:val="18"/>
              </w:rPr>
              <w:t> </w:t>
            </w:r>
          </w:p>
        </w:tc>
      </w:tr>
      <w:tr w:rsidR="00AB620D" w:rsidRPr="00AB620D" w:rsidTr="00AB620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3.1.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Vytyčení hranic pozemků dle pravomocně schváleného návrhu KPÚ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100 </w:t>
            </w:r>
            <w:proofErr w:type="spellStart"/>
            <w:r w:rsidRPr="00AB620D">
              <w:rPr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250 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9B0960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35 750</w:t>
            </w:r>
          </w:p>
        </w:tc>
      </w:tr>
      <w:tr w:rsidR="00AB620D" w:rsidRPr="00AB620D" w:rsidTr="00AB620D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3.2.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157,1790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500 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78 590</w:t>
            </w:r>
          </w:p>
        </w:tc>
      </w:tr>
      <w:tr w:rsidR="00AB620D" w:rsidRPr="00AB620D" w:rsidTr="00AB620D">
        <w:trPr>
          <w:trHeight w:val="780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C0C0C0"/>
            <w:noWrap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Vytyčení pozemků podle schváleného návrhu a mapového dílo celkem </w:t>
            </w:r>
            <w:r w:rsidRPr="00AB620D">
              <w:rPr>
                <w:sz w:val="22"/>
                <w:szCs w:val="22"/>
              </w:rPr>
              <w:t>(3.1.-</w:t>
            </w:r>
            <w:proofErr w:type="gramStart"/>
            <w:r w:rsidRPr="00AB620D">
              <w:rPr>
                <w:sz w:val="22"/>
                <w:szCs w:val="22"/>
              </w:rPr>
              <w:t xml:space="preserve">3.2.) </w:t>
            </w:r>
            <w:r w:rsidRPr="00AB620D">
              <w:rPr>
                <w:b/>
                <w:bCs/>
                <w:sz w:val="22"/>
                <w:szCs w:val="22"/>
              </w:rPr>
              <w:t>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ED4ABE" w:rsidP="00AB620D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114 340</w:t>
            </w:r>
          </w:p>
        </w:tc>
      </w:tr>
      <w:tr w:rsidR="00AB620D" w:rsidRPr="00AB620D" w:rsidTr="00AB620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AB620D">
              <w:rPr>
                <w:sz w:val="16"/>
                <w:szCs w:val="16"/>
              </w:rPr>
              <w:t>4.1.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Stabilizace hranic pozemků v souladu katastrální vyhláškou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 kus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50</w:t>
            </w:r>
            <w:r w:rsidR="00ED4ABE">
              <w:rPr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100 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righ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 xml:space="preserve">50 </w:t>
            </w:r>
            <w:r w:rsidR="00ED4ABE">
              <w:rPr>
                <w:sz w:val="22"/>
                <w:szCs w:val="22"/>
              </w:rPr>
              <w:t>5</w:t>
            </w:r>
            <w:r w:rsidRPr="00AB620D">
              <w:rPr>
                <w:sz w:val="22"/>
                <w:szCs w:val="22"/>
              </w:rPr>
              <w:t>00</w:t>
            </w:r>
          </w:p>
        </w:tc>
      </w:tr>
      <w:tr w:rsidR="00AB620D" w:rsidRPr="00AB620D" w:rsidTr="00AB620D">
        <w:trPr>
          <w:trHeight w:val="480"/>
        </w:trPr>
        <w:tc>
          <w:tcPr>
            <w:tcW w:w="568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C0C0C0"/>
            <w:noWrap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2"/>
                <w:szCs w:val="22"/>
              </w:rPr>
            </w:pPr>
            <w:r w:rsidRPr="00AB620D">
              <w:rPr>
                <w:sz w:val="22"/>
                <w:szCs w:val="22"/>
              </w:rPr>
              <w:t> </w:t>
            </w:r>
          </w:p>
        </w:tc>
        <w:tc>
          <w:tcPr>
            <w:tcW w:w="84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620D" w:rsidRPr="00AB620D" w:rsidRDefault="00AB620D" w:rsidP="008D7121">
            <w:pPr>
              <w:spacing w:before="0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>Ostatní související náklady (</w:t>
            </w:r>
            <w:proofErr w:type="gramStart"/>
            <w:r w:rsidRPr="00AB620D">
              <w:rPr>
                <w:b/>
                <w:bCs/>
                <w:sz w:val="22"/>
                <w:szCs w:val="22"/>
              </w:rPr>
              <w:t>4.1.) bez</w:t>
            </w:r>
            <w:proofErr w:type="gramEnd"/>
            <w:r w:rsidRPr="00AB620D">
              <w:rPr>
                <w:b/>
                <w:bCs/>
                <w:sz w:val="22"/>
                <w:szCs w:val="22"/>
              </w:rPr>
              <w:t xml:space="preserve"> DPH </w:t>
            </w:r>
            <w:r w:rsidRPr="00AB620D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B620D" w:rsidRPr="00AB620D" w:rsidRDefault="00AB620D" w:rsidP="00ED4ABE">
            <w:pPr>
              <w:spacing w:before="0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t xml:space="preserve">50 </w:t>
            </w:r>
            <w:r w:rsidR="00ED4ABE">
              <w:rPr>
                <w:b/>
                <w:bCs/>
                <w:sz w:val="22"/>
                <w:szCs w:val="22"/>
              </w:rPr>
              <w:t>5</w:t>
            </w:r>
            <w:r w:rsidRPr="00AB620D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tbl>
      <w:tblPr>
        <w:tblpPr w:leftFromText="141" w:rightFromText="141" w:vertAnchor="text" w:horzAnchor="margin" w:tblpXSpec="center" w:tblpY="-36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0"/>
        <w:gridCol w:w="3016"/>
      </w:tblGrid>
      <w:tr w:rsidR="00AB620D" w:rsidRPr="00AB620D" w:rsidTr="00AB620D">
        <w:trPr>
          <w:trHeight w:val="390"/>
        </w:trPr>
        <w:tc>
          <w:tcPr>
            <w:tcW w:w="10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keepNext/>
              <w:spacing w:before="0"/>
              <w:ind w:left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AB620D">
              <w:rPr>
                <w:b/>
                <w:bCs/>
                <w:sz w:val="22"/>
                <w:szCs w:val="22"/>
              </w:rPr>
              <w:lastRenderedPageBreak/>
              <w:t>Rekapitulace ceny díla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1.Přípravné</w:t>
            </w:r>
            <w:proofErr w:type="gramEnd"/>
            <w:r w:rsidRPr="00AB620D">
              <w:rPr>
                <w:sz w:val="24"/>
                <w:szCs w:val="24"/>
              </w:rPr>
              <w:t xml:space="preserve"> práce celkem (1.1.-1.6.) bez DPH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8682A" w:rsidP="00AB620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309 932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2.Návrhové</w:t>
            </w:r>
            <w:proofErr w:type="gramEnd"/>
            <w:r w:rsidRPr="00AB620D">
              <w:rPr>
                <w:sz w:val="24"/>
                <w:szCs w:val="24"/>
              </w:rPr>
              <w:t xml:space="preserve"> práce celkem (2.1.-2.2.)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AB620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188 489</w:t>
            </w:r>
          </w:p>
        </w:tc>
      </w:tr>
      <w:tr w:rsidR="00AB620D" w:rsidRPr="00AB620D" w:rsidTr="00AB620D">
        <w:trPr>
          <w:trHeight w:val="67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AB620D">
              <w:rPr>
                <w:sz w:val="24"/>
                <w:szCs w:val="24"/>
              </w:rPr>
              <w:t>3.Vytyčení</w:t>
            </w:r>
            <w:proofErr w:type="gramEnd"/>
            <w:r w:rsidRPr="00AB620D">
              <w:rPr>
                <w:sz w:val="24"/>
                <w:szCs w:val="24"/>
              </w:rPr>
              <w:t xml:space="preserve"> pozemků podle schváleného návrhu a mapové dílo celkem (3.1.-3.2.)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8682A" w:rsidP="00A8682A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AB620D" w:rsidRPr="00AB6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340</w:t>
            </w:r>
          </w:p>
        </w:tc>
      </w:tr>
      <w:tr w:rsidR="00AB620D" w:rsidRPr="00AB620D" w:rsidTr="00AB620D">
        <w:trPr>
          <w:trHeight w:val="452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4. Ostatní související náklady (</w:t>
            </w:r>
            <w:proofErr w:type="gramStart"/>
            <w:r w:rsidRPr="00AB620D">
              <w:rPr>
                <w:sz w:val="24"/>
                <w:szCs w:val="24"/>
              </w:rPr>
              <w:t>4.1.) bez</w:t>
            </w:r>
            <w:proofErr w:type="gramEnd"/>
            <w:r w:rsidRPr="00AB620D">
              <w:rPr>
                <w:sz w:val="24"/>
                <w:szCs w:val="24"/>
              </w:rPr>
              <w:t xml:space="preserve"> DPH </w:t>
            </w:r>
            <w:r w:rsidRPr="00AB620D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A8682A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 xml:space="preserve">50 </w:t>
            </w:r>
            <w:r w:rsidR="00A8682A">
              <w:rPr>
                <w:sz w:val="24"/>
                <w:szCs w:val="24"/>
              </w:rPr>
              <w:t>5</w:t>
            </w:r>
            <w:r w:rsidRPr="00AB620D">
              <w:rPr>
                <w:sz w:val="24"/>
                <w:szCs w:val="24"/>
              </w:rPr>
              <w:t>00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0529CD">
            <w:pPr>
              <w:spacing w:before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6</w:t>
            </w:r>
            <w:r w:rsidR="000529CD">
              <w:rPr>
                <w:b/>
                <w:bCs/>
                <w:sz w:val="24"/>
                <w:szCs w:val="24"/>
              </w:rPr>
              <w:t>63</w:t>
            </w:r>
            <w:r w:rsidRPr="00AB620D">
              <w:rPr>
                <w:b/>
                <w:bCs/>
                <w:sz w:val="24"/>
                <w:szCs w:val="24"/>
              </w:rPr>
              <w:t xml:space="preserve"> </w:t>
            </w:r>
            <w:r w:rsidR="000529CD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0529CD">
            <w:pPr>
              <w:spacing w:before="0"/>
              <w:ind w:left="0"/>
              <w:jc w:val="lef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DPH (2</w:t>
            </w:r>
            <w:r w:rsidR="000529CD">
              <w:rPr>
                <w:sz w:val="24"/>
                <w:szCs w:val="24"/>
              </w:rPr>
              <w:t>1</w:t>
            </w:r>
            <w:r w:rsidRPr="00AB620D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AB620D" w:rsidP="000529CD">
            <w:pPr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B620D">
              <w:rPr>
                <w:sz w:val="24"/>
                <w:szCs w:val="24"/>
              </w:rPr>
              <w:t>13</w:t>
            </w:r>
            <w:r w:rsidR="000529CD">
              <w:rPr>
                <w:sz w:val="24"/>
                <w:szCs w:val="24"/>
              </w:rPr>
              <w:t>9</w:t>
            </w:r>
            <w:r w:rsidRPr="00AB620D">
              <w:rPr>
                <w:sz w:val="24"/>
                <w:szCs w:val="24"/>
              </w:rPr>
              <w:t xml:space="preserve"> </w:t>
            </w:r>
            <w:r w:rsidR="000529CD">
              <w:rPr>
                <w:sz w:val="24"/>
                <w:szCs w:val="24"/>
              </w:rPr>
              <w:t>285</w:t>
            </w:r>
          </w:p>
        </w:tc>
      </w:tr>
      <w:tr w:rsidR="00AB620D" w:rsidRPr="00AB620D" w:rsidTr="00AB620D">
        <w:trPr>
          <w:trHeight w:val="345"/>
        </w:trPr>
        <w:tc>
          <w:tcPr>
            <w:tcW w:w="7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0D" w:rsidRPr="00AB620D" w:rsidRDefault="00AB620D" w:rsidP="00AB620D">
            <w:pPr>
              <w:spacing w:before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AB620D">
              <w:rPr>
                <w:b/>
                <w:bCs/>
                <w:sz w:val="24"/>
                <w:szCs w:val="24"/>
              </w:rPr>
              <w:t>Celková cena díla včetně DPH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620D" w:rsidRPr="00AB620D" w:rsidRDefault="000529CD" w:rsidP="000529CD">
            <w:pPr>
              <w:spacing w:before="0"/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  <w:r w:rsidR="00AB620D" w:rsidRPr="00AB62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546</w:t>
            </w:r>
          </w:p>
        </w:tc>
      </w:tr>
    </w:tbl>
    <w:p w:rsidR="00AB620D" w:rsidRPr="00AB620D" w:rsidRDefault="00AB620D" w:rsidP="00AB620D">
      <w:pPr>
        <w:spacing w:before="0"/>
        <w:ind w:left="0"/>
        <w:rPr>
          <w:snapToGrid w:val="0"/>
          <w:sz w:val="24"/>
          <w:szCs w:val="24"/>
        </w:rPr>
      </w:pPr>
    </w:p>
    <w:p w:rsidR="002727AA" w:rsidRDefault="00AB620D" w:rsidP="00AB620D">
      <w:pPr>
        <w:tabs>
          <w:tab w:val="left" w:pos="3780"/>
        </w:tabs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7B0956" w:rsidRP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 xml:space="preserve">Všechna ostatní ujednání smlouvy o dílo zůstávají beze změn. Tento dodatek smlouvy o dílo je vyhotoven ve čtyřech stejnopisech, ve dvou vyhotoveních pro objednatele a ve dvou vyhotoveních pro zhotovitele a každý z nich má váhu originálu. </w:t>
      </w:r>
    </w:p>
    <w:p w:rsidR="007B0956" w:rsidRP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 xml:space="preserve">Dodatek nabývá účinnosti dnem jeho podpisu oběma smluvními stranami. </w:t>
      </w:r>
    </w:p>
    <w:p w:rsidR="007B0956" w:rsidRDefault="007B0956" w:rsidP="007B0956">
      <w:pPr>
        <w:ind w:left="0"/>
        <w:rPr>
          <w:snapToGrid w:val="0"/>
          <w:sz w:val="22"/>
          <w:szCs w:val="22"/>
        </w:rPr>
      </w:pPr>
      <w:r w:rsidRPr="007B0956">
        <w:rPr>
          <w:snapToGrid w:val="0"/>
          <w:sz w:val="22"/>
          <w:szCs w:val="22"/>
        </w:rPr>
        <w:t>Smluvní strany prohlašují, že si dodatek přečetli a že souhlasí s jeho obsahem, dále prohlašují, že dodatek nebyl sepsán v tísni ani za nápadně nevýhodných podmínek. Na důkaz toho připojují své podpisy.</w:t>
      </w:r>
    </w:p>
    <w:p w:rsidR="006D3449" w:rsidRPr="002D2E40" w:rsidRDefault="006D3449" w:rsidP="006D3449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 w:rsidR="0032084D" w:rsidRPr="002D2E40">
        <w:rPr>
          <w:snapToGrid w:val="0"/>
          <w:sz w:val="22"/>
          <w:szCs w:val="22"/>
        </w:rPr>
        <w:t> </w:t>
      </w:r>
      <w:r w:rsidR="006A3BAA">
        <w:rPr>
          <w:snapToGrid w:val="0"/>
          <w:sz w:val="22"/>
          <w:szCs w:val="22"/>
        </w:rPr>
        <w:t>Prachaticích</w:t>
      </w:r>
      <w:r w:rsidR="0032084D"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dne </w:t>
      </w:r>
      <w:r w:rsidR="00E72AE6">
        <w:rPr>
          <w:snapToGrid w:val="0"/>
          <w:sz w:val="22"/>
          <w:szCs w:val="22"/>
        </w:rPr>
        <w:t>15.</w:t>
      </w:r>
      <w:r w:rsidR="006A3BAA">
        <w:rPr>
          <w:snapToGrid w:val="0"/>
          <w:sz w:val="22"/>
          <w:szCs w:val="22"/>
        </w:rPr>
        <w:t xml:space="preserve"> </w:t>
      </w:r>
      <w:r w:rsidR="00E72AE6">
        <w:rPr>
          <w:snapToGrid w:val="0"/>
          <w:sz w:val="22"/>
          <w:szCs w:val="22"/>
        </w:rPr>
        <w:t>května</w:t>
      </w:r>
      <w:r w:rsidR="006A3BAA">
        <w:rPr>
          <w:snapToGrid w:val="0"/>
          <w:sz w:val="22"/>
          <w:szCs w:val="22"/>
        </w:rPr>
        <w:t xml:space="preserve"> 201</w:t>
      </w:r>
      <w:r w:rsidR="00E72AE6">
        <w:rPr>
          <w:snapToGrid w:val="0"/>
          <w:sz w:val="22"/>
          <w:szCs w:val="22"/>
        </w:rPr>
        <w:t>8</w:t>
      </w:r>
    </w:p>
    <w:p w:rsidR="006D3449" w:rsidRPr="002D2E40" w:rsidRDefault="006D3449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37B14" w:rsidRDefault="00137B14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B23DE1" w:rsidRPr="002D2E40" w:rsidRDefault="00B23DE1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F753F4" w:rsidRDefault="00F753F4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František Šebesta</w:t>
      </w:r>
      <w:r w:rsidR="006D3449" w:rsidRPr="002D2E40">
        <w:rPr>
          <w:snapToGrid w:val="0"/>
          <w:sz w:val="22"/>
          <w:szCs w:val="22"/>
        </w:rPr>
        <w:tab/>
      </w:r>
      <w:r w:rsidR="006736D7">
        <w:rPr>
          <w:snapToGrid w:val="0"/>
          <w:sz w:val="22"/>
          <w:szCs w:val="22"/>
        </w:rPr>
        <w:t xml:space="preserve">     </w:t>
      </w:r>
      <w:r w:rsidR="00E72AE6" w:rsidRPr="00E72AE6">
        <w:rPr>
          <w:snapToGrid w:val="0"/>
          <w:sz w:val="22"/>
          <w:szCs w:val="22"/>
        </w:rPr>
        <w:t xml:space="preserve">Ing. Dalimil </w:t>
      </w:r>
      <w:proofErr w:type="spellStart"/>
      <w:r w:rsidR="00E72AE6" w:rsidRPr="00E72AE6">
        <w:rPr>
          <w:snapToGrid w:val="0"/>
          <w:sz w:val="22"/>
          <w:szCs w:val="22"/>
        </w:rPr>
        <w:t>Foltánek</w:t>
      </w:r>
      <w:proofErr w:type="spellEnd"/>
    </w:p>
    <w:p w:rsidR="007B0956" w:rsidRDefault="00F753F4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Pr="00816290">
        <w:rPr>
          <w:snapToGrid w:val="0"/>
          <w:sz w:val="22"/>
          <w:szCs w:val="22"/>
        </w:rPr>
        <w:t xml:space="preserve">edoucí </w:t>
      </w:r>
      <w:r>
        <w:rPr>
          <w:snapToGrid w:val="0"/>
          <w:sz w:val="22"/>
          <w:szCs w:val="22"/>
        </w:rPr>
        <w:t>P</w:t>
      </w:r>
      <w:r w:rsidRPr="00816290">
        <w:rPr>
          <w:snapToGrid w:val="0"/>
          <w:sz w:val="22"/>
          <w:szCs w:val="22"/>
        </w:rPr>
        <w:t>obočky</w:t>
      </w:r>
      <w:r>
        <w:rPr>
          <w:snapToGrid w:val="0"/>
          <w:sz w:val="22"/>
          <w:szCs w:val="22"/>
        </w:rPr>
        <w:t xml:space="preserve"> Prachatice</w:t>
      </w:r>
      <w:r w:rsidR="007B0956">
        <w:rPr>
          <w:snapToGrid w:val="0"/>
          <w:sz w:val="22"/>
          <w:szCs w:val="22"/>
        </w:rPr>
        <w:tab/>
        <w:t xml:space="preserve">     jednatel společnosti</w:t>
      </w:r>
    </w:p>
    <w:p w:rsidR="007B0956" w:rsidRPr="002D2E40" w:rsidRDefault="007B0956" w:rsidP="007B0956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napToGrid w:val="0"/>
          <w:sz w:val="22"/>
          <w:szCs w:val="22"/>
        </w:rPr>
        <w:t>Státní pozemkový úřad</w:t>
      </w:r>
      <w:r w:rsidRPr="007B09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</w:t>
      </w:r>
      <w:r w:rsidR="00E72AE6">
        <w:rPr>
          <w:sz w:val="22"/>
          <w:szCs w:val="22"/>
        </w:rPr>
        <w:t xml:space="preserve">                  </w:t>
      </w:r>
      <w:proofErr w:type="spellStart"/>
      <w:r w:rsidR="00E72AE6" w:rsidRPr="00E72AE6">
        <w:rPr>
          <w:sz w:val="22"/>
          <w:szCs w:val="22"/>
        </w:rPr>
        <w:t>Foltánek</w:t>
      </w:r>
      <w:proofErr w:type="spellEnd"/>
      <w:r w:rsidR="00E72AE6" w:rsidRPr="00E72AE6">
        <w:rPr>
          <w:sz w:val="22"/>
          <w:szCs w:val="22"/>
        </w:rPr>
        <w:t xml:space="preserve"> s.r.o.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sectPr w:rsidR="006D3449" w:rsidRPr="002D2E40" w:rsidSect="00851CB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EA" w:rsidRDefault="00D520EA" w:rsidP="00DE39C8">
      <w:pPr>
        <w:spacing w:before="0"/>
      </w:pPr>
      <w:r>
        <w:separator/>
      </w:r>
    </w:p>
  </w:endnote>
  <w:endnote w:type="continuationSeparator" w:id="0">
    <w:p w:rsidR="00D520EA" w:rsidRDefault="00D520EA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4AF9" w:rsidRDefault="009B4AF9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6529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2989">
              <w:rPr>
                <w:b/>
                <w:bCs/>
                <w:sz w:val="24"/>
                <w:szCs w:val="24"/>
              </w:rPr>
              <w:fldChar w:fldCharType="separate"/>
            </w:r>
            <w:r w:rsidR="003B4A16">
              <w:rPr>
                <w:b/>
                <w:bCs/>
                <w:noProof/>
              </w:rPr>
              <w:t>3</w:t>
            </w:r>
            <w:r w:rsidR="006529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529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2989">
              <w:rPr>
                <w:b/>
                <w:bCs/>
                <w:sz w:val="24"/>
                <w:szCs w:val="24"/>
              </w:rPr>
              <w:fldChar w:fldCharType="separate"/>
            </w:r>
            <w:r w:rsidR="003B4A16">
              <w:rPr>
                <w:b/>
                <w:bCs/>
                <w:noProof/>
              </w:rPr>
              <w:t>3</w:t>
            </w:r>
            <w:r w:rsidR="006529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EA" w:rsidRDefault="00D520EA" w:rsidP="00DE39C8">
      <w:pPr>
        <w:spacing w:before="0"/>
      </w:pPr>
      <w:r>
        <w:separator/>
      </w:r>
    </w:p>
  </w:footnote>
  <w:footnote w:type="continuationSeparator" w:id="0">
    <w:p w:rsidR="00D520EA" w:rsidRDefault="00D520EA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3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36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28"/>
  </w:num>
  <w:num w:numId="17">
    <w:abstractNumId w:val="5"/>
  </w:num>
  <w:num w:numId="18">
    <w:abstractNumId w:val="11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26"/>
  </w:num>
  <w:num w:numId="24">
    <w:abstractNumId w:val="9"/>
  </w:num>
  <w:num w:numId="25">
    <w:abstractNumId w:val="2"/>
  </w:num>
  <w:num w:numId="26">
    <w:abstractNumId w:val="25"/>
  </w:num>
  <w:num w:numId="27">
    <w:abstractNumId w:val="17"/>
  </w:num>
  <w:num w:numId="28">
    <w:abstractNumId w:val="29"/>
  </w:num>
  <w:num w:numId="29">
    <w:abstractNumId w:val="19"/>
  </w:num>
  <w:num w:numId="30">
    <w:abstractNumId w:val="21"/>
  </w:num>
  <w:num w:numId="31">
    <w:abstractNumId w:val="16"/>
  </w:num>
  <w:num w:numId="3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9"/>
    <w:rsid w:val="00005ADA"/>
    <w:rsid w:val="00010BEC"/>
    <w:rsid w:val="00010E3D"/>
    <w:rsid w:val="00013FCE"/>
    <w:rsid w:val="00025567"/>
    <w:rsid w:val="000318BC"/>
    <w:rsid w:val="00033344"/>
    <w:rsid w:val="00034CF3"/>
    <w:rsid w:val="00040E28"/>
    <w:rsid w:val="00042E96"/>
    <w:rsid w:val="000529CD"/>
    <w:rsid w:val="00064A43"/>
    <w:rsid w:val="000671B4"/>
    <w:rsid w:val="00071567"/>
    <w:rsid w:val="000736F1"/>
    <w:rsid w:val="00095B28"/>
    <w:rsid w:val="000A7FDC"/>
    <w:rsid w:val="000B15EA"/>
    <w:rsid w:val="000B1D7C"/>
    <w:rsid w:val="000B3103"/>
    <w:rsid w:val="000B6910"/>
    <w:rsid w:val="000C431A"/>
    <w:rsid w:val="000C6320"/>
    <w:rsid w:val="000F4469"/>
    <w:rsid w:val="000F61AC"/>
    <w:rsid w:val="000F6361"/>
    <w:rsid w:val="00103409"/>
    <w:rsid w:val="00105003"/>
    <w:rsid w:val="00110450"/>
    <w:rsid w:val="001166C1"/>
    <w:rsid w:val="00126715"/>
    <w:rsid w:val="00135901"/>
    <w:rsid w:val="00137B14"/>
    <w:rsid w:val="0014293B"/>
    <w:rsid w:val="0015143D"/>
    <w:rsid w:val="0015150A"/>
    <w:rsid w:val="001518EE"/>
    <w:rsid w:val="00153161"/>
    <w:rsid w:val="00156B42"/>
    <w:rsid w:val="00161700"/>
    <w:rsid w:val="00182637"/>
    <w:rsid w:val="0019528F"/>
    <w:rsid w:val="0019675D"/>
    <w:rsid w:val="001A78C5"/>
    <w:rsid w:val="001B1BAA"/>
    <w:rsid w:val="001C0FF9"/>
    <w:rsid w:val="001C25D0"/>
    <w:rsid w:val="001D0809"/>
    <w:rsid w:val="001D0F7C"/>
    <w:rsid w:val="001D6556"/>
    <w:rsid w:val="001E2FBA"/>
    <w:rsid w:val="001E5A33"/>
    <w:rsid w:val="001F05A5"/>
    <w:rsid w:val="0020156C"/>
    <w:rsid w:val="00225CE2"/>
    <w:rsid w:val="00230B22"/>
    <w:rsid w:val="0023568E"/>
    <w:rsid w:val="00241920"/>
    <w:rsid w:val="0025447D"/>
    <w:rsid w:val="0025557F"/>
    <w:rsid w:val="00265B75"/>
    <w:rsid w:val="00266549"/>
    <w:rsid w:val="00271D59"/>
    <w:rsid w:val="00272379"/>
    <w:rsid w:val="002727AA"/>
    <w:rsid w:val="00283439"/>
    <w:rsid w:val="00290110"/>
    <w:rsid w:val="00293449"/>
    <w:rsid w:val="00295469"/>
    <w:rsid w:val="002A3309"/>
    <w:rsid w:val="002A57BA"/>
    <w:rsid w:val="002B09E9"/>
    <w:rsid w:val="002B0D69"/>
    <w:rsid w:val="002B1537"/>
    <w:rsid w:val="002B6ED0"/>
    <w:rsid w:val="002D0E40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9DB"/>
    <w:rsid w:val="00326DE4"/>
    <w:rsid w:val="00331EC9"/>
    <w:rsid w:val="00335AC0"/>
    <w:rsid w:val="00340B3E"/>
    <w:rsid w:val="00341966"/>
    <w:rsid w:val="00351D45"/>
    <w:rsid w:val="00361FC9"/>
    <w:rsid w:val="00372029"/>
    <w:rsid w:val="00374290"/>
    <w:rsid w:val="00376646"/>
    <w:rsid w:val="00377A7B"/>
    <w:rsid w:val="003871F2"/>
    <w:rsid w:val="00387D68"/>
    <w:rsid w:val="00393CF0"/>
    <w:rsid w:val="0039521B"/>
    <w:rsid w:val="00395737"/>
    <w:rsid w:val="003A5BC5"/>
    <w:rsid w:val="003B4A16"/>
    <w:rsid w:val="003C4D9B"/>
    <w:rsid w:val="003D0898"/>
    <w:rsid w:val="003D5CF2"/>
    <w:rsid w:val="003D63D8"/>
    <w:rsid w:val="003E25A4"/>
    <w:rsid w:val="00400FFD"/>
    <w:rsid w:val="00413A9D"/>
    <w:rsid w:val="00426650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90811"/>
    <w:rsid w:val="004B5382"/>
    <w:rsid w:val="004C0E30"/>
    <w:rsid w:val="004C4A87"/>
    <w:rsid w:val="004C63BB"/>
    <w:rsid w:val="004D032D"/>
    <w:rsid w:val="004D5637"/>
    <w:rsid w:val="004F1759"/>
    <w:rsid w:val="00502573"/>
    <w:rsid w:val="00503304"/>
    <w:rsid w:val="00511531"/>
    <w:rsid w:val="00526E00"/>
    <w:rsid w:val="00541E1F"/>
    <w:rsid w:val="00545F3F"/>
    <w:rsid w:val="005472C1"/>
    <w:rsid w:val="005502F4"/>
    <w:rsid w:val="005676C2"/>
    <w:rsid w:val="0057159A"/>
    <w:rsid w:val="005752DC"/>
    <w:rsid w:val="00583B8E"/>
    <w:rsid w:val="00591EAC"/>
    <w:rsid w:val="0059783B"/>
    <w:rsid w:val="005A44A3"/>
    <w:rsid w:val="005A526A"/>
    <w:rsid w:val="005A75A3"/>
    <w:rsid w:val="005B15FE"/>
    <w:rsid w:val="005E121C"/>
    <w:rsid w:val="005E18C5"/>
    <w:rsid w:val="005E7E1E"/>
    <w:rsid w:val="005F1CA9"/>
    <w:rsid w:val="005F69EE"/>
    <w:rsid w:val="005F6C28"/>
    <w:rsid w:val="006032C3"/>
    <w:rsid w:val="0061291D"/>
    <w:rsid w:val="00614BA0"/>
    <w:rsid w:val="006309AE"/>
    <w:rsid w:val="00635084"/>
    <w:rsid w:val="00652989"/>
    <w:rsid w:val="00653068"/>
    <w:rsid w:val="006563A4"/>
    <w:rsid w:val="00665E15"/>
    <w:rsid w:val="00670BC7"/>
    <w:rsid w:val="006736D7"/>
    <w:rsid w:val="006860FB"/>
    <w:rsid w:val="006957EC"/>
    <w:rsid w:val="00695863"/>
    <w:rsid w:val="006A0208"/>
    <w:rsid w:val="006A16EC"/>
    <w:rsid w:val="006A3BAA"/>
    <w:rsid w:val="006A3E3C"/>
    <w:rsid w:val="006A4E3C"/>
    <w:rsid w:val="006A625D"/>
    <w:rsid w:val="006B238C"/>
    <w:rsid w:val="006B488C"/>
    <w:rsid w:val="006B4D8B"/>
    <w:rsid w:val="006C0AAC"/>
    <w:rsid w:val="006C529E"/>
    <w:rsid w:val="006D3449"/>
    <w:rsid w:val="006D3AC7"/>
    <w:rsid w:val="006E182C"/>
    <w:rsid w:val="006F00D0"/>
    <w:rsid w:val="006F1B29"/>
    <w:rsid w:val="00705E91"/>
    <w:rsid w:val="007362E2"/>
    <w:rsid w:val="007368D6"/>
    <w:rsid w:val="00743FF8"/>
    <w:rsid w:val="00744819"/>
    <w:rsid w:val="0075097A"/>
    <w:rsid w:val="007530DC"/>
    <w:rsid w:val="007546CA"/>
    <w:rsid w:val="0076218B"/>
    <w:rsid w:val="00794A4A"/>
    <w:rsid w:val="00796E55"/>
    <w:rsid w:val="007A4F1F"/>
    <w:rsid w:val="007B017E"/>
    <w:rsid w:val="007B0956"/>
    <w:rsid w:val="007E4C87"/>
    <w:rsid w:val="007F2400"/>
    <w:rsid w:val="008029B9"/>
    <w:rsid w:val="00803580"/>
    <w:rsid w:val="008056B8"/>
    <w:rsid w:val="00816290"/>
    <w:rsid w:val="00851CBF"/>
    <w:rsid w:val="00856556"/>
    <w:rsid w:val="0085661A"/>
    <w:rsid w:val="00860BF7"/>
    <w:rsid w:val="00876A6F"/>
    <w:rsid w:val="00881CAF"/>
    <w:rsid w:val="00883CB1"/>
    <w:rsid w:val="008A2217"/>
    <w:rsid w:val="008A42E2"/>
    <w:rsid w:val="008B6912"/>
    <w:rsid w:val="008C1340"/>
    <w:rsid w:val="008D7121"/>
    <w:rsid w:val="008E6088"/>
    <w:rsid w:val="008E783A"/>
    <w:rsid w:val="008F3005"/>
    <w:rsid w:val="009021B6"/>
    <w:rsid w:val="00907FBA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B0960"/>
    <w:rsid w:val="009B1995"/>
    <w:rsid w:val="009B392B"/>
    <w:rsid w:val="009B4AF9"/>
    <w:rsid w:val="009B6CCB"/>
    <w:rsid w:val="009C0471"/>
    <w:rsid w:val="009C6E03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17C92"/>
    <w:rsid w:val="00A217A9"/>
    <w:rsid w:val="00A26232"/>
    <w:rsid w:val="00A3399C"/>
    <w:rsid w:val="00A52644"/>
    <w:rsid w:val="00A61519"/>
    <w:rsid w:val="00A70202"/>
    <w:rsid w:val="00A74C5B"/>
    <w:rsid w:val="00A81B0C"/>
    <w:rsid w:val="00A84F6E"/>
    <w:rsid w:val="00A8682A"/>
    <w:rsid w:val="00A92A20"/>
    <w:rsid w:val="00AA7C73"/>
    <w:rsid w:val="00AB620D"/>
    <w:rsid w:val="00AD4482"/>
    <w:rsid w:val="00AD62B7"/>
    <w:rsid w:val="00AE641E"/>
    <w:rsid w:val="00B049AA"/>
    <w:rsid w:val="00B05EE1"/>
    <w:rsid w:val="00B13C31"/>
    <w:rsid w:val="00B14E3D"/>
    <w:rsid w:val="00B23DE1"/>
    <w:rsid w:val="00B32C67"/>
    <w:rsid w:val="00B42F1F"/>
    <w:rsid w:val="00B5345B"/>
    <w:rsid w:val="00B55193"/>
    <w:rsid w:val="00B5775A"/>
    <w:rsid w:val="00B61927"/>
    <w:rsid w:val="00B657BC"/>
    <w:rsid w:val="00B65ECF"/>
    <w:rsid w:val="00B66E79"/>
    <w:rsid w:val="00B67DE1"/>
    <w:rsid w:val="00B83E8F"/>
    <w:rsid w:val="00B931A3"/>
    <w:rsid w:val="00B93F8F"/>
    <w:rsid w:val="00B95268"/>
    <w:rsid w:val="00BA69E1"/>
    <w:rsid w:val="00BB07AF"/>
    <w:rsid w:val="00BB52DF"/>
    <w:rsid w:val="00BC000E"/>
    <w:rsid w:val="00BE17B1"/>
    <w:rsid w:val="00BF1E87"/>
    <w:rsid w:val="00BF3949"/>
    <w:rsid w:val="00C03E4B"/>
    <w:rsid w:val="00C109CF"/>
    <w:rsid w:val="00C16184"/>
    <w:rsid w:val="00C332FF"/>
    <w:rsid w:val="00C33C64"/>
    <w:rsid w:val="00C528F7"/>
    <w:rsid w:val="00C53C8F"/>
    <w:rsid w:val="00C762EF"/>
    <w:rsid w:val="00C84922"/>
    <w:rsid w:val="00C85E67"/>
    <w:rsid w:val="00C976F3"/>
    <w:rsid w:val="00C97DA8"/>
    <w:rsid w:val="00CA4F52"/>
    <w:rsid w:val="00CB562C"/>
    <w:rsid w:val="00CB7482"/>
    <w:rsid w:val="00CE4293"/>
    <w:rsid w:val="00D00DA0"/>
    <w:rsid w:val="00D00E1A"/>
    <w:rsid w:val="00D056DA"/>
    <w:rsid w:val="00D1062F"/>
    <w:rsid w:val="00D25957"/>
    <w:rsid w:val="00D37879"/>
    <w:rsid w:val="00D43C84"/>
    <w:rsid w:val="00D520EA"/>
    <w:rsid w:val="00D54B33"/>
    <w:rsid w:val="00D56581"/>
    <w:rsid w:val="00D73642"/>
    <w:rsid w:val="00D749F5"/>
    <w:rsid w:val="00D76984"/>
    <w:rsid w:val="00D97E25"/>
    <w:rsid w:val="00DA471D"/>
    <w:rsid w:val="00DA73C1"/>
    <w:rsid w:val="00DD193F"/>
    <w:rsid w:val="00DD64A1"/>
    <w:rsid w:val="00DE0E1E"/>
    <w:rsid w:val="00DE39C8"/>
    <w:rsid w:val="00DF3916"/>
    <w:rsid w:val="00E01B48"/>
    <w:rsid w:val="00E05B6D"/>
    <w:rsid w:val="00E10241"/>
    <w:rsid w:val="00E12349"/>
    <w:rsid w:val="00E14567"/>
    <w:rsid w:val="00E43DE6"/>
    <w:rsid w:val="00E56AB5"/>
    <w:rsid w:val="00E61F61"/>
    <w:rsid w:val="00E62917"/>
    <w:rsid w:val="00E72AE6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4902"/>
    <w:rsid w:val="00ED0250"/>
    <w:rsid w:val="00ED3BDB"/>
    <w:rsid w:val="00ED4ABE"/>
    <w:rsid w:val="00ED69AF"/>
    <w:rsid w:val="00EE036F"/>
    <w:rsid w:val="00EE0DAD"/>
    <w:rsid w:val="00F02803"/>
    <w:rsid w:val="00F06F93"/>
    <w:rsid w:val="00F42038"/>
    <w:rsid w:val="00F4632A"/>
    <w:rsid w:val="00F62FCC"/>
    <w:rsid w:val="00F66456"/>
    <w:rsid w:val="00F753F4"/>
    <w:rsid w:val="00F84248"/>
    <w:rsid w:val="00FA2BE0"/>
    <w:rsid w:val="00FB2294"/>
    <w:rsid w:val="00FC65EE"/>
    <w:rsid w:val="00FD0F17"/>
    <w:rsid w:val="00FD457E"/>
    <w:rsid w:val="00FD6423"/>
    <w:rsid w:val="00FE29B4"/>
    <w:rsid w:val="00FE51AD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EF812-D40A-4DF8-85AB-103B424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2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customStyle="1" w:styleId="BezmezerChar">
    <w:name w:val="Bez mezer Char"/>
    <w:link w:val="Bezmezer"/>
    <w:uiPriority w:val="1"/>
    <w:locked/>
    <w:rsid w:val="00BA69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20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EBA9-2D4B-47F1-8014-3FA881FB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Šebesta František Ing.</cp:lastModifiedBy>
  <cp:revision>4</cp:revision>
  <cp:lastPrinted>2015-06-02T07:11:00Z</cp:lastPrinted>
  <dcterms:created xsi:type="dcterms:W3CDTF">2018-05-21T07:39:00Z</dcterms:created>
  <dcterms:modified xsi:type="dcterms:W3CDTF">2018-06-29T07:41:00Z</dcterms:modified>
</cp:coreProperties>
</file>