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63" w:rsidRDefault="009D5BBD" w:rsidP="0095694C">
      <w:pPr>
        <w:pStyle w:val="Nzev"/>
        <w:rPr>
          <w:rFonts w:ascii="Arial" w:hAnsi="Arial" w:cs="Arial"/>
          <w:bCs w:val="0"/>
          <w:sz w:val="22"/>
          <w:szCs w:val="22"/>
        </w:rPr>
      </w:pPr>
      <w:r>
        <w:rPr>
          <w:rFonts w:ascii="Arial" w:hAnsi="Arial" w:cs="Arial"/>
          <w:bCs w:val="0"/>
          <w:noProof/>
          <w:sz w:val="22"/>
          <w:szCs w:val="22"/>
        </w:rPr>
        <w:drawing>
          <wp:anchor distT="0" distB="0" distL="114300" distR="114300" simplePos="0" relativeHeight="251657728" behindDoc="0" locked="0" layoutInCell="1" allowOverlap="1">
            <wp:simplePos x="0" y="0"/>
            <wp:positionH relativeFrom="margin">
              <wp:align>center</wp:align>
            </wp:positionH>
            <wp:positionV relativeFrom="paragraph">
              <wp:posOffset>-514350</wp:posOffset>
            </wp:positionV>
            <wp:extent cx="7572375" cy="1268095"/>
            <wp:effectExtent l="0" t="0" r="9525" b="8255"/>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AF6E63" w:rsidRDefault="00AF6E63" w:rsidP="0095694C">
      <w:pPr>
        <w:pStyle w:val="Nzev"/>
        <w:rPr>
          <w:rFonts w:ascii="Arial" w:hAnsi="Arial" w:cs="Arial"/>
          <w:bCs w:val="0"/>
          <w:sz w:val="22"/>
          <w:szCs w:val="22"/>
        </w:rPr>
      </w:pPr>
    </w:p>
    <w:p w:rsidR="00AF6E63" w:rsidRDefault="00AF6E63" w:rsidP="0095694C">
      <w:pPr>
        <w:pStyle w:val="Nzev"/>
        <w:rPr>
          <w:rFonts w:ascii="Arial" w:hAnsi="Arial" w:cs="Arial"/>
          <w:bCs w:val="0"/>
          <w:sz w:val="22"/>
          <w:szCs w:val="22"/>
        </w:rPr>
      </w:pPr>
    </w:p>
    <w:p w:rsidR="00AF6E63" w:rsidRDefault="00AF6E63" w:rsidP="0095694C">
      <w:pPr>
        <w:pStyle w:val="Nzev"/>
        <w:rPr>
          <w:rFonts w:ascii="Arial" w:hAnsi="Arial" w:cs="Arial"/>
          <w:bCs w:val="0"/>
          <w:sz w:val="22"/>
          <w:szCs w:val="22"/>
        </w:rPr>
      </w:pPr>
    </w:p>
    <w:p w:rsidR="00AF6E63" w:rsidRDefault="00AF6E63" w:rsidP="0095694C">
      <w:pPr>
        <w:pStyle w:val="Nzev"/>
        <w:rPr>
          <w:rFonts w:ascii="Arial" w:hAnsi="Arial" w:cs="Arial"/>
          <w:bCs w:val="0"/>
          <w:sz w:val="22"/>
          <w:szCs w:val="22"/>
        </w:rPr>
      </w:pPr>
    </w:p>
    <w:p w:rsidR="00AF6E63" w:rsidRDefault="00AF6E63" w:rsidP="0095694C">
      <w:pPr>
        <w:pStyle w:val="Nzev"/>
        <w:rPr>
          <w:rFonts w:ascii="Arial" w:hAnsi="Arial" w:cs="Arial"/>
          <w:bCs w:val="0"/>
          <w:sz w:val="22"/>
          <w:szCs w:val="22"/>
        </w:rPr>
      </w:pPr>
    </w:p>
    <w:p w:rsidR="00D72670" w:rsidRDefault="00D72670" w:rsidP="00D72670">
      <w:pPr>
        <w:pStyle w:val="Zkladntext2"/>
        <w:spacing w:after="60"/>
        <w:jc w:val="both"/>
        <w:outlineLvl w:val="1"/>
        <w:rPr>
          <w:rFonts w:ascii="Arial" w:hAnsi="Arial" w:cs="Arial"/>
          <w:b/>
          <w:sz w:val="22"/>
          <w:szCs w:val="22"/>
        </w:rPr>
      </w:pPr>
    </w:p>
    <w:p w:rsidR="00341D6D" w:rsidRDefault="00D72670" w:rsidP="00D72670">
      <w:pPr>
        <w:pStyle w:val="CZNzevlnku"/>
        <w:spacing w:after="120" w:line="240" w:lineRule="auto"/>
        <w:rPr>
          <w:rFonts w:ascii="Arial" w:hAnsi="Arial" w:cs="Arial"/>
          <w:sz w:val="28"/>
          <w:szCs w:val="28"/>
        </w:rPr>
      </w:pPr>
      <w:r w:rsidRPr="007740F9">
        <w:rPr>
          <w:rFonts w:ascii="Arial" w:hAnsi="Arial" w:cs="Arial"/>
          <w:sz w:val="28"/>
          <w:szCs w:val="28"/>
        </w:rPr>
        <w:t>Prováděcí smlouva</w:t>
      </w:r>
    </w:p>
    <w:p w:rsidR="007740F9" w:rsidRPr="00341D6D" w:rsidRDefault="00341D6D" w:rsidP="00D72670">
      <w:pPr>
        <w:pStyle w:val="CZNzevlnku"/>
        <w:spacing w:after="120" w:line="240" w:lineRule="auto"/>
        <w:rPr>
          <w:rFonts w:ascii="Arial" w:hAnsi="Arial" w:cs="Arial"/>
          <w:sz w:val="22"/>
          <w:szCs w:val="22"/>
        </w:rPr>
      </w:pPr>
      <w:r w:rsidRPr="00341D6D">
        <w:rPr>
          <w:rFonts w:ascii="Arial" w:hAnsi="Arial" w:cs="Arial"/>
          <w:sz w:val="22"/>
          <w:szCs w:val="22"/>
        </w:rPr>
        <w:t>č. j.:</w:t>
      </w:r>
      <w:r w:rsidR="00D72670" w:rsidRPr="00341D6D">
        <w:rPr>
          <w:rFonts w:ascii="Arial" w:hAnsi="Arial" w:cs="Arial"/>
          <w:sz w:val="22"/>
          <w:szCs w:val="22"/>
        </w:rPr>
        <w:t xml:space="preserve"> </w:t>
      </w:r>
      <w:r w:rsidR="008B4BB6">
        <w:rPr>
          <w:rFonts w:ascii="Arial" w:hAnsi="Arial" w:cs="Arial"/>
          <w:sz w:val="22"/>
          <w:szCs w:val="22"/>
        </w:rPr>
        <w:t>05980/SOPK/18-</w:t>
      </w:r>
      <w:r w:rsidR="0033606D">
        <w:rPr>
          <w:rFonts w:ascii="Arial" w:hAnsi="Arial" w:cs="Arial"/>
          <w:sz w:val="22"/>
          <w:szCs w:val="22"/>
        </w:rPr>
        <w:t>1</w:t>
      </w:r>
      <w:r w:rsidR="008B4BB6">
        <w:rPr>
          <w:rFonts w:ascii="Arial" w:hAnsi="Arial" w:cs="Arial"/>
          <w:sz w:val="22"/>
          <w:szCs w:val="22"/>
        </w:rPr>
        <w:t>1</w:t>
      </w:r>
    </w:p>
    <w:p w:rsidR="00D72670" w:rsidRDefault="00D72670" w:rsidP="00791D25">
      <w:pPr>
        <w:pStyle w:val="CZNzevlnku"/>
        <w:spacing w:after="120" w:line="240" w:lineRule="auto"/>
        <w:jc w:val="left"/>
        <w:rPr>
          <w:rFonts w:ascii="Arial" w:hAnsi="Arial" w:cs="Arial"/>
          <w:sz w:val="22"/>
          <w:szCs w:val="22"/>
        </w:rPr>
      </w:pPr>
      <w:r>
        <w:rPr>
          <w:rFonts w:ascii="Arial" w:hAnsi="Arial" w:cs="Arial"/>
          <w:sz w:val="22"/>
          <w:szCs w:val="22"/>
        </w:rPr>
        <w:t xml:space="preserve">k </w:t>
      </w:r>
      <w:r w:rsidR="00791D25">
        <w:rPr>
          <w:rFonts w:ascii="Arial" w:hAnsi="Arial" w:cs="Arial"/>
          <w:sz w:val="22"/>
          <w:szCs w:val="22"/>
        </w:rPr>
        <w:t>R</w:t>
      </w:r>
      <w:r>
        <w:rPr>
          <w:rFonts w:ascii="Arial" w:hAnsi="Arial" w:cs="Arial"/>
          <w:sz w:val="22"/>
          <w:szCs w:val="22"/>
        </w:rPr>
        <w:t xml:space="preserve">ámcové </w:t>
      </w:r>
      <w:r w:rsidR="006C56C9">
        <w:rPr>
          <w:rFonts w:ascii="Arial" w:hAnsi="Arial" w:cs="Arial"/>
          <w:sz w:val="22"/>
          <w:szCs w:val="22"/>
        </w:rPr>
        <w:t xml:space="preserve">dohodě na zajištění monitoringu návštěvnosti pro AOPK ČR </w:t>
      </w:r>
      <w:r w:rsidRPr="007740F9">
        <w:rPr>
          <w:rFonts w:ascii="Arial" w:hAnsi="Arial" w:cs="Arial"/>
          <w:sz w:val="22"/>
          <w:szCs w:val="22"/>
        </w:rPr>
        <w:t xml:space="preserve">na </w:t>
      </w:r>
      <w:r w:rsidR="002C107D">
        <w:rPr>
          <w:rFonts w:ascii="Arial" w:hAnsi="Arial" w:cs="Arial"/>
          <w:sz w:val="22"/>
          <w:szCs w:val="22"/>
        </w:rPr>
        <w:t>dodání dat o</w:t>
      </w:r>
      <w:r w:rsidR="00FB2931">
        <w:rPr>
          <w:rFonts w:ascii="Arial" w:hAnsi="Arial" w:cs="Arial"/>
          <w:sz w:val="22"/>
          <w:szCs w:val="22"/>
        </w:rPr>
        <w:t> </w:t>
      </w:r>
      <w:r w:rsidR="002C107D">
        <w:rPr>
          <w:rFonts w:ascii="Arial" w:hAnsi="Arial" w:cs="Arial"/>
          <w:sz w:val="22"/>
          <w:szCs w:val="22"/>
        </w:rPr>
        <w:t>návštěvnosti vybraných lokalit v péči AOPK ČR zjištěných monitoringem metodou automatických čidel</w:t>
      </w:r>
      <w:r w:rsidR="002C107D" w:rsidRPr="00890FF2">
        <w:rPr>
          <w:rFonts w:ascii="Arial" w:hAnsi="Arial" w:cs="Arial"/>
          <w:sz w:val="22"/>
          <w:szCs w:val="22"/>
        </w:rPr>
        <w:t xml:space="preserve"> </w:t>
      </w:r>
      <w:r w:rsidRPr="009C74C6">
        <w:rPr>
          <w:rFonts w:ascii="Arial" w:hAnsi="Arial" w:cs="Arial"/>
          <w:sz w:val="22"/>
          <w:szCs w:val="22"/>
        </w:rPr>
        <w:t xml:space="preserve">pro AOPK ČR </w:t>
      </w:r>
      <w:r w:rsidR="00D43172" w:rsidRPr="009C74C6">
        <w:rPr>
          <w:rFonts w:ascii="Arial" w:hAnsi="Arial" w:cs="Arial"/>
          <w:sz w:val="22"/>
          <w:szCs w:val="22"/>
        </w:rPr>
        <w:t xml:space="preserve">č. j. </w:t>
      </w:r>
      <w:r w:rsidR="008B4BB6">
        <w:rPr>
          <w:rFonts w:ascii="Arial" w:hAnsi="Arial" w:cs="Arial"/>
          <w:sz w:val="22"/>
          <w:szCs w:val="22"/>
        </w:rPr>
        <w:t>05807/SOPK/18</w:t>
      </w:r>
      <w:r w:rsidR="009F39BC" w:rsidRPr="009C74C6">
        <w:rPr>
          <w:rFonts w:ascii="Arial" w:hAnsi="Arial" w:cs="Arial"/>
          <w:sz w:val="22"/>
          <w:szCs w:val="22"/>
        </w:rPr>
        <w:t xml:space="preserve"> ze</w:t>
      </w:r>
      <w:r w:rsidR="009F39BC">
        <w:rPr>
          <w:rFonts w:ascii="Arial" w:hAnsi="Arial" w:cs="Arial"/>
          <w:sz w:val="22"/>
          <w:szCs w:val="22"/>
        </w:rPr>
        <w:t xml:space="preserve"> dne </w:t>
      </w:r>
      <w:r w:rsidR="00FD3EC9">
        <w:rPr>
          <w:rFonts w:ascii="Arial" w:hAnsi="Arial" w:cs="Arial"/>
          <w:sz w:val="22"/>
          <w:szCs w:val="22"/>
        </w:rPr>
        <w:t>22. 5. 2018</w:t>
      </w:r>
    </w:p>
    <w:p w:rsidR="00D72670" w:rsidRDefault="00D72670" w:rsidP="00D72670">
      <w:pPr>
        <w:spacing w:after="120"/>
        <w:rPr>
          <w:rFonts w:ascii="Arial" w:hAnsi="Arial" w:cs="Arial"/>
          <w:sz w:val="24"/>
        </w:rPr>
      </w:pPr>
    </w:p>
    <w:p w:rsidR="00D72670" w:rsidRDefault="00D72670" w:rsidP="00D72670">
      <w:pPr>
        <w:spacing w:after="120"/>
        <w:rPr>
          <w:rFonts w:ascii="Arial" w:hAnsi="Arial" w:cs="Arial"/>
          <w:sz w:val="22"/>
          <w:szCs w:val="22"/>
        </w:rPr>
      </w:pPr>
      <w:r>
        <w:rPr>
          <w:rFonts w:ascii="Arial" w:hAnsi="Arial" w:cs="Arial"/>
          <w:sz w:val="22"/>
          <w:szCs w:val="22"/>
        </w:rPr>
        <w:t>Níže uvedeného dne, měsíce a roku smluvní strany</w:t>
      </w:r>
    </w:p>
    <w:p w:rsidR="00310CED" w:rsidRDefault="00F74B41" w:rsidP="00310CED">
      <w:pPr>
        <w:rPr>
          <w:rFonts w:ascii="Arial" w:hAnsi="Arial" w:cs="Arial"/>
          <w:b/>
          <w:sz w:val="22"/>
          <w:szCs w:val="22"/>
        </w:rPr>
      </w:pPr>
      <w:r>
        <w:rPr>
          <w:rFonts w:ascii="Arial" w:hAnsi="Arial" w:cs="Arial"/>
          <w:b/>
          <w:sz w:val="22"/>
          <w:szCs w:val="22"/>
        </w:rPr>
        <w:t>o</w:t>
      </w:r>
      <w:r w:rsidR="00310CED">
        <w:rPr>
          <w:rFonts w:ascii="Arial" w:hAnsi="Arial" w:cs="Arial"/>
          <w:b/>
          <w:sz w:val="22"/>
          <w:szCs w:val="22"/>
        </w:rPr>
        <w:t>bjednatel:</w:t>
      </w:r>
    </w:p>
    <w:p w:rsidR="00310CED" w:rsidRDefault="00310CED" w:rsidP="00310CED">
      <w:pPr>
        <w:rPr>
          <w:rFonts w:ascii="Arial" w:hAnsi="Arial" w:cs="Arial"/>
          <w:sz w:val="22"/>
          <w:szCs w:val="22"/>
        </w:rPr>
      </w:pPr>
      <w:r>
        <w:rPr>
          <w:rFonts w:ascii="Arial" w:hAnsi="Arial" w:cs="Arial"/>
          <w:sz w:val="22"/>
          <w:szCs w:val="22"/>
        </w:rPr>
        <w:t>Česká republika - Agentura ochrany přírody a krajiny Č</w:t>
      </w:r>
      <w:r w:rsidR="005823CA">
        <w:rPr>
          <w:rFonts w:ascii="Arial" w:hAnsi="Arial" w:cs="Arial"/>
          <w:sz w:val="22"/>
          <w:szCs w:val="22"/>
        </w:rPr>
        <w:t>eské republiky</w:t>
      </w:r>
    </w:p>
    <w:p w:rsidR="00310CED" w:rsidRDefault="00310CED" w:rsidP="00310CED">
      <w:pPr>
        <w:rPr>
          <w:rFonts w:ascii="Arial" w:hAnsi="Arial" w:cs="Arial"/>
          <w:sz w:val="22"/>
          <w:szCs w:val="22"/>
        </w:rPr>
      </w:pPr>
      <w:r>
        <w:rPr>
          <w:rFonts w:ascii="Arial" w:hAnsi="Arial" w:cs="Arial"/>
          <w:sz w:val="22"/>
          <w:szCs w:val="22"/>
        </w:rPr>
        <w:t xml:space="preserve">sídlo: Kaplanova 1931/1, 148 00 Praha 11 – Chodov </w:t>
      </w:r>
    </w:p>
    <w:p w:rsidR="00310CED" w:rsidRDefault="00310CED" w:rsidP="00310CED">
      <w:pPr>
        <w:rPr>
          <w:rFonts w:ascii="Arial" w:hAnsi="Arial" w:cs="Arial"/>
          <w:sz w:val="22"/>
          <w:szCs w:val="22"/>
        </w:rPr>
      </w:pPr>
      <w:r>
        <w:rPr>
          <w:rFonts w:ascii="Arial" w:hAnsi="Arial" w:cs="Arial"/>
          <w:sz w:val="22"/>
          <w:szCs w:val="22"/>
        </w:rPr>
        <w:t>IČ: 62933591</w:t>
      </w:r>
    </w:p>
    <w:p w:rsidR="00310CED" w:rsidRDefault="00310CED" w:rsidP="00310CED">
      <w:pPr>
        <w:rPr>
          <w:rFonts w:ascii="Arial" w:hAnsi="Arial" w:cs="Arial"/>
          <w:sz w:val="22"/>
          <w:szCs w:val="22"/>
        </w:rPr>
      </w:pPr>
      <w:r>
        <w:rPr>
          <w:rFonts w:ascii="Arial" w:hAnsi="Arial" w:cs="Arial"/>
          <w:sz w:val="22"/>
          <w:szCs w:val="22"/>
        </w:rPr>
        <w:t>bankovní spojení: ČNB 18228-011/0710</w:t>
      </w:r>
    </w:p>
    <w:p w:rsidR="00310CED" w:rsidRDefault="00310CED" w:rsidP="00310CED">
      <w:pPr>
        <w:rPr>
          <w:rFonts w:ascii="Arial" w:hAnsi="Arial" w:cs="Arial"/>
          <w:sz w:val="22"/>
          <w:szCs w:val="22"/>
        </w:rPr>
      </w:pPr>
      <w:r>
        <w:rPr>
          <w:rFonts w:ascii="Arial" w:hAnsi="Arial" w:cs="Arial"/>
          <w:sz w:val="22"/>
          <w:szCs w:val="22"/>
        </w:rPr>
        <w:t>zastoupená: RNDr. Františkem Pelcem, ředitelem</w:t>
      </w:r>
    </w:p>
    <w:p w:rsidR="00310CED" w:rsidRDefault="00310CED" w:rsidP="00310CED">
      <w:pPr>
        <w:rPr>
          <w:rFonts w:ascii="Arial" w:hAnsi="Arial" w:cs="Arial"/>
          <w:sz w:val="22"/>
          <w:szCs w:val="22"/>
        </w:rPr>
      </w:pPr>
      <w:r>
        <w:rPr>
          <w:rFonts w:ascii="Arial" w:hAnsi="Arial" w:cs="Arial"/>
          <w:sz w:val="22"/>
          <w:szCs w:val="22"/>
        </w:rPr>
        <w:t xml:space="preserve"> (dále jen „objednatel“)</w:t>
      </w:r>
    </w:p>
    <w:p w:rsidR="00310CED" w:rsidRDefault="00310CED" w:rsidP="00D72670">
      <w:pPr>
        <w:rPr>
          <w:rFonts w:ascii="Arial" w:hAnsi="Arial" w:cs="Arial"/>
          <w:b/>
          <w:sz w:val="22"/>
          <w:szCs w:val="22"/>
          <w:highlight w:val="yellow"/>
        </w:rPr>
      </w:pPr>
    </w:p>
    <w:p w:rsidR="00D72670" w:rsidRDefault="00D72670" w:rsidP="00D72670">
      <w:pPr>
        <w:rPr>
          <w:rFonts w:ascii="Arial" w:hAnsi="Arial" w:cs="Arial"/>
          <w:b/>
          <w:sz w:val="22"/>
          <w:szCs w:val="22"/>
        </w:rPr>
      </w:pPr>
      <w:r>
        <w:rPr>
          <w:rFonts w:ascii="Arial" w:hAnsi="Arial" w:cs="Arial"/>
          <w:b/>
          <w:sz w:val="22"/>
          <w:szCs w:val="22"/>
        </w:rPr>
        <w:t>na straně jedné</w:t>
      </w:r>
    </w:p>
    <w:p w:rsidR="00310CED" w:rsidRDefault="00310CED" w:rsidP="00D72670">
      <w:pPr>
        <w:rPr>
          <w:rFonts w:ascii="Arial" w:hAnsi="Arial" w:cs="Arial"/>
          <w:b/>
          <w:sz w:val="22"/>
          <w:szCs w:val="22"/>
        </w:rPr>
      </w:pPr>
    </w:p>
    <w:p w:rsidR="00D72670" w:rsidRDefault="00D72670" w:rsidP="00D72670">
      <w:pPr>
        <w:rPr>
          <w:rFonts w:ascii="Arial" w:hAnsi="Arial" w:cs="Arial"/>
          <w:b/>
          <w:sz w:val="22"/>
          <w:szCs w:val="22"/>
        </w:rPr>
      </w:pPr>
      <w:r>
        <w:rPr>
          <w:rFonts w:ascii="Arial" w:hAnsi="Arial" w:cs="Arial"/>
          <w:b/>
          <w:sz w:val="22"/>
          <w:szCs w:val="22"/>
        </w:rPr>
        <w:t>a</w:t>
      </w:r>
    </w:p>
    <w:p w:rsidR="00F56796" w:rsidRDefault="00F56796" w:rsidP="00D72670">
      <w:pPr>
        <w:rPr>
          <w:rFonts w:ascii="Arial" w:hAnsi="Arial" w:cs="Arial"/>
          <w:b/>
          <w:sz w:val="22"/>
          <w:szCs w:val="22"/>
        </w:rPr>
      </w:pPr>
    </w:p>
    <w:p w:rsidR="00DC63D6" w:rsidRPr="009507F0" w:rsidRDefault="00DC63D6" w:rsidP="00DC63D6">
      <w:pPr>
        <w:rPr>
          <w:rFonts w:ascii="Arial" w:hAnsi="Arial" w:cs="Arial"/>
          <w:b/>
          <w:sz w:val="22"/>
          <w:szCs w:val="22"/>
        </w:rPr>
      </w:pPr>
      <w:r w:rsidRPr="009507F0">
        <w:rPr>
          <w:rFonts w:ascii="Arial" w:hAnsi="Arial" w:cs="Arial"/>
          <w:b/>
          <w:sz w:val="22"/>
          <w:szCs w:val="22"/>
        </w:rPr>
        <w:t>dodavatel:</w:t>
      </w:r>
    </w:p>
    <w:p w:rsidR="00DC63D6" w:rsidRDefault="00DC63D6" w:rsidP="00DC63D6">
      <w:pPr>
        <w:rPr>
          <w:rFonts w:ascii="Arial" w:hAnsi="Arial" w:cs="Arial"/>
          <w:sz w:val="22"/>
          <w:szCs w:val="22"/>
        </w:rPr>
      </w:pPr>
      <w:r>
        <w:rPr>
          <w:rFonts w:ascii="Arial" w:hAnsi="Arial" w:cs="Arial"/>
          <w:sz w:val="22"/>
          <w:szCs w:val="22"/>
        </w:rPr>
        <w:t>Partnerství, o.p.s.</w:t>
      </w:r>
    </w:p>
    <w:p w:rsidR="00DC63D6" w:rsidRPr="009507F0" w:rsidRDefault="00DC63D6" w:rsidP="00DC63D6">
      <w:pPr>
        <w:rPr>
          <w:rFonts w:ascii="Arial" w:hAnsi="Arial" w:cs="Arial"/>
          <w:sz w:val="22"/>
          <w:szCs w:val="22"/>
        </w:rPr>
      </w:pPr>
      <w:r w:rsidRPr="009507F0">
        <w:rPr>
          <w:rFonts w:ascii="Arial" w:hAnsi="Arial" w:cs="Arial"/>
          <w:sz w:val="22"/>
          <w:szCs w:val="22"/>
        </w:rPr>
        <w:t>sídlo:</w:t>
      </w:r>
      <w:r>
        <w:rPr>
          <w:rFonts w:ascii="Arial" w:hAnsi="Arial" w:cs="Arial"/>
          <w:sz w:val="22"/>
          <w:szCs w:val="22"/>
        </w:rPr>
        <w:t xml:space="preserve"> Údolní 33, 602 00 Brno</w:t>
      </w:r>
    </w:p>
    <w:p w:rsidR="00DC63D6" w:rsidRPr="009507F0" w:rsidRDefault="00DC63D6" w:rsidP="00DC63D6">
      <w:pPr>
        <w:rPr>
          <w:rFonts w:ascii="Arial" w:hAnsi="Arial" w:cs="Arial"/>
          <w:sz w:val="22"/>
          <w:szCs w:val="22"/>
        </w:rPr>
      </w:pPr>
      <w:r w:rsidRPr="009507F0">
        <w:rPr>
          <w:rFonts w:ascii="Arial" w:hAnsi="Arial" w:cs="Arial"/>
          <w:sz w:val="22"/>
          <w:szCs w:val="22"/>
        </w:rPr>
        <w:t>IČ:</w:t>
      </w:r>
      <w:r>
        <w:rPr>
          <w:rFonts w:ascii="Arial" w:hAnsi="Arial" w:cs="Arial"/>
          <w:sz w:val="22"/>
          <w:szCs w:val="22"/>
        </w:rPr>
        <w:t xml:space="preserve"> 26268817</w:t>
      </w:r>
    </w:p>
    <w:p w:rsidR="00DC63D6" w:rsidRPr="009507F0" w:rsidRDefault="00DC63D6" w:rsidP="00DC63D6">
      <w:pPr>
        <w:rPr>
          <w:rFonts w:ascii="Arial" w:hAnsi="Arial" w:cs="Arial"/>
          <w:sz w:val="22"/>
          <w:szCs w:val="22"/>
        </w:rPr>
      </w:pPr>
      <w:r w:rsidRPr="009507F0">
        <w:rPr>
          <w:rFonts w:ascii="Arial" w:hAnsi="Arial" w:cs="Arial"/>
          <w:sz w:val="22"/>
          <w:szCs w:val="22"/>
        </w:rPr>
        <w:t>DIČ:</w:t>
      </w:r>
      <w:r>
        <w:rPr>
          <w:rFonts w:ascii="Arial" w:hAnsi="Arial" w:cs="Arial"/>
          <w:sz w:val="22"/>
          <w:szCs w:val="22"/>
        </w:rPr>
        <w:t xml:space="preserve"> CZ26268817</w:t>
      </w:r>
    </w:p>
    <w:p w:rsidR="00DC63D6" w:rsidRPr="009507F0" w:rsidRDefault="00DC63D6" w:rsidP="00DC63D6">
      <w:pPr>
        <w:rPr>
          <w:rFonts w:ascii="Arial" w:hAnsi="Arial" w:cs="Arial"/>
          <w:sz w:val="22"/>
          <w:szCs w:val="22"/>
        </w:rPr>
      </w:pPr>
      <w:r w:rsidRPr="009507F0">
        <w:rPr>
          <w:rFonts w:ascii="Arial" w:hAnsi="Arial" w:cs="Arial"/>
          <w:sz w:val="22"/>
          <w:szCs w:val="22"/>
        </w:rPr>
        <w:t>bankovní spojení:</w:t>
      </w:r>
      <w:r>
        <w:rPr>
          <w:rFonts w:ascii="Arial" w:hAnsi="Arial" w:cs="Arial"/>
          <w:sz w:val="22"/>
          <w:szCs w:val="22"/>
        </w:rPr>
        <w:t xml:space="preserve"> XXXXXXXXXXXXXXXXXXXXXXXXXXXXX</w:t>
      </w:r>
    </w:p>
    <w:p w:rsidR="00DC63D6" w:rsidRPr="009507F0" w:rsidRDefault="00DC63D6" w:rsidP="00DC63D6">
      <w:pPr>
        <w:rPr>
          <w:rFonts w:ascii="Arial" w:hAnsi="Arial" w:cs="Arial"/>
          <w:sz w:val="22"/>
          <w:szCs w:val="22"/>
        </w:rPr>
      </w:pPr>
      <w:r w:rsidRPr="009507F0">
        <w:rPr>
          <w:rFonts w:ascii="Arial" w:hAnsi="Arial" w:cs="Arial"/>
          <w:sz w:val="22"/>
          <w:szCs w:val="22"/>
        </w:rPr>
        <w:t xml:space="preserve">zastoupený: </w:t>
      </w:r>
      <w:r>
        <w:rPr>
          <w:rFonts w:ascii="Arial" w:hAnsi="Arial" w:cs="Arial"/>
          <w:sz w:val="22"/>
          <w:szCs w:val="22"/>
        </w:rPr>
        <w:t xml:space="preserve">Ing. Petrem </w:t>
      </w:r>
      <w:bookmarkStart w:id="0" w:name="_GoBack"/>
      <w:bookmarkEnd w:id="0"/>
      <w:r>
        <w:rPr>
          <w:rFonts w:ascii="Arial" w:hAnsi="Arial" w:cs="Arial"/>
          <w:sz w:val="22"/>
          <w:szCs w:val="22"/>
        </w:rPr>
        <w:t>Kazdou, ředitelem</w:t>
      </w:r>
    </w:p>
    <w:p w:rsidR="00DC63D6" w:rsidRPr="009507F0" w:rsidRDefault="00DC63D6" w:rsidP="00DC63D6">
      <w:pPr>
        <w:rPr>
          <w:rFonts w:ascii="Arial" w:hAnsi="Arial" w:cs="Arial"/>
          <w:sz w:val="22"/>
          <w:szCs w:val="22"/>
        </w:rPr>
      </w:pPr>
      <w:r w:rsidRPr="009507F0">
        <w:rPr>
          <w:rFonts w:ascii="Arial" w:hAnsi="Arial" w:cs="Arial"/>
          <w:sz w:val="22"/>
          <w:szCs w:val="22"/>
        </w:rPr>
        <w:t>kontaktní osoba:</w:t>
      </w:r>
      <w:r>
        <w:rPr>
          <w:rFonts w:ascii="Arial" w:hAnsi="Arial" w:cs="Arial"/>
          <w:sz w:val="22"/>
          <w:szCs w:val="22"/>
        </w:rPr>
        <w:t xml:space="preserve"> Ing. Luboš Kala, tel. XXXXXXXXX, email: lubos.kala@nap.cz</w:t>
      </w:r>
    </w:p>
    <w:p w:rsidR="00DC63D6" w:rsidRDefault="00DC63D6" w:rsidP="00DC63D6">
      <w:pPr>
        <w:rPr>
          <w:rFonts w:ascii="Arial" w:hAnsi="Arial" w:cs="Arial"/>
          <w:sz w:val="22"/>
          <w:szCs w:val="22"/>
        </w:rPr>
      </w:pPr>
      <w:r w:rsidRPr="009507F0">
        <w:rPr>
          <w:rFonts w:ascii="Arial" w:hAnsi="Arial" w:cs="Arial"/>
          <w:sz w:val="22"/>
          <w:szCs w:val="22"/>
        </w:rPr>
        <w:t>(dále jen „dodavatel“)</w:t>
      </w:r>
    </w:p>
    <w:p w:rsidR="00310CED" w:rsidRDefault="00310CED" w:rsidP="00D72670">
      <w:pPr>
        <w:rPr>
          <w:rFonts w:ascii="Arial" w:hAnsi="Arial" w:cs="Arial"/>
          <w:b/>
          <w:sz w:val="22"/>
          <w:szCs w:val="22"/>
        </w:rPr>
      </w:pPr>
    </w:p>
    <w:p w:rsidR="00D72670" w:rsidRDefault="00D72670" w:rsidP="00D72670">
      <w:pPr>
        <w:rPr>
          <w:rFonts w:ascii="Arial" w:hAnsi="Arial" w:cs="Arial"/>
          <w:b/>
          <w:sz w:val="22"/>
          <w:szCs w:val="22"/>
        </w:rPr>
      </w:pPr>
      <w:r>
        <w:rPr>
          <w:rFonts w:ascii="Arial" w:hAnsi="Arial" w:cs="Arial"/>
          <w:b/>
          <w:sz w:val="22"/>
          <w:szCs w:val="22"/>
        </w:rPr>
        <w:t>na straně druhé</w:t>
      </w:r>
    </w:p>
    <w:p w:rsidR="00D72670" w:rsidRDefault="00D72670" w:rsidP="00D72670">
      <w:pPr>
        <w:spacing w:after="120"/>
        <w:rPr>
          <w:rFonts w:ascii="Arial" w:hAnsi="Arial" w:cs="Arial"/>
          <w:sz w:val="22"/>
          <w:szCs w:val="22"/>
        </w:rPr>
      </w:pPr>
    </w:p>
    <w:p w:rsidR="00D72670" w:rsidRDefault="00D72670" w:rsidP="00D72670">
      <w:pPr>
        <w:spacing w:after="120"/>
        <w:jc w:val="both"/>
        <w:rPr>
          <w:rFonts w:ascii="Arial" w:hAnsi="Arial" w:cs="Arial"/>
          <w:sz w:val="22"/>
          <w:szCs w:val="22"/>
        </w:rPr>
      </w:pPr>
      <w:r>
        <w:rPr>
          <w:rFonts w:ascii="Arial" w:hAnsi="Arial" w:cs="Arial"/>
          <w:sz w:val="22"/>
          <w:szCs w:val="22"/>
        </w:rPr>
        <w:t xml:space="preserve">uzavřely tuto </w:t>
      </w:r>
      <w:r w:rsidR="008D2ECB">
        <w:rPr>
          <w:rFonts w:ascii="Arial" w:hAnsi="Arial" w:cs="Arial"/>
          <w:sz w:val="22"/>
          <w:szCs w:val="22"/>
        </w:rPr>
        <w:t>p</w:t>
      </w:r>
      <w:r>
        <w:rPr>
          <w:rFonts w:ascii="Arial" w:hAnsi="Arial" w:cs="Arial"/>
          <w:sz w:val="22"/>
          <w:szCs w:val="22"/>
        </w:rPr>
        <w:t>rováděcí smlouvu</w:t>
      </w:r>
      <w:r w:rsidR="008D2ECB">
        <w:rPr>
          <w:rFonts w:ascii="Arial" w:hAnsi="Arial" w:cs="Arial"/>
          <w:sz w:val="22"/>
          <w:szCs w:val="22"/>
        </w:rPr>
        <w:t>:</w:t>
      </w:r>
    </w:p>
    <w:p w:rsidR="00D72670" w:rsidRDefault="00D72670" w:rsidP="00D72670">
      <w:pPr>
        <w:spacing w:after="120"/>
        <w:jc w:val="both"/>
        <w:rPr>
          <w:rFonts w:ascii="Arial" w:hAnsi="Arial" w:cs="Arial"/>
          <w:sz w:val="22"/>
          <w:szCs w:val="22"/>
        </w:rPr>
      </w:pPr>
    </w:p>
    <w:p w:rsidR="00D72670" w:rsidRDefault="00D72670" w:rsidP="000A7488">
      <w:pPr>
        <w:pStyle w:val="CZslolnku"/>
        <w:numPr>
          <w:ilvl w:val="0"/>
          <w:numId w:val="8"/>
        </w:numPr>
        <w:spacing w:before="0"/>
        <w:ind w:left="0" w:firstLine="0"/>
        <w:rPr>
          <w:rFonts w:ascii="Arial" w:hAnsi="Arial" w:cs="Arial"/>
          <w:sz w:val="22"/>
          <w:szCs w:val="22"/>
        </w:rPr>
      </w:pPr>
    </w:p>
    <w:p w:rsidR="00D72670" w:rsidRDefault="00D72670" w:rsidP="00E600F7">
      <w:pPr>
        <w:pStyle w:val="CZNzevlnku"/>
        <w:spacing w:after="120" w:line="240" w:lineRule="auto"/>
        <w:rPr>
          <w:rFonts w:ascii="Arial" w:hAnsi="Arial" w:cs="Arial"/>
          <w:sz w:val="22"/>
          <w:szCs w:val="22"/>
        </w:rPr>
      </w:pPr>
      <w:r>
        <w:rPr>
          <w:rFonts w:ascii="Arial" w:hAnsi="Arial" w:cs="Arial"/>
          <w:sz w:val="22"/>
          <w:szCs w:val="22"/>
        </w:rPr>
        <w:t>Předmět smlouvy</w:t>
      </w:r>
    </w:p>
    <w:p w:rsidR="00791D25" w:rsidRPr="00791D25" w:rsidRDefault="00791D25" w:rsidP="000A7488">
      <w:pPr>
        <w:pStyle w:val="Zkladntext"/>
        <w:numPr>
          <w:ilvl w:val="1"/>
          <w:numId w:val="15"/>
        </w:numPr>
        <w:spacing w:after="120"/>
        <w:rPr>
          <w:rFonts w:ascii="Arial" w:hAnsi="Arial" w:cs="Arial"/>
          <w:sz w:val="22"/>
          <w:szCs w:val="22"/>
        </w:rPr>
      </w:pPr>
      <w:r w:rsidRPr="00791D25">
        <w:rPr>
          <w:rFonts w:ascii="Arial" w:hAnsi="Arial" w:cs="Arial"/>
          <w:sz w:val="22"/>
          <w:szCs w:val="22"/>
        </w:rPr>
        <w:t xml:space="preserve">Tato smlouva je uzavírána na základě </w:t>
      </w:r>
      <w:r>
        <w:rPr>
          <w:rFonts w:ascii="Arial" w:hAnsi="Arial" w:cs="Arial"/>
          <w:sz w:val="22"/>
          <w:szCs w:val="22"/>
        </w:rPr>
        <w:t xml:space="preserve">Rámcové </w:t>
      </w:r>
      <w:r w:rsidR="006C56C9">
        <w:rPr>
          <w:rFonts w:ascii="Arial" w:hAnsi="Arial" w:cs="Arial"/>
          <w:sz w:val="22"/>
          <w:szCs w:val="22"/>
        </w:rPr>
        <w:t>dohody</w:t>
      </w:r>
      <w:r w:rsidR="006C56C9" w:rsidRPr="007740F9">
        <w:rPr>
          <w:rFonts w:ascii="Arial" w:hAnsi="Arial" w:cs="Arial"/>
          <w:sz w:val="22"/>
          <w:szCs w:val="22"/>
        </w:rPr>
        <w:t xml:space="preserve"> </w:t>
      </w:r>
      <w:r w:rsidRPr="007740F9">
        <w:rPr>
          <w:rFonts w:ascii="Arial" w:hAnsi="Arial" w:cs="Arial"/>
          <w:sz w:val="22"/>
          <w:szCs w:val="22"/>
        </w:rPr>
        <w:t xml:space="preserve">na </w:t>
      </w:r>
      <w:r w:rsidR="002C107D">
        <w:rPr>
          <w:rFonts w:ascii="Arial" w:hAnsi="Arial" w:cs="Arial"/>
          <w:sz w:val="22"/>
          <w:szCs w:val="22"/>
        </w:rPr>
        <w:t>dodání dat o návštěvnosti vybraných lokalit v péči AOPK ČR zjištěných monitoringem metodou automatických čidel</w:t>
      </w:r>
      <w:r w:rsidR="002C107D" w:rsidRPr="00890FF2">
        <w:rPr>
          <w:rFonts w:ascii="Arial" w:hAnsi="Arial" w:cs="Arial"/>
          <w:sz w:val="22"/>
          <w:szCs w:val="22"/>
        </w:rPr>
        <w:t xml:space="preserve"> </w:t>
      </w:r>
      <w:r>
        <w:rPr>
          <w:rFonts w:ascii="Arial" w:hAnsi="Arial" w:cs="Arial"/>
          <w:sz w:val="22"/>
          <w:szCs w:val="22"/>
        </w:rPr>
        <w:t>pro</w:t>
      </w:r>
      <w:r w:rsidR="00AB6E89">
        <w:rPr>
          <w:rFonts w:ascii="Arial" w:hAnsi="Arial" w:cs="Arial"/>
          <w:sz w:val="22"/>
          <w:szCs w:val="22"/>
        </w:rPr>
        <w:t> </w:t>
      </w:r>
      <w:r>
        <w:rPr>
          <w:rFonts w:ascii="Arial" w:hAnsi="Arial" w:cs="Arial"/>
          <w:sz w:val="22"/>
          <w:szCs w:val="22"/>
        </w:rPr>
        <w:t xml:space="preserve">AOPK ČR č. j. </w:t>
      </w:r>
      <w:r w:rsidR="008B4BB6">
        <w:rPr>
          <w:rFonts w:ascii="Arial" w:hAnsi="Arial" w:cs="Arial"/>
          <w:sz w:val="22"/>
          <w:szCs w:val="22"/>
        </w:rPr>
        <w:t>05807/SOPK/18</w:t>
      </w:r>
      <w:r w:rsidR="008B4BB6" w:rsidRPr="009C74C6">
        <w:rPr>
          <w:rFonts w:ascii="Arial" w:hAnsi="Arial" w:cs="Arial"/>
          <w:sz w:val="22"/>
          <w:szCs w:val="22"/>
        </w:rPr>
        <w:t xml:space="preserve"> </w:t>
      </w:r>
      <w:r>
        <w:rPr>
          <w:rFonts w:ascii="Arial" w:hAnsi="Arial" w:cs="Arial"/>
          <w:sz w:val="22"/>
          <w:szCs w:val="22"/>
        </w:rPr>
        <w:t xml:space="preserve">ze dne </w:t>
      </w:r>
      <w:r w:rsidR="00FD3EC9">
        <w:rPr>
          <w:rFonts w:ascii="Arial" w:hAnsi="Arial" w:cs="Arial"/>
          <w:sz w:val="22"/>
          <w:szCs w:val="22"/>
        </w:rPr>
        <w:t xml:space="preserve">22. 5. 2018 </w:t>
      </w:r>
      <w:r w:rsidRPr="00791D25">
        <w:rPr>
          <w:rFonts w:ascii="Arial" w:hAnsi="Arial" w:cs="Arial"/>
          <w:sz w:val="22"/>
          <w:szCs w:val="22"/>
        </w:rPr>
        <w:t>(dále jen „</w:t>
      </w:r>
      <w:r w:rsidR="001D766F">
        <w:rPr>
          <w:rFonts w:ascii="Arial" w:hAnsi="Arial" w:cs="Arial"/>
          <w:sz w:val="22"/>
          <w:szCs w:val="22"/>
        </w:rPr>
        <w:t>r</w:t>
      </w:r>
      <w:r w:rsidRPr="00791D25">
        <w:rPr>
          <w:rFonts w:ascii="Arial" w:hAnsi="Arial" w:cs="Arial"/>
          <w:sz w:val="22"/>
          <w:szCs w:val="22"/>
        </w:rPr>
        <w:t xml:space="preserve">ámcová </w:t>
      </w:r>
      <w:r w:rsidR="00EC2F83">
        <w:rPr>
          <w:rFonts w:ascii="Arial" w:hAnsi="Arial" w:cs="Arial"/>
          <w:sz w:val="22"/>
          <w:szCs w:val="22"/>
        </w:rPr>
        <w:t>dohoda</w:t>
      </w:r>
      <w:r w:rsidRPr="00791D25">
        <w:rPr>
          <w:rFonts w:ascii="Arial" w:hAnsi="Arial" w:cs="Arial"/>
          <w:sz w:val="22"/>
          <w:szCs w:val="22"/>
        </w:rPr>
        <w:t xml:space="preserve">“) a je uzavírána v souladu s ní. Práva a povinnosti v této smlouvě neupravené se řídí </w:t>
      </w:r>
      <w:r w:rsidR="002C4674">
        <w:rPr>
          <w:rFonts w:ascii="Arial" w:hAnsi="Arial" w:cs="Arial"/>
          <w:sz w:val="22"/>
          <w:szCs w:val="22"/>
        </w:rPr>
        <w:t>r</w:t>
      </w:r>
      <w:r w:rsidRPr="00791D25">
        <w:rPr>
          <w:rFonts w:ascii="Arial" w:hAnsi="Arial" w:cs="Arial"/>
          <w:sz w:val="22"/>
          <w:szCs w:val="22"/>
        </w:rPr>
        <w:t xml:space="preserve">ámcovou </w:t>
      </w:r>
      <w:r w:rsidR="00EC2F83">
        <w:rPr>
          <w:rFonts w:ascii="Arial" w:hAnsi="Arial" w:cs="Arial"/>
          <w:sz w:val="22"/>
          <w:szCs w:val="22"/>
        </w:rPr>
        <w:t>dohodou</w:t>
      </w:r>
      <w:r w:rsidRPr="00791D25">
        <w:rPr>
          <w:rFonts w:ascii="Arial" w:hAnsi="Arial" w:cs="Arial"/>
          <w:sz w:val="22"/>
          <w:szCs w:val="22"/>
        </w:rPr>
        <w:t>.</w:t>
      </w:r>
      <w:r w:rsidR="00A31822">
        <w:rPr>
          <w:rFonts w:ascii="Arial" w:hAnsi="Arial" w:cs="Arial"/>
          <w:sz w:val="22"/>
          <w:szCs w:val="22"/>
        </w:rPr>
        <w:t xml:space="preserve"> </w:t>
      </w:r>
      <w:r w:rsidR="00A31822" w:rsidRPr="00A31822">
        <w:rPr>
          <w:rFonts w:ascii="Arial" w:hAnsi="Arial" w:cs="Arial"/>
          <w:sz w:val="22"/>
          <w:szCs w:val="22"/>
        </w:rPr>
        <w:t>V</w:t>
      </w:r>
      <w:r w:rsidR="00FB2931">
        <w:rPr>
          <w:rFonts w:ascii="Arial" w:hAnsi="Arial" w:cs="Arial"/>
          <w:sz w:val="22"/>
          <w:szCs w:val="22"/>
        </w:rPr>
        <w:t> </w:t>
      </w:r>
      <w:r w:rsidR="00A31822" w:rsidRPr="00A31822">
        <w:rPr>
          <w:rFonts w:ascii="Arial" w:hAnsi="Arial" w:cs="Arial"/>
          <w:sz w:val="22"/>
          <w:szCs w:val="22"/>
        </w:rPr>
        <w:t>případě, že </w:t>
      </w:r>
      <w:r w:rsidR="008E7F07">
        <w:rPr>
          <w:rFonts w:ascii="Arial" w:hAnsi="Arial" w:cs="Arial"/>
          <w:sz w:val="22"/>
          <w:szCs w:val="22"/>
        </w:rPr>
        <w:t>se</w:t>
      </w:r>
      <w:r w:rsidR="00AB6E89">
        <w:rPr>
          <w:rFonts w:ascii="Arial" w:hAnsi="Arial" w:cs="Arial"/>
          <w:sz w:val="22"/>
          <w:szCs w:val="22"/>
        </w:rPr>
        <w:t> </w:t>
      </w:r>
      <w:r w:rsidR="00A31822" w:rsidRPr="00A31822">
        <w:rPr>
          <w:rFonts w:ascii="Arial" w:hAnsi="Arial" w:cs="Arial"/>
          <w:sz w:val="22"/>
          <w:szCs w:val="22"/>
        </w:rPr>
        <w:t>ujednání obsažené v této smlouvě bude odchylovat od ustanovení obsaženého v</w:t>
      </w:r>
      <w:r w:rsidR="00AB6E89">
        <w:rPr>
          <w:rFonts w:ascii="Arial" w:hAnsi="Arial" w:cs="Arial"/>
          <w:sz w:val="22"/>
          <w:szCs w:val="22"/>
        </w:rPr>
        <w:t>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xml:space="preserve">, má ujednání obsažené v této </w:t>
      </w:r>
      <w:r w:rsidR="00EC2F83">
        <w:rPr>
          <w:rFonts w:ascii="Arial" w:hAnsi="Arial" w:cs="Arial"/>
          <w:sz w:val="22"/>
          <w:szCs w:val="22"/>
        </w:rPr>
        <w:t>smlouvě</w:t>
      </w:r>
      <w:r w:rsidR="00EC2F83" w:rsidRPr="00A31822">
        <w:rPr>
          <w:rFonts w:ascii="Arial" w:hAnsi="Arial" w:cs="Arial"/>
          <w:sz w:val="22"/>
          <w:szCs w:val="22"/>
        </w:rPr>
        <w:t xml:space="preserve"> </w:t>
      </w:r>
      <w:r w:rsidR="00A31822" w:rsidRPr="00A31822">
        <w:rPr>
          <w:rFonts w:ascii="Arial" w:hAnsi="Arial" w:cs="Arial"/>
          <w:sz w:val="22"/>
          <w:szCs w:val="22"/>
        </w:rPr>
        <w:t>přednost před</w:t>
      </w:r>
      <w:r w:rsidR="00FB2931">
        <w:rPr>
          <w:rFonts w:ascii="Arial" w:hAnsi="Arial" w:cs="Arial"/>
          <w:sz w:val="22"/>
          <w:szCs w:val="22"/>
        </w:rPr>
        <w:t> </w:t>
      </w:r>
      <w:r w:rsidR="00A31822" w:rsidRPr="00A31822">
        <w:rPr>
          <w:rFonts w:ascii="Arial" w:hAnsi="Arial" w:cs="Arial"/>
          <w:sz w:val="22"/>
          <w:szCs w:val="22"/>
        </w:rPr>
        <w:t xml:space="preserve">ustanovením obsaženým v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ovšem pouze ohledně plnění sjednaného v této smlouvě.</w:t>
      </w:r>
    </w:p>
    <w:p w:rsidR="000224D0" w:rsidRPr="00C97E53" w:rsidRDefault="00D72670" w:rsidP="000A7488">
      <w:pPr>
        <w:pStyle w:val="Zkladntext"/>
        <w:numPr>
          <w:ilvl w:val="1"/>
          <w:numId w:val="15"/>
        </w:numPr>
        <w:spacing w:after="120"/>
        <w:rPr>
          <w:rFonts w:ascii="Arial" w:hAnsi="Arial" w:cs="Arial"/>
          <w:sz w:val="22"/>
          <w:szCs w:val="22"/>
        </w:rPr>
      </w:pPr>
      <w:r w:rsidRPr="00C97E53">
        <w:rPr>
          <w:rFonts w:ascii="Arial" w:hAnsi="Arial" w:cs="Arial"/>
          <w:sz w:val="22"/>
          <w:szCs w:val="22"/>
        </w:rPr>
        <w:t xml:space="preserve">Předmětem plnění této </w:t>
      </w:r>
      <w:r w:rsidR="008912FB" w:rsidRPr="00C97E53">
        <w:rPr>
          <w:rFonts w:ascii="Arial" w:hAnsi="Arial" w:cs="Arial"/>
          <w:sz w:val="22"/>
          <w:szCs w:val="22"/>
        </w:rPr>
        <w:t xml:space="preserve">prováděcí </w:t>
      </w:r>
      <w:r w:rsidRPr="00C97E53">
        <w:rPr>
          <w:rFonts w:ascii="Arial" w:hAnsi="Arial" w:cs="Arial"/>
          <w:sz w:val="22"/>
          <w:szCs w:val="22"/>
        </w:rPr>
        <w:t xml:space="preserve">smlouvy je </w:t>
      </w:r>
      <w:r w:rsidR="002C107D">
        <w:rPr>
          <w:rFonts w:ascii="Arial" w:hAnsi="Arial" w:cs="Arial"/>
          <w:sz w:val="22"/>
          <w:szCs w:val="22"/>
        </w:rPr>
        <w:t xml:space="preserve">dodání </w:t>
      </w:r>
      <w:r w:rsidR="00C62786">
        <w:rPr>
          <w:rFonts w:ascii="Arial" w:hAnsi="Arial" w:cs="Arial"/>
          <w:sz w:val="22"/>
          <w:szCs w:val="22"/>
        </w:rPr>
        <w:t xml:space="preserve">zpráv a </w:t>
      </w:r>
      <w:r w:rsidR="002C107D">
        <w:rPr>
          <w:rFonts w:ascii="Arial" w:hAnsi="Arial" w:cs="Arial"/>
          <w:sz w:val="22"/>
          <w:szCs w:val="22"/>
        </w:rPr>
        <w:t>dat o návštěvnosti v lokalitách uvedených v příloze č. 1</w:t>
      </w:r>
      <w:r w:rsidR="002B5515">
        <w:rPr>
          <w:rFonts w:ascii="Arial" w:hAnsi="Arial" w:cs="Arial"/>
          <w:sz w:val="22"/>
          <w:szCs w:val="22"/>
        </w:rPr>
        <w:t xml:space="preserve"> (dále jen „dílo</w:t>
      </w:r>
      <w:r w:rsidR="00EC2F83">
        <w:rPr>
          <w:rFonts w:ascii="Arial" w:hAnsi="Arial" w:cs="Arial"/>
          <w:sz w:val="22"/>
          <w:szCs w:val="22"/>
        </w:rPr>
        <w:t>“</w:t>
      </w:r>
      <w:r w:rsidR="002B5515">
        <w:rPr>
          <w:rFonts w:ascii="Arial" w:hAnsi="Arial" w:cs="Arial"/>
          <w:sz w:val="22"/>
          <w:szCs w:val="22"/>
        </w:rPr>
        <w:t>)</w:t>
      </w:r>
      <w:r w:rsidR="000224D0" w:rsidRPr="00C97E53">
        <w:rPr>
          <w:rFonts w:ascii="Arial" w:hAnsi="Arial" w:cs="Arial"/>
          <w:sz w:val="22"/>
          <w:szCs w:val="22"/>
        </w:rPr>
        <w:t>.</w:t>
      </w:r>
      <w:r w:rsidR="00C62786">
        <w:rPr>
          <w:rFonts w:ascii="Arial" w:hAnsi="Arial" w:cs="Arial"/>
          <w:sz w:val="22"/>
          <w:szCs w:val="22"/>
        </w:rPr>
        <w:t xml:space="preserve"> </w:t>
      </w:r>
    </w:p>
    <w:p w:rsidR="00CD5C5C" w:rsidRPr="00C97E53" w:rsidRDefault="00CD5C5C" w:rsidP="000A7488">
      <w:pPr>
        <w:pStyle w:val="Zkladntext"/>
        <w:numPr>
          <w:ilvl w:val="1"/>
          <w:numId w:val="15"/>
        </w:numPr>
        <w:spacing w:after="120"/>
        <w:rPr>
          <w:rFonts w:ascii="Arial" w:hAnsi="Arial" w:cs="Arial"/>
          <w:sz w:val="22"/>
          <w:szCs w:val="22"/>
        </w:rPr>
      </w:pPr>
      <w:r>
        <w:rPr>
          <w:rFonts w:ascii="Arial" w:hAnsi="Arial" w:cs="Arial"/>
          <w:sz w:val="22"/>
          <w:szCs w:val="22"/>
        </w:rPr>
        <w:lastRenderedPageBreak/>
        <w:t xml:space="preserve">V rozsahu, v němž má dílo charakter databáze ve smyslu § 88 zák. č. </w:t>
      </w:r>
      <w:r w:rsidRPr="00CD5C5C">
        <w:rPr>
          <w:rFonts w:ascii="Arial" w:hAnsi="Arial" w:cs="Arial"/>
          <w:sz w:val="22"/>
          <w:szCs w:val="22"/>
        </w:rPr>
        <w:t>121/2000 Sb., o právu autorském, o právech souvisejících s právem autorským a o změně některých zákonů (autorský</w:t>
      </w:r>
      <w:r>
        <w:rPr>
          <w:rFonts w:ascii="Arial" w:hAnsi="Arial" w:cs="Arial"/>
          <w:sz w:val="22"/>
          <w:szCs w:val="22"/>
        </w:rPr>
        <w:t xml:space="preserve"> </w:t>
      </w:r>
      <w:r w:rsidRPr="00CD5C5C">
        <w:rPr>
          <w:rFonts w:ascii="Arial" w:hAnsi="Arial" w:cs="Arial"/>
          <w:sz w:val="22"/>
          <w:szCs w:val="22"/>
        </w:rPr>
        <w:t>zákon),</w:t>
      </w:r>
      <w:r>
        <w:rPr>
          <w:rFonts w:ascii="Arial" w:hAnsi="Arial" w:cs="Arial"/>
          <w:sz w:val="22"/>
          <w:szCs w:val="22"/>
        </w:rPr>
        <w:t xml:space="preserve"> </w:t>
      </w:r>
      <w:r w:rsidRPr="00CD5C5C">
        <w:rPr>
          <w:rFonts w:ascii="Arial" w:hAnsi="Arial" w:cs="Arial"/>
          <w:sz w:val="22"/>
          <w:szCs w:val="22"/>
        </w:rPr>
        <w:t>ve znění pozdějších předpisů,</w:t>
      </w:r>
      <w:r>
        <w:rPr>
          <w:rFonts w:ascii="Arial" w:hAnsi="Arial" w:cs="Arial"/>
          <w:sz w:val="22"/>
          <w:szCs w:val="22"/>
        </w:rPr>
        <w:t xml:space="preserve"> je v souladu s § 89 autorského zákona pořizovatelem databáze objednatel.</w:t>
      </w:r>
    </w:p>
    <w:p w:rsidR="00D72670" w:rsidRPr="00B55126" w:rsidRDefault="000224D0" w:rsidP="000A7488">
      <w:pPr>
        <w:pStyle w:val="Zkladntext"/>
        <w:numPr>
          <w:ilvl w:val="1"/>
          <w:numId w:val="15"/>
        </w:numPr>
        <w:spacing w:after="120"/>
        <w:rPr>
          <w:rFonts w:ascii="Arial" w:hAnsi="Arial" w:cs="Arial"/>
          <w:sz w:val="22"/>
          <w:szCs w:val="22"/>
        </w:rPr>
      </w:pPr>
      <w:r w:rsidRPr="00C97E53">
        <w:rPr>
          <w:rFonts w:ascii="Arial" w:hAnsi="Arial" w:cs="Arial"/>
          <w:sz w:val="22"/>
          <w:szCs w:val="22"/>
        </w:rPr>
        <w:t xml:space="preserve">Bližší specifikace díla </w:t>
      </w:r>
      <w:r w:rsidR="002C107D">
        <w:rPr>
          <w:rFonts w:ascii="Arial" w:hAnsi="Arial" w:cs="Arial"/>
          <w:sz w:val="22"/>
          <w:szCs w:val="22"/>
        </w:rPr>
        <w:t xml:space="preserve">(poloha lokalit, měřená uživatelská skupina, rozlišení směru pohybu </w:t>
      </w:r>
      <w:r w:rsidR="002C107D" w:rsidRPr="00B55126">
        <w:rPr>
          <w:rFonts w:ascii="Arial" w:hAnsi="Arial" w:cs="Arial"/>
          <w:sz w:val="22"/>
          <w:szCs w:val="22"/>
        </w:rPr>
        <w:t>a</w:t>
      </w:r>
      <w:r w:rsidR="00AB6E89" w:rsidRPr="00B55126">
        <w:rPr>
          <w:rFonts w:ascii="Arial" w:hAnsi="Arial" w:cs="Arial"/>
          <w:sz w:val="22"/>
          <w:szCs w:val="22"/>
        </w:rPr>
        <w:t> </w:t>
      </w:r>
      <w:r w:rsidR="002C107D" w:rsidRPr="00B55126">
        <w:rPr>
          <w:rFonts w:ascii="Arial" w:hAnsi="Arial" w:cs="Arial"/>
          <w:sz w:val="22"/>
          <w:szCs w:val="22"/>
        </w:rPr>
        <w:t xml:space="preserve">období měření) </w:t>
      </w:r>
      <w:r w:rsidRPr="00B55126">
        <w:rPr>
          <w:rFonts w:ascii="Arial" w:hAnsi="Arial" w:cs="Arial"/>
          <w:sz w:val="22"/>
          <w:szCs w:val="22"/>
        </w:rPr>
        <w:t xml:space="preserve">je uvedena </w:t>
      </w:r>
      <w:r w:rsidR="00D72670" w:rsidRPr="00B55126">
        <w:rPr>
          <w:rFonts w:ascii="Arial" w:hAnsi="Arial" w:cs="Arial"/>
          <w:sz w:val="22"/>
          <w:szCs w:val="22"/>
        </w:rPr>
        <w:t xml:space="preserve">v </w:t>
      </w:r>
      <w:r w:rsidR="00294C08" w:rsidRPr="00B55126">
        <w:rPr>
          <w:rFonts w:ascii="Arial" w:hAnsi="Arial" w:cs="Arial"/>
          <w:sz w:val="22"/>
          <w:szCs w:val="22"/>
        </w:rPr>
        <w:t>p</w:t>
      </w:r>
      <w:r w:rsidR="00D72670" w:rsidRPr="00B55126">
        <w:rPr>
          <w:rFonts w:ascii="Arial" w:hAnsi="Arial" w:cs="Arial"/>
          <w:sz w:val="22"/>
          <w:szCs w:val="22"/>
        </w:rPr>
        <w:t>říloze č. 1 této</w:t>
      </w:r>
      <w:r w:rsidR="00230FC9" w:rsidRPr="00B55126">
        <w:rPr>
          <w:rFonts w:ascii="Arial" w:hAnsi="Arial" w:cs="Arial"/>
          <w:sz w:val="22"/>
          <w:szCs w:val="22"/>
        </w:rPr>
        <w:t xml:space="preserve"> smlouvy</w:t>
      </w:r>
      <w:r w:rsidR="00D72670" w:rsidRPr="00B55126">
        <w:rPr>
          <w:rFonts w:ascii="Arial" w:hAnsi="Arial" w:cs="Arial"/>
          <w:sz w:val="22"/>
          <w:szCs w:val="22"/>
        </w:rPr>
        <w:t>.</w:t>
      </w:r>
      <w:r w:rsidR="00C62786">
        <w:rPr>
          <w:rFonts w:ascii="Arial" w:hAnsi="Arial" w:cs="Arial"/>
          <w:sz w:val="22"/>
          <w:szCs w:val="22"/>
        </w:rPr>
        <w:t xml:space="preserve"> </w:t>
      </w:r>
      <w:r w:rsidR="00C62786" w:rsidRPr="00C62786">
        <w:rPr>
          <w:rFonts w:ascii="Arial" w:hAnsi="Arial" w:cs="Arial"/>
          <w:sz w:val="22"/>
          <w:szCs w:val="22"/>
        </w:rPr>
        <w:t>V případě rozporu mezi zněním přílohy č.</w:t>
      </w:r>
      <w:r w:rsidR="00F74B41">
        <w:rPr>
          <w:rFonts w:ascii="Arial" w:hAnsi="Arial" w:cs="Arial"/>
          <w:sz w:val="22"/>
          <w:szCs w:val="22"/>
        </w:rPr>
        <w:t xml:space="preserve"> </w:t>
      </w:r>
      <w:r w:rsidR="00C62786" w:rsidRPr="00C62786">
        <w:rPr>
          <w:rFonts w:ascii="Arial" w:hAnsi="Arial" w:cs="Arial"/>
          <w:sz w:val="22"/>
          <w:szCs w:val="22"/>
        </w:rPr>
        <w:t xml:space="preserve">1 této </w:t>
      </w:r>
      <w:r w:rsidR="00C62786">
        <w:rPr>
          <w:rFonts w:ascii="Arial" w:hAnsi="Arial" w:cs="Arial"/>
          <w:sz w:val="22"/>
          <w:szCs w:val="22"/>
        </w:rPr>
        <w:t>smlouvy</w:t>
      </w:r>
      <w:r w:rsidR="00C62786" w:rsidRPr="00C62786">
        <w:rPr>
          <w:rFonts w:ascii="Arial" w:hAnsi="Arial" w:cs="Arial"/>
          <w:sz w:val="22"/>
          <w:szCs w:val="22"/>
        </w:rPr>
        <w:t xml:space="preserve"> a zněním přílohy č.</w:t>
      </w:r>
      <w:r w:rsidR="008B4BB6">
        <w:rPr>
          <w:rFonts w:ascii="Arial" w:hAnsi="Arial" w:cs="Arial"/>
          <w:sz w:val="22"/>
          <w:szCs w:val="22"/>
        </w:rPr>
        <w:t xml:space="preserve"> </w:t>
      </w:r>
      <w:r w:rsidR="00C62786" w:rsidRPr="00C62786">
        <w:rPr>
          <w:rFonts w:ascii="Arial" w:hAnsi="Arial" w:cs="Arial"/>
          <w:sz w:val="22"/>
          <w:szCs w:val="22"/>
        </w:rPr>
        <w:t xml:space="preserve">1 </w:t>
      </w:r>
      <w:r w:rsidR="00C62786">
        <w:rPr>
          <w:rFonts w:ascii="Arial" w:hAnsi="Arial" w:cs="Arial"/>
          <w:sz w:val="22"/>
          <w:szCs w:val="22"/>
        </w:rPr>
        <w:t>rámcové dohody</w:t>
      </w:r>
      <w:r w:rsidR="00C62786" w:rsidRPr="00C62786">
        <w:rPr>
          <w:rFonts w:ascii="Arial" w:hAnsi="Arial" w:cs="Arial"/>
          <w:sz w:val="22"/>
          <w:szCs w:val="22"/>
        </w:rPr>
        <w:t xml:space="preserve"> se přednostně použije znění přílohy č.</w:t>
      </w:r>
      <w:r w:rsidR="00F74B41">
        <w:rPr>
          <w:rFonts w:ascii="Arial" w:hAnsi="Arial" w:cs="Arial"/>
          <w:sz w:val="22"/>
          <w:szCs w:val="22"/>
        </w:rPr>
        <w:t xml:space="preserve"> </w:t>
      </w:r>
      <w:r w:rsidR="00C62786" w:rsidRPr="00C62786">
        <w:rPr>
          <w:rFonts w:ascii="Arial" w:hAnsi="Arial" w:cs="Arial"/>
          <w:sz w:val="22"/>
          <w:szCs w:val="22"/>
        </w:rPr>
        <w:t xml:space="preserve">1 </w:t>
      </w:r>
      <w:r w:rsidR="00C62786">
        <w:rPr>
          <w:rFonts w:ascii="Arial" w:hAnsi="Arial" w:cs="Arial"/>
          <w:sz w:val="22"/>
          <w:szCs w:val="22"/>
        </w:rPr>
        <w:t xml:space="preserve">této </w:t>
      </w:r>
      <w:r w:rsidR="00C62786" w:rsidRPr="00C62786">
        <w:rPr>
          <w:rFonts w:ascii="Arial" w:hAnsi="Arial" w:cs="Arial"/>
          <w:sz w:val="22"/>
          <w:szCs w:val="22"/>
        </w:rPr>
        <w:t>smlouvy.</w:t>
      </w:r>
    </w:p>
    <w:p w:rsidR="004A7D3C" w:rsidRPr="004A7D3C" w:rsidRDefault="004A7D3C" w:rsidP="0061649C">
      <w:pPr>
        <w:pStyle w:val="Zkladntext"/>
        <w:numPr>
          <w:ilvl w:val="1"/>
          <w:numId w:val="15"/>
        </w:numPr>
        <w:spacing w:after="120"/>
        <w:rPr>
          <w:rFonts w:ascii="Arial" w:hAnsi="Arial" w:cs="Arial"/>
          <w:sz w:val="22"/>
          <w:szCs w:val="22"/>
        </w:rPr>
      </w:pPr>
      <w:r>
        <w:rPr>
          <w:rFonts w:ascii="Arial" w:hAnsi="Arial" w:cs="Arial"/>
          <w:color w:val="000000"/>
          <w:sz w:val="22"/>
          <w:szCs w:val="22"/>
        </w:rPr>
        <w:t xml:space="preserve">Smluvní strany se mohou v průběhu platnosti prováděcí smlouvy dohodnout na </w:t>
      </w:r>
      <w:r w:rsidR="00225553" w:rsidRPr="00B55126">
        <w:rPr>
          <w:rFonts w:ascii="Arial" w:hAnsi="Arial" w:cs="Arial"/>
          <w:color w:val="000000"/>
          <w:sz w:val="22"/>
          <w:szCs w:val="22"/>
        </w:rPr>
        <w:t>změn</w:t>
      </w:r>
      <w:r>
        <w:rPr>
          <w:rFonts w:ascii="Arial" w:hAnsi="Arial" w:cs="Arial"/>
          <w:color w:val="000000"/>
          <w:sz w:val="22"/>
          <w:szCs w:val="22"/>
        </w:rPr>
        <w:t>ě</w:t>
      </w:r>
      <w:r w:rsidR="00225553" w:rsidRPr="00B55126">
        <w:rPr>
          <w:rFonts w:ascii="Arial" w:hAnsi="Arial" w:cs="Arial"/>
          <w:color w:val="000000"/>
          <w:sz w:val="22"/>
          <w:szCs w:val="22"/>
        </w:rPr>
        <w:t xml:space="preserve"> lokalizace </w:t>
      </w:r>
      <w:r>
        <w:rPr>
          <w:rFonts w:ascii="Arial" w:hAnsi="Arial" w:cs="Arial"/>
          <w:color w:val="000000"/>
          <w:sz w:val="22"/>
          <w:szCs w:val="22"/>
        </w:rPr>
        <w:t xml:space="preserve">jednoho nebo více </w:t>
      </w:r>
      <w:r w:rsidR="00225553" w:rsidRPr="00B55126">
        <w:rPr>
          <w:rFonts w:ascii="Arial" w:hAnsi="Arial" w:cs="Arial"/>
          <w:color w:val="000000"/>
          <w:sz w:val="22"/>
          <w:szCs w:val="22"/>
        </w:rPr>
        <w:t>sčítací</w:t>
      </w:r>
      <w:r>
        <w:rPr>
          <w:rFonts w:ascii="Arial" w:hAnsi="Arial" w:cs="Arial"/>
          <w:color w:val="000000"/>
          <w:sz w:val="22"/>
          <w:szCs w:val="22"/>
        </w:rPr>
        <w:t>c</w:t>
      </w:r>
      <w:r w:rsidR="00225553" w:rsidRPr="00B55126">
        <w:rPr>
          <w:rFonts w:ascii="Arial" w:hAnsi="Arial" w:cs="Arial"/>
          <w:color w:val="000000"/>
          <w:sz w:val="22"/>
          <w:szCs w:val="22"/>
        </w:rPr>
        <w:t>h zařízení během období sledování</w:t>
      </w:r>
      <w:r>
        <w:rPr>
          <w:rFonts w:ascii="Arial" w:hAnsi="Arial" w:cs="Arial"/>
          <w:color w:val="000000"/>
          <w:sz w:val="22"/>
          <w:szCs w:val="22"/>
        </w:rPr>
        <w:t>, přičemž taková změna nebude mít vliv na smluvní cenu.</w:t>
      </w:r>
    </w:p>
    <w:p w:rsidR="0061649C" w:rsidRPr="00230FC9" w:rsidRDefault="0061649C" w:rsidP="0061649C">
      <w:pPr>
        <w:pStyle w:val="Zkladntext"/>
        <w:numPr>
          <w:ilvl w:val="1"/>
          <w:numId w:val="15"/>
        </w:numPr>
        <w:spacing w:after="120"/>
        <w:rPr>
          <w:rFonts w:ascii="Arial" w:hAnsi="Arial" w:cs="Arial"/>
          <w:sz w:val="22"/>
          <w:szCs w:val="22"/>
        </w:rPr>
      </w:pPr>
      <w:r w:rsidRPr="00230FC9">
        <w:rPr>
          <w:rFonts w:ascii="Arial" w:hAnsi="Arial" w:cs="Arial"/>
          <w:color w:val="000000"/>
          <w:sz w:val="22"/>
          <w:szCs w:val="22"/>
        </w:rPr>
        <w:t>Objednatel si vyhrazuje právo jednostranně omezit rozsah díla v dosud neprovedené části během období sledování i bez udání důvodu.</w:t>
      </w:r>
      <w:r w:rsidR="00230FC9" w:rsidRPr="00230FC9">
        <w:rPr>
          <w:rFonts w:ascii="Arial" w:hAnsi="Arial" w:cs="Arial"/>
          <w:color w:val="000000"/>
          <w:sz w:val="22"/>
          <w:szCs w:val="22"/>
        </w:rPr>
        <w:t xml:space="preserve"> V případě, že objednatel jednostranně omezí rozsah díla v dosud neprovedené části formou odebrání lokalizace sčítacího zařízení během období sledování, cena díla se poměrně krátí. </w:t>
      </w:r>
    </w:p>
    <w:p w:rsidR="00D72670" w:rsidRPr="00C97E53" w:rsidRDefault="004C0F62" w:rsidP="000A7488">
      <w:pPr>
        <w:pStyle w:val="Zkladntext"/>
        <w:numPr>
          <w:ilvl w:val="1"/>
          <w:numId w:val="15"/>
        </w:numPr>
        <w:spacing w:after="120"/>
        <w:rPr>
          <w:rFonts w:ascii="Arial" w:hAnsi="Arial" w:cs="Arial"/>
          <w:sz w:val="22"/>
          <w:szCs w:val="22"/>
        </w:rPr>
      </w:pPr>
      <w:r>
        <w:rPr>
          <w:rFonts w:ascii="Arial" w:hAnsi="Arial" w:cs="Arial"/>
          <w:sz w:val="22"/>
          <w:szCs w:val="22"/>
        </w:rPr>
        <w:t>Dodavatel</w:t>
      </w:r>
      <w:r w:rsidR="00542C32" w:rsidRPr="00C97E53">
        <w:rPr>
          <w:rFonts w:ascii="Arial" w:hAnsi="Arial" w:cs="Arial"/>
          <w:sz w:val="22"/>
          <w:szCs w:val="22"/>
        </w:rPr>
        <w:t xml:space="preserve"> </w:t>
      </w:r>
      <w:r w:rsidR="00D72670" w:rsidRPr="00C97E53">
        <w:rPr>
          <w:rFonts w:ascii="Arial" w:hAnsi="Arial" w:cs="Arial"/>
          <w:sz w:val="22"/>
          <w:szCs w:val="22"/>
        </w:rPr>
        <w:t xml:space="preserve">se zavazuje dodat objednateli </w:t>
      </w:r>
      <w:r w:rsidR="00791D25">
        <w:rPr>
          <w:rFonts w:ascii="Arial" w:hAnsi="Arial" w:cs="Arial"/>
          <w:sz w:val="22"/>
          <w:szCs w:val="22"/>
        </w:rPr>
        <w:t xml:space="preserve">dílo </w:t>
      </w:r>
      <w:r w:rsidR="00D72670" w:rsidRPr="00C97E53">
        <w:rPr>
          <w:rFonts w:ascii="Arial" w:hAnsi="Arial" w:cs="Arial"/>
          <w:sz w:val="22"/>
          <w:szCs w:val="22"/>
        </w:rPr>
        <w:t>za podmínek uvedených v této smlouvě a</w:t>
      </w:r>
      <w:r w:rsidR="00FB2931">
        <w:rPr>
          <w:rFonts w:ascii="Arial" w:hAnsi="Arial" w:cs="Arial"/>
          <w:sz w:val="22"/>
          <w:szCs w:val="22"/>
        </w:rPr>
        <w:t> </w:t>
      </w:r>
      <w:r w:rsidR="00457DC6">
        <w:rPr>
          <w:rFonts w:ascii="Arial" w:hAnsi="Arial" w:cs="Arial"/>
          <w:sz w:val="22"/>
          <w:szCs w:val="22"/>
        </w:rPr>
        <w:t>v</w:t>
      </w:r>
      <w:r w:rsidR="00FB2931">
        <w:rPr>
          <w:rFonts w:ascii="Arial" w:hAnsi="Arial" w:cs="Arial"/>
          <w:sz w:val="22"/>
          <w:szCs w:val="22"/>
        </w:rPr>
        <w:t> </w:t>
      </w:r>
      <w:r w:rsidR="00CF44C9">
        <w:rPr>
          <w:rFonts w:ascii="Arial" w:hAnsi="Arial" w:cs="Arial"/>
          <w:sz w:val="22"/>
          <w:szCs w:val="22"/>
        </w:rPr>
        <w:t>r</w:t>
      </w:r>
      <w:r w:rsidR="00D72670" w:rsidRPr="00C97E53">
        <w:rPr>
          <w:rFonts w:ascii="Arial" w:hAnsi="Arial" w:cs="Arial"/>
          <w:sz w:val="22"/>
          <w:szCs w:val="22"/>
        </w:rPr>
        <w:t xml:space="preserve">ámcové </w:t>
      </w:r>
      <w:r w:rsidR="00542C32">
        <w:rPr>
          <w:rFonts w:ascii="Arial" w:hAnsi="Arial" w:cs="Arial"/>
          <w:sz w:val="22"/>
          <w:szCs w:val="22"/>
        </w:rPr>
        <w:t>dohodě</w:t>
      </w:r>
      <w:r w:rsidR="00D72670" w:rsidRPr="00C97E53">
        <w:rPr>
          <w:rFonts w:ascii="Arial" w:hAnsi="Arial" w:cs="Arial"/>
          <w:sz w:val="22"/>
          <w:szCs w:val="22"/>
        </w:rPr>
        <w:t>, ve sjednané formě, množství, jakosti a čase</w:t>
      </w:r>
      <w:r w:rsidR="00673D8B">
        <w:rPr>
          <w:rFonts w:ascii="Arial" w:hAnsi="Arial" w:cs="Arial"/>
          <w:sz w:val="22"/>
          <w:szCs w:val="22"/>
        </w:rPr>
        <w:t xml:space="preserve"> </w:t>
      </w:r>
      <w:r w:rsidR="00D72670" w:rsidRPr="00C97E53">
        <w:rPr>
          <w:rFonts w:ascii="Arial" w:hAnsi="Arial" w:cs="Arial"/>
          <w:sz w:val="22"/>
          <w:szCs w:val="22"/>
        </w:rPr>
        <w:t>a odstranit případné vady v</w:t>
      </w:r>
      <w:r w:rsidR="00AE3E6D">
        <w:rPr>
          <w:rFonts w:ascii="Arial" w:hAnsi="Arial" w:cs="Arial"/>
          <w:sz w:val="22"/>
          <w:szCs w:val="22"/>
        </w:rPr>
        <w:t> </w:t>
      </w:r>
      <w:r w:rsidR="00D72670" w:rsidRPr="00C97E53">
        <w:rPr>
          <w:rFonts w:ascii="Arial" w:hAnsi="Arial" w:cs="Arial"/>
          <w:sz w:val="22"/>
          <w:szCs w:val="22"/>
        </w:rPr>
        <w:t xml:space="preserve">souladu s ustanoveními této smlouvy a </w:t>
      </w:r>
      <w:r w:rsidR="003E20AF">
        <w:rPr>
          <w:rFonts w:ascii="Arial" w:hAnsi="Arial" w:cs="Arial"/>
          <w:sz w:val="22"/>
          <w:szCs w:val="22"/>
        </w:rPr>
        <w:t>r</w:t>
      </w:r>
      <w:r w:rsidR="00D72670" w:rsidRPr="00C97E53">
        <w:rPr>
          <w:rFonts w:ascii="Arial" w:hAnsi="Arial" w:cs="Arial"/>
          <w:sz w:val="22"/>
          <w:szCs w:val="22"/>
        </w:rPr>
        <w:t xml:space="preserve">ámcové </w:t>
      </w:r>
      <w:r w:rsidR="00542C32">
        <w:rPr>
          <w:rFonts w:ascii="Arial" w:hAnsi="Arial" w:cs="Arial"/>
          <w:sz w:val="22"/>
          <w:szCs w:val="22"/>
        </w:rPr>
        <w:t>dohody</w:t>
      </w:r>
      <w:r w:rsidR="00D72670" w:rsidRPr="00C97E53">
        <w:rPr>
          <w:rFonts w:ascii="Arial" w:hAnsi="Arial" w:cs="Arial"/>
          <w:sz w:val="22"/>
          <w:szCs w:val="22"/>
        </w:rPr>
        <w:t>.</w:t>
      </w:r>
    </w:p>
    <w:p w:rsidR="00D72670" w:rsidRDefault="00D72670" w:rsidP="000A7488">
      <w:pPr>
        <w:pStyle w:val="Zkladntext"/>
        <w:numPr>
          <w:ilvl w:val="1"/>
          <w:numId w:val="15"/>
        </w:numPr>
        <w:spacing w:after="120"/>
        <w:rPr>
          <w:rFonts w:ascii="Arial" w:hAnsi="Arial" w:cs="Arial"/>
          <w:sz w:val="22"/>
          <w:szCs w:val="22"/>
        </w:rPr>
      </w:pPr>
      <w:r w:rsidRPr="00C97E53">
        <w:rPr>
          <w:rFonts w:ascii="Arial" w:hAnsi="Arial" w:cs="Arial"/>
          <w:sz w:val="22"/>
          <w:szCs w:val="22"/>
        </w:rPr>
        <w:t>Objednatel se zavazuje řádně dodané</w:t>
      </w:r>
      <w:r w:rsidR="00673D8B">
        <w:rPr>
          <w:rFonts w:ascii="Arial" w:hAnsi="Arial" w:cs="Arial"/>
          <w:sz w:val="22"/>
          <w:szCs w:val="22"/>
        </w:rPr>
        <w:t xml:space="preserve"> dílo</w:t>
      </w:r>
      <w:r w:rsidRPr="00C97E53">
        <w:rPr>
          <w:rFonts w:ascii="Arial" w:hAnsi="Arial" w:cs="Arial"/>
          <w:sz w:val="22"/>
          <w:szCs w:val="22"/>
        </w:rPr>
        <w:t xml:space="preserve"> převzít a zaplatit za něj dohodnutou cenu, a</w:t>
      </w:r>
      <w:r w:rsidR="00AE3E6D">
        <w:rPr>
          <w:rFonts w:ascii="Arial" w:hAnsi="Arial" w:cs="Arial"/>
          <w:sz w:val="22"/>
          <w:szCs w:val="22"/>
        </w:rPr>
        <w:t> </w:t>
      </w:r>
      <w:r w:rsidRPr="00C97E53">
        <w:rPr>
          <w:rFonts w:ascii="Arial" w:hAnsi="Arial" w:cs="Arial"/>
          <w:sz w:val="22"/>
          <w:szCs w:val="22"/>
        </w:rPr>
        <w:t>to</w:t>
      </w:r>
      <w:r w:rsidR="00FB2931">
        <w:rPr>
          <w:rFonts w:ascii="Arial" w:hAnsi="Arial" w:cs="Arial"/>
          <w:sz w:val="22"/>
          <w:szCs w:val="22"/>
        </w:rPr>
        <w:t> </w:t>
      </w:r>
      <w:r w:rsidRPr="00C97E53">
        <w:rPr>
          <w:rFonts w:ascii="Arial" w:hAnsi="Arial" w:cs="Arial"/>
          <w:sz w:val="22"/>
          <w:szCs w:val="22"/>
        </w:rPr>
        <w:t xml:space="preserve">způsobem definovaným v </w:t>
      </w:r>
      <w:r w:rsidR="006D72A8">
        <w:rPr>
          <w:rFonts w:ascii="Arial" w:hAnsi="Arial" w:cs="Arial"/>
          <w:sz w:val="22"/>
          <w:szCs w:val="22"/>
        </w:rPr>
        <w:t>r</w:t>
      </w:r>
      <w:r w:rsidRPr="00C97E53">
        <w:rPr>
          <w:rFonts w:ascii="Arial" w:hAnsi="Arial" w:cs="Arial"/>
          <w:sz w:val="22"/>
          <w:szCs w:val="22"/>
        </w:rPr>
        <w:t xml:space="preserve">ámcové </w:t>
      </w:r>
      <w:r w:rsidR="00542C32">
        <w:rPr>
          <w:rFonts w:ascii="Arial" w:hAnsi="Arial" w:cs="Arial"/>
          <w:sz w:val="22"/>
          <w:szCs w:val="22"/>
        </w:rPr>
        <w:t>dohodě</w:t>
      </w:r>
      <w:r w:rsidRPr="00C97E53">
        <w:rPr>
          <w:rFonts w:ascii="Arial" w:hAnsi="Arial" w:cs="Arial"/>
          <w:sz w:val="22"/>
          <w:szCs w:val="22"/>
        </w:rPr>
        <w:t>.</w:t>
      </w:r>
    </w:p>
    <w:p w:rsidR="000F6DF3" w:rsidRDefault="000F6DF3" w:rsidP="000A7488">
      <w:pPr>
        <w:pStyle w:val="Zkladntext"/>
        <w:numPr>
          <w:ilvl w:val="1"/>
          <w:numId w:val="15"/>
        </w:numPr>
        <w:spacing w:after="120"/>
        <w:rPr>
          <w:rFonts w:ascii="Arial" w:hAnsi="Arial" w:cs="Arial"/>
          <w:sz w:val="22"/>
          <w:szCs w:val="22"/>
        </w:rPr>
      </w:pPr>
      <w:r w:rsidRPr="000F6DF3">
        <w:rPr>
          <w:rFonts w:ascii="Arial" w:hAnsi="Arial" w:cs="Arial"/>
          <w:sz w:val="22"/>
          <w:szCs w:val="22"/>
        </w:rPr>
        <w:t xml:space="preserve">Vlastnické právo ke všem věcem předaným </w:t>
      </w:r>
      <w:r w:rsidR="004C0F62">
        <w:rPr>
          <w:rFonts w:ascii="Arial" w:hAnsi="Arial" w:cs="Arial"/>
          <w:sz w:val="22"/>
          <w:szCs w:val="22"/>
        </w:rPr>
        <w:t>dodavatelem</w:t>
      </w:r>
      <w:r w:rsidR="00542C32">
        <w:rPr>
          <w:rFonts w:ascii="Arial" w:hAnsi="Arial" w:cs="Arial"/>
          <w:sz w:val="22"/>
          <w:szCs w:val="22"/>
        </w:rPr>
        <w:t xml:space="preserve"> </w:t>
      </w:r>
      <w:r>
        <w:rPr>
          <w:rFonts w:ascii="Arial" w:hAnsi="Arial" w:cs="Arial"/>
          <w:sz w:val="22"/>
          <w:szCs w:val="22"/>
        </w:rPr>
        <w:t>o</w:t>
      </w:r>
      <w:r w:rsidRPr="000F6DF3">
        <w:rPr>
          <w:rFonts w:ascii="Arial" w:hAnsi="Arial" w:cs="Arial"/>
          <w:sz w:val="22"/>
          <w:szCs w:val="22"/>
        </w:rPr>
        <w:t xml:space="preserve">bjednateli v souvislosti s plněním této </w:t>
      </w:r>
      <w:r>
        <w:rPr>
          <w:rFonts w:ascii="Arial" w:hAnsi="Arial" w:cs="Arial"/>
          <w:sz w:val="22"/>
          <w:szCs w:val="22"/>
        </w:rPr>
        <w:t>s</w:t>
      </w:r>
      <w:r w:rsidRPr="000F6DF3">
        <w:rPr>
          <w:rFonts w:ascii="Arial" w:hAnsi="Arial" w:cs="Arial"/>
          <w:sz w:val="22"/>
          <w:szCs w:val="22"/>
        </w:rPr>
        <w:t xml:space="preserve">mlouvy </w:t>
      </w:r>
      <w:r>
        <w:rPr>
          <w:rFonts w:ascii="Arial" w:hAnsi="Arial" w:cs="Arial"/>
          <w:sz w:val="22"/>
          <w:szCs w:val="22"/>
        </w:rPr>
        <w:t>přechází na o</w:t>
      </w:r>
      <w:r w:rsidRPr="000F6DF3">
        <w:rPr>
          <w:rFonts w:ascii="Arial" w:hAnsi="Arial" w:cs="Arial"/>
          <w:sz w:val="22"/>
          <w:szCs w:val="22"/>
        </w:rPr>
        <w:t>bjednatele dnem jejich předání / převzetí</w:t>
      </w:r>
      <w:r>
        <w:rPr>
          <w:rFonts w:ascii="Arial" w:hAnsi="Arial" w:cs="Arial"/>
          <w:sz w:val="22"/>
          <w:szCs w:val="22"/>
        </w:rPr>
        <w:t>.</w:t>
      </w:r>
    </w:p>
    <w:p w:rsidR="00DE6EF9" w:rsidRDefault="007B5D1E" w:rsidP="000A7488">
      <w:pPr>
        <w:pStyle w:val="Zkladntext"/>
        <w:numPr>
          <w:ilvl w:val="1"/>
          <w:numId w:val="15"/>
        </w:numPr>
        <w:spacing w:after="120"/>
        <w:rPr>
          <w:rFonts w:ascii="Arial" w:hAnsi="Arial" w:cs="Arial"/>
          <w:sz w:val="22"/>
          <w:szCs w:val="22"/>
        </w:rPr>
      </w:pPr>
      <w:r>
        <w:rPr>
          <w:rFonts w:ascii="Arial" w:hAnsi="Arial" w:cs="Arial"/>
          <w:sz w:val="22"/>
          <w:szCs w:val="22"/>
        </w:rPr>
        <w:t xml:space="preserve">Kontaktní osobou objednatele </w:t>
      </w:r>
      <w:r w:rsidR="00613F98">
        <w:rPr>
          <w:rFonts w:ascii="Arial" w:hAnsi="Arial" w:cs="Arial"/>
          <w:sz w:val="22"/>
          <w:szCs w:val="22"/>
        </w:rPr>
        <w:t>pro všechny záležitosti s výj</w:t>
      </w:r>
      <w:r>
        <w:rPr>
          <w:rFonts w:ascii="Arial" w:hAnsi="Arial" w:cs="Arial"/>
          <w:sz w:val="22"/>
          <w:szCs w:val="22"/>
        </w:rPr>
        <w:t xml:space="preserve">imkou případů, kdy je v rámcové </w:t>
      </w:r>
      <w:r w:rsidR="00613F98">
        <w:rPr>
          <w:rFonts w:ascii="Arial" w:hAnsi="Arial" w:cs="Arial"/>
          <w:sz w:val="22"/>
          <w:szCs w:val="22"/>
        </w:rPr>
        <w:t xml:space="preserve">dohodě </w:t>
      </w:r>
      <w:r>
        <w:rPr>
          <w:rFonts w:ascii="Arial" w:hAnsi="Arial" w:cs="Arial"/>
          <w:sz w:val="22"/>
          <w:szCs w:val="22"/>
        </w:rPr>
        <w:t xml:space="preserve">nebo </w:t>
      </w:r>
      <w:r w:rsidR="00613F98">
        <w:rPr>
          <w:rFonts w:ascii="Arial" w:hAnsi="Arial" w:cs="Arial"/>
          <w:sz w:val="22"/>
          <w:szCs w:val="22"/>
        </w:rPr>
        <w:t xml:space="preserve">v </w:t>
      </w:r>
      <w:r>
        <w:rPr>
          <w:rFonts w:ascii="Arial" w:hAnsi="Arial" w:cs="Arial"/>
          <w:sz w:val="22"/>
          <w:szCs w:val="22"/>
        </w:rPr>
        <w:t xml:space="preserve">prováděcí smlouvě výslovně uvedené, že </w:t>
      </w:r>
      <w:r w:rsidR="004C0F62">
        <w:rPr>
          <w:rFonts w:ascii="Arial" w:hAnsi="Arial" w:cs="Arial"/>
          <w:sz w:val="22"/>
          <w:szCs w:val="22"/>
        </w:rPr>
        <w:t>dodavatel</w:t>
      </w:r>
      <w:r w:rsidR="00613F98">
        <w:rPr>
          <w:rFonts w:ascii="Arial" w:hAnsi="Arial" w:cs="Arial"/>
          <w:sz w:val="22"/>
          <w:szCs w:val="22"/>
        </w:rPr>
        <w:t xml:space="preserve"> má kontaktovat kontaktní</w:t>
      </w:r>
      <w:r>
        <w:rPr>
          <w:rFonts w:ascii="Arial" w:hAnsi="Arial" w:cs="Arial"/>
          <w:sz w:val="22"/>
          <w:szCs w:val="22"/>
        </w:rPr>
        <w:t xml:space="preserve"> osobu regionálního pracovišt</w:t>
      </w:r>
      <w:r w:rsidR="00613F98">
        <w:rPr>
          <w:rFonts w:ascii="Arial" w:hAnsi="Arial" w:cs="Arial"/>
          <w:sz w:val="22"/>
          <w:szCs w:val="22"/>
        </w:rPr>
        <w:t>ě objednatel</w:t>
      </w:r>
      <w:r w:rsidR="004C0F62">
        <w:rPr>
          <w:rFonts w:ascii="Arial" w:hAnsi="Arial" w:cs="Arial"/>
          <w:sz w:val="22"/>
          <w:szCs w:val="22"/>
        </w:rPr>
        <w:t>e</w:t>
      </w:r>
      <w:r w:rsidR="008B4BB6">
        <w:rPr>
          <w:rFonts w:ascii="Arial" w:hAnsi="Arial" w:cs="Arial"/>
          <w:sz w:val="22"/>
          <w:szCs w:val="22"/>
        </w:rPr>
        <w:t>,</w:t>
      </w:r>
      <w:r w:rsidR="00613F98">
        <w:rPr>
          <w:rFonts w:ascii="Arial" w:hAnsi="Arial" w:cs="Arial"/>
          <w:sz w:val="22"/>
          <w:szCs w:val="22"/>
        </w:rPr>
        <w:t xml:space="preserve"> je </w:t>
      </w:r>
      <w:r w:rsidR="008B4BB6">
        <w:rPr>
          <w:rFonts w:ascii="Arial" w:hAnsi="Arial" w:cs="Arial"/>
          <w:sz w:val="22"/>
          <w:szCs w:val="22"/>
        </w:rPr>
        <w:t xml:space="preserve">Mgr. Ondřej Vítek, Ph.D. </w:t>
      </w:r>
      <w:r w:rsidR="0033606D">
        <w:rPr>
          <w:rFonts w:ascii="Arial" w:hAnsi="Arial" w:cs="Arial"/>
          <w:sz w:val="22"/>
          <w:szCs w:val="22"/>
        </w:rPr>
        <w:t>(e-</w:t>
      </w:r>
      <w:r w:rsidR="008B4BB6">
        <w:rPr>
          <w:rFonts w:ascii="Arial" w:hAnsi="Arial" w:cs="Arial"/>
          <w:sz w:val="22"/>
          <w:szCs w:val="22"/>
        </w:rPr>
        <w:t xml:space="preserve">mail </w:t>
      </w:r>
      <w:hyperlink r:id="rId10" w:history="1">
        <w:r w:rsidR="008B4BB6" w:rsidRPr="00E23555">
          <w:rPr>
            <w:rStyle w:val="Hypertextovodkaz"/>
            <w:rFonts w:ascii="Arial" w:hAnsi="Arial" w:cs="Arial"/>
            <w:sz w:val="22"/>
            <w:szCs w:val="22"/>
          </w:rPr>
          <w:t>ondrej.vitek@nature.cz</w:t>
        </w:r>
      </w:hyperlink>
      <w:r w:rsidR="008B4BB6">
        <w:rPr>
          <w:rFonts w:ascii="Arial" w:hAnsi="Arial" w:cs="Arial"/>
          <w:sz w:val="22"/>
          <w:szCs w:val="22"/>
        </w:rPr>
        <w:t>, tel. 724790270)</w:t>
      </w:r>
      <w:r w:rsidR="00613F98">
        <w:rPr>
          <w:rFonts w:ascii="Arial" w:hAnsi="Arial" w:cs="Arial"/>
          <w:sz w:val="22"/>
          <w:szCs w:val="22"/>
        </w:rPr>
        <w:t>.</w:t>
      </w:r>
      <w:r>
        <w:rPr>
          <w:rFonts w:ascii="Arial" w:hAnsi="Arial" w:cs="Arial"/>
          <w:sz w:val="22"/>
          <w:szCs w:val="22"/>
        </w:rPr>
        <w:t xml:space="preserve"> Kontaktní </w:t>
      </w:r>
      <w:r w:rsidR="00613F98">
        <w:rPr>
          <w:rFonts w:ascii="Arial" w:hAnsi="Arial" w:cs="Arial"/>
          <w:sz w:val="22"/>
          <w:szCs w:val="22"/>
        </w:rPr>
        <w:t xml:space="preserve">osobou regionálního pracoviště objednatele je </w:t>
      </w:r>
      <w:r w:rsidR="0033606D">
        <w:rPr>
          <w:rFonts w:ascii="Arial" w:hAnsi="Arial" w:cs="Arial"/>
          <w:sz w:val="22"/>
          <w:szCs w:val="22"/>
        </w:rPr>
        <w:t xml:space="preserve">Mgr. Jiří Kmet, e-mail </w:t>
      </w:r>
      <w:hyperlink r:id="rId11" w:history="1">
        <w:r w:rsidR="0033606D" w:rsidRPr="00E23555">
          <w:rPr>
            <w:rStyle w:val="Hypertextovodkaz"/>
            <w:rFonts w:ascii="Arial" w:hAnsi="Arial" w:cs="Arial"/>
            <w:sz w:val="22"/>
            <w:szCs w:val="22"/>
          </w:rPr>
          <w:t>jiri.kmet@nature.cz</w:t>
        </w:r>
      </w:hyperlink>
      <w:r w:rsidR="0033606D">
        <w:rPr>
          <w:rFonts w:ascii="Arial" w:hAnsi="Arial" w:cs="Arial"/>
          <w:sz w:val="22"/>
          <w:szCs w:val="22"/>
        </w:rPr>
        <w:t xml:space="preserve">, tel. </w:t>
      </w:r>
      <w:r w:rsidR="0033606D" w:rsidRPr="0033606D">
        <w:rPr>
          <w:rFonts w:ascii="Arial" w:hAnsi="Arial" w:cs="Arial"/>
          <w:sz w:val="22"/>
          <w:szCs w:val="22"/>
        </w:rPr>
        <w:t>724831131</w:t>
      </w:r>
      <w:r w:rsidR="00613F98">
        <w:rPr>
          <w:rFonts w:ascii="Arial" w:hAnsi="Arial" w:cs="Arial"/>
          <w:sz w:val="22"/>
          <w:szCs w:val="22"/>
        </w:rPr>
        <w:t>.</w:t>
      </w:r>
      <w:r>
        <w:rPr>
          <w:rFonts w:ascii="Arial" w:hAnsi="Arial" w:cs="Arial"/>
          <w:sz w:val="22"/>
          <w:szCs w:val="22"/>
        </w:rPr>
        <w:t xml:space="preserve"> </w:t>
      </w:r>
    </w:p>
    <w:p w:rsidR="001454F6" w:rsidRDefault="001454F6" w:rsidP="001454F6">
      <w:pPr>
        <w:pStyle w:val="CZodstavec"/>
        <w:spacing w:line="240" w:lineRule="auto"/>
        <w:rPr>
          <w:rFonts w:ascii="Arial" w:hAnsi="Arial" w:cs="Arial"/>
          <w:sz w:val="22"/>
          <w:szCs w:val="22"/>
        </w:rPr>
      </w:pPr>
    </w:p>
    <w:p w:rsidR="00D72670" w:rsidRDefault="0012255F" w:rsidP="0012255F">
      <w:pPr>
        <w:pStyle w:val="CZNzevlnku"/>
        <w:spacing w:after="120" w:line="240" w:lineRule="auto"/>
        <w:rPr>
          <w:rFonts w:ascii="Arial" w:hAnsi="Arial" w:cs="Arial"/>
          <w:sz w:val="22"/>
          <w:szCs w:val="22"/>
        </w:rPr>
      </w:pPr>
      <w:r>
        <w:rPr>
          <w:rFonts w:ascii="Arial" w:hAnsi="Arial" w:cs="Arial"/>
          <w:sz w:val="22"/>
          <w:szCs w:val="22"/>
        </w:rPr>
        <w:t>II.</w:t>
      </w:r>
    </w:p>
    <w:p w:rsidR="00D72670" w:rsidRDefault="00C3718B" w:rsidP="0012255F">
      <w:pPr>
        <w:pStyle w:val="CZNzevlnku"/>
        <w:spacing w:after="120" w:line="240" w:lineRule="auto"/>
        <w:rPr>
          <w:rFonts w:ascii="Arial" w:hAnsi="Arial" w:cs="Arial"/>
          <w:sz w:val="22"/>
          <w:szCs w:val="22"/>
        </w:rPr>
      </w:pPr>
      <w:r>
        <w:rPr>
          <w:rFonts w:ascii="Arial" w:hAnsi="Arial" w:cs="Arial"/>
          <w:sz w:val="22"/>
          <w:szCs w:val="22"/>
        </w:rPr>
        <w:t>C</w:t>
      </w:r>
      <w:r w:rsidR="00D72670">
        <w:rPr>
          <w:rFonts w:ascii="Arial" w:hAnsi="Arial" w:cs="Arial"/>
          <w:sz w:val="22"/>
          <w:szCs w:val="22"/>
        </w:rPr>
        <w:t>ena</w:t>
      </w:r>
      <w:r>
        <w:rPr>
          <w:rFonts w:ascii="Arial" w:hAnsi="Arial" w:cs="Arial"/>
          <w:sz w:val="22"/>
          <w:szCs w:val="22"/>
        </w:rPr>
        <w:t xml:space="preserve"> díla</w:t>
      </w:r>
    </w:p>
    <w:p w:rsidR="009F12B9" w:rsidRDefault="009F12B9" w:rsidP="009F12B9">
      <w:pPr>
        <w:pStyle w:val="Odstavecseseznamem1"/>
        <w:numPr>
          <w:ilvl w:val="1"/>
          <w:numId w:val="16"/>
        </w:numPr>
        <w:rPr>
          <w:sz w:val="22"/>
          <w:szCs w:val="22"/>
        </w:rPr>
      </w:pPr>
      <w:r w:rsidRPr="00120988">
        <w:rPr>
          <w:sz w:val="22"/>
          <w:szCs w:val="22"/>
        </w:rPr>
        <w:t xml:space="preserve">Cena za dílo dle této smlouvy </w:t>
      </w:r>
      <w:r>
        <w:rPr>
          <w:sz w:val="22"/>
          <w:szCs w:val="22"/>
        </w:rPr>
        <w:t xml:space="preserve">bude určena dle cenové kalkulace v příloze č. 2. Dodavatel </w:t>
      </w:r>
      <w:r w:rsidRPr="0033606D">
        <w:rPr>
          <w:sz w:val="22"/>
          <w:szCs w:val="22"/>
        </w:rPr>
        <w:t>je</w:t>
      </w:r>
      <w:r>
        <w:rPr>
          <w:sz w:val="22"/>
          <w:szCs w:val="22"/>
        </w:rPr>
        <w:t xml:space="preserve"> plátcem DPH.</w:t>
      </w:r>
    </w:p>
    <w:p w:rsidR="009F12B9" w:rsidRDefault="009F12B9" w:rsidP="009F12B9">
      <w:pPr>
        <w:pStyle w:val="Odstavecseseznamem1"/>
        <w:numPr>
          <w:ilvl w:val="1"/>
          <w:numId w:val="16"/>
        </w:numPr>
      </w:pPr>
      <w:r w:rsidRPr="002043F5">
        <w:rPr>
          <w:sz w:val="22"/>
          <w:szCs w:val="22"/>
        </w:rPr>
        <w:t>Cena v </w:t>
      </w:r>
      <w:r>
        <w:rPr>
          <w:sz w:val="22"/>
          <w:szCs w:val="22"/>
        </w:rPr>
        <w:t>čl.</w:t>
      </w:r>
      <w:r w:rsidRPr="002043F5">
        <w:rPr>
          <w:sz w:val="22"/>
          <w:szCs w:val="22"/>
        </w:rPr>
        <w:t xml:space="preserve"> </w:t>
      </w:r>
      <w:r>
        <w:rPr>
          <w:sz w:val="22"/>
          <w:szCs w:val="22"/>
        </w:rPr>
        <w:t>2</w:t>
      </w:r>
      <w:r w:rsidRPr="002043F5">
        <w:rPr>
          <w:sz w:val="22"/>
          <w:szCs w:val="22"/>
        </w:rPr>
        <w:t>.1 je cenou maximální</w:t>
      </w:r>
      <w:r>
        <w:rPr>
          <w:sz w:val="22"/>
          <w:szCs w:val="22"/>
        </w:rPr>
        <w:t>, obsahuje cenu za provedení díla a veškeré náklady s tím související, včetně dalších nákladů souvisejících s dodávkou díla v této dohodě výslovně neuvedených.</w:t>
      </w:r>
      <w:r>
        <w:t xml:space="preserve"> </w:t>
      </w:r>
    </w:p>
    <w:p w:rsidR="009F12B9" w:rsidRDefault="009F12B9" w:rsidP="009F12B9">
      <w:pPr>
        <w:pStyle w:val="Odstavecseseznamem1"/>
      </w:pPr>
    </w:p>
    <w:p w:rsidR="009F12B9" w:rsidRDefault="009F12B9" w:rsidP="009F12B9">
      <w:pPr>
        <w:pStyle w:val="CZNzevlnku"/>
        <w:spacing w:after="120" w:line="240" w:lineRule="auto"/>
        <w:rPr>
          <w:rFonts w:ascii="Arial" w:hAnsi="Arial" w:cs="Arial"/>
          <w:sz w:val="22"/>
          <w:szCs w:val="22"/>
        </w:rPr>
      </w:pPr>
      <w:r>
        <w:rPr>
          <w:rFonts w:ascii="Arial" w:hAnsi="Arial" w:cs="Arial"/>
          <w:sz w:val="22"/>
          <w:szCs w:val="22"/>
        </w:rPr>
        <w:t>III.</w:t>
      </w:r>
    </w:p>
    <w:p w:rsidR="009F12B9" w:rsidRDefault="009F12B9" w:rsidP="009F12B9">
      <w:pPr>
        <w:pStyle w:val="CZNzevlnku"/>
        <w:spacing w:after="120" w:line="240" w:lineRule="auto"/>
        <w:rPr>
          <w:rFonts w:ascii="Arial" w:hAnsi="Arial" w:cs="Arial"/>
          <w:sz w:val="22"/>
          <w:szCs w:val="22"/>
        </w:rPr>
      </w:pPr>
      <w:r>
        <w:rPr>
          <w:rFonts w:ascii="Arial" w:hAnsi="Arial" w:cs="Arial"/>
          <w:sz w:val="22"/>
          <w:szCs w:val="22"/>
        </w:rPr>
        <w:t>Doba dodání díla</w:t>
      </w:r>
    </w:p>
    <w:p w:rsidR="009F12B9" w:rsidRDefault="009F12B9" w:rsidP="009F12B9">
      <w:pPr>
        <w:pStyle w:val="Odstavecseseznamem1"/>
        <w:numPr>
          <w:ilvl w:val="1"/>
          <w:numId w:val="11"/>
        </w:numPr>
        <w:rPr>
          <w:sz w:val="22"/>
          <w:szCs w:val="22"/>
        </w:rPr>
      </w:pPr>
      <w:r>
        <w:rPr>
          <w:sz w:val="22"/>
          <w:szCs w:val="22"/>
        </w:rPr>
        <w:t>Provádění díla bude zahájeno po nabytí účinnosti smlouvy.</w:t>
      </w:r>
      <w:r w:rsidRPr="00B55126">
        <w:rPr>
          <w:sz w:val="22"/>
          <w:szCs w:val="22"/>
        </w:rPr>
        <w:t xml:space="preserve"> </w:t>
      </w:r>
      <w:r>
        <w:rPr>
          <w:sz w:val="22"/>
          <w:szCs w:val="22"/>
        </w:rPr>
        <w:t>Smluvní strany se dohodly, že d</w:t>
      </w:r>
      <w:r w:rsidRPr="00B55126">
        <w:rPr>
          <w:sz w:val="22"/>
          <w:szCs w:val="22"/>
        </w:rPr>
        <w:t xml:space="preserve">ílo bude </w:t>
      </w:r>
      <w:r>
        <w:rPr>
          <w:sz w:val="22"/>
          <w:szCs w:val="22"/>
        </w:rPr>
        <w:t>předáváno průběžně, a to v termínech uvedených v příloze č. 1 této smlouvy, které jsou pro smluvní strany závazné.</w:t>
      </w:r>
    </w:p>
    <w:p w:rsidR="009F12B9" w:rsidRDefault="009F12B9" w:rsidP="009F12B9">
      <w:pPr>
        <w:pStyle w:val="Odstavecseseznamem1"/>
        <w:numPr>
          <w:ilvl w:val="1"/>
          <w:numId w:val="11"/>
        </w:numPr>
        <w:rPr>
          <w:sz w:val="22"/>
          <w:szCs w:val="22"/>
        </w:rPr>
      </w:pPr>
      <w:r>
        <w:rPr>
          <w:sz w:val="22"/>
          <w:szCs w:val="22"/>
        </w:rPr>
        <w:t xml:space="preserve">Předáním díla objednateli se rozumí vložení dat do databáze Eco-Visio a předání zprávy objednateli. V termínech uvedených v příloze č. 1 je předáním díla rovněž předání zprávy. </w:t>
      </w:r>
    </w:p>
    <w:p w:rsidR="00D72670" w:rsidRDefault="00D72670" w:rsidP="00B55126">
      <w:pPr>
        <w:pStyle w:val="Odstavecseseznamem1"/>
        <w:ind w:left="360"/>
        <w:rPr>
          <w:sz w:val="22"/>
          <w:szCs w:val="22"/>
        </w:rPr>
      </w:pPr>
    </w:p>
    <w:p w:rsidR="00D72670" w:rsidRDefault="000A0695" w:rsidP="008912FB">
      <w:pPr>
        <w:pStyle w:val="CZNzevlnku"/>
        <w:spacing w:after="120" w:line="240" w:lineRule="auto"/>
        <w:rPr>
          <w:rFonts w:ascii="Arial" w:hAnsi="Arial" w:cs="Arial"/>
          <w:sz w:val="22"/>
          <w:szCs w:val="22"/>
        </w:rPr>
      </w:pPr>
      <w:r>
        <w:rPr>
          <w:rFonts w:ascii="Arial" w:hAnsi="Arial" w:cs="Arial"/>
          <w:sz w:val="22"/>
          <w:szCs w:val="22"/>
        </w:rPr>
        <w:t>IV.</w:t>
      </w:r>
    </w:p>
    <w:p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Ostatní ujednání</w:t>
      </w:r>
    </w:p>
    <w:p w:rsidR="00EC2F83" w:rsidRDefault="00223838" w:rsidP="000A7488">
      <w:pPr>
        <w:pStyle w:val="Odstavecseseznamem1"/>
        <w:numPr>
          <w:ilvl w:val="1"/>
          <w:numId w:val="17"/>
        </w:numPr>
        <w:rPr>
          <w:sz w:val="22"/>
          <w:szCs w:val="22"/>
        </w:rPr>
      </w:pPr>
      <w:r>
        <w:rPr>
          <w:sz w:val="22"/>
          <w:szCs w:val="22"/>
        </w:rPr>
        <w:t xml:space="preserve">Dodavatel </w:t>
      </w:r>
      <w:r w:rsidR="008B783A" w:rsidRPr="008B783A">
        <w:rPr>
          <w:sz w:val="22"/>
          <w:szCs w:val="22"/>
        </w:rPr>
        <w:t>ber</w:t>
      </w:r>
      <w:r w:rsidR="008B783A">
        <w:rPr>
          <w:sz w:val="22"/>
          <w:szCs w:val="22"/>
        </w:rPr>
        <w:t>e</w:t>
      </w:r>
      <w:r w:rsidR="008B783A" w:rsidRPr="008B783A">
        <w:rPr>
          <w:sz w:val="22"/>
          <w:szCs w:val="22"/>
        </w:rPr>
        <w:t xml:space="preserve"> na vědomí, že tato smlouva může podléhat povinnosti je</w:t>
      </w:r>
      <w:r w:rsidR="008B783A">
        <w:rPr>
          <w:sz w:val="22"/>
          <w:szCs w:val="22"/>
        </w:rPr>
        <w:t>jí</w:t>
      </w:r>
      <w:r w:rsidR="008B783A" w:rsidRPr="008B783A">
        <w:rPr>
          <w:sz w:val="22"/>
          <w:szCs w:val="22"/>
        </w:rPr>
        <w:t xml:space="preserve">ho uveřejnění podle zákona č. 340/2015 Sb., o zvláštních podmínkách účinnosti některých smluv, </w:t>
      </w:r>
      <w:r w:rsidR="008B783A" w:rsidRPr="008B783A">
        <w:rPr>
          <w:sz w:val="22"/>
          <w:szCs w:val="22"/>
        </w:rPr>
        <w:lastRenderedPageBreak/>
        <w:t>uveřejňování těchto smluv a o registru smluv (zákon o registru smluv), zákona č. 134/2016 Sb., o zadávání veřejných zakázek, ve znění pozdějších předpisů a/nebo jeho zpřístupnění podle zákona č. 106/1999 Sb., o svobodném přístupu k informacím, ve znění pozdějších předpisů</w:t>
      </w:r>
      <w:r w:rsidR="005319CF">
        <w:rPr>
          <w:sz w:val="22"/>
          <w:szCs w:val="22"/>
        </w:rPr>
        <w:t>,</w:t>
      </w:r>
      <w:r w:rsidR="008B783A" w:rsidRPr="008B783A">
        <w:rPr>
          <w:sz w:val="22"/>
          <w:szCs w:val="22"/>
        </w:rPr>
        <w:t xml:space="preserve"> a tímto s uveřejněním či zpřístupněním podle výše uvedených právních předpisů souhlasí.</w:t>
      </w:r>
    </w:p>
    <w:p w:rsidR="00D72670" w:rsidRPr="00EC2F83" w:rsidRDefault="00D72670" w:rsidP="002730A3">
      <w:pPr>
        <w:pStyle w:val="Odstavecseseznamem1"/>
        <w:numPr>
          <w:ilvl w:val="1"/>
          <w:numId w:val="17"/>
        </w:numPr>
        <w:spacing w:before="0" w:after="0" w:line="240" w:lineRule="auto"/>
        <w:contextualSpacing/>
        <w:rPr>
          <w:rFonts w:eastAsia="Calibri"/>
          <w:bCs/>
          <w:kern w:val="28"/>
          <w:sz w:val="22"/>
          <w:szCs w:val="22"/>
        </w:rPr>
      </w:pPr>
      <w:r w:rsidRPr="00B95F1E">
        <w:rPr>
          <w:sz w:val="22"/>
          <w:szCs w:val="22"/>
        </w:rPr>
        <w:t xml:space="preserve">Tato smlouva nabývá platnosti a účinnosti dnem podpisu obou </w:t>
      </w:r>
      <w:r w:rsidR="005712D9">
        <w:rPr>
          <w:sz w:val="22"/>
          <w:szCs w:val="22"/>
        </w:rPr>
        <w:t>s</w:t>
      </w:r>
      <w:r w:rsidRPr="00B95F1E">
        <w:rPr>
          <w:sz w:val="22"/>
          <w:szCs w:val="22"/>
        </w:rPr>
        <w:t>mluvních stran.</w:t>
      </w:r>
      <w:r w:rsidR="00EC2F83" w:rsidRPr="00EC2F83">
        <w:rPr>
          <w:rFonts w:eastAsia="Calibri"/>
          <w:bCs/>
          <w:kern w:val="28"/>
          <w:sz w:val="22"/>
          <w:szCs w:val="22"/>
        </w:rPr>
        <w:t xml:space="preserve"> </w:t>
      </w:r>
      <w:r w:rsidR="00EC2F83" w:rsidRPr="00120988">
        <w:rPr>
          <w:rFonts w:eastAsia="Calibri"/>
          <w:bCs/>
          <w:kern w:val="28"/>
          <w:sz w:val="22"/>
          <w:szCs w:val="22"/>
        </w:rPr>
        <w:t>Podléhá-li však tato smlouva povinnosti uveřejnění prostřednictvím registru smluv podle zákona o</w:t>
      </w:r>
      <w:r w:rsidR="00FB2931">
        <w:rPr>
          <w:rFonts w:eastAsia="Calibri"/>
          <w:bCs/>
          <w:kern w:val="28"/>
          <w:sz w:val="22"/>
          <w:szCs w:val="22"/>
        </w:rPr>
        <w:t> </w:t>
      </w:r>
      <w:r w:rsidR="00EC2F83" w:rsidRPr="00120988">
        <w:rPr>
          <w:rFonts w:eastAsia="Calibri"/>
          <w:bCs/>
          <w:kern w:val="28"/>
          <w:sz w:val="22"/>
          <w:szCs w:val="22"/>
        </w:rPr>
        <w:t xml:space="preserve">registru smluv, nenabude účinnosti </w:t>
      </w:r>
      <w:r w:rsidR="002730A3" w:rsidRPr="00120988">
        <w:rPr>
          <w:rFonts w:eastAsia="Calibri"/>
          <w:bCs/>
          <w:kern w:val="28"/>
          <w:sz w:val="22"/>
          <w:szCs w:val="22"/>
        </w:rPr>
        <w:t>dříve</w:t>
      </w:r>
      <w:r w:rsidR="00EC2F83" w:rsidRPr="00120988">
        <w:rPr>
          <w:rFonts w:eastAsia="Calibri"/>
          <w:bCs/>
          <w:kern w:val="28"/>
          <w:sz w:val="22"/>
          <w:szCs w:val="22"/>
        </w:rPr>
        <w:t xml:space="preserve"> než dnem jejího uveřejnění. Smluvní strany se</w:t>
      </w:r>
      <w:r w:rsidR="00FB2931">
        <w:rPr>
          <w:rFonts w:eastAsia="Calibri"/>
          <w:bCs/>
          <w:kern w:val="28"/>
          <w:sz w:val="22"/>
          <w:szCs w:val="22"/>
        </w:rPr>
        <w:t> </w:t>
      </w:r>
      <w:r w:rsidR="00EC2F83" w:rsidRPr="00120988">
        <w:rPr>
          <w:rFonts w:eastAsia="Calibri"/>
          <w:bCs/>
          <w:kern w:val="28"/>
          <w:sz w:val="22"/>
          <w:szCs w:val="22"/>
        </w:rPr>
        <w:t>budou vzájemně o nabytí účinnosti smlouvy neprodleně informovat.</w:t>
      </w:r>
    </w:p>
    <w:p w:rsidR="00D72670" w:rsidRPr="00B95F1E" w:rsidRDefault="00D72670" w:rsidP="000A7488">
      <w:pPr>
        <w:pStyle w:val="Odstavecseseznamem1"/>
        <w:numPr>
          <w:ilvl w:val="1"/>
          <w:numId w:val="17"/>
        </w:numPr>
        <w:rPr>
          <w:sz w:val="22"/>
          <w:szCs w:val="22"/>
        </w:rPr>
      </w:pPr>
      <w:r w:rsidRPr="00B95F1E">
        <w:rPr>
          <w:sz w:val="22"/>
          <w:szCs w:val="22"/>
        </w:rPr>
        <w:t xml:space="preserve">Tato smlouva je vyhotovena ve </w:t>
      </w:r>
      <w:r w:rsidR="005712D9">
        <w:rPr>
          <w:sz w:val="22"/>
          <w:szCs w:val="22"/>
        </w:rPr>
        <w:t>3</w:t>
      </w:r>
      <w:r w:rsidRPr="00B95F1E">
        <w:rPr>
          <w:sz w:val="22"/>
          <w:szCs w:val="22"/>
        </w:rPr>
        <w:t xml:space="preserve"> stejnopisech, z nichž </w:t>
      </w:r>
      <w:r w:rsidR="00223838">
        <w:rPr>
          <w:sz w:val="22"/>
          <w:szCs w:val="22"/>
        </w:rPr>
        <w:t xml:space="preserve">dodavatel </w:t>
      </w:r>
      <w:r w:rsidR="005712D9">
        <w:rPr>
          <w:sz w:val="22"/>
          <w:szCs w:val="22"/>
        </w:rPr>
        <w:t xml:space="preserve">obdrží </w:t>
      </w:r>
      <w:r w:rsidR="006B4148">
        <w:rPr>
          <w:sz w:val="22"/>
          <w:szCs w:val="22"/>
        </w:rPr>
        <w:t>jeden</w:t>
      </w:r>
      <w:r w:rsidR="005712D9">
        <w:rPr>
          <w:sz w:val="22"/>
          <w:szCs w:val="22"/>
        </w:rPr>
        <w:t xml:space="preserve">, objednatel </w:t>
      </w:r>
      <w:r w:rsidR="006B4148">
        <w:rPr>
          <w:sz w:val="22"/>
          <w:szCs w:val="22"/>
        </w:rPr>
        <w:t>dva</w:t>
      </w:r>
      <w:r w:rsidR="005712D9">
        <w:rPr>
          <w:sz w:val="22"/>
          <w:szCs w:val="22"/>
        </w:rPr>
        <w:t>.</w:t>
      </w:r>
    </w:p>
    <w:p w:rsidR="00D72670" w:rsidRDefault="00D72670" w:rsidP="000A7488">
      <w:pPr>
        <w:pStyle w:val="Odstavecseseznamem1"/>
        <w:numPr>
          <w:ilvl w:val="1"/>
          <w:numId w:val="17"/>
        </w:numPr>
        <w:rPr>
          <w:sz w:val="22"/>
          <w:szCs w:val="22"/>
        </w:rPr>
      </w:pPr>
      <w:r w:rsidRPr="00B95F1E">
        <w:rPr>
          <w:sz w:val="22"/>
          <w:szCs w:val="22"/>
        </w:rPr>
        <w:t xml:space="preserve">Na důkaz toho, že </w:t>
      </w:r>
      <w:r w:rsidR="006B4148">
        <w:rPr>
          <w:sz w:val="22"/>
          <w:szCs w:val="22"/>
        </w:rPr>
        <w:t>s</w:t>
      </w:r>
      <w:r w:rsidRPr="00B95F1E">
        <w:rPr>
          <w:sz w:val="22"/>
          <w:szCs w:val="22"/>
        </w:rPr>
        <w:t>mluvní strany s obsahem této smlouvy souhlasí, rozumí jí a zavazují se k jejímu plnění, připojují své podpisy a prohlašují, že tato smlouva byla uzavřena podle jejich svobodné a vážné vůle prosté tísně</w:t>
      </w:r>
      <w:r w:rsidR="006C6D9B">
        <w:rPr>
          <w:sz w:val="22"/>
          <w:szCs w:val="22"/>
        </w:rPr>
        <w:t>, nikoli za nápadně nevýhodných podmínek</w:t>
      </w:r>
      <w:r w:rsidRPr="00B95F1E">
        <w:rPr>
          <w:sz w:val="22"/>
          <w:szCs w:val="22"/>
        </w:rPr>
        <w:t>.</w:t>
      </w:r>
    </w:p>
    <w:p w:rsidR="00EC2F83" w:rsidRDefault="00EC2F83" w:rsidP="00EC2F83">
      <w:pPr>
        <w:pStyle w:val="Odstavecseseznamem1"/>
        <w:numPr>
          <w:ilvl w:val="1"/>
          <w:numId w:val="17"/>
        </w:numPr>
        <w:rPr>
          <w:sz w:val="22"/>
          <w:szCs w:val="22"/>
        </w:rPr>
      </w:pPr>
      <w:r w:rsidRPr="00120988">
        <w:rPr>
          <w:sz w:val="22"/>
          <w:szCs w:val="22"/>
        </w:rPr>
        <w:t>Nedílnou součástí této smlouvy j</w:t>
      </w:r>
      <w:r w:rsidR="002730A3">
        <w:rPr>
          <w:sz w:val="22"/>
          <w:szCs w:val="22"/>
        </w:rPr>
        <w:t>sou</w:t>
      </w:r>
      <w:r>
        <w:rPr>
          <w:sz w:val="22"/>
          <w:szCs w:val="22"/>
        </w:rPr>
        <w:t xml:space="preserve"> </w:t>
      </w:r>
      <w:r w:rsidRPr="00120988">
        <w:rPr>
          <w:sz w:val="22"/>
          <w:szCs w:val="22"/>
        </w:rPr>
        <w:t>následující příloh</w:t>
      </w:r>
      <w:r w:rsidR="002730A3">
        <w:rPr>
          <w:sz w:val="22"/>
          <w:szCs w:val="22"/>
        </w:rPr>
        <w:t>y</w:t>
      </w:r>
      <w:r>
        <w:rPr>
          <w:sz w:val="22"/>
          <w:szCs w:val="22"/>
        </w:rPr>
        <w:t>:</w:t>
      </w:r>
    </w:p>
    <w:p w:rsidR="00EC2F83" w:rsidRDefault="00EC2F83" w:rsidP="00EC2F83">
      <w:pPr>
        <w:pStyle w:val="Odstavecseseznamem1"/>
        <w:numPr>
          <w:ilvl w:val="0"/>
          <w:numId w:val="21"/>
        </w:numPr>
        <w:rPr>
          <w:sz w:val="22"/>
          <w:szCs w:val="22"/>
        </w:rPr>
      </w:pPr>
      <w:r>
        <w:rPr>
          <w:sz w:val="22"/>
          <w:szCs w:val="22"/>
        </w:rPr>
        <w:t>Příloha č.</w:t>
      </w:r>
      <w:r w:rsidR="00AC0475">
        <w:rPr>
          <w:sz w:val="22"/>
          <w:szCs w:val="22"/>
        </w:rPr>
        <w:t xml:space="preserve"> </w:t>
      </w:r>
      <w:r>
        <w:rPr>
          <w:sz w:val="22"/>
          <w:szCs w:val="22"/>
        </w:rPr>
        <w:t xml:space="preserve">1 – </w:t>
      </w:r>
      <w:r w:rsidR="00542C32">
        <w:rPr>
          <w:sz w:val="22"/>
          <w:szCs w:val="22"/>
        </w:rPr>
        <w:t>bližší specifikace díla včetně seznamu lokalit</w:t>
      </w:r>
      <w:r w:rsidR="00230FC9">
        <w:rPr>
          <w:sz w:val="22"/>
          <w:szCs w:val="22"/>
        </w:rPr>
        <w:t xml:space="preserve">, </w:t>
      </w:r>
      <w:r w:rsidR="00F23019">
        <w:rPr>
          <w:sz w:val="22"/>
          <w:szCs w:val="22"/>
        </w:rPr>
        <w:t>termínů odevzdávání ročních zpráv a průběžného vkládání dat do databáze</w:t>
      </w:r>
    </w:p>
    <w:p w:rsidR="00457DC6" w:rsidRDefault="00457DC6" w:rsidP="00EC2F83">
      <w:pPr>
        <w:pStyle w:val="Odstavecseseznamem1"/>
        <w:numPr>
          <w:ilvl w:val="0"/>
          <w:numId w:val="21"/>
        </w:numPr>
        <w:rPr>
          <w:sz w:val="22"/>
          <w:szCs w:val="22"/>
        </w:rPr>
      </w:pPr>
      <w:r>
        <w:rPr>
          <w:sz w:val="22"/>
          <w:szCs w:val="22"/>
        </w:rPr>
        <w:t>Příloha č.</w:t>
      </w:r>
      <w:r w:rsidR="00AC0475">
        <w:rPr>
          <w:sz w:val="22"/>
          <w:szCs w:val="22"/>
        </w:rPr>
        <w:t xml:space="preserve"> </w:t>
      </w:r>
      <w:r>
        <w:rPr>
          <w:sz w:val="22"/>
          <w:szCs w:val="22"/>
        </w:rPr>
        <w:t>2 – cenová kalkulace</w:t>
      </w:r>
    </w:p>
    <w:p w:rsidR="00D72670" w:rsidRDefault="00D72670" w:rsidP="00D72670">
      <w:pPr>
        <w:spacing w:after="120"/>
        <w:jc w:val="both"/>
        <w:rPr>
          <w:rFonts w:ascii="Arial" w:hAnsi="Arial" w:cs="Arial"/>
          <w:sz w:val="22"/>
          <w:szCs w:val="22"/>
        </w:rPr>
      </w:pPr>
    </w:p>
    <w:p w:rsidR="004904B2" w:rsidRDefault="004904B2" w:rsidP="00D72670">
      <w:pPr>
        <w:spacing w:after="120"/>
        <w:jc w:val="both"/>
        <w:rPr>
          <w:rFonts w:ascii="Arial" w:hAnsi="Arial" w:cs="Arial"/>
          <w:sz w:val="22"/>
          <w:szCs w:val="22"/>
        </w:rPr>
      </w:pPr>
    </w:p>
    <w:p w:rsidR="00DC63D6" w:rsidRDefault="00DC63D6" w:rsidP="00DC63D6">
      <w:pPr>
        <w:spacing w:after="120"/>
        <w:rPr>
          <w:rFonts w:ascii="Arial" w:hAnsi="Arial" w:cs="Arial"/>
          <w:sz w:val="24"/>
          <w:highlight w:val="yellow"/>
        </w:rPr>
      </w:pPr>
      <w:r>
        <w:rPr>
          <w:rFonts w:ascii="Arial" w:hAnsi="Arial" w:cs="Arial"/>
          <w:sz w:val="24"/>
        </w:rPr>
        <w:t>V Brně dne 14. 6. 2018</w:t>
      </w:r>
      <w:r>
        <w:rPr>
          <w:rFonts w:ascii="Arial" w:hAnsi="Arial" w:cs="Arial"/>
          <w:sz w:val="24"/>
        </w:rPr>
        <w:tab/>
      </w:r>
      <w:r>
        <w:rPr>
          <w:rFonts w:ascii="Arial" w:hAnsi="Arial" w:cs="Arial"/>
          <w:sz w:val="24"/>
        </w:rPr>
        <w:tab/>
      </w:r>
      <w:r>
        <w:rPr>
          <w:rFonts w:ascii="Arial" w:hAnsi="Arial" w:cs="Arial"/>
          <w:sz w:val="24"/>
        </w:rPr>
        <w:tab/>
        <w:t>V Praze dne 28. 6. 2018</w:t>
      </w:r>
    </w:p>
    <w:p w:rsidR="00DC63D6" w:rsidRDefault="00DC63D6" w:rsidP="00DC63D6">
      <w:pPr>
        <w:spacing w:after="120"/>
        <w:rPr>
          <w:rFonts w:ascii="Arial" w:hAnsi="Arial" w:cs="Arial"/>
          <w:sz w:val="24"/>
          <w:highlight w:val="yellow"/>
        </w:rPr>
      </w:pPr>
    </w:p>
    <w:p w:rsidR="00DC63D6" w:rsidRDefault="00DC63D6" w:rsidP="00DC63D6">
      <w:pPr>
        <w:spacing w:after="120"/>
        <w:rPr>
          <w:rFonts w:ascii="Arial" w:hAnsi="Arial" w:cs="Arial"/>
          <w:sz w:val="24"/>
          <w:highlight w:val="yellow"/>
        </w:rPr>
      </w:pPr>
    </w:p>
    <w:p w:rsidR="00DC63D6" w:rsidRDefault="00DC63D6" w:rsidP="00DC63D6">
      <w:pPr>
        <w:spacing w:after="120"/>
        <w:rPr>
          <w:rFonts w:ascii="Arial" w:hAnsi="Arial" w:cs="Arial"/>
          <w:sz w:val="24"/>
        </w:rPr>
      </w:pPr>
      <w:r>
        <w:rPr>
          <w:rFonts w:ascii="Arial" w:hAnsi="Arial" w:cs="Arial"/>
          <w:sz w:val="24"/>
        </w:rPr>
        <w:t>Ing. Petr Kazda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RNDr. František Pelc</w:t>
      </w:r>
    </w:p>
    <w:p w:rsidR="00DC63D6" w:rsidRDefault="00DC63D6" w:rsidP="00DC63D6">
      <w:pPr>
        <w:spacing w:after="120"/>
        <w:rPr>
          <w:rFonts w:ascii="Arial" w:hAnsi="Arial" w:cs="Arial"/>
          <w:sz w:val="24"/>
        </w:rPr>
      </w:pPr>
      <w:r>
        <w:rPr>
          <w:rFonts w:ascii="Arial" w:hAnsi="Arial" w:cs="Arial"/>
          <w:sz w:val="24"/>
        </w:rPr>
        <w:t>Dodavatel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Objednatel</w:t>
      </w:r>
    </w:p>
    <w:p w:rsidR="00DC63D6" w:rsidRDefault="00DC63D6" w:rsidP="00DC63D6">
      <w:pPr>
        <w:rPr>
          <w:rFonts w:ascii="Arial" w:hAnsi="Arial" w:cs="Arial"/>
          <w:sz w:val="24"/>
        </w:rPr>
      </w:pPr>
      <w:r>
        <w:rPr>
          <w:rFonts w:ascii="Arial" w:hAnsi="Arial" w:cs="Arial"/>
          <w:sz w:val="24"/>
        </w:rPr>
        <w:br w:type="page"/>
      </w:r>
    </w:p>
    <w:p w:rsidR="00DC63D6" w:rsidRDefault="00DC63D6" w:rsidP="00DC63D6">
      <w:pPr>
        <w:pStyle w:val="Odstavecseseznamem1"/>
        <w:ind w:left="0"/>
        <w:rPr>
          <w:sz w:val="22"/>
          <w:szCs w:val="22"/>
        </w:rPr>
        <w:sectPr w:rsidR="00DC63D6">
          <w:footerReference w:type="even" r:id="rId12"/>
          <w:footerReference w:type="default" r:id="rId13"/>
          <w:pgSz w:w="11907" w:h="16840" w:code="9"/>
          <w:pgMar w:top="851" w:right="1247" w:bottom="1021" w:left="1247" w:header="709" w:footer="680" w:gutter="0"/>
          <w:cols w:space="708"/>
        </w:sectPr>
      </w:pPr>
    </w:p>
    <w:p w:rsidR="008B4BB6" w:rsidRDefault="008B4BB6" w:rsidP="008B4BB6">
      <w:pPr>
        <w:pStyle w:val="Odstavecseseznamem1"/>
        <w:ind w:left="0"/>
        <w:rPr>
          <w:b/>
          <w:sz w:val="22"/>
          <w:szCs w:val="22"/>
        </w:rPr>
      </w:pPr>
      <w:r w:rsidRPr="005E3327">
        <w:rPr>
          <w:b/>
          <w:sz w:val="22"/>
          <w:szCs w:val="22"/>
        </w:rPr>
        <w:lastRenderedPageBreak/>
        <w:t>Příloha č. 1: Bližší specifikace díla včetně seznamu lokalit, termínů odevzdávání ročních zpráv a průběžného vkládání dat do databáze</w:t>
      </w:r>
    </w:p>
    <w:p w:rsidR="00DC05DF" w:rsidRPr="00DC05DF" w:rsidRDefault="00DC05DF" w:rsidP="008B4BB6">
      <w:pPr>
        <w:pStyle w:val="Odstavecseseznamem1"/>
        <w:ind w:left="0"/>
        <w:rPr>
          <w:sz w:val="22"/>
          <w:szCs w:val="22"/>
          <w:u w:val="single"/>
        </w:rPr>
      </w:pPr>
      <w:r w:rsidRPr="00DC05DF">
        <w:rPr>
          <w:sz w:val="22"/>
          <w:szCs w:val="22"/>
          <w:u w:val="single"/>
        </w:rPr>
        <w:t>Seznam lokalit:</w:t>
      </w:r>
    </w:p>
    <w:tbl>
      <w:tblPr>
        <w:tblW w:w="9939" w:type="dxa"/>
        <w:tblInd w:w="5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7"/>
        <w:gridCol w:w="1712"/>
        <w:gridCol w:w="1152"/>
        <w:gridCol w:w="1152"/>
        <w:gridCol w:w="997"/>
        <w:gridCol w:w="1330"/>
        <w:gridCol w:w="963"/>
        <w:gridCol w:w="1636"/>
      </w:tblGrid>
      <w:tr w:rsidR="00FB2931" w:rsidRPr="005E3327" w:rsidTr="00FB2931">
        <w:trPr>
          <w:trHeight w:val="255"/>
        </w:trPr>
        <w:tc>
          <w:tcPr>
            <w:tcW w:w="997" w:type="dxa"/>
            <w:shd w:val="clear" w:color="auto" w:fill="BFBFBF" w:themeFill="background1" w:themeFillShade="BF"/>
            <w:vAlign w:val="center"/>
          </w:tcPr>
          <w:p w:rsidR="00FB2931" w:rsidRPr="005E3327" w:rsidRDefault="00FB2931" w:rsidP="005E3327">
            <w:pPr>
              <w:jc w:val="center"/>
              <w:rPr>
                <w:rFonts w:ascii="Arial" w:hAnsi="Arial" w:cs="Arial"/>
              </w:rPr>
            </w:pPr>
            <w:r>
              <w:rPr>
                <w:rFonts w:ascii="Arial" w:hAnsi="Arial" w:cs="Arial"/>
              </w:rPr>
              <w:t>Označení</w:t>
            </w:r>
          </w:p>
        </w:tc>
        <w:tc>
          <w:tcPr>
            <w:tcW w:w="1712" w:type="dxa"/>
            <w:shd w:val="clear" w:color="auto" w:fill="BFBFBF" w:themeFill="background1" w:themeFillShade="BF"/>
            <w:vAlign w:val="center"/>
          </w:tcPr>
          <w:p w:rsidR="00FB2931" w:rsidRPr="005E3327" w:rsidRDefault="00FB2931" w:rsidP="005E3327">
            <w:pPr>
              <w:jc w:val="center"/>
              <w:rPr>
                <w:rFonts w:ascii="Arial" w:hAnsi="Arial" w:cs="Arial"/>
                <w:color w:val="000000"/>
              </w:rPr>
            </w:pPr>
            <w:r>
              <w:rPr>
                <w:rFonts w:ascii="Arial" w:hAnsi="Arial" w:cs="Arial"/>
                <w:color w:val="000000"/>
              </w:rPr>
              <w:t>Lokalizace</w:t>
            </w:r>
          </w:p>
        </w:tc>
        <w:tc>
          <w:tcPr>
            <w:tcW w:w="1152" w:type="dxa"/>
            <w:shd w:val="clear" w:color="auto" w:fill="BFBFBF" w:themeFill="background1" w:themeFillShade="BF"/>
            <w:vAlign w:val="center"/>
          </w:tcPr>
          <w:p w:rsidR="00FB2931" w:rsidRDefault="00FB2931" w:rsidP="00FB2931">
            <w:pPr>
              <w:jc w:val="center"/>
              <w:rPr>
                <w:rFonts w:ascii="Arial" w:hAnsi="Arial" w:cs="Arial"/>
                <w:color w:val="000000"/>
              </w:rPr>
            </w:pPr>
            <w:r>
              <w:rPr>
                <w:rFonts w:ascii="Arial" w:hAnsi="Arial" w:cs="Arial"/>
                <w:color w:val="000000"/>
              </w:rPr>
              <w:t>Souřadnice N</w:t>
            </w:r>
          </w:p>
        </w:tc>
        <w:tc>
          <w:tcPr>
            <w:tcW w:w="1152" w:type="dxa"/>
            <w:shd w:val="clear" w:color="auto" w:fill="BFBFBF" w:themeFill="background1" w:themeFillShade="BF"/>
            <w:vAlign w:val="center"/>
          </w:tcPr>
          <w:p w:rsidR="00FB2931" w:rsidRDefault="00FB2931" w:rsidP="00FB2931">
            <w:pPr>
              <w:jc w:val="center"/>
              <w:rPr>
                <w:rFonts w:ascii="Arial" w:hAnsi="Arial" w:cs="Arial"/>
                <w:color w:val="000000"/>
              </w:rPr>
            </w:pPr>
            <w:r>
              <w:rPr>
                <w:rFonts w:ascii="Arial" w:hAnsi="Arial" w:cs="Arial"/>
                <w:color w:val="000000"/>
              </w:rPr>
              <w:t>Souřadnice E</w:t>
            </w:r>
          </w:p>
        </w:tc>
        <w:tc>
          <w:tcPr>
            <w:tcW w:w="997" w:type="dxa"/>
            <w:shd w:val="clear" w:color="auto" w:fill="BFBFBF" w:themeFill="background1" w:themeFillShade="BF"/>
            <w:vAlign w:val="center"/>
          </w:tcPr>
          <w:p w:rsidR="00FB2931" w:rsidRPr="005E3327" w:rsidRDefault="00FB2931" w:rsidP="005E3327">
            <w:pPr>
              <w:jc w:val="center"/>
              <w:rPr>
                <w:rFonts w:ascii="Arial" w:hAnsi="Arial" w:cs="Arial"/>
                <w:color w:val="000000"/>
              </w:rPr>
            </w:pPr>
            <w:r>
              <w:rPr>
                <w:rFonts w:ascii="Arial" w:hAnsi="Arial" w:cs="Arial"/>
                <w:color w:val="000000"/>
              </w:rPr>
              <w:t>Období sledování</w:t>
            </w:r>
          </w:p>
        </w:tc>
        <w:tc>
          <w:tcPr>
            <w:tcW w:w="1330" w:type="dxa"/>
            <w:shd w:val="clear" w:color="auto" w:fill="BFBFBF" w:themeFill="background1" w:themeFillShade="BF"/>
            <w:noWrap/>
            <w:vAlign w:val="center"/>
          </w:tcPr>
          <w:p w:rsidR="00FB2931" w:rsidRPr="005E3327" w:rsidRDefault="00FB2931" w:rsidP="005E3327">
            <w:pPr>
              <w:jc w:val="center"/>
              <w:rPr>
                <w:rFonts w:ascii="Arial" w:hAnsi="Arial" w:cs="Arial"/>
              </w:rPr>
            </w:pPr>
            <w:r>
              <w:rPr>
                <w:rFonts w:ascii="Arial" w:hAnsi="Arial" w:cs="Arial"/>
              </w:rPr>
              <w:t>Rozlišení uživatelských skupin</w:t>
            </w:r>
          </w:p>
        </w:tc>
        <w:tc>
          <w:tcPr>
            <w:tcW w:w="963" w:type="dxa"/>
            <w:shd w:val="clear" w:color="auto" w:fill="BFBFBF" w:themeFill="background1" w:themeFillShade="BF"/>
            <w:noWrap/>
            <w:vAlign w:val="center"/>
          </w:tcPr>
          <w:p w:rsidR="00FB2931" w:rsidRPr="005E3327" w:rsidRDefault="00FB2931" w:rsidP="005E3327">
            <w:pPr>
              <w:jc w:val="center"/>
              <w:rPr>
                <w:rFonts w:ascii="Arial" w:hAnsi="Arial" w:cs="Arial"/>
              </w:rPr>
            </w:pPr>
            <w:r>
              <w:rPr>
                <w:rFonts w:ascii="Arial" w:hAnsi="Arial" w:cs="Arial"/>
              </w:rPr>
              <w:t>Rozlišení směru</w:t>
            </w:r>
          </w:p>
        </w:tc>
        <w:tc>
          <w:tcPr>
            <w:tcW w:w="1636" w:type="dxa"/>
            <w:shd w:val="clear" w:color="auto" w:fill="BFBFBF" w:themeFill="background1" w:themeFillShade="BF"/>
            <w:noWrap/>
            <w:vAlign w:val="center"/>
          </w:tcPr>
          <w:p w:rsidR="00FB2931" w:rsidRPr="005E3327" w:rsidRDefault="00FB2931" w:rsidP="005E3327">
            <w:pPr>
              <w:jc w:val="center"/>
              <w:rPr>
                <w:rFonts w:ascii="Arial" w:hAnsi="Arial" w:cs="Arial"/>
              </w:rPr>
            </w:pPr>
            <w:r>
              <w:rPr>
                <w:rFonts w:ascii="Arial" w:hAnsi="Arial" w:cs="Arial"/>
              </w:rPr>
              <w:t>Poznámka</w:t>
            </w:r>
          </w:p>
        </w:tc>
      </w:tr>
      <w:tr w:rsidR="009F12B9" w:rsidRPr="005E3327" w:rsidTr="00FB2931">
        <w:trPr>
          <w:trHeight w:val="255"/>
        </w:trPr>
        <w:tc>
          <w:tcPr>
            <w:tcW w:w="997" w:type="dxa"/>
            <w:shd w:val="clear" w:color="auto" w:fill="auto"/>
            <w:vAlign w:val="center"/>
            <w:hideMark/>
          </w:tcPr>
          <w:p w:rsidR="009F12B9" w:rsidRPr="005E3327" w:rsidRDefault="009F12B9" w:rsidP="005E3327">
            <w:pPr>
              <w:jc w:val="center"/>
              <w:rPr>
                <w:rFonts w:ascii="Arial" w:hAnsi="Arial" w:cs="Arial"/>
              </w:rPr>
            </w:pPr>
            <w:r w:rsidRPr="005E3327">
              <w:rPr>
                <w:rFonts w:ascii="Arial" w:hAnsi="Arial" w:cs="Arial"/>
              </w:rPr>
              <w:t>JMPa01</w:t>
            </w:r>
          </w:p>
        </w:tc>
        <w:tc>
          <w:tcPr>
            <w:tcW w:w="1712" w:type="dxa"/>
            <w:shd w:val="clear" w:color="auto" w:fill="auto"/>
            <w:vAlign w:val="bottom"/>
            <w:hideMark/>
          </w:tcPr>
          <w:p w:rsidR="009F12B9" w:rsidRPr="005E3327" w:rsidRDefault="009F12B9" w:rsidP="005E3327">
            <w:pPr>
              <w:jc w:val="center"/>
              <w:rPr>
                <w:rFonts w:ascii="Arial" w:hAnsi="Arial" w:cs="Arial"/>
                <w:color w:val="000000"/>
              </w:rPr>
            </w:pPr>
            <w:r w:rsidRPr="005E3327">
              <w:rPr>
                <w:rFonts w:ascii="Arial" w:hAnsi="Arial" w:cs="Arial"/>
                <w:color w:val="000000"/>
              </w:rPr>
              <w:t>Děvín - červená t. z. v Soutěsce</w:t>
            </w:r>
          </w:p>
        </w:tc>
        <w:tc>
          <w:tcPr>
            <w:tcW w:w="1152" w:type="dxa"/>
            <w:vAlign w:val="center"/>
          </w:tcPr>
          <w:p w:rsidR="009F12B9" w:rsidRPr="005E3327" w:rsidRDefault="009F12B9" w:rsidP="00FB2931">
            <w:pPr>
              <w:jc w:val="center"/>
              <w:rPr>
                <w:rFonts w:ascii="Arial" w:hAnsi="Arial" w:cs="Arial"/>
                <w:color w:val="000000"/>
              </w:rPr>
            </w:pPr>
            <w:r w:rsidRPr="00FB2931">
              <w:rPr>
                <w:rFonts w:ascii="Arial" w:hAnsi="Arial" w:cs="Arial"/>
                <w:color w:val="000000"/>
              </w:rPr>
              <w:t>48,86194</w:t>
            </w:r>
          </w:p>
        </w:tc>
        <w:tc>
          <w:tcPr>
            <w:tcW w:w="1152" w:type="dxa"/>
            <w:vAlign w:val="center"/>
          </w:tcPr>
          <w:p w:rsidR="009F12B9" w:rsidRPr="005E3327" w:rsidRDefault="009F12B9" w:rsidP="00FB2931">
            <w:pPr>
              <w:jc w:val="center"/>
              <w:rPr>
                <w:rFonts w:ascii="Arial" w:hAnsi="Arial" w:cs="Arial"/>
                <w:color w:val="000000"/>
              </w:rPr>
            </w:pPr>
            <w:r w:rsidRPr="00FB2931">
              <w:rPr>
                <w:rFonts w:ascii="Arial" w:hAnsi="Arial" w:cs="Arial"/>
                <w:color w:val="000000"/>
              </w:rPr>
              <w:t>16,64476</w:t>
            </w:r>
          </w:p>
        </w:tc>
        <w:tc>
          <w:tcPr>
            <w:tcW w:w="997" w:type="dxa"/>
            <w:shd w:val="clear" w:color="auto" w:fill="auto"/>
            <w:vAlign w:val="center"/>
            <w:hideMark/>
          </w:tcPr>
          <w:p w:rsidR="009F12B9" w:rsidRDefault="009F12B9" w:rsidP="00FD3EC9">
            <w:pPr>
              <w:jc w:val="center"/>
              <w:rPr>
                <w:rFonts w:ascii="Arial" w:hAnsi="Arial" w:cs="Arial"/>
              </w:rPr>
            </w:pPr>
            <w:r>
              <w:rPr>
                <w:rFonts w:ascii="Arial" w:hAnsi="Arial" w:cs="Arial"/>
              </w:rPr>
              <w:t xml:space="preserve">od 1. </w:t>
            </w:r>
            <w:r w:rsidR="00FD3EC9">
              <w:rPr>
                <w:rFonts w:ascii="Arial" w:hAnsi="Arial" w:cs="Arial"/>
              </w:rPr>
              <w:t>7</w:t>
            </w:r>
            <w:r>
              <w:rPr>
                <w:rFonts w:ascii="Arial" w:hAnsi="Arial" w:cs="Arial"/>
              </w:rPr>
              <w:t>. 2018 do 31. 12. 2020</w:t>
            </w:r>
          </w:p>
        </w:tc>
        <w:tc>
          <w:tcPr>
            <w:tcW w:w="1330" w:type="dxa"/>
            <w:shd w:val="clear" w:color="auto" w:fill="auto"/>
            <w:noWrap/>
            <w:vAlign w:val="center"/>
            <w:hideMark/>
          </w:tcPr>
          <w:p w:rsidR="009F12B9" w:rsidRPr="005E3327" w:rsidRDefault="009F12B9" w:rsidP="005E3327">
            <w:pPr>
              <w:jc w:val="center"/>
              <w:rPr>
                <w:rFonts w:ascii="Arial" w:hAnsi="Arial" w:cs="Arial"/>
              </w:rPr>
            </w:pPr>
            <w:r w:rsidRPr="005E3327">
              <w:rPr>
                <w:rFonts w:ascii="Arial" w:hAnsi="Arial" w:cs="Arial"/>
              </w:rPr>
              <w:t>ne</w:t>
            </w:r>
          </w:p>
        </w:tc>
        <w:tc>
          <w:tcPr>
            <w:tcW w:w="963" w:type="dxa"/>
            <w:shd w:val="clear" w:color="auto" w:fill="auto"/>
            <w:noWrap/>
            <w:vAlign w:val="center"/>
            <w:hideMark/>
          </w:tcPr>
          <w:p w:rsidR="009F12B9" w:rsidRPr="005E3327" w:rsidRDefault="009F12B9" w:rsidP="005E3327">
            <w:pPr>
              <w:jc w:val="center"/>
              <w:rPr>
                <w:rFonts w:ascii="Arial" w:hAnsi="Arial" w:cs="Arial"/>
              </w:rPr>
            </w:pPr>
            <w:r w:rsidRPr="005E3327">
              <w:rPr>
                <w:rFonts w:ascii="Arial" w:hAnsi="Arial" w:cs="Arial"/>
              </w:rPr>
              <w:t>ne</w:t>
            </w:r>
          </w:p>
        </w:tc>
        <w:tc>
          <w:tcPr>
            <w:tcW w:w="1636" w:type="dxa"/>
            <w:shd w:val="clear" w:color="auto" w:fill="auto"/>
            <w:noWrap/>
            <w:vAlign w:val="center"/>
            <w:hideMark/>
          </w:tcPr>
          <w:p w:rsidR="009F12B9" w:rsidRPr="005E3327" w:rsidRDefault="009F12B9" w:rsidP="005E3327">
            <w:pPr>
              <w:rPr>
                <w:rFonts w:ascii="Arial" w:hAnsi="Arial" w:cs="Arial"/>
              </w:rPr>
            </w:pPr>
            <w:r w:rsidRPr="005E3327">
              <w:rPr>
                <w:rFonts w:ascii="Arial" w:hAnsi="Arial" w:cs="Arial"/>
              </w:rPr>
              <w:t>pěší a cyklisté dohromady</w:t>
            </w:r>
          </w:p>
        </w:tc>
      </w:tr>
      <w:tr w:rsidR="009F12B9" w:rsidRPr="005E3327" w:rsidTr="00FB2931">
        <w:trPr>
          <w:trHeight w:val="525"/>
        </w:trPr>
        <w:tc>
          <w:tcPr>
            <w:tcW w:w="997" w:type="dxa"/>
            <w:shd w:val="clear" w:color="auto" w:fill="auto"/>
            <w:vAlign w:val="center"/>
            <w:hideMark/>
          </w:tcPr>
          <w:p w:rsidR="009F12B9" w:rsidRPr="005E3327" w:rsidRDefault="009F12B9" w:rsidP="005E3327">
            <w:pPr>
              <w:jc w:val="center"/>
              <w:rPr>
                <w:rFonts w:ascii="Arial" w:hAnsi="Arial" w:cs="Arial"/>
              </w:rPr>
            </w:pPr>
            <w:r w:rsidRPr="005E3327">
              <w:rPr>
                <w:rFonts w:ascii="Arial" w:hAnsi="Arial" w:cs="Arial"/>
              </w:rPr>
              <w:t>JMPa02</w:t>
            </w:r>
          </w:p>
        </w:tc>
        <w:tc>
          <w:tcPr>
            <w:tcW w:w="1712" w:type="dxa"/>
            <w:shd w:val="clear" w:color="auto" w:fill="auto"/>
            <w:vAlign w:val="bottom"/>
            <w:hideMark/>
          </w:tcPr>
          <w:p w:rsidR="009F12B9" w:rsidRPr="005E3327" w:rsidRDefault="009F12B9" w:rsidP="005E3327">
            <w:pPr>
              <w:jc w:val="center"/>
              <w:rPr>
                <w:rFonts w:ascii="Arial" w:hAnsi="Arial" w:cs="Arial"/>
              </w:rPr>
            </w:pPr>
            <w:r w:rsidRPr="005E3327">
              <w:rPr>
                <w:rFonts w:ascii="Arial" w:hAnsi="Arial" w:cs="Arial"/>
              </w:rPr>
              <w:t>Svatý kopeček - modrá t. z., křížová cesta na Svatý kopeček, v prostoru kapličky č. 5</w:t>
            </w:r>
          </w:p>
        </w:tc>
        <w:tc>
          <w:tcPr>
            <w:tcW w:w="1152" w:type="dxa"/>
            <w:vAlign w:val="center"/>
          </w:tcPr>
          <w:p w:rsidR="009F12B9" w:rsidRPr="005E3327" w:rsidRDefault="009F12B9" w:rsidP="00FB2931">
            <w:pPr>
              <w:jc w:val="center"/>
              <w:rPr>
                <w:rFonts w:ascii="Arial" w:hAnsi="Arial" w:cs="Arial"/>
                <w:color w:val="000000"/>
              </w:rPr>
            </w:pPr>
            <w:r w:rsidRPr="00FB2931">
              <w:rPr>
                <w:rFonts w:ascii="Arial" w:hAnsi="Arial" w:cs="Arial"/>
                <w:color w:val="000000"/>
              </w:rPr>
              <w:t>48,80608</w:t>
            </w:r>
          </w:p>
        </w:tc>
        <w:tc>
          <w:tcPr>
            <w:tcW w:w="1152" w:type="dxa"/>
            <w:vAlign w:val="center"/>
          </w:tcPr>
          <w:p w:rsidR="009F12B9" w:rsidRPr="005E3327" w:rsidRDefault="009F12B9" w:rsidP="00FB2931">
            <w:pPr>
              <w:jc w:val="center"/>
              <w:rPr>
                <w:rFonts w:ascii="Arial" w:hAnsi="Arial" w:cs="Arial"/>
                <w:color w:val="000000"/>
              </w:rPr>
            </w:pPr>
            <w:r w:rsidRPr="00FB2931">
              <w:rPr>
                <w:rFonts w:ascii="Arial" w:hAnsi="Arial" w:cs="Arial"/>
                <w:color w:val="000000"/>
              </w:rPr>
              <w:t>16,64391</w:t>
            </w:r>
          </w:p>
        </w:tc>
        <w:tc>
          <w:tcPr>
            <w:tcW w:w="997" w:type="dxa"/>
            <w:shd w:val="clear" w:color="auto" w:fill="auto"/>
            <w:vAlign w:val="center"/>
            <w:hideMark/>
          </w:tcPr>
          <w:p w:rsidR="009F12B9" w:rsidRDefault="009F12B9" w:rsidP="00FD3EC9">
            <w:pPr>
              <w:jc w:val="center"/>
              <w:rPr>
                <w:rFonts w:ascii="Arial" w:hAnsi="Arial" w:cs="Arial"/>
              </w:rPr>
            </w:pPr>
            <w:r>
              <w:rPr>
                <w:rFonts w:ascii="Arial" w:hAnsi="Arial" w:cs="Arial"/>
              </w:rPr>
              <w:t xml:space="preserve">od 1. </w:t>
            </w:r>
            <w:r w:rsidR="00FD3EC9">
              <w:rPr>
                <w:rFonts w:ascii="Arial" w:hAnsi="Arial" w:cs="Arial"/>
              </w:rPr>
              <w:t>7</w:t>
            </w:r>
            <w:r>
              <w:rPr>
                <w:rFonts w:ascii="Arial" w:hAnsi="Arial" w:cs="Arial"/>
              </w:rPr>
              <w:t>. 2018 do 31. 12. 2020</w:t>
            </w:r>
          </w:p>
        </w:tc>
        <w:tc>
          <w:tcPr>
            <w:tcW w:w="1330" w:type="dxa"/>
            <w:shd w:val="clear" w:color="auto" w:fill="auto"/>
            <w:noWrap/>
            <w:vAlign w:val="center"/>
            <w:hideMark/>
          </w:tcPr>
          <w:p w:rsidR="009F12B9" w:rsidRPr="005E3327" w:rsidRDefault="009F12B9" w:rsidP="005E3327">
            <w:pPr>
              <w:jc w:val="center"/>
              <w:rPr>
                <w:rFonts w:ascii="Arial" w:hAnsi="Arial" w:cs="Arial"/>
              </w:rPr>
            </w:pPr>
            <w:r w:rsidRPr="005E3327">
              <w:rPr>
                <w:rFonts w:ascii="Arial" w:hAnsi="Arial" w:cs="Arial"/>
              </w:rPr>
              <w:t>ne</w:t>
            </w:r>
          </w:p>
        </w:tc>
        <w:tc>
          <w:tcPr>
            <w:tcW w:w="963" w:type="dxa"/>
            <w:shd w:val="clear" w:color="auto" w:fill="auto"/>
            <w:noWrap/>
            <w:vAlign w:val="center"/>
            <w:hideMark/>
          </w:tcPr>
          <w:p w:rsidR="009F12B9" w:rsidRPr="005E3327" w:rsidRDefault="009F12B9" w:rsidP="005E3327">
            <w:pPr>
              <w:jc w:val="center"/>
              <w:rPr>
                <w:rFonts w:ascii="Arial" w:hAnsi="Arial" w:cs="Arial"/>
              </w:rPr>
            </w:pPr>
            <w:r w:rsidRPr="005E3327">
              <w:rPr>
                <w:rFonts w:ascii="Arial" w:hAnsi="Arial" w:cs="Arial"/>
              </w:rPr>
              <w:t>ne</w:t>
            </w:r>
          </w:p>
        </w:tc>
        <w:tc>
          <w:tcPr>
            <w:tcW w:w="1636" w:type="dxa"/>
            <w:shd w:val="clear" w:color="auto" w:fill="auto"/>
            <w:noWrap/>
            <w:vAlign w:val="center"/>
            <w:hideMark/>
          </w:tcPr>
          <w:p w:rsidR="009F12B9" w:rsidRPr="005E3327" w:rsidRDefault="009F12B9" w:rsidP="005E3327">
            <w:pPr>
              <w:rPr>
                <w:rFonts w:ascii="Arial" w:hAnsi="Arial" w:cs="Arial"/>
              </w:rPr>
            </w:pPr>
            <w:r w:rsidRPr="005E3327">
              <w:rPr>
                <w:rFonts w:ascii="Arial" w:hAnsi="Arial" w:cs="Arial"/>
              </w:rPr>
              <w:t>pěší a cyklisté dohromady</w:t>
            </w:r>
          </w:p>
        </w:tc>
      </w:tr>
    </w:tbl>
    <w:p w:rsidR="001A76AE" w:rsidRPr="00622314" w:rsidRDefault="001A76AE" w:rsidP="001A76AE">
      <w:pPr>
        <w:rPr>
          <w:rFonts w:ascii="Arial" w:hAnsi="Arial" w:cs="Arial"/>
          <w:sz w:val="22"/>
          <w:szCs w:val="22"/>
          <w:lang w:eastAsia="en-US"/>
        </w:rPr>
      </w:pPr>
      <w:r>
        <w:rPr>
          <w:rFonts w:ascii="Arial" w:hAnsi="Arial" w:cs="Arial"/>
          <w:sz w:val="22"/>
          <w:szCs w:val="22"/>
          <w:lang w:eastAsia="en-US"/>
        </w:rPr>
        <w:t>Pokud bude sčítač umístěn v podobě jiného běžného zařízení (např. ptačí budky), není nutné dodržet vzdálenost datové jednotky nejméně 1 m od čidla</w:t>
      </w:r>
      <w:r w:rsidRPr="003C5F33">
        <w:rPr>
          <w:rFonts w:ascii="Arial" w:hAnsi="Arial" w:cs="Arial"/>
          <w:sz w:val="22"/>
          <w:szCs w:val="22"/>
          <w:lang w:eastAsia="en-US"/>
        </w:rPr>
        <w:t xml:space="preserve"> </w:t>
      </w:r>
      <w:r>
        <w:rPr>
          <w:rFonts w:ascii="Arial" w:hAnsi="Arial" w:cs="Arial"/>
          <w:sz w:val="22"/>
          <w:szCs w:val="22"/>
          <w:lang w:eastAsia="en-US"/>
        </w:rPr>
        <w:t>požadovanou v příloze č. 1 rámcové dohody.</w:t>
      </w:r>
    </w:p>
    <w:p w:rsidR="009F12B9" w:rsidRDefault="009F12B9" w:rsidP="009F12B9">
      <w:pPr>
        <w:pStyle w:val="Odstavecseseznamem1"/>
        <w:ind w:left="0"/>
        <w:rPr>
          <w:sz w:val="22"/>
          <w:szCs w:val="22"/>
        </w:rPr>
      </w:pPr>
      <w:r w:rsidRPr="00DC05DF">
        <w:rPr>
          <w:sz w:val="22"/>
          <w:szCs w:val="22"/>
          <w:u w:val="single"/>
        </w:rPr>
        <w:t>Termín odevzdávání ročních zpráv:</w:t>
      </w:r>
      <w:r>
        <w:rPr>
          <w:sz w:val="22"/>
          <w:szCs w:val="22"/>
        </w:rPr>
        <w:t xml:space="preserve"> vždy nejpozději do 20. 3. následujícího roku</w:t>
      </w:r>
    </w:p>
    <w:p w:rsidR="009F12B9" w:rsidRPr="00DC05DF" w:rsidRDefault="009F12B9" w:rsidP="009F12B9">
      <w:pPr>
        <w:pStyle w:val="Odstavecseseznamem1"/>
        <w:ind w:left="0"/>
        <w:rPr>
          <w:sz w:val="22"/>
          <w:szCs w:val="22"/>
        </w:rPr>
      </w:pPr>
      <w:r>
        <w:rPr>
          <w:sz w:val="22"/>
          <w:szCs w:val="22"/>
          <w:u w:val="single"/>
        </w:rPr>
        <w:t>Termín vkládání dat do databáze:</w:t>
      </w:r>
      <w:r>
        <w:rPr>
          <w:sz w:val="22"/>
          <w:szCs w:val="22"/>
        </w:rPr>
        <w:t xml:space="preserve"> za období 1. ledna až 31. března vždy nejpozději do 20. 6., za období 1. dubna až 30. června vždy nejpozději do 20. 9., za období 1. července až 30. září vždy nejpozději do 20. 12., za období 1. října až 31. prosince vždy nejpozději do 20. 3. následujícího roku</w:t>
      </w:r>
    </w:p>
    <w:p w:rsidR="00DC05DF" w:rsidRDefault="00DC05DF">
      <w:pPr>
        <w:rPr>
          <w:sz w:val="22"/>
          <w:szCs w:val="22"/>
        </w:rPr>
      </w:pPr>
    </w:p>
    <w:p w:rsidR="00DC05DF" w:rsidRDefault="00DC05DF">
      <w:pPr>
        <w:rPr>
          <w:rFonts w:ascii="Arial" w:hAnsi="Arial" w:cs="Arial"/>
          <w:sz w:val="22"/>
          <w:szCs w:val="22"/>
          <w:lang w:eastAsia="en-US"/>
        </w:rPr>
      </w:pPr>
    </w:p>
    <w:p w:rsidR="0033606D" w:rsidRDefault="0033606D">
      <w:pPr>
        <w:rPr>
          <w:rFonts w:ascii="Arial" w:hAnsi="Arial" w:cs="Arial"/>
          <w:sz w:val="22"/>
          <w:szCs w:val="22"/>
          <w:lang w:eastAsia="en-US"/>
        </w:rPr>
      </w:pPr>
      <w:r>
        <w:rPr>
          <w:sz w:val="22"/>
          <w:szCs w:val="22"/>
        </w:rPr>
        <w:br w:type="page"/>
      </w:r>
    </w:p>
    <w:p w:rsidR="008B4BB6" w:rsidRDefault="008B4BB6" w:rsidP="008B4BB6">
      <w:pPr>
        <w:pStyle w:val="Odstavecseseznamem1"/>
        <w:ind w:left="0"/>
        <w:rPr>
          <w:sz w:val="22"/>
          <w:szCs w:val="22"/>
        </w:rPr>
      </w:pPr>
      <w:r>
        <w:rPr>
          <w:sz w:val="22"/>
          <w:szCs w:val="22"/>
        </w:rPr>
        <w:lastRenderedPageBreak/>
        <w:t>Příloha č. 2: Cenová kalkulace</w:t>
      </w:r>
    </w:p>
    <w:tbl>
      <w:tblPr>
        <w:tblW w:w="7900" w:type="dxa"/>
        <w:tblInd w:w="55" w:type="dxa"/>
        <w:tblCellMar>
          <w:left w:w="70" w:type="dxa"/>
          <w:right w:w="70" w:type="dxa"/>
        </w:tblCellMar>
        <w:tblLook w:val="04A0" w:firstRow="1" w:lastRow="0" w:firstColumn="1" w:lastColumn="0" w:noHBand="0" w:noVBand="1"/>
      </w:tblPr>
      <w:tblGrid>
        <w:gridCol w:w="3020"/>
        <w:gridCol w:w="2440"/>
        <w:gridCol w:w="2440"/>
      </w:tblGrid>
      <w:tr w:rsidR="009F12B9" w:rsidRPr="00555DE5" w:rsidTr="00F45554">
        <w:trPr>
          <w:trHeight w:val="300"/>
        </w:trPr>
        <w:tc>
          <w:tcPr>
            <w:tcW w:w="3020" w:type="dxa"/>
            <w:tcBorders>
              <w:top w:val="single" w:sz="8" w:space="0" w:color="auto"/>
              <w:left w:val="single" w:sz="8" w:space="0" w:color="auto"/>
              <w:bottom w:val="double" w:sz="4" w:space="0" w:color="auto"/>
              <w:right w:val="single" w:sz="4" w:space="0" w:color="auto"/>
            </w:tcBorders>
            <w:shd w:val="clear" w:color="000000" w:fill="D9D9D9"/>
            <w:noWrap/>
            <w:vAlign w:val="bottom"/>
            <w:hideMark/>
          </w:tcPr>
          <w:p w:rsidR="009F12B9" w:rsidRPr="00555DE5" w:rsidRDefault="009F12B9" w:rsidP="00F45554">
            <w:pPr>
              <w:rPr>
                <w:rFonts w:ascii="Calibri" w:hAnsi="Calibri"/>
                <w:b/>
                <w:bCs/>
                <w:color w:val="000000"/>
                <w:sz w:val="22"/>
                <w:szCs w:val="22"/>
              </w:rPr>
            </w:pPr>
          </w:p>
        </w:tc>
        <w:tc>
          <w:tcPr>
            <w:tcW w:w="2440" w:type="dxa"/>
            <w:tcBorders>
              <w:top w:val="single" w:sz="8" w:space="0" w:color="auto"/>
              <w:left w:val="nil"/>
              <w:bottom w:val="double" w:sz="4" w:space="0" w:color="auto"/>
              <w:right w:val="single" w:sz="4" w:space="0" w:color="000000"/>
            </w:tcBorders>
            <w:shd w:val="clear" w:color="000000" w:fill="D9D9D9"/>
            <w:noWrap/>
            <w:vAlign w:val="bottom"/>
            <w:hideMark/>
          </w:tcPr>
          <w:p w:rsidR="009F12B9" w:rsidRPr="00555DE5" w:rsidRDefault="009F12B9" w:rsidP="00F45554">
            <w:pPr>
              <w:jc w:val="center"/>
              <w:rPr>
                <w:rFonts w:ascii="Calibri" w:hAnsi="Calibri"/>
                <w:b/>
                <w:bCs/>
                <w:color w:val="000000"/>
                <w:sz w:val="22"/>
                <w:szCs w:val="22"/>
              </w:rPr>
            </w:pPr>
            <w:r w:rsidRPr="00555DE5">
              <w:rPr>
                <w:rFonts w:ascii="Calibri" w:hAnsi="Calibri"/>
                <w:b/>
                <w:bCs/>
                <w:color w:val="000000"/>
                <w:sz w:val="22"/>
                <w:szCs w:val="22"/>
              </w:rPr>
              <w:t>cena bez DPH</w:t>
            </w:r>
          </w:p>
        </w:tc>
        <w:tc>
          <w:tcPr>
            <w:tcW w:w="2440" w:type="dxa"/>
            <w:tcBorders>
              <w:top w:val="single" w:sz="8" w:space="0" w:color="auto"/>
              <w:left w:val="nil"/>
              <w:bottom w:val="nil"/>
              <w:right w:val="single" w:sz="8" w:space="0" w:color="000000"/>
            </w:tcBorders>
            <w:shd w:val="clear" w:color="000000" w:fill="D9D9D9"/>
            <w:noWrap/>
            <w:vAlign w:val="bottom"/>
            <w:hideMark/>
          </w:tcPr>
          <w:p w:rsidR="009F12B9" w:rsidRPr="00555DE5" w:rsidRDefault="009F12B9" w:rsidP="00F45554">
            <w:pPr>
              <w:jc w:val="center"/>
              <w:rPr>
                <w:rFonts w:ascii="Calibri" w:hAnsi="Calibri"/>
                <w:b/>
                <w:bCs/>
                <w:color w:val="000000"/>
                <w:sz w:val="22"/>
                <w:szCs w:val="22"/>
              </w:rPr>
            </w:pPr>
            <w:r w:rsidRPr="00555DE5">
              <w:rPr>
                <w:rFonts w:ascii="Calibri" w:hAnsi="Calibri"/>
                <w:b/>
                <w:bCs/>
                <w:color w:val="000000"/>
                <w:sz w:val="22"/>
                <w:szCs w:val="22"/>
              </w:rPr>
              <w:t>cena vč. DPH</w:t>
            </w:r>
          </w:p>
        </w:tc>
      </w:tr>
      <w:tr w:rsidR="009F12B9" w:rsidRPr="00555DE5" w:rsidTr="00F45554">
        <w:trPr>
          <w:trHeight w:val="315"/>
        </w:trPr>
        <w:tc>
          <w:tcPr>
            <w:tcW w:w="3020" w:type="dxa"/>
            <w:tcBorders>
              <w:top w:val="double" w:sz="4" w:space="0" w:color="auto"/>
              <w:left w:val="single" w:sz="8" w:space="0" w:color="auto"/>
              <w:bottom w:val="single" w:sz="4" w:space="0" w:color="auto"/>
              <w:right w:val="single" w:sz="4" w:space="0" w:color="auto"/>
            </w:tcBorders>
            <w:shd w:val="clear" w:color="000000" w:fill="D9D9D9"/>
            <w:noWrap/>
            <w:vAlign w:val="bottom"/>
            <w:hideMark/>
          </w:tcPr>
          <w:p w:rsidR="009F12B9" w:rsidRPr="00555DE5" w:rsidRDefault="009F12B9" w:rsidP="00F45554">
            <w:pPr>
              <w:rPr>
                <w:rFonts w:ascii="Calibri" w:hAnsi="Calibri"/>
                <w:color w:val="000000"/>
                <w:sz w:val="22"/>
                <w:szCs w:val="22"/>
              </w:rPr>
            </w:pPr>
            <w:r w:rsidRPr="00555DE5">
              <w:rPr>
                <w:rFonts w:ascii="Calibri" w:hAnsi="Calibri"/>
                <w:color w:val="000000"/>
                <w:sz w:val="22"/>
                <w:szCs w:val="22"/>
              </w:rPr>
              <w:t>monitoring na 1 profilu 1 měsíc</w:t>
            </w:r>
          </w:p>
        </w:tc>
        <w:tc>
          <w:tcPr>
            <w:tcW w:w="2440" w:type="dxa"/>
            <w:tcBorders>
              <w:top w:val="double" w:sz="4" w:space="0" w:color="auto"/>
              <w:left w:val="nil"/>
              <w:bottom w:val="single" w:sz="4" w:space="0" w:color="auto"/>
              <w:right w:val="single" w:sz="4" w:space="0" w:color="auto"/>
            </w:tcBorders>
            <w:shd w:val="clear" w:color="auto" w:fill="auto"/>
            <w:noWrap/>
            <w:vAlign w:val="bottom"/>
            <w:hideMark/>
          </w:tcPr>
          <w:p w:rsidR="009F12B9" w:rsidRPr="00555DE5" w:rsidRDefault="009F12B9" w:rsidP="00F45554">
            <w:pPr>
              <w:jc w:val="right"/>
              <w:rPr>
                <w:rFonts w:ascii="Calibri" w:hAnsi="Calibri"/>
                <w:color w:val="000000"/>
                <w:sz w:val="22"/>
                <w:szCs w:val="22"/>
              </w:rPr>
            </w:pPr>
          </w:p>
        </w:tc>
        <w:tc>
          <w:tcPr>
            <w:tcW w:w="2440" w:type="dxa"/>
            <w:tcBorders>
              <w:top w:val="double" w:sz="6" w:space="0" w:color="auto"/>
              <w:left w:val="nil"/>
              <w:bottom w:val="single" w:sz="4" w:space="0" w:color="auto"/>
              <w:right w:val="single" w:sz="8" w:space="0" w:color="auto"/>
            </w:tcBorders>
            <w:shd w:val="clear" w:color="auto" w:fill="auto"/>
            <w:noWrap/>
            <w:vAlign w:val="bottom"/>
            <w:hideMark/>
          </w:tcPr>
          <w:p w:rsidR="009F12B9" w:rsidRPr="00555DE5" w:rsidRDefault="009F12B9" w:rsidP="00F45554">
            <w:pPr>
              <w:jc w:val="right"/>
              <w:rPr>
                <w:rFonts w:ascii="Calibri" w:hAnsi="Calibri"/>
                <w:color w:val="000000"/>
                <w:sz w:val="22"/>
                <w:szCs w:val="22"/>
              </w:rPr>
            </w:pPr>
          </w:p>
        </w:tc>
      </w:tr>
      <w:tr w:rsidR="009F12B9" w:rsidRPr="00555DE5" w:rsidTr="00F45554">
        <w:trPr>
          <w:trHeight w:val="300"/>
        </w:trPr>
        <w:tc>
          <w:tcPr>
            <w:tcW w:w="3020"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rsidR="009F12B9" w:rsidRPr="00555DE5" w:rsidRDefault="009F12B9" w:rsidP="00F45554">
            <w:pPr>
              <w:rPr>
                <w:rFonts w:ascii="Calibri" w:hAnsi="Calibri"/>
                <w:color w:val="000000"/>
                <w:sz w:val="22"/>
                <w:szCs w:val="22"/>
              </w:rPr>
            </w:pPr>
            <w:r w:rsidRPr="00555DE5">
              <w:rPr>
                <w:rFonts w:ascii="Calibri" w:hAnsi="Calibri"/>
                <w:color w:val="000000"/>
                <w:sz w:val="22"/>
                <w:szCs w:val="22"/>
              </w:rPr>
              <w:t>zřízení nového profilu</w:t>
            </w:r>
          </w:p>
        </w:tc>
        <w:tc>
          <w:tcPr>
            <w:tcW w:w="2440" w:type="dxa"/>
            <w:tcBorders>
              <w:top w:val="single" w:sz="4" w:space="0" w:color="auto"/>
              <w:left w:val="nil"/>
              <w:bottom w:val="single" w:sz="4" w:space="0" w:color="auto"/>
              <w:right w:val="single" w:sz="4" w:space="0" w:color="auto"/>
            </w:tcBorders>
            <w:shd w:val="clear" w:color="auto" w:fill="auto"/>
            <w:noWrap/>
            <w:vAlign w:val="bottom"/>
          </w:tcPr>
          <w:p w:rsidR="009F12B9" w:rsidRPr="00555DE5" w:rsidRDefault="009F12B9" w:rsidP="00F45554">
            <w:pPr>
              <w:jc w:val="right"/>
              <w:rPr>
                <w:rFonts w:ascii="Calibri" w:hAnsi="Calibri"/>
                <w:color w:val="000000"/>
                <w:sz w:val="22"/>
                <w:szCs w:val="22"/>
              </w:rPr>
            </w:pPr>
          </w:p>
        </w:tc>
        <w:tc>
          <w:tcPr>
            <w:tcW w:w="2440" w:type="dxa"/>
            <w:tcBorders>
              <w:top w:val="single" w:sz="4" w:space="0" w:color="auto"/>
              <w:left w:val="nil"/>
              <w:bottom w:val="single" w:sz="4" w:space="0" w:color="auto"/>
              <w:right w:val="single" w:sz="8" w:space="0" w:color="auto"/>
            </w:tcBorders>
            <w:shd w:val="clear" w:color="auto" w:fill="auto"/>
            <w:noWrap/>
            <w:vAlign w:val="bottom"/>
          </w:tcPr>
          <w:p w:rsidR="009F12B9" w:rsidRPr="00555DE5" w:rsidRDefault="009F12B9" w:rsidP="00F45554">
            <w:pPr>
              <w:jc w:val="right"/>
              <w:rPr>
                <w:rFonts w:ascii="Calibri" w:hAnsi="Calibri"/>
                <w:color w:val="000000"/>
                <w:sz w:val="22"/>
                <w:szCs w:val="22"/>
              </w:rPr>
            </w:pPr>
          </w:p>
        </w:tc>
      </w:tr>
      <w:tr w:rsidR="009F12B9" w:rsidRPr="00555DE5" w:rsidTr="00F45554">
        <w:trPr>
          <w:trHeight w:val="315"/>
        </w:trPr>
        <w:tc>
          <w:tcPr>
            <w:tcW w:w="3020" w:type="dxa"/>
            <w:tcBorders>
              <w:top w:val="single" w:sz="4" w:space="0" w:color="auto"/>
              <w:left w:val="single" w:sz="8" w:space="0" w:color="auto"/>
              <w:bottom w:val="double" w:sz="6" w:space="0" w:color="auto"/>
              <w:right w:val="single" w:sz="4" w:space="0" w:color="auto"/>
            </w:tcBorders>
            <w:shd w:val="clear" w:color="000000" w:fill="D9D9D9"/>
            <w:noWrap/>
            <w:vAlign w:val="bottom"/>
            <w:hideMark/>
          </w:tcPr>
          <w:p w:rsidR="009F12B9" w:rsidRPr="00555DE5" w:rsidRDefault="009F12B9" w:rsidP="00F45554">
            <w:pPr>
              <w:rPr>
                <w:rFonts w:ascii="Calibri" w:hAnsi="Calibri"/>
                <w:color w:val="000000"/>
                <w:sz w:val="22"/>
                <w:szCs w:val="22"/>
              </w:rPr>
            </w:pPr>
            <w:r w:rsidRPr="00555DE5">
              <w:rPr>
                <w:rFonts w:ascii="Calibri" w:hAnsi="Calibri"/>
                <w:color w:val="000000"/>
                <w:sz w:val="22"/>
                <w:szCs w:val="22"/>
              </w:rPr>
              <w:t>přesun profilu na nové místo</w:t>
            </w:r>
          </w:p>
        </w:tc>
        <w:tc>
          <w:tcPr>
            <w:tcW w:w="2440" w:type="dxa"/>
            <w:tcBorders>
              <w:top w:val="single" w:sz="4" w:space="0" w:color="auto"/>
              <w:left w:val="nil"/>
              <w:bottom w:val="double" w:sz="6" w:space="0" w:color="auto"/>
              <w:right w:val="single" w:sz="4" w:space="0" w:color="auto"/>
            </w:tcBorders>
            <w:shd w:val="clear" w:color="auto" w:fill="auto"/>
            <w:noWrap/>
            <w:vAlign w:val="bottom"/>
          </w:tcPr>
          <w:p w:rsidR="009F12B9" w:rsidRPr="00555DE5" w:rsidRDefault="009F12B9" w:rsidP="00F45554">
            <w:pPr>
              <w:jc w:val="right"/>
              <w:rPr>
                <w:rFonts w:ascii="Calibri" w:hAnsi="Calibri"/>
                <w:color w:val="000000"/>
                <w:sz w:val="22"/>
                <w:szCs w:val="22"/>
              </w:rPr>
            </w:pPr>
          </w:p>
        </w:tc>
        <w:tc>
          <w:tcPr>
            <w:tcW w:w="2440" w:type="dxa"/>
            <w:tcBorders>
              <w:top w:val="single" w:sz="4" w:space="0" w:color="auto"/>
              <w:left w:val="nil"/>
              <w:bottom w:val="double" w:sz="6" w:space="0" w:color="auto"/>
              <w:right w:val="single" w:sz="8" w:space="0" w:color="auto"/>
            </w:tcBorders>
            <w:shd w:val="clear" w:color="auto" w:fill="auto"/>
            <w:noWrap/>
            <w:vAlign w:val="bottom"/>
          </w:tcPr>
          <w:p w:rsidR="009F12B9" w:rsidRPr="00555DE5" w:rsidRDefault="009F12B9" w:rsidP="00F45554">
            <w:pPr>
              <w:jc w:val="right"/>
              <w:rPr>
                <w:rFonts w:ascii="Calibri" w:hAnsi="Calibri"/>
                <w:color w:val="000000"/>
                <w:sz w:val="22"/>
                <w:szCs w:val="22"/>
              </w:rPr>
            </w:pPr>
          </w:p>
        </w:tc>
      </w:tr>
    </w:tbl>
    <w:p w:rsidR="008B4BB6" w:rsidRPr="00324D70" w:rsidRDefault="008B4BB6" w:rsidP="00F86536">
      <w:pPr>
        <w:spacing w:after="120"/>
      </w:pPr>
    </w:p>
    <w:sectPr w:rsidR="008B4BB6" w:rsidRPr="00324D70" w:rsidSect="005E3327">
      <w:footerReference w:type="even" r:id="rId14"/>
      <w:footerReference w:type="default" r:id="rId15"/>
      <w:pgSz w:w="11907" w:h="16840" w:code="9"/>
      <w:pgMar w:top="851" w:right="1247" w:bottom="1021" w:left="1247" w:header="709" w:footer="68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D4C" w:rsidRDefault="00954D4C">
      <w:r>
        <w:separator/>
      </w:r>
    </w:p>
  </w:endnote>
  <w:endnote w:type="continuationSeparator" w:id="0">
    <w:p w:rsidR="00954D4C" w:rsidRDefault="0095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3D6" w:rsidRDefault="00DC63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C63D6" w:rsidRDefault="00DC63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3D6" w:rsidRDefault="00DC63D6">
    <w:pPr>
      <w:pStyle w:val="Zpat"/>
      <w:framePr w:wrap="around" w:vAnchor="text" w:hAnchor="page" w:x="5926" w:y="470"/>
      <w:rPr>
        <w:rStyle w:val="slostrnky"/>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PAGE  </w:instrText>
    </w:r>
    <w:r>
      <w:rPr>
        <w:rStyle w:val="slostrnky"/>
        <w:rFonts w:ascii="Arial" w:hAnsi="Arial" w:cs="Arial"/>
        <w:sz w:val="16"/>
      </w:rPr>
      <w:fldChar w:fldCharType="separate"/>
    </w:r>
    <w:r>
      <w:rPr>
        <w:rStyle w:val="slostrnky"/>
        <w:rFonts w:ascii="Arial" w:hAnsi="Arial" w:cs="Arial"/>
        <w:noProof/>
        <w:sz w:val="16"/>
      </w:rPr>
      <w:t>1</w:t>
    </w:r>
    <w:r>
      <w:rPr>
        <w:rStyle w:val="slostrnky"/>
        <w:rFonts w:ascii="Arial" w:hAnsi="Arial" w:cs="Arial"/>
        <w:sz w:val="16"/>
      </w:rPr>
      <w:fldChar w:fldCharType="end"/>
    </w:r>
  </w:p>
  <w:p w:rsidR="00DC63D6" w:rsidRDefault="00DC63D6">
    <w:pPr>
      <w:pStyle w:val="Zpat"/>
      <w:tabs>
        <w:tab w:val="clear" w:pos="4536"/>
        <w:tab w:val="clear" w:pos="9072"/>
        <w:tab w:val="center" w:pos="4678"/>
        <w:tab w:val="right" w:pos="9356"/>
      </w:tabs>
      <w:ind w:right="40"/>
      <w:rPr>
        <w:rFonts w:ascii="Arial" w:hAnsi="Arial" w:cs="Arial"/>
        <w:sz w:val="17"/>
        <w:szCs w:val="17"/>
      </w:rPr>
    </w:pPr>
    <w:r>
      <w:rPr>
        <w:rFonts w:ascii="Arial" w:hAnsi="Arial" w:cs="Arial"/>
        <w:sz w:val="17"/>
        <w:szCs w:val="17"/>
      </w:rPr>
      <w:tab/>
    </w:r>
    <w:r>
      <w:rPr>
        <w:rFonts w:ascii="Arial" w:hAnsi="Arial" w:cs="Arial"/>
        <w:sz w:val="17"/>
        <w:szCs w:val="17"/>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F98" w:rsidRDefault="00613F9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13F98" w:rsidRDefault="00613F9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F98" w:rsidRDefault="00613F98">
    <w:pPr>
      <w:pStyle w:val="Zpat"/>
      <w:framePr w:wrap="around" w:vAnchor="text" w:hAnchor="page" w:x="5926" w:y="470"/>
      <w:rPr>
        <w:rStyle w:val="slostrnky"/>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PAGE  </w:instrText>
    </w:r>
    <w:r>
      <w:rPr>
        <w:rStyle w:val="slostrnky"/>
        <w:rFonts w:ascii="Arial" w:hAnsi="Arial" w:cs="Arial"/>
        <w:sz w:val="16"/>
      </w:rPr>
      <w:fldChar w:fldCharType="separate"/>
    </w:r>
    <w:r w:rsidR="00DC63D6">
      <w:rPr>
        <w:rStyle w:val="slostrnky"/>
        <w:rFonts w:ascii="Arial" w:hAnsi="Arial" w:cs="Arial"/>
        <w:noProof/>
        <w:sz w:val="16"/>
      </w:rPr>
      <w:t>5</w:t>
    </w:r>
    <w:r>
      <w:rPr>
        <w:rStyle w:val="slostrnky"/>
        <w:rFonts w:ascii="Arial" w:hAnsi="Arial" w:cs="Arial"/>
        <w:sz w:val="16"/>
      </w:rPr>
      <w:fldChar w:fldCharType="end"/>
    </w:r>
  </w:p>
  <w:p w:rsidR="00613F98" w:rsidRDefault="00613F98">
    <w:pPr>
      <w:pStyle w:val="Zpat"/>
      <w:tabs>
        <w:tab w:val="clear" w:pos="4536"/>
        <w:tab w:val="clear" w:pos="9072"/>
        <w:tab w:val="center" w:pos="4678"/>
        <w:tab w:val="right" w:pos="9356"/>
      </w:tabs>
      <w:ind w:right="40"/>
      <w:rPr>
        <w:rFonts w:ascii="Arial" w:hAnsi="Arial" w:cs="Arial"/>
        <w:sz w:val="17"/>
        <w:szCs w:val="17"/>
      </w:rPr>
    </w:pPr>
    <w:r>
      <w:rPr>
        <w:rFonts w:ascii="Arial" w:hAnsi="Arial" w:cs="Arial"/>
        <w:sz w:val="17"/>
        <w:szCs w:val="17"/>
      </w:rPr>
      <w:tab/>
    </w:r>
    <w:r>
      <w:rPr>
        <w:rFonts w:ascii="Arial" w:hAnsi="Arial" w:cs="Arial"/>
        <w:sz w:val="17"/>
        <w:szCs w:val="17"/>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D4C" w:rsidRDefault="00954D4C">
      <w:r>
        <w:separator/>
      </w:r>
    </w:p>
  </w:footnote>
  <w:footnote w:type="continuationSeparator" w:id="0">
    <w:p w:rsidR="00954D4C" w:rsidRDefault="00954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90B"/>
    <w:multiLevelType w:val="multilevel"/>
    <w:tmpl w:val="A030BF7E"/>
    <w:lvl w:ilvl="0">
      <w:start w:val="2"/>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ind w:left="454" w:hanging="454"/>
      </w:pPr>
      <w:rPr>
        <w:rFonts w:ascii="Arial" w:hAnsi="Arial" w:cs="Arial" w:hint="default"/>
        <w:b w:val="0"/>
        <w:bCs w:val="0"/>
        <w:i w:val="0"/>
        <w:iCs w:val="0"/>
        <w:strike w:val="0"/>
        <w:color w:val="auto"/>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6646BE4"/>
    <w:multiLevelType w:val="multilevel"/>
    <w:tmpl w:val="BF94138C"/>
    <w:lvl w:ilvl="0">
      <w:start w:val="1"/>
      <w:numFmt w:val="decimal"/>
      <w:lvlText w:val="2.%1"/>
      <w:lvlJc w:val="left"/>
      <w:pPr>
        <w:tabs>
          <w:tab w:val="num" w:pos="360"/>
        </w:tabs>
        <w:ind w:left="360" w:hanging="360"/>
      </w:pPr>
      <w:rPr>
        <w:rFonts w:hint="default"/>
        <w:b w:val="0"/>
      </w:rPr>
    </w:lvl>
    <w:lvl w:ilvl="1">
      <w:start w:val="1"/>
      <w:numFmt w:val="bullet"/>
      <w:lvlText w:val=""/>
      <w:lvlJc w:val="left"/>
      <w:pPr>
        <w:tabs>
          <w:tab w:val="num" w:pos="360"/>
        </w:tabs>
        <w:ind w:left="360" w:hanging="360"/>
      </w:pPr>
      <w:rPr>
        <w:rFonts w:ascii="Wingdings" w:hAnsi="Wingding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536CB7"/>
    <w:multiLevelType w:val="multilevel"/>
    <w:tmpl w:val="8312CCD4"/>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7258CE"/>
    <w:multiLevelType w:val="multilevel"/>
    <w:tmpl w:val="A9E440D0"/>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nsid w:val="24463B31"/>
    <w:multiLevelType w:val="multilevel"/>
    <w:tmpl w:val="2056EA38"/>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DD74F67"/>
    <w:multiLevelType w:val="multilevel"/>
    <w:tmpl w:val="5406E7D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9C4B11"/>
    <w:multiLevelType w:val="hybridMultilevel"/>
    <w:tmpl w:val="37C871EE"/>
    <w:lvl w:ilvl="0" w:tplc="04050005">
      <w:start w:val="1"/>
      <w:numFmt w:val="bullet"/>
      <w:lvlText w:val=""/>
      <w:lvlJc w:val="left"/>
      <w:pPr>
        <w:tabs>
          <w:tab w:val="num" w:pos="1353"/>
        </w:tabs>
        <w:ind w:left="1353" w:hanging="360"/>
      </w:pPr>
      <w:rPr>
        <w:rFonts w:ascii="Wingdings" w:hAnsi="Wingdings" w:hint="default"/>
      </w:rPr>
    </w:lvl>
    <w:lvl w:ilvl="1" w:tplc="04050003" w:tentative="1">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7">
    <w:nsid w:val="34EF6F0E"/>
    <w:multiLevelType w:val="hybridMultilevel"/>
    <w:tmpl w:val="5C522C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nsid w:val="3A88424E"/>
    <w:multiLevelType w:val="hybridMultilevel"/>
    <w:tmpl w:val="AECAF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CA1757"/>
    <w:multiLevelType w:val="multilevel"/>
    <w:tmpl w:val="C350800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3D34936"/>
    <w:multiLevelType w:val="multilevel"/>
    <w:tmpl w:val="88FE1252"/>
    <w:lvl w:ilvl="0">
      <w:start w:val="1"/>
      <w:numFmt w:val="decimal"/>
      <w:lvlText w:val="3.%1."/>
      <w:lvlJc w:val="left"/>
      <w:pPr>
        <w:tabs>
          <w:tab w:val="num" w:pos="360"/>
        </w:tabs>
        <w:ind w:left="360" w:hanging="360"/>
      </w:pPr>
      <w:rPr>
        <w:rFont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7373C4E"/>
    <w:multiLevelType w:val="multilevel"/>
    <w:tmpl w:val="A998CB08"/>
    <w:lvl w:ilvl="0">
      <w:start w:val="6"/>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8327CDC"/>
    <w:multiLevelType w:val="hybridMultilevel"/>
    <w:tmpl w:val="6220D85C"/>
    <w:lvl w:ilvl="0" w:tplc="4D1810F8">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493C5042"/>
    <w:multiLevelType w:val="multilevel"/>
    <w:tmpl w:val="8B8AC8F6"/>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FC19E0"/>
    <w:multiLevelType w:val="hybridMultilevel"/>
    <w:tmpl w:val="AECAF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C6B7944"/>
    <w:multiLevelType w:val="singleLevel"/>
    <w:tmpl w:val="E0C0C41C"/>
    <w:lvl w:ilvl="0">
      <w:start w:val="1"/>
      <w:numFmt w:val="decimal"/>
      <w:lvlText w:val="(%1)"/>
      <w:lvlJc w:val="left"/>
      <w:pPr>
        <w:tabs>
          <w:tab w:val="num" w:pos="786"/>
        </w:tabs>
        <w:ind w:left="786" w:hanging="360"/>
      </w:pPr>
      <w:rPr>
        <w:rFonts w:hint="default"/>
      </w:rPr>
    </w:lvl>
  </w:abstractNum>
  <w:abstractNum w:abstractNumId="17">
    <w:nsid w:val="582E1424"/>
    <w:multiLevelType w:val="multilevel"/>
    <w:tmpl w:val="9F78702E"/>
    <w:lvl w:ilvl="0">
      <w:start w:val="1"/>
      <w:numFmt w:val="bullet"/>
      <w:lvlText w:val=""/>
      <w:lvlJc w:val="left"/>
      <w:pPr>
        <w:tabs>
          <w:tab w:val="num" w:pos="360"/>
        </w:tabs>
        <w:ind w:left="360" w:hanging="360"/>
      </w:pPr>
      <w:rPr>
        <w:rFonts w:ascii="Wingdings" w:hAnsi="Wingding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FDC4299"/>
    <w:multiLevelType w:val="multilevel"/>
    <w:tmpl w:val="09BA6264"/>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644"/>
        </w:tabs>
        <w:ind w:left="644"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8787E20"/>
    <w:multiLevelType w:val="multilevel"/>
    <w:tmpl w:val="67860630"/>
    <w:lvl w:ilvl="0">
      <w:start w:val="8"/>
      <w:numFmt w:val="decimal"/>
      <w:lvlText w:val="%1"/>
      <w:lvlJc w:val="left"/>
      <w:pPr>
        <w:tabs>
          <w:tab w:val="num" w:pos="360"/>
        </w:tabs>
        <w:ind w:left="360" w:hanging="360"/>
      </w:pPr>
      <w:rPr>
        <w:rFonts w:hint="default"/>
      </w:rPr>
    </w:lvl>
    <w:lvl w:ilvl="1">
      <w:start w:val="8"/>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1122111"/>
    <w:multiLevelType w:val="multilevel"/>
    <w:tmpl w:val="E51AD42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47B56D5"/>
    <w:multiLevelType w:val="multilevel"/>
    <w:tmpl w:val="818AEB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D7D0327"/>
    <w:multiLevelType w:val="multilevel"/>
    <w:tmpl w:val="BB508F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6"/>
  </w:num>
  <w:num w:numId="2">
    <w:abstractNumId w:val="20"/>
  </w:num>
  <w:num w:numId="3">
    <w:abstractNumId w:val="14"/>
  </w:num>
  <w:num w:numId="4">
    <w:abstractNumId w:val="4"/>
  </w:num>
  <w:num w:numId="5">
    <w:abstractNumId w:val="2"/>
  </w:num>
  <w:num w:numId="6">
    <w:abstractNumId w:val="8"/>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19"/>
  </w:num>
  <w:num w:numId="15">
    <w:abstractNumId w:val="21"/>
  </w:num>
  <w:num w:numId="16">
    <w:abstractNumId w:val="0"/>
  </w:num>
  <w:num w:numId="17">
    <w:abstractNumId w:val="22"/>
  </w:num>
  <w:num w:numId="18">
    <w:abstractNumId w:val="18"/>
  </w:num>
  <w:num w:numId="19">
    <w:abstractNumId w:val="3"/>
  </w:num>
  <w:num w:numId="20">
    <w:abstractNumId w:val="5"/>
  </w:num>
  <w:num w:numId="21">
    <w:abstractNumId w:val="15"/>
  </w:num>
  <w:num w:numId="22">
    <w:abstractNumId w:val="13"/>
  </w:num>
  <w:num w:numId="23">
    <w:abstractNumId w:val="3"/>
  </w:num>
  <w:num w:numId="24">
    <w:abstractNumId w:val="3"/>
  </w:num>
  <w:num w:numId="25">
    <w:abstractNumId w:val="3"/>
  </w:num>
  <w:num w:numId="26">
    <w:abstractNumId w:val="3"/>
  </w:num>
  <w:num w:numId="27">
    <w:abstractNumId w:val="7"/>
  </w:num>
  <w:num w:numId="2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C"/>
    <w:rsid w:val="000006D2"/>
    <w:rsid w:val="0000243C"/>
    <w:rsid w:val="00003F43"/>
    <w:rsid w:val="00012EFE"/>
    <w:rsid w:val="00013767"/>
    <w:rsid w:val="000149FC"/>
    <w:rsid w:val="00014D4F"/>
    <w:rsid w:val="00015EAA"/>
    <w:rsid w:val="00017005"/>
    <w:rsid w:val="00020108"/>
    <w:rsid w:val="00020767"/>
    <w:rsid w:val="0002162B"/>
    <w:rsid w:val="000224D0"/>
    <w:rsid w:val="00031EE2"/>
    <w:rsid w:val="00032C0F"/>
    <w:rsid w:val="00033067"/>
    <w:rsid w:val="00035C8C"/>
    <w:rsid w:val="00035E71"/>
    <w:rsid w:val="00036A36"/>
    <w:rsid w:val="00036AF5"/>
    <w:rsid w:val="000420C4"/>
    <w:rsid w:val="000443CB"/>
    <w:rsid w:val="00055ACD"/>
    <w:rsid w:val="00060322"/>
    <w:rsid w:val="000611AA"/>
    <w:rsid w:val="0006577B"/>
    <w:rsid w:val="000730A2"/>
    <w:rsid w:val="00073BD4"/>
    <w:rsid w:val="00073F47"/>
    <w:rsid w:val="000755D9"/>
    <w:rsid w:val="00080F72"/>
    <w:rsid w:val="000818F5"/>
    <w:rsid w:val="00081C9F"/>
    <w:rsid w:val="00082042"/>
    <w:rsid w:val="000838E9"/>
    <w:rsid w:val="00084186"/>
    <w:rsid w:val="00090582"/>
    <w:rsid w:val="00094DA8"/>
    <w:rsid w:val="000971BD"/>
    <w:rsid w:val="00097209"/>
    <w:rsid w:val="000A0695"/>
    <w:rsid w:val="000A1675"/>
    <w:rsid w:val="000A4802"/>
    <w:rsid w:val="000A7488"/>
    <w:rsid w:val="000B1F91"/>
    <w:rsid w:val="000B3E51"/>
    <w:rsid w:val="000C4956"/>
    <w:rsid w:val="000C7B74"/>
    <w:rsid w:val="000D3005"/>
    <w:rsid w:val="000D3A08"/>
    <w:rsid w:val="000D5793"/>
    <w:rsid w:val="000D7364"/>
    <w:rsid w:val="000D75C0"/>
    <w:rsid w:val="000E3381"/>
    <w:rsid w:val="000E3DC9"/>
    <w:rsid w:val="000E4676"/>
    <w:rsid w:val="000E6108"/>
    <w:rsid w:val="000F2027"/>
    <w:rsid w:val="000F4D18"/>
    <w:rsid w:val="000F4E1E"/>
    <w:rsid w:val="000F6DF3"/>
    <w:rsid w:val="00101354"/>
    <w:rsid w:val="00103771"/>
    <w:rsid w:val="00104F52"/>
    <w:rsid w:val="001114FE"/>
    <w:rsid w:val="001116AA"/>
    <w:rsid w:val="001215AC"/>
    <w:rsid w:val="0012255F"/>
    <w:rsid w:val="00123E46"/>
    <w:rsid w:val="00125D40"/>
    <w:rsid w:val="00130FDC"/>
    <w:rsid w:val="00133790"/>
    <w:rsid w:val="00135DB0"/>
    <w:rsid w:val="0014248D"/>
    <w:rsid w:val="001454F6"/>
    <w:rsid w:val="00145903"/>
    <w:rsid w:val="001504F1"/>
    <w:rsid w:val="00151E31"/>
    <w:rsid w:val="00157909"/>
    <w:rsid w:val="00157B5B"/>
    <w:rsid w:val="00163361"/>
    <w:rsid w:val="00166F17"/>
    <w:rsid w:val="00170A19"/>
    <w:rsid w:val="00171140"/>
    <w:rsid w:val="001711BB"/>
    <w:rsid w:val="001711D7"/>
    <w:rsid w:val="0017264A"/>
    <w:rsid w:val="00172C33"/>
    <w:rsid w:val="00173C2A"/>
    <w:rsid w:val="00182923"/>
    <w:rsid w:val="0019023E"/>
    <w:rsid w:val="001921B0"/>
    <w:rsid w:val="001931A9"/>
    <w:rsid w:val="00194E8D"/>
    <w:rsid w:val="001964A9"/>
    <w:rsid w:val="001971E9"/>
    <w:rsid w:val="001A247E"/>
    <w:rsid w:val="001A49A8"/>
    <w:rsid w:val="001A4C42"/>
    <w:rsid w:val="001A6997"/>
    <w:rsid w:val="001A76AE"/>
    <w:rsid w:val="001B0CB3"/>
    <w:rsid w:val="001B2146"/>
    <w:rsid w:val="001B7530"/>
    <w:rsid w:val="001C0032"/>
    <w:rsid w:val="001C26DE"/>
    <w:rsid w:val="001C2AD6"/>
    <w:rsid w:val="001D309D"/>
    <w:rsid w:val="001D3766"/>
    <w:rsid w:val="001D6E27"/>
    <w:rsid w:val="001D766F"/>
    <w:rsid w:val="001E07C9"/>
    <w:rsid w:val="001E3BA1"/>
    <w:rsid w:val="001E7105"/>
    <w:rsid w:val="001F35EE"/>
    <w:rsid w:val="001F5999"/>
    <w:rsid w:val="0020089C"/>
    <w:rsid w:val="00200F55"/>
    <w:rsid w:val="00202463"/>
    <w:rsid w:val="002043F5"/>
    <w:rsid w:val="002047E3"/>
    <w:rsid w:val="00217A24"/>
    <w:rsid w:val="00217BED"/>
    <w:rsid w:val="00217DF6"/>
    <w:rsid w:val="00220B99"/>
    <w:rsid w:val="00221A04"/>
    <w:rsid w:val="00223838"/>
    <w:rsid w:val="00225553"/>
    <w:rsid w:val="002257D8"/>
    <w:rsid w:val="00227B90"/>
    <w:rsid w:val="00230FC9"/>
    <w:rsid w:val="002324F6"/>
    <w:rsid w:val="00232F76"/>
    <w:rsid w:val="002363EE"/>
    <w:rsid w:val="0023683F"/>
    <w:rsid w:val="00236891"/>
    <w:rsid w:val="00237613"/>
    <w:rsid w:val="00240C83"/>
    <w:rsid w:val="00242764"/>
    <w:rsid w:val="00245262"/>
    <w:rsid w:val="00246145"/>
    <w:rsid w:val="002535C1"/>
    <w:rsid w:val="0025400B"/>
    <w:rsid w:val="00254131"/>
    <w:rsid w:val="002546DF"/>
    <w:rsid w:val="002574E4"/>
    <w:rsid w:val="002625AA"/>
    <w:rsid w:val="00266AE2"/>
    <w:rsid w:val="002675CB"/>
    <w:rsid w:val="00272CE5"/>
    <w:rsid w:val="002730A3"/>
    <w:rsid w:val="00273915"/>
    <w:rsid w:val="00276377"/>
    <w:rsid w:val="00277B4A"/>
    <w:rsid w:val="00280DD2"/>
    <w:rsid w:val="002827A2"/>
    <w:rsid w:val="0028281F"/>
    <w:rsid w:val="00287784"/>
    <w:rsid w:val="002948F3"/>
    <w:rsid w:val="00294C08"/>
    <w:rsid w:val="002A1205"/>
    <w:rsid w:val="002A2130"/>
    <w:rsid w:val="002A4298"/>
    <w:rsid w:val="002B391B"/>
    <w:rsid w:val="002B5515"/>
    <w:rsid w:val="002B59FE"/>
    <w:rsid w:val="002B5EA1"/>
    <w:rsid w:val="002B6159"/>
    <w:rsid w:val="002C0E3F"/>
    <w:rsid w:val="002C107D"/>
    <w:rsid w:val="002C2759"/>
    <w:rsid w:val="002C4251"/>
    <w:rsid w:val="002C4674"/>
    <w:rsid w:val="002D0E3D"/>
    <w:rsid w:val="002D5CBF"/>
    <w:rsid w:val="002D5E69"/>
    <w:rsid w:val="002D7092"/>
    <w:rsid w:val="002E1E4D"/>
    <w:rsid w:val="002E231B"/>
    <w:rsid w:val="002E401A"/>
    <w:rsid w:val="002F0100"/>
    <w:rsid w:val="002F2025"/>
    <w:rsid w:val="002F23A8"/>
    <w:rsid w:val="002F26DD"/>
    <w:rsid w:val="002F364D"/>
    <w:rsid w:val="00300273"/>
    <w:rsid w:val="003065C5"/>
    <w:rsid w:val="00310B37"/>
    <w:rsid w:val="00310CED"/>
    <w:rsid w:val="00311B3D"/>
    <w:rsid w:val="00315220"/>
    <w:rsid w:val="00315AA6"/>
    <w:rsid w:val="00321AC0"/>
    <w:rsid w:val="00324D70"/>
    <w:rsid w:val="003265F4"/>
    <w:rsid w:val="00326D98"/>
    <w:rsid w:val="00327CD1"/>
    <w:rsid w:val="00332140"/>
    <w:rsid w:val="0033332D"/>
    <w:rsid w:val="00334A35"/>
    <w:rsid w:val="0033606D"/>
    <w:rsid w:val="0033719B"/>
    <w:rsid w:val="00341D6D"/>
    <w:rsid w:val="0034744D"/>
    <w:rsid w:val="00351A0A"/>
    <w:rsid w:val="00351F5B"/>
    <w:rsid w:val="003527EA"/>
    <w:rsid w:val="00353279"/>
    <w:rsid w:val="003546B0"/>
    <w:rsid w:val="00356D04"/>
    <w:rsid w:val="003641A2"/>
    <w:rsid w:val="0037576F"/>
    <w:rsid w:val="003814A3"/>
    <w:rsid w:val="00382FCC"/>
    <w:rsid w:val="00386E2F"/>
    <w:rsid w:val="003873A7"/>
    <w:rsid w:val="00390AEA"/>
    <w:rsid w:val="0039334D"/>
    <w:rsid w:val="003940C3"/>
    <w:rsid w:val="003A13FD"/>
    <w:rsid w:val="003A1B8D"/>
    <w:rsid w:val="003A27B7"/>
    <w:rsid w:val="003A36CC"/>
    <w:rsid w:val="003A638B"/>
    <w:rsid w:val="003B3E06"/>
    <w:rsid w:val="003B5DF6"/>
    <w:rsid w:val="003B63AA"/>
    <w:rsid w:val="003B6CDD"/>
    <w:rsid w:val="003C1317"/>
    <w:rsid w:val="003C1C2C"/>
    <w:rsid w:val="003C2C98"/>
    <w:rsid w:val="003C66DE"/>
    <w:rsid w:val="003D1011"/>
    <w:rsid w:val="003D20F9"/>
    <w:rsid w:val="003D3D5B"/>
    <w:rsid w:val="003D504E"/>
    <w:rsid w:val="003D59F6"/>
    <w:rsid w:val="003E01D2"/>
    <w:rsid w:val="003E20AF"/>
    <w:rsid w:val="003E29B5"/>
    <w:rsid w:val="003E5230"/>
    <w:rsid w:val="003E62E2"/>
    <w:rsid w:val="003E6F49"/>
    <w:rsid w:val="003F2F9B"/>
    <w:rsid w:val="00401198"/>
    <w:rsid w:val="00401D07"/>
    <w:rsid w:val="00404BC3"/>
    <w:rsid w:val="00405462"/>
    <w:rsid w:val="00405DDC"/>
    <w:rsid w:val="004077A4"/>
    <w:rsid w:val="00410672"/>
    <w:rsid w:val="00411C73"/>
    <w:rsid w:val="00414807"/>
    <w:rsid w:val="00414F9D"/>
    <w:rsid w:val="00415A6B"/>
    <w:rsid w:val="00415EF4"/>
    <w:rsid w:val="00421127"/>
    <w:rsid w:val="004211F5"/>
    <w:rsid w:val="00421681"/>
    <w:rsid w:val="00426293"/>
    <w:rsid w:val="004337D6"/>
    <w:rsid w:val="00436E3B"/>
    <w:rsid w:val="004376EF"/>
    <w:rsid w:val="00441E37"/>
    <w:rsid w:val="00443850"/>
    <w:rsid w:val="00443A21"/>
    <w:rsid w:val="00444564"/>
    <w:rsid w:val="00445E54"/>
    <w:rsid w:val="0044795A"/>
    <w:rsid w:val="004507BE"/>
    <w:rsid w:val="0045609A"/>
    <w:rsid w:val="00457DC6"/>
    <w:rsid w:val="00462437"/>
    <w:rsid w:val="00462934"/>
    <w:rsid w:val="0046346F"/>
    <w:rsid w:val="00463C41"/>
    <w:rsid w:val="004653B7"/>
    <w:rsid w:val="004700F5"/>
    <w:rsid w:val="00476A23"/>
    <w:rsid w:val="004829F2"/>
    <w:rsid w:val="00490465"/>
    <w:rsid w:val="004904B2"/>
    <w:rsid w:val="0049703B"/>
    <w:rsid w:val="0049733E"/>
    <w:rsid w:val="004A18F6"/>
    <w:rsid w:val="004A430C"/>
    <w:rsid w:val="004A6B56"/>
    <w:rsid w:val="004A6DC9"/>
    <w:rsid w:val="004A7D3C"/>
    <w:rsid w:val="004B071C"/>
    <w:rsid w:val="004B1755"/>
    <w:rsid w:val="004B3501"/>
    <w:rsid w:val="004B6562"/>
    <w:rsid w:val="004C0D80"/>
    <w:rsid w:val="004C0F62"/>
    <w:rsid w:val="004C4351"/>
    <w:rsid w:val="004C49D0"/>
    <w:rsid w:val="004C4F72"/>
    <w:rsid w:val="004D1D55"/>
    <w:rsid w:val="004D2387"/>
    <w:rsid w:val="004D29E6"/>
    <w:rsid w:val="004D386D"/>
    <w:rsid w:val="004D5D84"/>
    <w:rsid w:val="004D640D"/>
    <w:rsid w:val="004D6A63"/>
    <w:rsid w:val="004E20DB"/>
    <w:rsid w:val="004E7B5C"/>
    <w:rsid w:val="004F247A"/>
    <w:rsid w:val="004F2B43"/>
    <w:rsid w:val="004F4E9C"/>
    <w:rsid w:val="004F5C1C"/>
    <w:rsid w:val="00500E53"/>
    <w:rsid w:val="00503D32"/>
    <w:rsid w:val="00513E10"/>
    <w:rsid w:val="00516CC3"/>
    <w:rsid w:val="005170EA"/>
    <w:rsid w:val="00521267"/>
    <w:rsid w:val="0052227E"/>
    <w:rsid w:val="0052457D"/>
    <w:rsid w:val="00527387"/>
    <w:rsid w:val="0053037F"/>
    <w:rsid w:val="0053072C"/>
    <w:rsid w:val="005319CF"/>
    <w:rsid w:val="005321C0"/>
    <w:rsid w:val="005328CF"/>
    <w:rsid w:val="005340E1"/>
    <w:rsid w:val="00537793"/>
    <w:rsid w:val="00542C32"/>
    <w:rsid w:val="005448B7"/>
    <w:rsid w:val="00544A4C"/>
    <w:rsid w:val="005509FF"/>
    <w:rsid w:val="00552F5F"/>
    <w:rsid w:val="00557A9F"/>
    <w:rsid w:val="0056033A"/>
    <w:rsid w:val="00562FB6"/>
    <w:rsid w:val="005631BC"/>
    <w:rsid w:val="00563955"/>
    <w:rsid w:val="00566A23"/>
    <w:rsid w:val="00570529"/>
    <w:rsid w:val="005712D9"/>
    <w:rsid w:val="005732F1"/>
    <w:rsid w:val="00577590"/>
    <w:rsid w:val="00580566"/>
    <w:rsid w:val="00581831"/>
    <w:rsid w:val="005823CA"/>
    <w:rsid w:val="00582783"/>
    <w:rsid w:val="00585457"/>
    <w:rsid w:val="00593763"/>
    <w:rsid w:val="00596BC3"/>
    <w:rsid w:val="005A1F13"/>
    <w:rsid w:val="005A2346"/>
    <w:rsid w:val="005A34C9"/>
    <w:rsid w:val="005A6464"/>
    <w:rsid w:val="005B10F0"/>
    <w:rsid w:val="005C022B"/>
    <w:rsid w:val="005C0367"/>
    <w:rsid w:val="005C1E2D"/>
    <w:rsid w:val="005C304D"/>
    <w:rsid w:val="005C6030"/>
    <w:rsid w:val="005D3E4C"/>
    <w:rsid w:val="005D3FB8"/>
    <w:rsid w:val="005D487C"/>
    <w:rsid w:val="005D658D"/>
    <w:rsid w:val="005D746A"/>
    <w:rsid w:val="005E0556"/>
    <w:rsid w:val="005E1545"/>
    <w:rsid w:val="005E3327"/>
    <w:rsid w:val="005E51B8"/>
    <w:rsid w:val="005E6E5A"/>
    <w:rsid w:val="005F246C"/>
    <w:rsid w:val="005F24D7"/>
    <w:rsid w:val="005F3678"/>
    <w:rsid w:val="00600992"/>
    <w:rsid w:val="006009E7"/>
    <w:rsid w:val="00603EF5"/>
    <w:rsid w:val="00603F3F"/>
    <w:rsid w:val="0060406C"/>
    <w:rsid w:val="00613F98"/>
    <w:rsid w:val="00614171"/>
    <w:rsid w:val="0061649C"/>
    <w:rsid w:val="006165F0"/>
    <w:rsid w:val="0062215C"/>
    <w:rsid w:val="00622EA5"/>
    <w:rsid w:val="00625AB4"/>
    <w:rsid w:val="00627978"/>
    <w:rsid w:val="00630429"/>
    <w:rsid w:val="006312ED"/>
    <w:rsid w:val="0063382B"/>
    <w:rsid w:val="006356DD"/>
    <w:rsid w:val="00635A82"/>
    <w:rsid w:val="0063628A"/>
    <w:rsid w:val="00636D3D"/>
    <w:rsid w:val="00636F20"/>
    <w:rsid w:val="00640843"/>
    <w:rsid w:val="00640BFB"/>
    <w:rsid w:val="00643BC8"/>
    <w:rsid w:val="00651A92"/>
    <w:rsid w:val="006520A4"/>
    <w:rsid w:val="00652FF4"/>
    <w:rsid w:val="00666CEB"/>
    <w:rsid w:val="00667CDF"/>
    <w:rsid w:val="00670B23"/>
    <w:rsid w:val="00670FB3"/>
    <w:rsid w:val="00671808"/>
    <w:rsid w:val="00672591"/>
    <w:rsid w:val="00673D8B"/>
    <w:rsid w:val="00680084"/>
    <w:rsid w:val="00681197"/>
    <w:rsid w:val="00682472"/>
    <w:rsid w:val="006841F7"/>
    <w:rsid w:val="006869D8"/>
    <w:rsid w:val="0069368A"/>
    <w:rsid w:val="00696543"/>
    <w:rsid w:val="006A69B4"/>
    <w:rsid w:val="006B115B"/>
    <w:rsid w:val="006B2516"/>
    <w:rsid w:val="006B4148"/>
    <w:rsid w:val="006B4964"/>
    <w:rsid w:val="006B4CDB"/>
    <w:rsid w:val="006B6C3A"/>
    <w:rsid w:val="006B72EE"/>
    <w:rsid w:val="006C0F8C"/>
    <w:rsid w:val="006C3820"/>
    <w:rsid w:val="006C56C9"/>
    <w:rsid w:val="006C6D9B"/>
    <w:rsid w:val="006D3614"/>
    <w:rsid w:val="006D538A"/>
    <w:rsid w:val="006D72A8"/>
    <w:rsid w:val="006E07B6"/>
    <w:rsid w:val="006E1EE0"/>
    <w:rsid w:val="006E6011"/>
    <w:rsid w:val="006E7F43"/>
    <w:rsid w:val="006F0A34"/>
    <w:rsid w:val="006F1414"/>
    <w:rsid w:val="007010E9"/>
    <w:rsid w:val="00701B17"/>
    <w:rsid w:val="007070B5"/>
    <w:rsid w:val="00711D3B"/>
    <w:rsid w:val="007128C0"/>
    <w:rsid w:val="00713D5F"/>
    <w:rsid w:val="0071544E"/>
    <w:rsid w:val="007176B0"/>
    <w:rsid w:val="007209B4"/>
    <w:rsid w:val="00722207"/>
    <w:rsid w:val="00726B67"/>
    <w:rsid w:val="00727DB9"/>
    <w:rsid w:val="00732001"/>
    <w:rsid w:val="00733F86"/>
    <w:rsid w:val="00735242"/>
    <w:rsid w:val="007352A6"/>
    <w:rsid w:val="00735708"/>
    <w:rsid w:val="00735D4D"/>
    <w:rsid w:val="00741267"/>
    <w:rsid w:val="00743D3C"/>
    <w:rsid w:val="00744607"/>
    <w:rsid w:val="00747412"/>
    <w:rsid w:val="007573CA"/>
    <w:rsid w:val="0076378C"/>
    <w:rsid w:val="00764D89"/>
    <w:rsid w:val="00765583"/>
    <w:rsid w:val="00767586"/>
    <w:rsid w:val="007735CE"/>
    <w:rsid w:val="00773D24"/>
    <w:rsid w:val="007740F9"/>
    <w:rsid w:val="00774CA8"/>
    <w:rsid w:val="00774E16"/>
    <w:rsid w:val="007773C3"/>
    <w:rsid w:val="0078431F"/>
    <w:rsid w:val="00784C08"/>
    <w:rsid w:val="00784EA6"/>
    <w:rsid w:val="00790CC2"/>
    <w:rsid w:val="00791D25"/>
    <w:rsid w:val="00793389"/>
    <w:rsid w:val="007935B6"/>
    <w:rsid w:val="00796B42"/>
    <w:rsid w:val="00797CAE"/>
    <w:rsid w:val="007A088A"/>
    <w:rsid w:val="007A1319"/>
    <w:rsid w:val="007A203F"/>
    <w:rsid w:val="007A329F"/>
    <w:rsid w:val="007A37BA"/>
    <w:rsid w:val="007A3DA3"/>
    <w:rsid w:val="007A4413"/>
    <w:rsid w:val="007A6836"/>
    <w:rsid w:val="007B1E6D"/>
    <w:rsid w:val="007B1F7D"/>
    <w:rsid w:val="007B3CC0"/>
    <w:rsid w:val="007B5D1E"/>
    <w:rsid w:val="007B6288"/>
    <w:rsid w:val="007B74A2"/>
    <w:rsid w:val="007C3D6B"/>
    <w:rsid w:val="007D0184"/>
    <w:rsid w:val="007D04FF"/>
    <w:rsid w:val="007D0692"/>
    <w:rsid w:val="007D10AF"/>
    <w:rsid w:val="007D22DA"/>
    <w:rsid w:val="007D4C02"/>
    <w:rsid w:val="007E0842"/>
    <w:rsid w:val="007E0BFC"/>
    <w:rsid w:val="007E1B04"/>
    <w:rsid w:val="007E242E"/>
    <w:rsid w:val="007E336E"/>
    <w:rsid w:val="007E6B14"/>
    <w:rsid w:val="007E6CE0"/>
    <w:rsid w:val="007E781C"/>
    <w:rsid w:val="007F2165"/>
    <w:rsid w:val="007F33E0"/>
    <w:rsid w:val="007F455C"/>
    <w:rsid w:val="007F4715"/>
    <w:rsid w:val="007F737B"/>
    <w:rsid w:val="008021BE"/>
    <w:rsid w:val="0081435E"/>
    <w:rsid w:val="0081587A"/>
    <w:rsid w:val="00815E0C"/>
    <w:rsid w:val="00817389"/>
    <w:rsid w:val="0082011C"/>
    <w:rsid w:val="0082163C"/>
    <w:rsid w:val="0082289C"/>
    <w:rsid w:val="008239BB"/>
    <w:rsid w:val="00827017"/>
    <w:rsid w:val="008306D8"/>
    <w:rsid w:val="0083451E"/>
    <w:rsid w:val="0083667E"/>
    <w:rsid w:val="008379DB"/>
    <w:rsid w:val="008421F8"/>
    <w:rsid w:val="00844A7B"/>
    <w:rsid w:val="00845C9E"/>
    <w:rsid w:val="00845D22"/>
    <w:rsid w:val="00850A48"/>
    <w:rsid w:val="00852B8C"/>
    <w:rsid w:val="00857501"/>
    <w:rsid w:val="00860B5F"/>
    <w:rsid w:val="00861280"/>
    <w:rsid w:val="00862BE6"/>
    <w:rsid w:val="00862C83"/>
    <w:rsid w:val="008633D7"/>
    <w:rsid w:val="008664C8"/>
    <w:rsid w:val="00873A8D"/>
    <w:rsid w:val="008769EC"/>
    <w:rsid w:val="00881BE7"/>
    <w:rsid w:val="0088253F"/>
    <w:rsid w:val="00883DE9"/>
    <w:rsid w:val="00884683"/>
    <w:rsid w:val="00885CE7"/>
    <w:rsid w:val="00890FF2"/>
    <w:rsid w:val="008912FB"/>
    <w:rsid w:val="00893332"/>
    <w:rsid w:val="008935B6"/>
    <w:rsid w:val="008936FA"/>
    <w:rsid w:val="0089668C"/>
    <w:rsid w:val="00897A00"/>
    <w:rsid w:val="00897C14"/>
    <w:rsid w:val="008A0AD4"/>
    <w:rsid w:val="008A1F19"/>
    <w:rsid w:val="008A2605"/>
    <w:rsid w:val="008B2C24"/>
    <w:rsid w:val="008B4BB6"/>
    <w:rsid w:val="008B783A"/>
    <w:rsid w:val="008B7E6C"/>
    <w:rsid w:val="008C00A7"/>
    <w:rsid w:val="008C5990"/>
    <w:rsid w:val="008D2ECB"/>
    <w:rsid w:val="008E2050"/>
    <w:rsid w:val="008E4B19"/>
    <w:rsid w:val="008E62A2"/>
    <w:rsid w:val="008E7F07"/>
    <w:rsid w:val="008F3386"/>
    <w:rsid w:val="008F47D4"/>
    <w:rsid w:val="008F7180"/>
    <w:rsid w:val="008F7891"/>
    <w:rsid w:val="00900FE2"/>
    <w:rsid w:val="009039FF"/>
    <w:rsid w:val="00907962"/>
    <w:rsid w:val="00907D72"/>
    <w:rsid w:val="00911AE5"/>
    <w:rsid w:val="0091405D"/>
    <w:rsid w:val="0091485B"/>
    <w:rsid w:val="0091485E"/>
    <w:rsid w:val="00915ADE"/>
    <w:rsid w:val="009230CA"/>
    <w:rsid w:val="009304D4"/>
    <w:rsid w:val="00942404"/>
    <w:rsid w:val="009467E9"/>
    <w:rsid w:val="0095042B"/>
    <w:rsid w:val="00953561"/>
    <w:rsid w:val="00954D4C"/>
    <w:rsid w:val="00956123"/>
    <w:rsid w:val="0095694C"/>
    <w:rsid w:val="00957428"/>
    <w:rsid w:val="009575ED"/>
    <w:rsid w:val="0096184D"/>
    <w:rsid w:val="00961F70"/>
    <w:rsid w:val="009665FE"/>
    <w:rsid w:val="00971AAF"/>
    <w:rsid w:val="0097260D"/>
    <w:rsid w:val="0097533A"/>
    <w:rsid w:val="00975DE3"/>
    <w:rsid w:val="00976F9E"/>
    <w:rsid w:val="0098113E"/>
    <w:rsid w:val="0098182C"/>
    <w:rsid w:val="00981F03"/>
    <w:rsid w:val="0098325D"/>
    <w:rsid w:val="00984858"/>
    <w:rsid w:val="0098625C"/>
    <w:rsid w:val="00986F0E"/>
    <w:rsid w:val="009876F7"/>
    <w:rsid w:val="00987D90"/>
    <w:rsid w:val="00990BC2"/>
    <w:rsid w:val="00991B9C"/>
    <w:rsid w:val="00992DE0"/>
    <w:rsid w:val="00994C0C"/>
    <w:rsid w:val="009960A5"/>
    <w:rsid w:val="009A1FDD"/>
    <w:rsid w:val="009A24A9"/>
    <w:rsid w:val="009A3B29"/>
    <w:rsid w:val="009A70F5"/>
    <w:rsid w:val="009B57C5"/>
    <w:rsid w:val="009B64F2"/>
    <w:rsid w:val="009B7098"/>
    <w:rsid w:val="009B7543"/>
    <w:rsid w:val="009C2287"/>
    <w:rsid w:val="009C387D"/>
    <w:rsid w:val="009C3BA8"/>
    <w:rsid w:val="009C4A2A"/>
    <w:rsid w:val="009C51D8"/>
    <w:rsid w:val="009C5256"/>
    <w:rsid w:val="009C7257"/>
    <w:rsid w:val="009C74C6"/>
    <w:rsid w:val="009C7E44"/>
    <w:rsid w:val="009C7EF3"/>
    <w:rsid w:val="009D14C9"/>
    <w:rsid w:val="009D2C55"/>
    <w:rsid w:val="009D3FCA"/>
    <w:rsid w:val="009D54FB"/>
    <w:rsid w:val="009D560C"/>
    <w:rsid w:val="009D5BBD"/>
    <w:rsid w:val="009E6A2F"/>
    <w:rsid w:val="009E7143"/>
    <w:rsid w:val="009E75F3"/>
    <w:rsid w:val="009F12B9"/>
    <w:rsid w:val="009F39BC"/>
    <w:rsid w:val="009F4773"/>
    <w:rsid w:val="009F7C10"/>
    <w:rsid w:val="00A04428"/>
    <w:rsid w:val="00A05DF5"/>
    <w:rsid w:val="00A06F90"/>
    <w:rsid w:val="00A0793B"/>
    <w:rsid w:val="00A123C4"/>
    <w:rsid w:val="00A13976"/>
    <w:rsid w:val="00A16320"/>
    <w:rsid w:val="00A2143C"/>
    <w:rsid w:val="00A24C6F"/>
    <w:rsid w:val="00A30D91"/>
    <w:rsid w:val="00A31822"/>
    <w:rsid w:val="00A359B9"/>
    <w:rsid w:val="00A36348"/>
    <w:rsid w:val="00A368B2"/>
    <w:rsid w:val="00A45B2F"/>
    <w:rsid w:val="00A479A7"/>
    <w:rsid w:val="00A5208D"/>
    <w:rsid w:val="00A53280"/>
    <w:rsid w:val="00A53A43"/>
    <w:rsid w:val="00A55DB6"/>
    <w:rsid w:val="00A6745E"/>
    <w:rsid w:val="00A74E3F"/>
    <w:rsid w:val="00A84C7C"/>
    <w:rsid w:val="00A84CE4"/>
    <w:rsid w:val="00A90FE9"/>
    <w:rsid w:val="00A919AF"/>
    <w:rsid w:val="00A93FC7"/>
    <w:rsid w:val="00A94A22"/>
    <w:rsid w:val="00A96F40"/>
    <w:rsid w:val="00A979EF"/>
    <w:rsid w:val="00A97AA8"/>
    <w:rsid w:val="00AA03E6"/>
    <w:rsid w:val="00AA04C8"/>
    <w:rsid w:val="00AA113B"/>
    <w:rsid w:val="00AA2742"/>
    <w:rsid w:val="00AA774A"/>
    <w:rsid w:val="00AB38C1"/>
    <w:rsid w:val="00AB59DB"/>
    <w:rsid w:val="00AB6E89"/>
    <w:rsid w:val="00AC0475"/>
    <w:rsid w:val="00AC301B"/>
    <w:rsid w:val="00AC7DCD"/>
    <w:rsid w:val="00AD10DF"/>
    <w:rsid w:val="00AD398B"/>
    <w:rsid w:val="00AD49C9"/>
    <w:rsid w:val="00AD68F5"/>
    <w:rsid w:val="00AD79FF"/>
    <w:rsid w:val="00AE22E1"/>
    <w:rsid w:val="00AE2F8E"/>
    <w:rsid w:val="00AE3E6D"/>
    <w:rsid w:val="00AF0338"/>
    <w:rsid w:val="00AF6E63"/>
    <w:rsid w:val="00B0155A"/>
    <w:rsid w:val="00B108C6"/>
    <w:rsid w:val="00B1233D"/>
    <w:rsid w:val="00B20AB8"/>
    <w:rsid w:val="00B2220A"/>
    <w:rsid w:val="00B24EE9"/>
    <w:rsid w:val="00B25930"/>
    <w:rsid w:val="00B27746"/>
    <w:rsid w:val="00B30DDF"/>
    <w:rsid w:val="00B37001"/>
    <w:rsid w:val="00B42860"/>
    <w:rsid w:val="00B4400B"/>
    <w:rsid w:val="00B4710E"/>
    <w:rsid w:val="00B52901"/>
    <w:rsid w:val="00B547E0"/>
    <w:rsid w:val="00B55126"/>
    <w:rsid w:val="00B569E9"/>
    <w:rsid w:val="00B61552"/>
    <w:rsid w:val="00B64C74"/>
    <w:rsid w:val="00B72526"/>
    <w:rsid w:val="00B7283A"/>
    <w:rsid w:val="00B76C30"/>
    <w:rsid w:val="00B84250"/>
    <w:rsid w:val="00B85FA3"/>
    <w:rsid w:val="00B86E8D"/>
    <w:rsid w:val="00B9270A"/>
    <w:rsid w:val="00B93CAE"/>
    <w:rsid w:val="00B95D79"/>
    <w:rsid w:val="00B95F1E"/>
    <w:rsid w:val="00B97FEA"/>
    <w:rsid w:val="00BA080B"/>
    <w:rsid w:val="00BA2517"/>
    <w:rsid w:val="00BA253F"/>
    <w:rsid w:val="00BA59F7"/>
    <w:rsid w:val="00BA5BEF"/>
    <w:rsid w:val="00BB0717"/>
    <w:rsid w:val="00BB19A9"/>
    <w:rsid w:val="00BB2BB5"/>
    <w:rsid w:val="00BB342C"/>
    <w:rsid w:val="00BB3A99"/>
    <w:rsid w:val="00BB6D66"/>
    <w:rsid w:val="00BC2A8D"/>
    <w:rsid w:val="00BD2015"/>
    <w:rsid w:val="00BD3135"/>
    <w:rsid w:val="00BD67AB"/>
    <w:rsid w:val="00BE2A35"/>
    <w:rsid w:val="00BE6A57"/>
    <w:rsid w:val="00BE7206"/>
    <w:rsid w:val="00BE7554"/>
    <w:rsid w:val="00BF431D"/>
    <w:rsid w:val="00BF4322"/>
    <w:rsid w:val="00BF7E50"/>
    <w:rsid w:val="00C0348F"/>
    <w:rsid w:val="00C079BF"/>
    <w:rsid w:val="00C162D9"/>
    <w:rsid w:val="00C173BC"/>
    <w:rsid w:val="00C206AE"/>
    <w:rsid w:val="00C20BFD"/>
    <w:rsid w:val="00C229FF"/>
    <w:rsid w:val="00C2580F"/>
    <w:rsid w:val="00C278A7"/>
    <w:rsid w:val="00C27CCC"/>
    <w:rsid w:val="00C314DF"/>
    <w:rsid w:val="00C32B11"/>
    <w:rsid w:val="00C3718B"/>
    <w:rsid w:val="00C43209"/>
    <w:rsid w:val="00C454CA"/>
    <w:rsid w:val="00C467DE"/>
    <w:rsid w:val="00C476E4"/>
    <w:rsid w:val="00C518E6"/>
    <w:rsid w:val="00C51DD1"/>
    <w:rsid w:val="00C529D6"/>
    <w:rsid w:val="00C61F3A"/>
    <w:rsid w:val="00C62786"/>
    <w:rsid w:val="00C63CC1"/>
    <w:rsid w:val="00C711C4"/>
    <w:rsid w:val="00C7590A"/>
    <w:rsid w:val="00C77B34"/>
    <w:rsid w:val="00C77EDD"/>
    <w:rsid w:val="00C81187"/>
    <w:rsid w:val="00C86C79"/>
    <w:rsid w:val="00C87E9F"/>
    <w:rsid w:val="00C94F14"/>
    <w:rsid w:val="00C97E53"/>
    <w:rsid w:val="00CA4D82"/>
    <w:rsid w:val="00CA5812"/>
    <w:rsid w:val="00CA5BBF"/>
    <w:rsid w:val="00CB4C31"/>
    <w:rsid w:val="00CC2C3E"/>
    <w:rsid w:val="00CC2CFC"/>
    <w:rsid w:val="00CD018B"/>
    <w:rsid w:val="00CD0D5C"/>
    <w:rsid w:val="00CD2475"/>
    <w:rsid w:val="00CD4DFF"/>
    <w:rsid w:val="00CD5C5C"/>
    <w:rsid w:val="00CD7037"/>
    <w:rsid w:val="00CE1B51"/>
    <w:rsid w:val="00CE3087"/>
    <w:rsid w:val="00CE367B"/>
    <w:rsid w:val="00CE56A4"/>
    <w:rsid w:val="00CF2C55"/>
    <w:rsid w:val="00CF417D"/>
    <w:rsid w:val="00CF44C9"/>
    <w:rsid w:val="00CF4E5E"/>
    <w:rsid w:val="00CF5250"/>
    <w:rsid w:val="00CF5E04"/>
    <w:rsid w:val="00CF7286"/>
    <w:rsid w:val="00D0065D"/>
    <w:rsid w:val="00D00B82"/>
    <w:rsid w:val="00D07DA9"/>
    <w:rsid w:val="00D100EA"/>
    <w:rsid w:val="00D12AAB"/>
    <w:rsid w:val="00D13E36"/>
    <w:rsid w:val="00D14F8B"/>
    <w:rsid w:val="00D156C3"/>
    <w:rsid w:val="00D15D0F"/>
    <w:rsid w:val="00D20EFC"/>
    <w:rsid w:val="00D219EC"/>
    <w:rsid w:val="00D240DD"/>
    <w:rsid w:val="00D26BB1"/>
    <w:rsid w:val="00D2708D"/>
    <w:rsid w:val="00D31171"/>
    <w:rsid w:val="00D33631"/>
    <w:rsid w:val="00D40B5F"/>
    <w:rsid w:val="00D43172"/>
    <w:rsid w:val="00D44B3A"/>
    <w:rsid w:val="00D4561A"/>
    <w:rsid w:val="00D46335"/>
    <w:rsid w:val="00D470E1"/>
    <w:rsid w:val="00D53DC5"/>
    <w:rsid w:val="00D5611F"/>
    <w:rsid w:val="00D62081"/>
    <w:rsid w:val="00D669B7"/>
    <w:rsid w:val="00D66C61"/>
    <w:rsid w:val="00D67E4A"/>
    <w:rsid w:val="00D72670"/>
    <w:rsid w:val="00D745E0"/>
    <w:rsid w:val="00D76637"/>
    <w:rsid w:val="00D76C8D"/>
    <w:rsid w:val="00D8145E"/>
    <w:rsid w:val="00D81F8B"/>
    <w:rsid w:val="00D8278C"/>
    <w:rsid w:val="00D85BF5"/>
    <w:rsid w:val="00D85FAD"/>
    <w:rsid w:val="00D91BD5"/>
    <w:rsid w:val="00D94EBE"/>
    <w:rsid w:val="00D961FE"/>
    <w:rsid w:val="00DA3759"/>
    <w:rsid w:val="00DA3947"/>
    <w:rsid w:val="00DA3B65"/>
    <w:rsid w:val="00DA3DB8"/>
    <w:rsid w:val="00DB1555"/>
    <w:rsid w:val="00DB240F"/>
    <w:rsid w:val="00DB5A47"/>
    <w:rsid w:val="00DB7AE5"/>
    <w:rsid w:val="00DC05DF"/>
    <w:rsid w:val="00DC0AB9"/>
    <w:rsid w:val="00DC4472"/>
    <w:rsid w:val="00DC4D40"/>
    <w:rsid w:val="00DC63D6"/>
    <w:rsid w:val="00DC7AEE"/>
    <w:rsid w:val="00DD0F69"/>
    <w:rsid w:val="00DD2323"/>
    <w:rsid w:val="00DD3EB7"/>
    <w:rsid w:val="00DD448D"/>
    <w:rsid w:val="00DE1D9F"/>
    <w:rsid w:val="00DE65C2"/>
    <w:rsid w:val="00DE6EF9"/>
    <w:rsid w:val="00DE7473"/>
    <w:rsid w:val="00DF4FF3"/>
    <w:rsid w:val="00DF72A0"/>
    <w:rsid w:val="00E0290E"/>
    <w:rsid w:val="00E02F82"/>
    <w:rsid w:val="00E05B3D"/>
    <w:rsid w:val="00E065F1"/>
    <w:rsid w:val="00E0725E"/>
    <w:rsid w:val="00E073EE"/>
    <w:rsid w:val="00E1045F"/>
    <w:rsid w:val="00E2106F"/>
    <w:rsid w:val="00E22530"/>
    <w:rsid w:val="00E23836"/>
    <w:rsid w:val="00E2474D"/>
    <w:rsid w:val="00E2725F"/>
    <w:rsid w:val="00E27BAE"/>
    <w:rsid w:val="00E313F7"/>
    <w:rsid w:val="00E33A2E"/>
    <w:rsid w:val="00E33F1B"/>
    <w:rsid w:val="00E354A7"/>
    <w:rsid w:val="00E40660"/>
    <w:rsid w:val="00E43551"/>
    <w:rsid w:val="00E45E76"/>
    <w:rsid w:val="00E520D7"/>
    <w:rsid w:val="00E53360"/>
    <w:rsid w:val="00E55733"/>
    <w:rsid w:val="00E5620B"/>
    <w:rsid w:val="00E571E4"/>
    <w:rsid w:val="00E600F7"/>
    <w:rsid w:val="00E61255"/>
    <w:rsid w:val="00E63BCD"/>
    <w:rsid w:val="00E65B39"/>
    <w:rsid w:val="00E66668"/>
    <w:rsid w:val="00E67269"/>
    <w:rsid w:val="00E67D81"/>
    <w:rsid w:val="00E70EB1"/>
    <w:rsid w:val="00E719A2"/>
    <w:rsid w:val="00E73421"/>
    <w:rsid w:val="00E739BB"/>
    <w:rsid w:val="00E747D1"/>
    <w:rsid w:val="00E82B57"/>
    <w:rsid w:val="00E82B59"/>
    <w:rsid w:val="00E843BB"/>
    <w:rsid w:val="00E84904"/>
    <w:rsid w:val="00E91ABF"/>
    <w:rsid w:val="00E92A2C"/>
    <w:rsid w:val="00E946CA"/>
    <w:rsid w:val="00E96918"/>
    <w:rsid w:val="00E970E5"/>
    <w:rsid w:val="00E97482"/>
    <w:rsid w:val="00EA13E9"/>
    <w:rsid w:val="00EB0E0C"/>
    <w:rsid w:val="00EB1C2E"/>
    <w:rsid w:val="00EB26BD"/>
    <w:rsid w:val="00EB4B0C"/>
    <w:rsid w:val="00EB779E"/>
    <w:rsid w:val="00EC1C54"/>
    <w:rsid w:val="00EC2F83"/>
    <w:rsid w:val="00EC3620"/>
    <w:rsid w:val="00EC4897"/>
    <w:rsid w:val="00EC4F00"/>
    <w:rsid w:val="00EC68E5"/>
    <w:rsid w:val="00ED31B0"/>
    <w:rsid w:val="00EE652B"/>
    <w:rsid w:val="00EE6A49"/>
    <w:rsid w:val="00EE6C21"/>
    <w:rsid w:val="00EE7663"/>
    <w:rsid w:val="00EF30C6"/>
    <w:rsid w:val="00EF37F8"/>
    <w:rsid w:val="00EF74A7"/>
    <w:rsid w:val="00F075D8"/>
    <w:rsid w:val="00F07E8E"/>
    <w:rsid w:val="00F1264E"/>
    <w:rsid w:val="00F1598B"/>
    <w:rsid w:val="00F15AC4"/>
    <w:rsid w:val="00F17AA7"/>
    <w:rsid w:val="00F2035D"/>
    <w:rsid w:val="00F23019"/>
    <w:rsid w:val="00F234E9"/>
    <w:rsid w:val="00F24C41"/>
    <w:rsid w:val="00F260C0"/>
    <w:rsid w:val="00F2779D"/>
    <w:rsid w:val="00F316F3"/>
    <w:rsid w:val="00F32F86"/>
    <w:rsid w:val="00F418A5"/>
    <w:rsid w:val="00F42F22"/>
    <w:rsid w:val="00F43658"/>
    <w:rsid w:val="00F446DB"/>
    <w:rsid w:val="00F479CE"/>
    <w:rsid w:val="00F47AD8"/>
    <w:rsid w:val="00F50504"/>
    <w:rsid w:val="00F520FB"/>
    <w:rsid w:val="00F53534"/>
    <w:rsid w:val="00F542DE"/>
    <w:rsid w:val="00F55EB5"/>
    <w:rsid w:val="00F56796"/>
    <w:rsid w:val="00F62740"/>
    <w:rsid w:val="00F63B0E"/>
    <w:rsid w:val="00F66C7F"/>
    <w:rsid w:val="00F6777B"/>
    <w:rsid w:val="00F71C21"/>
    <w:rsid w:val="00F74B41"/>
    <w:rsid w:val="00F75ECD"/>
    <w:rsid w:val="00F772ED"/>
    <w:rsid w:val="00F83438"/>
    <w:rsid w:val="00F84B63"/>
    <w:rsid w:val="00F84C04"/>
    <w:rsid w:val="00F85975"/>
    <w:rsid w:val="00F85DCA"/>
    <w:rsid w:val="00F86536"/>
    <w:rsid w:val="00F869C9"/>
    <w:rsid w:val="00F87372"/>
    <w:rsid w:val="00F94072"/>
    <w:rsid w:val="00F94C83"/>
    <w:rsid w:val="00F95C3E"/>
    <w:rsid w:val="00F97B9F"/>
    <w:rsid w:val="00FA2E6D"/>
    <w:rsid w:val="00FA6697"/>
    <w:rsid w:val="00FA6B0B"/>
    <w:rsid w:val="00FA78A9"/>
    <w:rsid w:val="00FB00B7"/>
    <w:rsid w:val="00FB0C8F"/>
    <w:rsid w:val="00FB2931"/>
    <w:rsid w:val="00FB36BA"/>
    <w:rsid w:val="00FB5126"/>
    <w:rsid w:val="00FB6986"/>
    <w:rsid w:val="00FC29F2"/>
    <w:rsid w:val="00FC45A9"/>
    <w:rsid w:val="00FC7F0C"/>
    <w:rsid w:val="00FD13CF"/>
    <w:rsid w:val="00FD3EC9"/>
    <w:rsid w:val="00FE1A89"/>
    <w:rsid w:val="00FE1D35"/>
    <w:rsid w:val="00FE632D"/>
    <w:rsid w:val="00FF269C"/>
    <w:rsid w:val="00FF3AA1"/>
    <w:rsid w:val="00FF5332"/>
    <w:rsid w:val="00FF6169"/>
    <w:rsid w:val="00FF6624"/>
    <w:rsid w:val="00FF7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5694C"/>
  </w:style>
  <w:style w:type="paragraph" w:styleId="Nadpis1">
    <w:name w:val="heading 1"/>
    <w:basedOn w:val="Normln"/>
    <w:next w:val="Normln"/>
    <w:qFormat/>
    <w:rsid w:val="0095694C"/>
    <w:pPr>
      <w:keepNext/>
      <w:outlineLvl w:val="0"/>
    </w:pPr>
    <w:rPr>
      <w:sz w:val="24"/>
      <w:u w:val="single"/>
    </w:rPr>
  </w:style>
  <w:style w:type="paragraph" w:styleId="Nadpis2">
    <w:name w:val="heading 2"/>
    <w:basedOn w:val="Normln"/>
    <w:next w:val="Normln"/>
    <w:link w:val="Nadpis2Char"/>
    <w:semiHidden/>
    <w:unhideWhenUsed/>
    <w:qFormat/>
    <w:rsid w:val="002F0100"/>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5694C"/>
    <w:pPr>
      <w:tabs>
        <w:tab w:val="center" w:pos="4536"/>
        <w:tab w:val="right" w:pos="9072"/>
      </w:tabs>
    </w:pPr>
  </w:style>
  <w:style w:type="paragraph" w:styleId="Zkladntext">
    <w:name w:val="Body Text"/>
    <w:basedOn w:val="Normln"/>
    <w:rsid w:val="0095694C"/>
    <w:pPr>
      <w:jc w:val="both"/>
    </w:pPr>
    <w:rPr>
      <w:sz w:val="24"/>
    </w:rPr>
  </w:style>
  <w:style w:type="paragraph" w:styleId="Zkladntext2">
    <w:name w:val="Body Text 2"/>
    <w:basedOn w:val="Normln"/>
    <w:rsid w:val="0095694C"/>
    <w:rPr>
      <w:sz w:val="24"/>
    </w:rPr>
  </w:style>
  <w:style w:type="character" w:styleId="Hypertextovodkaz">
    <w:name w:val="Hyperlink"/>
    <w:rsid w:val="0095694C"/>
    <w:rPr>
      <w:color w:val="0000FF"/>
      <w:u w:val="single"/>
    </w:rPr>
  </w:style>
  <w:style w:type="character" w:styleId="slostrnky">
    <w:name w:val="page number"/>
    <w:basedOn w:val="Standardnpsmoodstavce"/>
    <w:rsid w:val="0095694C"/>
  </w:style>
  <w:style w:type="paragraph" w:styleId="Nzev">
    <w:name w:val="Title"/>
    <w:basedOn w:val="Normln"/>
    <w:qFormat/>
    <w:rsid w:val="0095694C"/>
    <w:pPr>
      <w:jc w:val="center"/>
    </w:pPr>
    <w:rPr>
      <w:b/>
      <w:bCs/>
      <w:sz w:val="24"/>
      <w:szCs w:val="24"/>
    </w:rPr>
  </w:style>
  <w:style w:type="paragraph" w:styleId="Prosttext">
    <w:name w:val="Plain Text"/>
    <w:basedOn w:val="Normln"/>
    <w:link w:val="ProsttextChar"/>
    <w:rsid w:val="0095694C"/>
    <w:rPr>
      <w:rFonts w:ascii="Courier New" w:hAnsi="Courier New"/>
      <w:sz w:val="24"/>
      <w:lang w:val="x-none" w:eastAsia="x-none"/>
    </w:rPr>
  </w:style>
  <w:style w:type="paragraph" w:customStyle="1" w:styleId="CZNadpis">
    <w:name w:val="CZ Nadpis"/>
    <w:basedOn w:val="Normln"/>
    <w:rsid w:val="0095694C"/>
    <w:pPr>
      <w:spacing w:before="120" w:after="120" w:line="288" w:lineRule="auto"/>
      <w:jc w:val="center"/>
    </w:pPr>
    <w:rPr>
      <w:rFonts w:ascii="Century Gothic" w:eastAsia="Calibri" w:hAnsi="Century Gothic"/>
      <w:b/>
      <w:sz w:val="28"/>
      <w:szCs w:val="24"/>
    </w:rPr>
  </w:style>
  <w:style w:type="paragraph" w:customStyle="1" w:styleId="CZslolnku">
    <w:name w:val="CZ číslo článku"/>
    <w:next w:val="CZNzevlnku"/>
    <w:rsid w:val="0095694C"/>
    <w:pPr>
      <w:numPr>
        <w:numId w:val="6"/>
      </w:numPr>
      <w:spacing w:before="360" w:after="120"/>
      <w:jc w:val="center"/>
    </w:pPr>
    <w:rPr>
      <w:rFonts w:ascii="Century Gothic" w:eastAsia="Calibri" w:hAnsi="Century Gothic"/>
      <w:b/>
      <w:szCs w:val="24"/>
    </w:rPr>
  </w:style>
  <w:style w:type="paragraph" w:customStyle="1" w:styleId="CZNzevlnku">
    <w:name w:val="CZ Název článku"/>
    <w:basedOn w:val="Normln"/>
    <w:rsid w:val="0095694C"/>
    <w:pPr>
      <w:spacing w:after="240" w:line="288" w:lineRule="auto"/>
      <w:jc w:val="center"/>
    </w:pPr>
    <w:rPr>
      <w:rFonts w:ascii="Century Gothic" w:eastAsia="Calibri" w:hAnsi="Century Gothic"/>
      <w:b/>
      <w:szCs w:val="24"/>
    </w:rPr>
  </w:style>
  <w:style w:type="paragraph" w:customStyle="1" w:styleId="CZodstavec">
    <w:name w:val="CZ odstavec"/>
    <w:rsid w:val="0095694C"/>
    <w:pPr>
      <w:spacing w:after="120" w:line="288" w:lineRule="auto"/>
      <w:jc w:val="both"/>
    </w:pPr>
    <w:rPr>
      <w:rFonts w:ascii="Century Gothic" w:eastAsia="Calibri" w:hAnsi="Century Gothic"/>
      <w:szCs w:val="24"/>
    </w:rPr>
  </w:style>
  <w:style w:type="paragraph" w:customStyle="1" w:styleId="CZpsm">
    <w:name w:val="CZ písm."/>
    <w:rsid w:val="0095694C"/>
    <w:pPr>
      <w:tabs>
        <w:tab w:val="left" w:pos="1247"/>
      </w:tabs>
      <w:spacing w:after="120"/>
      <w:jc w:val="both"/>
    </w:pPr>
    <w:rPr>
      <w:rFonts w:ascii="Century Gothic" w:eastAsia="Calibri" w:hAnsi="Century Gothic"/>
      <w:szCs w:val="24"/>
    </w:rPr>
  </w:style>
  <w:style w:type="paragraph" w:styleId="Textbubliny">
    <w:name w:val="Balloon Text"/>
    <w:basedOn w:val="Normln"/>
    <w:semiHidden/>
    <w:rsid w:val="002D0E3D"/>
    <w:rPr>
      <w:rFonts w:ascii="Tahoma" w:hAnsi="Tahoma" w:cs="Tahoma"/>
      <w:sz w:val="16"/>
      <w:szCs w:val="16"/>
    </w:rPr>
  </w:style>
  <w:style w:type="character" w:styleId="Odkaznakoment">
    <w:name w:val="annotation reference"/>
    <w:semiHidden/>
    <w:rsid w:val="002D0E3D"/>
    <w:rPr>
      <w:sz w:val="16"/>
      <w:szCs w:val="16"/>
    </w:rPr>
  </w:style>
  <w:style w:type="paragraph" w:styleId="Textkomente">
    <w:name w:val="annotation text"/>
    <w:basedOn w:val="Normln"/>
    <w:link w:val="TextkomenteChar"/>
    <w:semiHidden/>
    <w:rsid w:val="002D0E3D"/>
  </w:style>
  <w:style w:type="paragraph" w:styleId="Pedmtkomente">
    <w:name w:val="annotation subject"/>
    <w:basedOn w:val="Textkomente"/>
    <w:next w:val="Textkomente"/>
    <w:semiHidden/>
    <w:rsid w:val="002D0E3D"/>
    <w:rPr>
      <w:b/>
      <w:bCs/>
    </w:rPr>
  </w:style>
  <w:style w:type="table" w:styleId="Mkatabulky">
    <w:name w:val="Table Grid"/>
    <w:basedOn w:val="Normlntabulka"/>
    <w:rsid w:val="0038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670B23"/>
    <w:pPr>
      <w:spacing w:before="100" w:beforeAutospacing="1" w:after="100" w:afterAutospacing="1"/>
    </w:pPr>
    <w:rPr>
      <w:sz w:val="24"/>
      <w:szCs w:val="24"/>
    </w:rPr>
  </w:style>
  <w:style w:type="character" w:styleId="Siln">
    <w:name w:val="Strong"/>
    <w:qFormat/>
    <w:rsid w:val="00670B23"/>
    <w:rPr>
      <w:b/>
      <w:bCs/>
    </w:rPr>
  </w:style>
  <w:style w:type="paragraph" w:customStyle="1" w:styleId="Odstavecseseznamem1">
    <w:name w:val="Odstavec se seznamem1"/>
    <w:aliases w:val="5 seznam,Odstavec se seznamem11"/>
    <w:basedOn w:val="Normln"/>
    <w:link w:val="ListParagraphChar"/>
    <w:uiPriority w:val="34"/>
    <w:rsid w:val="00791D25"/>
    <w:pPr>
      <w:spacing w:before="120" w:after="120" w:line="260" w:lineRule="exact"/>
      <w:ind w:left="720"/>
      <w:jc w:val="both"/>
    </w:pPr>
    <w:rPr>
      <w:rFonts w:ascii="Arial" w:hAnsi="Arial" w:cs="Arial"/>
      <w:lang w:eastAsia="en-US"/>
    </w:rPr>
  </w:style>
  <w:style w:type="character" w:customStyle="1" w:styleId="ListParagraphChar">
    <w:name w:val="List Paragraph Char"/>
    <w:aliases w:val="5 seznam Char,Odstavec se seznamem Char"/>
    <w:link w:val="Odstavecseseznamem1"/>
    <w:uiPriority w:val="34"/>
    <w:rsid w:val="00791D25"/>
    <w:rPr>
      <w:rFonts w:ascii="Arial" w:hAnsi="Arial" w:cs="Arial"/>
      <w:lang w:val="cs-CZ" w:eastAsia="en-US" w:bidi="ar-SA"/>
    </w:rPr>
  </w:style>
  <w:style w:type="character" w:customStyle="1" w:styleId="TextkomenteChar">
    <w:name w:val="Text komentáře Char"/>
    <w:link w:val="Textkomente"/>
    <w:semiHidden/>
    <w:rsid w:val="00585457"/>
    <w:rPr>
      <w:lang w:val="cs-CZ" w:eastAsia="cs-CZ" w:bidi="ar-SA"/>
    </w:rPr>
  </w:style>
  <w:style w:type="paragraph" w:customStyle="1" w:styleId="nadpismj">
    <w:name w:val="nadpis můj"/>
    <w:basedOn w:val="Nadpis2"/>
    <w:link w:val="nadpismjChar"/>
    <w:rsid w:val="002F0100"/>
    <w:pPr>
      <w:numPr>
        <w:numId w:val="19"/>
      </w:numPr>
      <w:spacing w:before="480" w:after="360" w:line="260" w:lineRule="exact"/>
      <w:jc w:val="center"/>
    </w:pPr>
    <w:rPr>
      <w:rFonts w:ascii="Arial" w:eastAsia="Calibri" w:hAnsi="Arial"/>
      <w:i w:val="0"/>
      <w:iCs w:val="0"/>
      <w:spacing w:val="16"/>
      <w:kern w:val="28"/>
      <w:sz w:val="20"/>
      <w:szCs w:val="20"/>
    </w:rPr>
  </w:style>
  <w:style w:type="character" w:customStyle="1" w:styleId="nadpismjChar">
    <w:name w:val="nadpis můj Char"/>
    <w:link w:val="nadpismj"/>
    <w:rsid w:val="002F0100"/>
    <w:rPr>
      <w:rFonts w:ascii="Arial" w:eastAsia="Calibri" w:hAnsi="Arial"/>
      <w:b/>
      <w:bCs/>
      <w:spacing w:val="16"/>
      <w:kern w:val="28"/>
      <w:lang w:val="x-none" w:eastAsia="x-none"/>
    </w:rPr>
  </w:style>
  <w:style w:type="character" w:customStyle="1" w:styleId="Nadpis2Char">
    <w:name w:val="Nadpis 2 Char"/>
    <w:link w:val="Nadpis2"/>
    <w:semiHidden/>
    <w:rsid w:val="002F0100"/>
    <w:rPr>
      <w:rFonts w:ascii="Cambria" w:eastAsia="Times New Roman" w:hAnsi="Cambria" w:cs="Times New Roman"/>
      <w:b/>
      <w:bCs/>
      <w:i/>
      <w:iCs/>
      <w:sz w:val="28"/>
      <w:szCs w:val="28"/>
    </w:rPr>
  </w:style>
  <w:style w:type="character" w:customStyle="1" w:styleId="ProsttextChar">
    <w:name w:val="Prostý text Char"/>
    <w:link w:val="Prosttext"/>
    <w:rsid w:val="00C0348F"/>
    <w:rPr>
      <w:rFonts w:ascii="Courier New" w:hAnsi="Courier New"/>
      <w:sz w:val="24"/>
    </w:rPr>
  </w:style>
  <w:style w:type="paragraph" w:styleId="Revize">
    <w:name w:val="Revision"/>
    <w:hidden/>
    <w:uiPriority w:val="99"/>
    <w:semiHidden/>
    <w:rsid w:val="00B55126"/>
  </w:style>
  <w:style w:type="paragraph" w:styleId="Odstavecseseznamem">
    <w:name w:val="List Paragraph"/>
    <w:basedOn w:val="Normln"/>
    <w:uiPriority w:val="34"/>
    <w:qFormat/>
    <w:rsid w:val="0094240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5694C"/>
  </w:style>
  <w:style w:type="paragraph" w:styleId="Nadpis1">
    <w:name w:val="heading 1"/>
    <w:basedOn w:val="Normln"/>
    <w:next w:val="Normln"/>
    <w:qFormat/>
    <w:rsid w:val="0095694C"/>
    <w:pPr>
      <w:keepNext/>
      <w:outlineLvl w:val="0"/>
    </w:pPr>
    <w:rPr>
      <w:sz w:val="24"/>
      <w:u w:val="single"/>
    </w:rPr>
  </w:style>
  <w:style w:type="paragraph" w:styleId="Nadpis2">
    <w:name w:val="heading 2"/>
    <w:basedOn w:val="Normln"/>
    <w:next w:val="Normln"/>
    <w:link w:val="Nadpis2Char"/>
    <w:semiHidden/>
    <w:unhideWhenUsed/>
    <w:qFormat/>
    <w:rsid w:val="002F0100"/>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5694C"/>
    <w:pPr>
      <w:tabs>
        <w:tab w:val="center" w:pos="4536"/>
        <w:tab w:val="right" w:pos="9072"/>
      </w:tabs>
    </w:pPr>
  </w:style>
  <w:style w:type="paragraph" w:styleId="Zkladntext">
    <w:name w:val="Body Text"/>
    <w:basedOn w:val="Normln"/>
    <w:rsid w:val="0095694C"/>
    <w:pPr>
      <w:jc w:val="both"/>
    </w:pPr>
    <w:rPr>
      <w:sz w:val="24"/>
    </w:rPr>
  </w:style>
  <w:style w:type="paragraph" w:styleId="Zkladntext2">
    <w:name w:val="Body Text 2"/>
    <w:basedOn w:val="Normln"/>
    <w:rsid w:val="0095694C"/>
    <w:rPr>
      <w:sz w:val="24"/>
    </w:rPr>
  </w:style>
  <w:style w:type="character" w:styleId="Hypertextovodkaz">
    <w:name w:val="Hyperlink"/>
    <w:rsid w:val="0095694C"/>
    <w:rPr>
      <w:color w:val="0000FF"/>
      <w:u w:val="single"/>
    </w:rPr>
  </w:style>
  <w:style w:type="character" w:styleId="slostrnky">
    <w:name w:val="page number"/>
    <w:basedOn w:val="Standardnpsmoodstavce"/>
    <w:rsid w:val="0095694C"/>
  </w:style>
  <w:style w:type="paragraph" w:styleId="Nzev">
    <w:name w:val="Title"/>
    <w:basedOn w:val="Normln"/>
    <w:qFormat/>
    <w:rsid w:val="0095694C"/>
    <w:pPr>
      <w:jc w:val="center"/>
    </w:pPr>
    <w:rPr>
      <w:b/>
      <w:bCs/>
      <w:sz w:val="24"/>
      <w:szCs w:val="24"/>
    </w:rPr>
  </w:style>
  <w:style w:type="paragraph" w:styleId="Prosttext">
    <w:name w:val="Plain Text"/>
    <w:basedOn w:val="Normln"/>
    <w:link w:val="ProsttextChar"/>
    <w:rsid w:val="0095694C"/>
    <w:rPr>
      <w:rFonts w:ascii="Courier New" w:hAnsi="Courier New"/>
      <w:sz w:val="24"/>
      <w:lang w:val="x-none" w:eastAsia="x-none"/>
    </w:rPr>
  </w:style>
  <w:style w:type="paragraph" w:customStyle="1" w:styleId="CZNadpis">
    <w:name w:val="CZ Nadpis"/>
    <w:basedOn w:val="Normln"/>
    <w:rsid w:val="0095694C"/>
    <w:pPr>
      <w:spacing w:before="120" w:after="120" w:line="288" w:lineRule="auto"/>
      <w:jc w:val="center"/>
    </w:pPr>
    <w:rPr>
      <w:rFonts w:ascii="Century Gothic" w:eastAsia="Calibri" w:hAnsi="Century Gothic"/>
      <w:b/>
      <w:sz w:val="28"/>
      <w:szCs w:val="24"/>
    </w:rPr>
  </w:style>
  <w:style w:type="paragraph" w:customStyle="1" w:styleId="CZslolnku">
    <w:name w:val="CZ číslo článku"/>
    <w:next w:val="CZNzevlnku"/>
    <w:rsid w:val="0095694C"/>
    <w:pPr>
      <w:numPr>
        <w:numId w:val="6"/>
      </w:numPr>
      <w:spacing w:before="360" w:after="120"/>
      <w:jc w:val="center"/>
    </w:pPr>
    <w:rPr>
      <w:rFonts w:ascii="Century Gothic" w:eastAsia="Calibri" w:hAnsi="Century Gothic"/>
      <w:b/>
      <w:szCs w:val="24"/>
    </w:rPr>
  </w:style>
  <w:style w:type="paragraph" w:customStyle="1" w:styleId="CZNzevlnku">
    <w:name w:val="CZ Název článku"/>
    <w:basedOn w:val="Normln"/>
    <w:rsid w:val="0095694C"/>
    <w:pPr>
      <w:spacing w:after="240" w:line="288" w:lineRule="auto"/>
      <w:jc w:val="center"/>
    </w:pPr>
    <w:rPr>
      <w:rFonts w:ascii="Century Gothic" w:eastAsia="Calibri" w:hAnsi="Century Gothic"/>
      <w:b/>
      <w:szCs w:val="24"/>
    </w:rPr>
  </w:style>
  <w:style w:type="paragraph" w:customStyle="1" w:styleId="CZodstavec">
    <w:name w:val="CZ odstavec"/>
    <w:rsid w:val="0095694C"/>
    <w:pPr>
      <w:spacing w:after="120" w:line="288" w:lineRule="auto"/>
      <w:jc w:val="both"/>
    </w:pPr>
    <w:rPr>
      <w:rFonts w:ascii="Century Gothic" w:eastAsia="Calibri" w:hAnsi="Century Gothic"/>
      <w:szCs w:val="24"/>
    </w:rPr>
  </w:style>
  <w:style w:type="paragraph" w:customStyle="1" w:styleId="CZpsm">
    <w:name w:val="CZ písm."/>
    <w:rsid w:val="0095694C"/>
    <w:pPr>
      <w:tabs>
        <w:tab w:val="left" w:pos="1247"/>
      </w:tabs>
      <w:spacing w:after="120"/>
      <w:jc w:val="both"/>
    </w:pPr>
    <w:rPr>
      <w:rFonts w:ascii="Century Gothic" w:eastAsia="Calibri" w:hAnsi="Century Gothic"/>
      <w:szCs w:val="24"/>
    </w:rPr>
  </w:style>
  <w:style w:type="paragraph" w:styleId="Textbubliny">
    <w:name w:val="Balloon Text"/>
    <w:basedOn w:val="Normln"/>
    <w:semiHidden/>
    <w:rsid w:val="002D0E3D"/>
    <w:rPr>
      <w:rFonts w:ascii="Tahoma" w:hAnsi="Tahoma" w:cs="Tahoma"/>
      <w:sz w:val="16"/>
      <w:szCs w:val="16"/>
    </w:rPr>
  </w:style>
  <w:style w:type="character" w:styleId="Odkaznakoment">
    <w:name w:val="annotation reference"/>
    <w:semiHidden/>
    <w:rsid w:val="002D0E3D"/>
    <w:rPr>
      <w:sz w:val="16"/>
      <w:szCs w:val="16"/>
    </w:rPr>
  </w:style>
  <w:style w:type="paragraph" w:styleId="Textkomente">
    <w:name w:val="annotation text"/>
    <w:basedOn w:val="Normln"/>
    <w:link w:val="TextkomenteChar"/>
    <w:semiHidden/>
    <w:rsid w:val="002D0E3D"/>
  </w:style>
  <w:style w:type="paragraph" w:styleId="Pedmtkomente">
    <w:name w:val="annotation subject"/>
    <w:basedOn w:val="Textkomente"/>
    <w:next w:val="Textkomente"/>
    <w:semiHidden/>
    <w:rsid w:val="002D0E3D"/>
    <w:rPr>
      <w:b/>
      <w:bCs/>
    </w:rPr>
  </w:style>
  <w:style w:type="table" w:styleId="Mkatabulky">
    <w:name w:val="Table Grid"/>
    <w:basedOn w:val="Normlntabulka"/>
    <w:rsid w:val="0038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670B23"/>
    <w:pPr>
      <w:spacing w:before="100" w:beforeAutospacing="1" w:after="100" w:afterAutospacing="1"/>
    </w:pPr>
    <w:rPr>
      <w:sz w:val="24"/>
      <w:szCs w:val="24"/>
    </w:rPr>
  </w:style>
  <w:style w:type="character" w:styleId="Siln">
    <w:name w:val="Strong"/>
    <w:qFormat/>
    <w:rsid w:val="00670B23"/>
    <w:rPr>
      <w:b/>
      <w:bCs/>
    </w:rPr>
  </w:style>
  <w:style w:type="paragraph" w:customStyle="1" w:styleId="Odstavecseseznamem1">
    <w:name w:val="Odstavec se seznamem1"/>
    <w:aliases w:val="5 seznam,Odstavec se seznamem11"/>
    <w:basedOn w:val="Normln"/>
    <w:link w:val="ListParagraphChar"/>
    <w:uiPriority w:val="34"/>
    <w:rsid w:val="00791D25"/>
    <w:pPr>
      <w:spacing w:before="120" w:after="120" w:line="260" w:lineRule="exact"/>
      <w:ind w:left="720"/>
      <w:jc w:val="both"/>
    </w:pPr>
    <w:rPr>
      <w:rFonts w:ascii="Arial" w:hAnsi="Arial" w:cs="Arial"/>
      <w:lang w:eastAsia="en-US"/>
    </w:rPr>
  </w:style>
  <w:style w:type="character" w:customStyle="1" w:styleId="ListParagraphChar">
    <w:name w:val="List Paragraph Char"/>
    <w:aliases w:val="5 seznam Char,Odstavec se seznamem Char"/>
    <w:link w:val="Odstavecseseznamem1"/>
    <w:uiPriority w:val="34"/>
    <w:rsid w:val="00791D25"/>
    <w:rPr>
      <w:rFonts w:ascii="Arial" w:hAnsi="Arial" w:cs="Arial"/>
      <w:lang w:val="cs-CZ" w:eastAsia="en-US" w:bidi="ar-SA"/>
    </w:rPr>
  </w:style>
  <w:style w:type="character" w:customStyle="1" w:styleId="TextkomenteChar">
    <w:name w:val="Text komentáře Char"/>
    <w:link w:val="Textkomente"/>
    <w:semiHidden/>
    <w:rsid w:val="00585457"/>
    <w:rPr>
      <w:lang w:val="cs-CZ" w:eastAsia="cs-CZ" w:bidi="ar-SA"/>
    </w:rPr>
  </w:style>
  <w:style w:type="paragraph" w:customStyle="1" w:styleId="nadpismj">
    <w:name w:val="nadpis můj"/>
    <w:basedOn w:val="Nadpis2"/>
    <w:link w:val="nadpismjChar"/>
    <w:rsid w:val="002F0100"/>
    <w:pPr>
      <w:numPr>
        <w:numId w:val="19"/>
      </w:numPr>
      <w:spacing w:before="480" w:after="360" w:line="260" w:lineRule="exact"/>
      <w:jc w:val="center"/>
    </w:pPr>
    <w:rPr>
      <w:rFonts w:ascii="Arial" w:eastAsia="Calibri" w:hAnsi="Arial"/>
      <w:i w:val="0"/>
      <w:iCs w:val="0"/>
      <w:spacing w:val="16"/>
      <w:kern w:val="28"/>
      <w:sz w:val="20"/>
      <w:szCs w:val="20"/>
    </w:rPr>
  </w:style>
  <w:style w:type="character" w:customStyle="1" w:styleId="nadpismjChar">
    <w:name w:val="nadpis můj Char"/>
    <w:link w:val="nadpismj"/>
    <w:rsid w:val="002F0100"/>
    <w:rPr>
      <w:rFonts w:ascii="Arial" w:eastAsia="Calibri" w:hAnsi="Arial"/>
      <w:b/>
      <w:bCs/>
      <w:spacing w:val="16"/>
      <w:kern w:val="28"/>
      <w:lang w:val="x-none" w:eastAsia="x-none"/>
    </w:rPr>
  </w:style>
  <w:style w:type="character" w:customStyle="1" w:styleId="Nadpis2Char">
    <w:name w:val="Nadpis 2 Char"/>
    <w:link w:val="Nadpis2"/>
    <w:semiHidden/>
    <w:rsid w:val="002F0100"/>
    <w:rPr>
      <w:rFonts w:ascii="Cambria" w:eastAsia="Times New Roman" w:hAnsi="Cambria" w:cs="Times New Roman"/>
      <w:b/>
      <w:bCs/>
      <w:i/>
      <w:iCs/>
      <w:sz w:val="28"/>
      <w:szCs w:val="28"/>
    </w:rPr>
  </w:style>
  <w:style w:type="character" w:customStyle="1" w:styleId="ProsttextChar">
    <w:name w:val="Prostý text Char"/>
    <w:link w:val="Prosttext"/>
    <w:rsid w:val="00C0348F"/>
    <w:rPr>
      <w:rFonts w:ascii="Courier New" w:hAnsi="Courier New"/>
      <w:sz w:val="24"/>
    </w:rPr>
  </w:style>
  <w:style w:type="paragraph" w:styleId="Revize">
    <w:name w:val="Revision"/>
    <w:hidden/>
    <w:uiPriority w:val="99"/>
    <w:semiHidden/>
    <w:rsid w:val="00B55126"/>
  </w:style>
  <w:style w:type="paragraph" w:styleId="Odstavecseseznamem">
    <w:name w:val="List Paragraph"/>
    <w:basedOn w:val="Normln"/>
    <w:uiPriority w:val="34"/>
    <w:qFormat/>
    <w:rsid w:val="009424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08895">
      <w:bodyDiv w:val="1"/>
      <w:marLeft w:val="0"/>
      <w:marRight w:val="0"/>
      <w:marTop w:val="0"/>
      <w:marBottom w:val="0"/>
      <w:divBdr>
        <w:top w:val="none" w:sz="0" w:space="0" w:color="auto"/>
        <w:left w:val="none" w:sz="0" w:space="0" w:color="auto"/>
        <w:bottom w:val="none" w:sz="0" w:space="0" w:color="auto"/>
        <w:right w:val="none" w:sz="0" w:space="0" w:color="auto"/>
      </w:divBdr>
    </w:div>
    <w:div w:id="18835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kmet@nature.cz"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ondrej.vitek@nature.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C539D-9659-4A37-B311-0A23421E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6332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Příloha 7_Rámcová smlouva</vt:lpstr>
    </vt:vector>
  </TitlesOfParts>
  <Company>AOPK ČR</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7_Rámcová smlouva</dc:title>
  <dc:creator>adela.opatrna</dc:creator>
  <cp:lastModifiedBy>Ondřej Vítek</cp:lastModifiedBy>
  <cp:revision>3</cp:revision>
  <cp:lastPrinted>2014-08-18T11:03:00Z</cp:lastPrinted>
  <dcterms:created xsi:type="dcterms:W3CDTF">2018-06-29T06:10:00Z</dcterms:created>
  <dcterms:modified xsi:type="dcterms:W3CDTF">2018-06-29T06:11:00Z</dcterms:modified>
</cp:coreProperties>
</file>