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09393" w14:textId="77777777" w:rsidR="00A66A9C" w:rsidRDefault="00A66A9C" w:rsidP="00A66A9C">
      <w:pPr>
        <w:spacing w:line="276" w:lineRule="auto"/>
        <w:jc w:val="center"/>
        <w:rPr>
          <w:b/>
          <w:sz w:val="28"/>
          <w:szCs w:val="28"/>
        </w:rPr>
      </w:pPr>
    </w:p>
    <w:p w14:paraId="30109394" w14:textId="3969601F" w:rsidR="00A66A9C" w:rsidRPr="00A66A9C" w:rsidRDefault="00A66A9C" w:rsidP="00A66A9C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 xml:space="preserve">Smlouva o zajištění prohlídek těl osob zemřelých mimo zdravotnická </w:t>
      </w:r>
      <w:r w:rsidR="00D01BD7">
        <w:rPr>
          <w:b/>
          <w:sz w:val="30"/>
          <w:szCs w:val="30"/>
        </w:rPr>
        <w:br/>
      </w:r>
      <w:r w:rsidRPr="00A66A9C">
        <w:rPr>
          <w:b/>
          <w:sz w:val="30"/>
          <w:szCs w:val="30"/>
        </w:rPr>
        <w:t>zařízení na území Zlínského kraje</w:t>
      </w:r>
    </w:p>
    <w:p w14:paraId="30109395" w14:textId="61BF7104" w:rsidR="00A66A9C" w:rsidRPr="00A66A9C" w:rsidRDefault="00A66A9C" w:rsidP="00A66A9C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 xml:space="preserve">č. </w:t>
      </w:r>
      <w:r w:rsidR="004D4A07" w:rsidRPr="004D4A07">
        <w:rPr>
          <w:b/>
          <w:sz w:val="30"/>
          <w:szCs w:val="30"/>
        </w:rPr>
        <w:t>D/3088/2018/ZD</w:t>
      </w:r>
    </w:p>
    <w:p w14:paraId="30109396" w14:textId="77777777" w:rsidR="00951D96" w:rsidRPr="005C1B75" w:rsidRDefault="00951D96" w:rsidP="003A3E7A">
      <w:pPr>
        <w:tabs>
          <w:tab w:val="right" w:pos="9072"/>
        </w:tabs>
        <w:spacing w:after="120"/>
        <w:ind w:left="4247" w:firstLine="6"/>
        <w:jc w:val="both"/>
        <w:rPr>
          <w:rFonts w:ascii="Arial" w:hAnsi="Arial" w:cs="Arial"/>
          <w:sz w:val="20"/>
        </w:rPr>
      </w:pPr>
    </w:p>
    <w:p w14:paraId="30109397" w14:textId="77777777" w:rsidR="00A66A9C" w:rsidRPr="00A66A9C" w:rsidRDefault="00A66A9C" w:rsidP="00A66A9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Zlínský</w:t>
      </w:r>
      <w:r w:rsidRPr="00A66A9C">
        <w:rPr>
          <w:rFonts w:ascii="Arial" w:hAnsi="Arial" w:cs="Arial"/>
          <w:b/>
          <w:sz w:val="22"/>
        </w:rPr>
        <w:t xml:space="preserve"> kraj</w:t>
      </w:r>
    </w:p>
    <w:p w14:paraId="30109398" w14:textId="77777777" w:rsidR="00A66A9C" w:rsidRP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se sídlem tř. T. Bati 21, PSČ 761 90</w:t>
      </w:r>
    </w:p>
    <w:p w14:paraId="30109399" w14:textId="77777777" w:rsidR="00A66A9C" w:rsidRP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 xml:space="preserve">zastoupený </w:t>
      </w:r>
      <w:r>
        <w:rPr>
          <w:rFonts w:ascii="Arial" w:hAnsi="Arial" w:cs="Arial"/>
          <w:sz w:val="22"/>
        </w:rPr>
        <w:t>Jiřím Čunkem</w:t>
      </w:r>
      <w:r w:rsidRPr="00A66A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hejtmanem</w:t>
      </w:r>
    </w:p>
    <w:p w14:paraId="3010939A" w14:textId="77777777" w:rsid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IČ: 70891320</w:t>
      </w:r>
    </w:p>
    <w:p w14:paraId="3010939B" w14:textId="77777777" w:rsidR="00F4461E" w:rsidRPr="00A66A9C" w:rsidRDefault="00F4461E" w:rsidP="00A66A9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DIČ: </w:t>
      </w:r>
      <w:r w:rsidRPr="00F4461E">
        <w:rPr>
          <w:rFonts w:ascii="Arial" w:hAnsi="Arial" w:cs="Arial"/>
          <w:sz w:val="22"/>
        </w:rPr>
        <w:t>CZ70891320</w:t>
      </w:r>
    </w:p>
    <w:p w14:paraId="3010939C" w14:textId="77777777" w:rsidR="00A66A9C" w:rsidRP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bankovní spojení: Česká spořitelna a.s., číslo účtu: 2786182/0800</w:t>
      </w:r>
    </w:p>
    <w:p w14:paraId="3010939D" w14:textId="77777777" w:rsidR="00951D96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sz w:val="22"/>
        </w:rPr>
        <w:t>Zlínský kraj</w:t>
      </w:r>
      <w:r w:rsidRPr="00A66A9C">
        <w:rPr>
          <w:rFonts w:ascii="Arial" w:hAnsi="Arial" w:cs="Arial"/>
          <w:sz w:val="22"/>
        </w:rPr>
        <w:t>“)</w:t>
      </w:r>
    </w:p>
    <w:p w14:paraId="3010939E" w14:textId="77777777" w:rsidR="00F4461E" w:rsidRDefault="00F4461E" w:rsidP="00A66A9C">
      <w:pPr>
        <w:jc w:val="both"/>
        <w:rPr>
          <w:rFonts w:ascii="Arial" w:hAnsi="Arial" w:cs="Arial"/>
          <w:sz w:val="22"/>
        </w:rPr>
      </w:pPr>
    </w:p>
    <w:p w14:paraId="3010939F" w14:textId="77777777" w:rsidR="00F4461E" w:rsidRPr="00F4461E" w:rsidRDefault="00F4461E" w:rsidP="00F4461E">
      <w:pPr>
        <w:jc w:val="both"/>
        <w:rPr>
          <w:rFonts w:ascii="Arial" w:hAnsi="Arial" w:cs="Arial"/>
          <w:sz w:val="22"/>
        </w:rPr>
      </w:pPr>
      <w:r w:rsidRPr="00F4461E">
        <w:rPr>
          <w:rFonts w:ascii="Arial" w:hAnsi="Arial" w:cs="Arial"/>
          <w:sz w:val="22"/>
        </w:rPr>
        <w:t>a</w:t>
      </w:r>
    </w:p>
    <w:p w14:paraId="301093A0" w14:textId="77777777" w:rsidR="00F4461E" w:rsidRPr="00F4461E" w:rsidRDefault="00F4461E" w:rsidP="00F4461E">
      <w:pPr>
        <w:jc w:val="both"/>
        <w:rPr>
          <w:rFonts w:ascii="Arial" w:hAnsi="Arial" w:cs="Arial"/>
          <w:sz w:val="22"/>
        </w:rPr>
      </w:pPr>
    </w:p>
    <w:p w14:paraId="301093A1" w14:textId="587961E6" w:rsidR="00F4461E" w:rsidRPr="001B4D06" w:rsidRDefault="00397341" w:rsidP="00F4461E">
      <w:pPr>
        <w:jc w:val="both"/>
        <w:rPr>
          <w:rFonts w:ascii="Arial" w:hAnsi="Arial" w:cs="Arial"/>
          <w:b/>
          <w:sz w:val="22"/>
        </w:rPr>
      </w:pPr>
      <w:r w:rsidRPr="001B4D06">
        <w:rPr>
          <w:rFonts w:ascii="Arial" w:hAnsi="Arial" w:cs="Arial"/>
          <w:b/>
          <w:sz w:val="22"/>
        </w:rPr>
        <w:t>1.</w:t>
      </w:r>
      <w:r w:rsidR="009D757D">
        <w:t xml:space="preserve">  </w:t>
      </w:r>
      <w:r w:rsidRPr="001B4D06">
        <w:rPr>
          <w:rFonts w:ascii="Arial" w:hAnsi="Arial" w:cs="Arial"/>
          <w:b/>
          <w:sz w:val="22"/>
        </w:rPr>
        <w:t>KORONERSKÁ s.r.o.</w:t>
      </w:r>
    </w:p>
    <w:p w14:paraId="301093A2" w14:textId="4EBA8440"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se sídlem </w:t>
      </w:r>
      <w:r w:rsidR="00AE509D" w:rsidRPr="001B4D06">
        <w:rPr>
          <w:rFonts w:ascii="Arial" w:hAnsi="Arial" w:cs="Arial"/>
          <w:sz w:val="22"/>
        </w:rPr>
        <w:tab/>
      </w:r>
      <w:r w:rsidR="00397341" w:rsidRPr="001B4D06">
        <w:rPr>
          <w:rFonts w:ascii="Arial" w:hAnsi="Arial" w:cs="Arial"/>
          <w:bCs/>
          <w:sz w:val="22"/>
          <w:szCs w:val="22"/>
        </w:rPr>
        <w:t>Benešova 141, Trutnov – Poříčí, PSČ 541 03</w:t>
      </w:r>
      <w:r w:rsidR="00397341" w:rsidRPr="001B4D06">
        <w:rPr>
          <w:rFonts w:ascii="Arial" w:hAnsi="Arial" w:cs="Arial"/>
          <w:sz w:val="22"/>
        </w:rPr>
        <w:t xml:space="preserve"> </w:t>
      </w:r>
    </w:p>
    <w:p w14:paraId="301093A3" w14:textId="0FD8270E"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zastoupená </w:t>
      </w:r>
      <w:r w:rsidR="00AE509D" w:rsidRPr="001B4D06">
        <w:rPr>
          <w:rFonts w:ascii="Arial" w:hAnsi="Arial" w:cs="Arial"/>
          <w:sz w:val="22"/>
        </w:rPr>
        <w:tab/>
      </w:r>
      <w:proofErr w:type="spellStart"/>
      <w:r w:rsidR="00DB06E6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="00397341" w:rsidRPr="001B4D06">
        <w:rPr>
          <w:rFonts w:ascii="Arial" w:hAnsi="Arial" w:cs="Arial"/>
          <w:sz w:val="22"/>
        </w:rPr>
        <w:t xml:space="preserve"> </w:t>
      </w:r>
    </w:p>
    <w:p w14:paraId="301093A4" w14:textId="387B7E94"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IČ: </w:t>
      </w:r>
      <w:r w:rsidR="00AE509D" w:rsidRPr="001B4D06">
        <w:rPr>
          <w:rFonts w:ascii="Arial" w:hAnsi="Arial" w:cs="Arial"/>
          <w:sz w:val="22"/>
        </w:rPr>
        <w:tab/>
      </w:r>
      <w:r w:rsidR="00AE509D" w:rsidRPr="001B4D06">
        <w:rPr>
          <w:rFonts w:ascii="Arial" w:hAnsi="Arial" w:cs="Arial"/>
          <w:sz w:val="22"/>
        </w:rPr>
        <w:tab/>
      </w:r>
      <w:r w:rsidR="00397341" w:rsidRPr="001B4D06">
        <w:rPr>
          <w:rFonts w:ascii="Arial" w:hAnsi="Arial" w:cs="Arial"/>
          <w:sz w:val="22"/>
        </w:rPr>
        <w:t>01681486</w:t>
      </w:r>
    </w:p>
    <w:p w14:paraId="301093A5" w14:textId="3FB0EA4D"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DIČ: </w:t>
      </w:r>
      <w:r w:rsidR="00AE509D" w:rsidRPr="001B4D06">
        <w:rPr>
          <w:rFonts w:ascii="Arial" w:hAnsi="Arial" w:cs="Arial"/>
          <w:sz w:val="22"/>
        </w:rPr>
        <w:tab/>
      </w:r>
      <w:r w:rsidR="00AE509D" w:rsidRPr="001B4D06">
        <w:rPr>
          <w:rFonts w:ascii="Arial" w:hAnsi="Arial" w:cs="Arial"/>
          <w:sz w:val="22"/>
        </w:rPr>
        <w:tab/>
      </w:r>
      <w:r w:rsidR="00397341" w:rsidRPr="001B4D06">
        <w:rPr>
          <w:rFonts w:ascii="Arial" w:hAnsi="Arial" w:cs="Arial"/>
          <w:sz w:val="22"/>
        </w:rPr>
        <w:t>neplátce DPH</w:t>
      </w:r>
    </w:p>
    <w:p w14:paraId="301093A6" w14:textId="78404194"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zapsaná v OR vedeném: </w:t>
      </w:r>
      <w:r w:rsidR="00397341" w:rsidRPr="001B4D06">
        <w:rPr>
          <w:rFonts w:ascii="Arial" w:hAnsi="Arial" w:cs="Arial"/>
          <w:sz w:val="22"/>
        </w:rPr>
        <w:t xml:space="preserve">vedeném v OR KS v Hradci Králové, </w:t>
      </w:r>
      <w:r w:rsidR="0063653B" w:rsidRPr="001B4D06">
        <w:rPr>
          <w:rFonts w:ascii="Arial" w:hAnsi="Arial" w:cs="Arial"/>
          <w:sz w:val="22"/>
        </w:rPr>
        <w:t>oddíl C, vložka 32232</w:t>
      </w:r>
    </w:p>
    <w:p w14:paraId="301093A7" w14:textId="1C089207" w:rsidR="00F4461E" w:rsidRPr="00F4461E" w:rsidRDefault="00F4461E" w:rsidP="00AE509D">
      <w:pPr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bankovní spojení: </w:t>
      </w:r>
      <w:proofErr w:type="spellStart"/>
      <w:r w:rsidR="00D054A1">
        <w:rPr>
          <w:rFonts w:ascii="Arial" w:hAnsi="Arial" w:cs="Arial"/>
          <w:sz w:val="22"/>
        </w:rPr>
        <w:t>xxxxxxxxxxxxxxxxxxxxxxxxxxxxxxxxxxx</w:t>
      </w:r>
      <w:proofErr w:type="spellEnd"/>
    </w:p>
    <w:p w14:paraId="301093A8" w14:textId="77777777" w:rsidR="00F4461E" w:rsidRPr="005C1B75" w:rsidRDefault="00F92E9E" w:rsidP="00AE50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bookmarkStart w:id="0" w:name="_GoBack"/>
      <w:bookmarkEnd w:id="0"/>
      <w:r>
        <w:rPr>
          <w:rFonts w:ascii="Arial" w:hAnsi="Arial" w:cs="Arial"/>
          <w:sz w:val="22"/>
        </w:rPr>
        <w:t>P</w:t>
      </w:r>
      <w:r w:rsidR="00F4461E" w:rsidRPr="00F4461E">
        <w:rPr>
          <w:rFonts w:ascii="Arial" w:hAnsi="Arial" w:cs="Arial"/>
          <w:sz w:val="22"/>
        </w:rPr>
        <w:t>oskytovatel“)</w:t>
      </w:r>
    </w:p>
    <w:p w14:paraId="301093A9" w14:textId="77777777" w:rsidR="00BA1E94" w:rsidRDefault="00BA1E94">
      <w:pPr>
        <w:jc w:val="both"/>
        <w:rPr>
          <w:rFonts w:ascii="Arial" w:hAnsi="Arial" w:cs="Arial"/>
          <w:sz w:val="22"/>
        </w:rPr>
      </w:pPr>
    </w:p>
    <w:p w14:paraId="301093AA" w14:textId="77777777" w:rsidR="00415CBD" w:rsidRDefault="00415CBD">
      <w:pPr>
        <w:jc w:val="both"/>
        <w:rPr>
          <w:rFonts w:ascii="Arial" w:hAnsi="Arial" w:cs="Arial"/>
          <w:sz w:val="22"/>
        </w:rPr>
      </w:pPr>
    </w:p>
    <w:p w14:paraId="301093AB" w14:textId="77777777" w:rsidR="00415CBD" w:rsidRDefault="00415CBD">
      <w:pPr>
        <w:jc w:val="both"/>
        <w:rPr>
          <w:rFonts w:ascii="Arial" w:hAnsi="Arial" w:cs="Arial"/>
          <w:sz w:val="22"/>
        </w:rPr>
      </w:pPr>
    </w:p>
    <w:p w14:paraId="301093AC" w14:textId="549B0F70" w:rsidR="003E3103" w:rsidRDefault="00415CBD" w:rsidP="003E3103">
      <w:pPr>
        <w:jc w:val="both"/>
        <w:rPr>
          <w:rFonts w:ascii="Arial" w:hAnsi="Arial" w:cs="Arial"/>
          <w:sz w:val="22"/>
        </w:rPr>
      </w:pPr>
      <w:r w:rsidRPr="00415CBD">
        <w:rPr>
          <w:rFonts w:ascii="Arial" w:hAnsi="Arial" w:cs="Arial"/>
          <w:sz w:val="22"/>
        </w:rPr>
        <w:t xml:space="preserve">uzavírají na základě § 84 odst. 2 písm. b) a § 110 odst. 1 písm. b) zákona č. 372/2011 Sb., </w:t>
      </w:r>
      <w:r w:rsidR="00887C0A">
        <w:rPr>
          <w:rFonts w:ascii="Arial" w:hAnsi="Arial" w:cs="Arial"/>
          <w:sz w:val="22"/>
        </w:rPr>
        <w:br/>
      </w:r>
      <w:r w:rsidRPr="00415CBD">
        <w:rPr>
          <w:rFonts w:ascii="Arial" w:hAnsi="Arial" w:cs="Arial"/>
          <w:sz w:val="22"/>
        </w:rPr>
        <w:t xml:space="preserve">o zdravotních službách a o podmínkách jejich poskytování, ve znění pozdějších předpisů (dále jen „zákon o zdravotních službách“), a § 1746 odst. 2 zákona č. 89/2012 Sb., občanský zákoník, ve znění pozdějších předpisů, tuto smlouvu </w:t>
      </w:r>
      <w:r w:rsidR="003E3103" w:rsidRPr="003E3103">
        <w:rPr>
          <w:rFonts w:ascii="Arial" w:hAnsi="Arial" w:cs="Arial"/>
          <w:sz w:val="22"/>
        </w:rPr>
        <w:t>o zajištění prohlídek těl osob zemřelých mimo zdravotnická zařízení na území Zlínského kraje</w:t>
      </w:r>
      <w:r w:rsidR="003E3103">
        <w:rPr>
          <w:rFonts w:ascii="Arial" w:hAnsi="Arial" w:cs="Arial"/>
          <w:sz w:val="22"/>
        </w:rPr>
        <w:t>:</w:t>
      </w:r>
    </w:p>
    <w:p w14:paraId="301093AD" w14:textId="77777777" w:rsidR="003E3103" w:rsidRDefault="003E3103" w:rsidP="003E3103">
      <w:pPr>
        <w:jc w:val="both"/>
        <w:rPr>
          <w:rFonts w:ascii="Arial" w:hAnsi="Arial" w:cs="Arial"/>
          <w:sz w:val="22"/>
        </w:rPr>
      </w:pPr>
    </w:p>
    <w:p w14:paraId="301093AE" w14:textId="77777777" w:rsidR="003E3103" w:rsidRDefault="003E3103" w:rsidP="003E3103">
      <w:pPr>
        <w:pStyle w:val="Odstavecseseznamem"/>
        <w:ind w:left="0"/>
        <w:jc w:val="center"/>
        <w:rPr>
          <w:rFonts w:ascii="Arial" w:hAnsi="Arial" w:cs="Arial"/>
          <w:b/>
        </w:rPr>
      </w:pPr>
    </w:p>
    <w:p w14:paraId="301093AF" w14:textId="77777777" w:rsidR="003E3103" w:rsidRPr="003E3103" w:rsidRDefault="003E3103" w:rsidP="003E3103">
      <w:pPr>
        <w:pStyle w:val="Odstavecseseznamem"/>
        <w:ind w:left="0"/>
        <w:jc w:val="center"/>
        <w:rPr>
          <w:rFonts w:ascii="Arial" w:hAnsi="Arial" w:cs="Arial"/>
          <w:b/>
        </w:rPr>
      </w:pPr>
      <w:r w:rsidRPr="003E3103">
        <w:rPr>
          <w:rFonts w:ascii="Arial" w:hAnsi="Arial" w:cs="Arial"/>
          <w:b/>
        </w:rPr>
        <w:t xml:space="preserve">I. </w:t>
      </w:r>
      <w:r w:rsidR="00DC263D">
        <w:rPr>
          <w:rFonts w:ascii="Arial" w:hAnsi="Arial" w:cs="Arial"/>
          <w:b/>
        </w:rPr>
        <w:t>Úvodní ustanovení</w:t>
      </w:r>
    </w:p>
    <w:p w14:paraId="301093B0" w14:textId="77777777" w:rsidR="003E3103" w:rsidRDefault="001D412F" w:rsidP="00DC263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DC263D">
        <w:rPr>
          <w:rFonts w:ascii="Arial" w:hAnsi="Arial" w:cs="Arial"/>
          <w:sz w:val="22"/>
        </w:rPr>
        <w:t>Zlínsk</w:t>
      </w:r>
      <w:r w:rsidR="00DC263D" w:rsidRPr="00DC263D">
        <w:rPr>
          <w:rFonts w:ascii="Arial" w:hAnsi="Arial" w:cs="Arial"/>
          <w:sz w:val="22"/>
        </w:rPr>
        <w:t xml:space="preserve">ý kraj </w:t>
      </w:r>
      <w:r w:rsidR="00DC263D">
        <w:rPr>
          <w:rFonts w:ascii="Arial" w:hAnsi="Arial" w:cs="Arial"/>
          <w:sz w:val="22"/>
        </w:rPr>
        <w:t xml:space="preserve">je </w:t>
      </w:r>
      <w:r w:rsidR="00DC263D" w:rsidRPr="00DC263D">
        <w:rPr>
          <w:rFonts w:ascii="Arial" w:hAnsi="Arial" w:cs="Arial"/>
          <w:sz w:val="22"/>
        </w:rPr>
        <w:t xml:space="preserve">dle § 110 odst. 1 písm. b) zákona o zdravotních službách povinen zajistit prohlídky těl zemřelých mimo zdravotnické zařízení na svém území, a to prostřednictvím </w:t>
      </w:r>
      <w:r w:rsidR="00F92E9E">
        <w:rPr>
          <w:rFonts w:ascii="Arial" w:hAnsi="Arial" w:cs="Arial"/>
          <w:sz w:val="22"/>
        </w:rPr>
        <w:t>P</w:t>
      </w:r>
      <w:r w:rsidR="00DC263D" w:rsidRPr="00DC263D">
        <w:rPr>
          <w:rFonts w:ascii="Arial" w:hAnsi="Arial" w:cs="Arial"/>
          <w:sz w:val="22"/>
        </w:rPr>
        <w:t xml:space="preserve">oskytovatele nebo lékaře, se kterým má </w:t>
      </w:r>
      <w:r w:rsidR="00FF16B0">
        <w:rPr>
          <w:rFonts w:ascii="Arial" w:hAnsi="Arial" w:cs="Arial"/>
          <w:sz w:val="22"/>
        </w:rPr>
        <w:t>Zlínský</w:t>
      </w:r>
      <w:r w:rsidR="00DC263D" w:rsidRPr="00DC263D">
        <w:rPr>
          <w:rFonts w:ascii="Arial" w:hAnsi="Arial" w:cs="Arial"/>
          <w:sz w:val="22"/>
        </w:rPr>
        <w:t xml:space="preserve"> kraj v souladu s § 84 odst. 2 písm. b) zákona o zdravotních službách pro tyto účely uzavřenou smlouvu. Zajištění prohlídek</w:t>
      </w:r>
      <w:r w:rsidR="00DC263D">
        <w:rPr>
          <w:rFonts w:ascii="Arial" w:hAnsi="Arial" w:cs="Arial"/>
          <w:sz w:val="22"/>
        </w:rPr>
        <w:t xml:space="preserve"> těl zemřelých mimo zdravotnická</w:t>
      </w:r>
      <w:r w:rsidR="00DC263D" w:rsidRPr="00DC263D">
        <w:rPr>
          <w:rFonts w:ascii="Arial" w:hAnsi="Arial" w:cs="Arial"/>
          <w:sz w:val="22"/>
        </w:rPr>
        <w:t xml:space="preserve"> zařízení na území </w:t>
      </w:r>
      <w:r w:rsidR="00DC263D">
        <w:rPr>
          <w:rFonts w:ascii="Arial" w:hAnsi="Arial" w:cs="Arial"/>
          <w:sz w:val="22"/>
        </w:rPr>
        <w:t>Zlínského kraje</w:t>
      </w:r>
      <w:r w:rsidR="00DC263D" w:rsidRPr="00DC263D">
        <w:rPr>
          <w:rFonts w:ascii="Arial" w:hAnsi="Arial" w:cs="Arial"/>
          <w:sz w:val="22"/>
        </w:rPr>
        <w:t xml:space="preserve"> je v souladu s § 119 odst. 1 zákona o zdravotních službách výkonem přenesené působnosti kraje.</w:t>
      </w:r>
    </w:p>
    <w:p w14:paraId="301093B1" w14:textId="77777777" w:rsidR="001D412F" w:rsidRDefault="001D412F" w:rsidP="00DC263D">
      <w:pPr>
        <w:jc w:val="both"/>
        <w:rPr>
          <w:rFonts w:ascii="Arial" w:hAnsi="Arial" w:cs="Arial"/>
          <w:sz w:val="22"/>
        </w:rPr>
      </w:pPr>
    </w:p>
    <w:p w14:paraId="301093B2" w14:textId="107183A7" w:rsidR="001D412F" w:rsidRPr="001D412F" w:rsidRDefault="001D412F" w:rsidP="001D41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Pr="001D412F">
        <w:rPr>
          <w:rFonts w:ascii="Arial" w:hAnsi="Arial" w:cs="Arial"/>
          <w:sz w:val="22"/>
        </w:rPr>
        <w:t>Smluvní st</w:t>
      </w:r>
      <w:r w:rsidR="00887C0A">
        <w:rPr>
          <w:rFonts w:ascii="Arial" w:hAnsi="Arial" w:cs="Arial"/>
          <w:sz w:val="22"/>
        </w:rPr>
        <w:t>r</w:t>
      </w:r>
      <w:r w:rsidRPr="001D412F">
        <w:rPr>
          <w:rFonts w:ascii="Arial" w:hAnsi="Arial" w:cs="Arial"/>
          <w:sz w:val="22"/>
        </w:rPr>
        <w:t xml:space="preserve">any souhlasí, že tato smlouva, vč. příloh, dodatků a případné související dokumentace bude v plném rozsahu zveřejněna v Registru smluv, dle zákona č. 340/2015 Sb., o zvláštních podmínkách účinnosti některých smluv, uveřejňování těchto smluv a o registru smluv (zákon </w:t>
      </w:r>
      <w:r w:rsidR="00433605">
        <w:rPr>
          <w:rFonts w:ascii="Arial" w:hAnsi="Arial" w:cs="Arial"/>
          <w:sz w:val="22"/>
        </w:rPr>
        <w:br/>
      </w:r>
      <w:r w:rsidRPr="001D412F">
        <w:rPr>
          <w:rFonts w:ascii="Arial" w:hAnsi="Arial" w:cs="Arial"/>
          <w:sz w:val="22"/>
        </w:rPr>
        <w:t>o registru smluv), ve znění pozdějších předpisů.</w:t>
      </w:r>
    </w:p>
    <w:p w14:paraId="301093B3" w14:textId="77777777" w:rsidR="001D412F" w:rsidRDefault="001D412F" w:rsidP="00DC263D">
      <w:pPr>
        <w:jc w:val="both"/>
        <w:rPr>
          <w:rFonts w:ascii="Arial" w:hAnsi="Arial" w:cs="Arial"/>
          <w:sz w:val="22"/>
        </w:rPr>
      </w:pPr>
    </w:p>
    <w:p w14:paraId="301093B4" w14:textId="77777777" w:rsidR="00F74931" w:rsidRDefault="00F74931" w:rsidP="003E3103">
      <w:pPr>
        <w:jc w:val="both"/>
        <w:rPr>
          <w:rFonts w:ascii="Arial" w:hAnsi="Arial" w:cs="Arial"/>
          <w:sz w:val="22"/>
        </w:rPr>
      </w:pPr>
    </w:p>
    <w:p w14:paraId="301093B5" w14:textId="77777777" w:rsidR="00F35AA4" w:rsidRDefault="00F35AA4" w:rsidP="003E3103">
      <w:pPr>
        <w:jc w:val="both"/>
        <w:rPr>
          <w:rFonts w:ascii="Arial" w:hAnsi="Arial" w:cs="Arial"/>
          <w:sz w:val="22"/>
        </w:rPr>
      </w:pPr>
    </w:p>
    <w:p w14:paraId="301093B6" w14:textId="77777777" w:rsidR="00F35AA4" w:rsidRDefault="00F35AA4" w:rsidP="003E3103">
      <w:pPr>
        <w:jc w:val="both"/>
        <w:rPr>
          <w:rFonts w:ascii="Arial" w:hAnsi="Arial" w:cs="Arial"/>
          <w:sz w:val="22"/>
        </w:rPr>
      </w:pPr>
    </w:p>
    <w:p w14:paraId="301093B7" w14:textId="77777777" w:rsidR="00F35AA4" w:rsidRDefault="00F35AA4" w:rsidP="003E3103">
      <w:pPr>
        <w:jc w:val="both"/>
        <w:rPr>
          <w:rFonts w:ascii="Arial" w:hAnsi="Arial" w:cs="Arial"/>
          <w:sz w:val="22"/>
        </w:rPr>
      </w:pPr>
    </w:p>
    <w:p w14:paraId="301093B8" w14:textId="77777777" w:rsidR="00F74931" w:rsidRPr="003E3103" w:rsidRDefault="00F74931" w:rsidP="00F74931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3E3103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Předmět smlouvy</w:t>
      </w:r>
    </w:p>
    <w:p w14:paraId="301093B9" w14:textId="77777777" w:rsidR="00AC007A" w:rsidRDefault="001D412F" w:rsidP="00AC00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AC007A" w:rsidRPr="00AC007A">
        <w:rPr>
          <w:rFonts w:ascii="Arial" w:hAnsi="Arial" w:cs="Arial"/>
          <w:sz w:val="22"/>
        </w:rPr>
        <w:t xml:space="preserve">Předmětem této smlouvy je zajištění prohlídek těl osob zemřelých mimo zdravotnická zařízení na území Zlínského kraje poskytovatelem zdravotních služeb </w:t>
      </w:r>
      <w:r w:rsidR="00AC007A" w:rsidRPr="00EA3A35">
        <w:rPr>
          <w:rFonts w:ascii="Arial" w:hAnsi="Arial" w:cs="Arial"/>
          <w:sz w:val="22"/>
        </w:rPr>
        <w:t>vybraný</w:t>
      </w:r>
      <w:r w:rsidR="008023BC" w:rsidRPr="00EA3A35">
        <w:rPr>
          <w:rFonts w:ascii="Arial" w:hAnsi="Arial" w:cs="Arial"/>
          <w:sz w:val="22"/>
        </w:rPr>
        <w:t>m</w:t>
      </w:r>
      <w:r w:rsidR="00AC007A" w:rsidRPr="00AC007A">
        <w:rPr>
          <w:rFonts w:ascii="Arial" w:hAnsi="Arial" w:cs="Arial"/>
          <w:sz w:val="22"/>
        </w:rPr>
        <w:t xml:space="preserve"> na základě zadávacího řízení s názvem „</w:t>
      </w:r>
      <w:r w:rsidR="00C47ECF" w:rsidRPr="00C47ECF">
        <w:rPr>
          <w:rFonts w:ascii="Arial" w:hAnsi="Arial" w:cs="Arial"/>
          <w:sz w:val="22"/>
        </w:rPr>
        <w:t>Zajištění prohlídek těl osob zemřelých mimo zdravotnická zařízení na území Zlínského kraje</w:t>
      </w:r>
      <w:r w:rsidR="00AC007A" w:rsidRPr="00EA3A35">
        <w:rPr>
          <w:rFonts w:ascii="Arial" w:hAnsi="Arial" w:cs="Arial"/>
          <w:sz w:val="22"/>
        </w:rPr>
        <w:t xml:space="preserve">“, a to vlastním jménem a na vlastní odpovědnost </w:t>
      </w:r>
      <w:r w:rsidR="00F92E9E" w:rsidRPr="00EA3A35">
        <w:rPr>
          <w:rFonts w:ascii="Arial" w:hAnsi="Arial" w:cs="Arial"/>
          <w:sz w:val="22"/>
        </w:rPr>
        <w:t>P</w:t>
      </w:r>
      <w:r w:rsidR="00AC007A" w:rsidRPr="00EA3A35">
        <w:rPr>
          <w:rFonts w:ascii="Arial" w:hAnsi="Arial" w:cs="Arial"/>
          <w:sz w:val="22"/>
        </w:rPr>
        <w:t>oskytovatele</w:t>
      </w:r>
      <w:r w:rsidR="00AC007A" w:rsidRPr="00AC007A">
        <w:rPr>
          <w:rFonts w:ascii="Arial" w:hAnsi="Arial" w:cs="Arial"/>
          <w:sz w:val="22"/>
        </w:rPr>
        <w:t>.</w:t>
      </w:r>
    </w:p>
    <w:p w14:paraId="301093BA" w14:textId="77777777" w:rsidR="00C47ECF" w:rsidRPr="00AC007A" w:rsidRDefault="00C47ECF" w:rsidP="00AC007A">
      <w:pPr>
        <w:jc w:val="both"/>
        <w:rPr>
          <w:rFonts w:ascii="Arial" w:hAnsi="Arial" w:cs="Arial"/>
          <w:sz w:val="22"/>
        </w:rPr>
      </w:pPr>
    </w:p>
    <w:p w14:paraId="301093BB" w14:textId="77777777" w:rsidR="00AC007A" w:rsidRDefault="001D412F" w:rsidP="00AC00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AC007A" w:rsidRPr="00AC007A">
        <w:rPr>
          <w:rFonts w:ascii="Arial" w:hAnsi="Arial" w:cs="Arial"/>
          <w:sz w:val="22"/>
        </w:rPr>
        <w:t xml:space="preserve">Poskytovatel zdravotních služeb se zavazuje zajišťovat prohlídky těl zemřelých v rozsahu stanoveném touto smlouvou (dále také jen „služba“), a to s vynaložením odborné péče a v souladu s příslušnými právními předpisy, zejména </w:t>
      </w:r>
      <w:r w:rsidR="009B6E17">
        <w:rPr>
          <w:rFonts w:ascii="Arial" w:hAnsi="Arial" w:cs="Arial"/>
          <w:sz w:val="22"/>
        </w:rPr>
        <w:t xml:space="preserve">se </w:t>
      </w:r>
      <w:r w:rsidR="00AC007A" w:rsidRPr="00AC007A">
        <w:rPr>
          <w:rFonts w:ascii="Arial" w:hAnsi="Arial" w:cs="Arial"/>
          <w:sz w:val="22"/>
        </w:rPr>
        <w:t xml:space="preserve">zákonem o zdravotních službách a souvisejícími předpisy, a </w:t>
      </w:r>
      <w:r w:rsidR="00C47ECF">
        <w:rPr>
          <w:rFonts w:ascii="Arial" w:hAnsi="Arial" w:cs="Arial"/>
          <w:sz w:val="22"/>
        </w:rPr>
        <w:t>Zlínský kraj</w:t>
      </w:r>
      <w:r w:rsidR="00AC007A" w:rsidRPr="00AC007A">
        <w:rPr>
          <w:rFonts w:ascii="Arial" w:hAnsi="Arial" w:cs="Arial"/>
          <w:sz w:val="22"/>
        </w:rPr>
        <w:t xml:space="preserve"> se zavazuje hradit mu za tuto službu odměnu za podmínek stanovených dále v této smlouvě.</w:t>
      </w:r>
    </w:p>
    <w:p w14:paraId="301093BC" w14:textId="77777777" w:rsidR="00C47ECF" w:rsidRPr="00AC007A" w:rsidRDefault="00C47ECF" w:rsidP="00AC007A">
      <w:pPr>
        <w:jc w:val="both"/>
        <w:rPr>
          <w:rFonts w:ascii="Arial" w:hAnsi="Arial" w:cs="Arial"/>
          <w:sz w:val="22"/>
        </w:rPr>
      </w:pPr>
    </w:p>
    <w:p w14:paraId="301093BD" w14:textId="77777777" w:rsidR="003E3103" w:rsidRDefault="001D412F" w:rsidP="00AC00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AC007A" w:rsidRPr="00AC007A">
        <w:rPr>
          <w:rFonts w:ascii="Arial" w:hAnsi="Arial" w:cs="Arial"/>
          <w:sz w:val="22"/>
        </w:rPr>
        <w:t>Poskytovatel prohlašuje, že je oprávněn k poskytování zdravotních služeb v rozsahu potřebném k plnění předmětu této smlouv</w:t>
      </w:r>
      <w:r w:rsidR="00F92E9E">
        <w:rPr>
          <w:rFonts w:ascii="Arial" w:hAnsi="Arial" w:cs="Arial"/>
          <w:sz w:val="22"/>
        </w:rPr>
        <w:t>y. Kopie příslušného oprávnění P</w:t>
      </w:r>
      <w:r w:rsidR="00AC007A" w:rsidRPr="00AC007A">
        <w:rPr>
          <w:rFonts w:ascii="Arial" w:hAnsi="Arial" w:cs="Arial"/>
          <w:sz w:val="22"/>
        </w:rPr>
        <w:t xml:space="preserve">oskytovatele k poskytování zdravotních služeb je </w:t>
      </w:r>
      <w:r w:rsidR="008023BC" w:rsidRPr="00EA3A35">
        <w:rPr>
          <w:rFonts w:ascii="Arial" w:hAnsi="Arial" w:cs="Arial"/>
          <w:sz w:val="22"/>
        </w:rPr>
        <w:t xml:space="preserve">nezbytnou </w:t>
      </w:r>
      <w:r w:rsidR="00AC007A" w:rsidRPr="00AC007A">
        <w:rPr>
          <w:rFonts w:ascii="Arial" w:hAnsi="Arial" w:cs="Arial"/>
          <w:sz w:val="22"/>
        </w:rPr>
        <w:t>přílohou této smlouvy.</w:t>
      </w:r>
    </w:p>
    <w:p w14:paraId="301093BE" w14:textId="77777777" w:rsidR="003E3103" w:rsidRDefault="003E3103" w:rsidP="003E3103">
      <w:pPr>
        <w:jc w:val="both"/>
        <w:rPr>
          <w:rFonts w:ascii="Arial" w:hAnsi="Arial" w:cs="Arial"/>
          <w:sz w:val="22"/>
        </w:rPr>
      </w:pPr>
    </w:p>
    <w:p w14:paraId="301093BF" w14:textId="77777777" w:rsidR="00C47ECF" w:rsidRDefault="00C47ECF" w:rsidP="003E3103">
      <w:pPr>
        <w:jc w:val="both"/>
        <w:rPr>
          <w:rFonts w:ascii="Arial" w:hAnsi="Arial" w:cs="Arial"/>
          <w:sz w:val="22"/>
        </w:rPr>
      </w:pPr>
    </w:p>
    <w:p w14:paraId="301093C0" w14:textId="77777777" w:rsidR="00D6165E" w:rsidRPr="003E3103" w:rsidRDefault="00D6165E" w:rsidP="00D6165E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Pr="003E3103">
        <w:rPr>
          <w:rFonts w:ascii="Arial" w:hAnsi="Arial" w:cs="Arial"/>
          <w:b/>
        </w:rPr>
        <w:t xml:space="preserve">I. </w:t>
      </w:r>
      <w:r w:rsidRPr="00D6165E">
        <w:rPr>
          <w:rFonts w:ascii="Arial" w:hAnsi="Arial" w:cs="Arial"/>
          <w:b/>
        </w:rPr>
        <w:t>Rozsah zajištění služby</w:t>
      </w:r>
    </w:p>
    <w:p w14:paraId="301093C1" w14:textId="6DD44620" w:rsidR="00D6165E" w:rsidRPr="00D6165E" w:rsidRDefault="001D412F" w:rsidP="00D6165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F92E9E">
        <w:rPr>
          <w:rFonts w:ascii="Arial" w:hAnsi="Arial" w:cs="Arial"/>
          <w:sz w:val="22"/>
        </w:rPr>
        <w:t>Prohlídky těl zemřelých budou P</w:t>
      </w:r>
      <w:r w:rsidR="00D6165E" w:rsidRPr="00D6165E">
        <w:rPr>
          <w:rFonts w:ascii="Arial" w:hAnsi="Arial" w:cs="Arial"/>
          <w:sz w:val="22"/>
        </w:rPr>
        <w:t xml:space="preserve">oskytovatelem zajišťovány nepřetržitě, tj. 7 dní v týdnu a </w:t>
      </w:r>
      <w:r w:rsidR="00433605">
        <w:rPr>
          <w:rFonts w:ascii="Arial" w:hAnsi="Arial" w:cs="Arial"/>
          <w:sz w:val="22"/>
        </w:rPr>
        <w:br/>
      </w:r>
      <w:r w:rsidR="00D6165E" w:rsidRPr="00D6165E">
        <w:rPr>
          <w:rFonts w:ascii="Arial" w:hAnsi="Arial" w:cs="Arial"/>
          <w:sz w:val="22"/>
        </w:rPr>
        <w:t xml:space="preserve">24 hodin denně, pokud se </w:t>
      </w:r>
      <w:r w:rsidR="00D6165E" w:rsidRPr="00EA3A35">
        <w:rPr>
          <w:rFonts w:ascii="Arial" w:hAnsi="Arial" w:cs="Arial"/>
          <w:sz w:val="22"/>
        </w:rPr>
        <w:t xml:space="preserve">nebude jednat o postup podle § 84 odst. 2 písm. a), c) a d) </w:t>
      </w:r>
      <w:r w:rsidR="00D6165E" w:rsidRPr="00D6165E">
        <w:rPr>
          <w:rFonts w:ascii="Arial" w:hAnsi="Arial" w:cs="Arial"/>
          <w:sz w:val="22"/>
        </w:rPr>
        <w:t xml:space="preserve">zákona </w:t>
      </w:r>
      <w:r w:rsidR="006D55B6">
        <w:rPr>
          <w:rFonts w:ascii="Arial" w:hAnsi="Arial" w:cs="Arial"/>
          <w:sz w:val="22"/>
        </w:rPr>
        <w:br/>
      </w:r>
      <w:r w:rsidR="00D6165E" w:rsidRPr="00D6165E">
        <w:rPr>
          <w:rFonts w:ascii="Arial" w:hAnsi="Arial" w:cs="Arial"/>
          <w:sz w:val="22"/>
        </w:rPr>
        <w:t>o zdravotních službách.</w:t>
      </w:r>
    </w:p>
    <w:p w14:paraId="301093C2" w14:textId="77777777" w:rsidR="00D6165E" w:rsidRPr="00D6165E" w:rsidRDefault="00D6165E" w:rsidP="00D6165E">
      <w:pPr>
        <w:jc w:val="both"/>
        <w:rPr>
          <w:rFonts w:ascii="Arial" w:hAnsi="Arial" w:cs="Arial"/>
          <w:sz w:val="22"/>
        </w:rPr>
      </w:pPr>
      <w:r w:rsidRPr="00D6165E">
        <w:rPr>
          <w:rFonts w:ascii="Arial" w:hAnsi="Arial" w:cs="Arial"/>
          <w:sz w:val="22"/>
        </w:rPr>
        <w:t xml:space="preserve"> </w:t>
      </w:r>
    </w:p>
    <w:p w14:paraId="301093C3" w14:textId="77777777" w:rsidR="00C47ECF" w:rsidRDefault="001D412F" w:rsidP="00D6165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D6165E" w:rsidRPr="00D6165E">
        <w:rPr>
          <w:rFonts w:ascii="Arial" w:hAnsi="Arial" w:cs="Arial"/>
          <w:sz w:val="22"/>
        </w:rPr>
        <w:t>Prohlídky těl zemřelých budou zajišťovány na celém území Zlínského kraje.</w:t>
      </w:r>
    </w:p>
    <w:p w14:paraId="301093C4" w14:textId="77777777" w:rsidR="00C47ECF" w:rsidRDefault="00C47ECF" w:rsidP="003E3103">
      <w:pPr>
        <w:jc w:val="both"/>
        <w:rPr>
          <w:rFonts w:ascii="Arial" w:hAnsi="Arial" w:cs="Arial"/>
          <w:sz w:val="22"/>
        </w:rPr>
      </w:pPr>
    </w:p>
    <w:p w14:paraId="301093C5" w14:textId="77777777" w:rsidR="00F35AA4" w:rsidRDefault="00F35AA4" w:rsidP="003E3103">
      <w:pPr>
        <w:jc w:val="both"/>
        <w:rPr>
          <w:rFonts w:ascii="Arial" w:hAnsi="Arial" w:cs="Arial"/>
          <w:sz w:val="22"/>
        </w:rPr>
      </w:pPr>
    </w:p>
    <w:p w14:paraId="301093C6" w14:textId="77777777" w:rsidR="00F35AA4" w:rsidRPr="003E3103" w:rsidRDefault="00F35AA4" w:rsidP="00F35AA4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Pr="003E3103">
        <w:rPr>
          <w:rFonts w:ascii="Arial" w:hAnsi="Arial" w:cs="Arial"/>
          <w:b/>
        </w:rPr>
        <w:t xml:space="preserve">. </w:t>
      </w:r>
      <w:r w:rsidR="00F92E9E">
        <w:rPr>
          <w:rFonts w:ascii="Arial" w:hAnsi="Arial" w:cs="Arial"/>
          <w:b/>
        </w:rPr>
        <w:t>Povinnosti P</w:t>
      </w:r>
      <w:r>
        <w:rPr>
          <w:rFonts w:ascii="Arial" w:hAnsi="Arial" w:cs="Arial"/>
          <w:b/>
        </w:rPr>
        <w:t>oskytovatele</w:t>
      </w:r>
    </w:p>
    <w:p w14:paraId="301093C7" w14:textId="5E02C450"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CD6848">
        <w:rPr>
          <w:rFonts w:ascii="Arial" w:hAnsi="Arial" w:cs="Arial"/>
          <w:sz w:val="22"/>
        </w:rPr>
        <w:t xml:space="preserve">Poskytovatel je povinen zajistit provádění prohlídek těl zemřelých v souladu s § 84 odst. 2 písm. b) zákona o zdravotních službách prostřednictvím lékařů se způsobilostí podle zákona </w:t>
      </w:r>
      <w:r w:rsidR="006D55B6">
        <w:rPr>
          <w:rFonts w:ascii="Arial" w:hAnsi="Arial" w:cs="Arial"/>
          <w:sz w:val="22"/>
        </w:rPr>
        <w:br/>
      </w:r>
      <w:r w:rsidRPr="00CD6848">
        <w:rPr>
          <w:rFonts w:ascii="Arial" w:hAnsi="Arial" w:cs="Arial"/>
          <w:sz w:val="22"/>
        </w:rPr>
        <w:t>č. 95/2004 Sb., o podmínkách získávání a uznávání odborné způsobilosti a specializované způsobilosti k výkonu zdravotnického povolání lékaře, zubního lékaře a farmaceuta, ve znění pozdějších předpisů.</w:t>
      </w:r>
    </w:p>
    <w:p w14:paraId="301093C8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14:paraId="301093C9" w14:textId="3CD88F0F"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 w:rsidRPr="00CD6848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. </w:t>
      </w:r>
      <w:r w:rsidRPr="00CD6848">
        <w:rPr>
          <w:rFonts w:ascii="Arial" w:hAnsi="Arial" w:cs="Arial"/>
          <w:sz w:val="22"/>
        </w:rPr>
        <w:t xml:space="preserve">Poskytovatel je povinen při provádění prohlídek těl zemřelých postupovat v souladu s příslušnými právními předpisy, zejména v souladu s § 86 a násl. zákona o zdravotních službách. Dále je zejména povinen řádně oznamovat úmrtí v souladu s § 21 odst. 3 zákona č. 301/2000 Sb., </w:t>
      </w:r>
      <w:r w:rsidR="006D55B6">
        <w:rPr>
          <w:rFonts w:ascii="Arial" w:hAnsi="Arial" w:cs="Arial"/>
          <w:sz w:val="22"/>
        </w:rPr>
        <w:br/>
      </w:r>
      <w:r w:rsidRPr="00CD6848">
        <w:rPr>
          <w:rFonts w:ascii="Arial" w:hAnsi="Arial" w:cs="Arial"/>
          <w:sz w:val="22"/>
        </w:rPr>
        <w:t>o matrikách, jménu a příjmení a o změně některých souvisejících zákonů, ve znění pozdějších předpisů, na listu o prohlídce zemřelého, resp. příslušné části listu o prohlídce zemřelého, vyplněné v souladu s § 86 odst. 1 písm. a) zákona o zdravotních službách, lékařem provádějícím prohlídku zemřelého.</w:t>
      </w:r>
    </w:p>
    <w:p w14:paraId="301093CA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14:paraId="301093CB" w14:textId="5AF5180D" w:rsidR="00CD6848" w:rsidRPr="00EA3A35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Pr="00CD6848">
        <w:rPr>
          <w:rFonts w:ascii="Arial" w:hAnsi="Arial" w:cs="Arial"/>
          <w:sz w:val="22"/>
        </w:rPr>
        <w:t xml:space="preserve">Poskytovatel je povinen provozovat </w:t>
      </w:r>
      <w:r w:rsidRPr="0058531D">
        <w:rPr>
          <w:rFonts w:ascii="Arial" w:hAnsi="Arial" w:cs="Arial"/>
          <w:sz w:val="22"/>
        </w:rPr>
        <w:t xml:space="preserve">telefonní číslo, kterým bude kontaktována osoba </w:t>
      </w:r>
      <w:r w:rsidR="00F92E9E" w:rsidRPr="0058531D">
        <w:rPr>
          <w:rFonts w:ascii="Arial" w:hAnsi="Arial" w:cs="Arial"/>
          <w:sz w:val="22"/>
        </w:rPr>
        <w:t>P</w:t>
      </w:r>
      <w:r w:rsidRPr="0058531D">
        <w:rPr>
          <w:rFonts w:ascii="Arial" w:hAnsi="Arial" w:cs="Arial"/>
          <w:sz w:val="22"/>
        </w:rPr>
        <w:t>oskytovatele určená pro provedení prohlídky, a které bude nepřetržitě dostupné 7 dní v týdnu a 24 hodin denně po celou dobu trvání této smlouvy. Telefonní číslo bude vyhrazeno pouze pro Z</w:t>
      </w:r>
      <w:r w:rsidR="00A8412D" w:rsidRPr="0058531D">
        <w:rPr>
          <w:rFonts w:ascii="Arial" w:hAnsi="Arial" w:cs="Arial"/>
          <w:sz w:val="22"/>
        </w:rPr>
        <w:t>dravotnickou záchrannou službu Zlínského kraje, příspěvkovou organizaci (dále jen „Z</w:t>
      </w:r>
      <w:r w:rsidRPr="0058531D">
        <w:rPr>
          <w:rFonts w:ascii="Arial" w:hAnsi="Arial" w:cs="Arial"/>
          <w:sz w:val="22"/>
        </w:rPr>
        <w:t>ZS ZK</w:t>
      </w:r>
      <w:r w:rsidR="00A8412D" w:rsidRPr="0058531D">
        <w:rPr>
          <w:rFonts w:ascii="Arial" w:hAnsi="Arial" w:cs="Arial"/>
          <w:sz w:val="22"/>
        </w:rPr>
        <w:t>“)</w:t>
      </w:r>
      <w:r w:rsidRPr="0058531D">
        <w:rPr>
          <w:rFonts w:ascii="Arial" w:hAnsi="Arial" w:cs="Arial"/>
          <w:sz w:val="22"/>
        </w:rPr>
        <w:t xml:space="preserve"> a bude </w:t>
      </w:r>
      <w:r w:rsidR="006D55B6">
        <w:rPr>
          <w:rFonts w:ascii="Arial" w:hAnsi="Arial" w:cs="Arial"/>
          <w:sz w:val="22"/>
        </w:rPr>
        <w:br/>
      </w:r>
      <w:r w:rsidRPr="0058531D">
        <w:rPr>
          <w:rFonts w:ascii="Arial" w:hAnsi="Arial" w:cs="Arial"/>
          <w:sz w:val="22"/>
        </w:rPr>
        <w:t xml:space="preserve">k </w:t>
      </w:r>
      <w:r w:rsidRPr="00EA3A35">
        <w:rPr>
          <w:rFonts w:ascii="Arial" w:hAnsi="Arial" w:cs="Arial"/>
          <w:sz w:val="22"/>
        </w:rPr>
        <w:t xml:space="preserve">dispozici pouze </w:t>
      </w:r>
      <w:r w:rsidR="00A8412D" w:rsidRPr="00EA3A35">
        <w:rPr>
          <w:rFonts w:ascii="Arial" w:hAnsi="Arial" w:cs="Arial"/>
          <w:sz w:val="22"/>
        </w:rPr>
        <w:t>pro příjem</w:t>
      </w:r>
      <w:r w:rsidR="00EA3A35" w:rsidRPr="00EA3A35">
        <w:rPr>
          <w:rFonts w:ascii="Arial" w:hAnsi="Arial" w:cs="Arial"/>
          <w:sz w:val="22"/>
        </w:rPr>
        <w:t xml:space="preserve"> pokynů od ZZS ZK a krátké kontrolní informace zpět</w:t>
      </w:r>
      <w:r w:rsidR="00EA3A35">
        <w:rPr>
          <w:rFonts w:ascii="Arial" w:hAnsi="Arial" w:cs="Arial"/>
          <w:sz w:val="22"/>
        </w:rPr>
        <w:t xml:space="preserve"> na ZZS ZK.</w:t>
      </w:r>
    </w:p>
    <w:p w14:paraId="301093CC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14:paraId="301093CD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Pr="00CD6848">
        <w:rPr>
          <w:rFonts w:ascii="Arial" w:hAnsi="Arial" w:cs="Arial"/>
          <w:sz w:val="22"/>
        </w:rPr>
        <w:t xml:space="preserve">Poskytovatel se zavazuje dostavit se na místo prohlídky těla zemřelého po telefonické výzvě zdravotnického operačního střediska ZZS ZK na výše zmíněné telefonní číslo vyhrazené pro ZZS </w:t>
      </w:r>
      <w:r w:rsidRPr="00CD6848">
        <w:rPr>
          <w:rFonts w:ascii="Arial" w:hAnsi="Arial" w:cs="Arial"/>
          <w:sz w:val="22"/>
        </w:rPr>
        <w:lastRenderedPageBreak/>
        <w:t xml:space="preserve">ZK bez zbytečného odkladu, nejpozději však do 2 hodin od přijetí výzvy, s výjimkou případů nenadálých nepříznivých dopravních či povětrnostních podmínek nebo jiných případů hodných zvláštního zřetele. </w:t>
      </w:r>
    </w:p>
    <w:p w14:paraId="301093CE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14:paraId="301093CF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Pr="00CD6848">
        <w:rPr>
          <w:rFonts w:ascii="Arial" w:hAnsi="Arial" w:cs="Arial"/>
          <w:sz w:val="22"/>
        </w:rPr>
        <w:t xml:space="preserve">Osoba vyslaná </w:t>
      </w:r>
      <w:r w:rsidR="00F92E9E">
        <w:rPr>
          <w:rFonts w:ascii="Arial" w:hAnsi="Arial" w:cs="Arial"/>
          <w:sz w:val="22"/>
        </w:rPr>
        <w:t>P</w:t>
      </w:r>
      <w:r w:rsidRPr="00CD6848">
        <w:rPr>
          <w:rFonts w:ascii="Arial" w:hAnsi="Arial" w:cs="Arial"/>
          <w:sz w:val="22"/>
        </w:rPr>
        <w:t xml:space="preserve">oskytovatelem provádějící prohlídku je povinna se po příjezdu na místo nahlásit </w:t>
      </w:r>
      <w:r w:rsidR="00E25426">
        <w:rPr>
          <w:rFonts w:ascii="Arial" w:hAnsi="Arial" w:cs="Arial"/>
          <w:sz w:val="22"/>
        </w:rPr>
        <w:t>zdravotnickému operačnímu středisku</w:t>
      </w:r>
      <w:r w:rsidRPr="00CD6848">
        <w:rPr>
          <w:rFonts w:ascii="Arial" w:hAnsi="Arial" w:cs="Arial"/>
          <w:sz w:val="22"/>
        </w:rPr>
        <w:t xml:space="preserve"> ZZS ZK.</w:t>
      </w:r>
    </w:p>
    <w:p w14:paraId="301093D0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14:paraId="301093D1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</w:t>
      </w:r>
      <w:r w:rsidRPr="00CD6848">
        <w:rPr>
          <w:rFonts w:ascii="Arial" w:hAnsi="Arial" w:cs="Arial"/>
          <w:sz w:val="22"/>
        </w:rPr>
        <w:t>Poskytovatel je povinen v souladu s § 45 odst. 2 písm. n) zákona o zdravotních službách mít po celou dobu platnosti této smlouvy platně uzavřenu poji</w:t>
      </w:r>
      <w:r w:rsidR="00E25426">
        <w:rPr>
          <w:rFonts w:ascii="Arial" w:hAnsi="Arial" w:cs="Arial"/>
          <w:sz w:val="22"/>
        </w:rPr>
        <w:t xml:space="preserve">stnou smlouvu o pojištění své </w:t>
      </w:r>
      <w:r w:rsidRPr="00CD6848">
        <w:rPr>
          <w:rFonts w:ascii="Arial" w:hAnsi="Arial" w:cs="Arial"/>
          <w:sz w:val="22"/>
        </w:rPr>
        <w:t xml:space="preserve">odpovědnosti za škodu způsobenou v souvislosti s poskytováním zdravotních služeb. Poskytovatel předloží kopii této platné pojistné smlouvy </w:t>
      </w:r>
      <w:r w:rsidR="00E25426">
        <w:rPr>
          <w:rFonts w:ascii="Arial" w:hAnsi="Arial" w:cs="Arial"/>
          <w:sz w:val="22"/>
        </w:rPr>
        <w:t>Zlínskému kraji</w:t>
      </w:r>
      <w:r w:rsidRPr="00CD6848">
        <w:rPr>
          <w:rFonts w:ascii="Arial" w:hAnsi="Arial" w:cs="Arial"/>
          <w:sz w:val="22"/>
        </w:rPr>
        <w:t xml:space="preserve"> nejpozději při uzavření této smlouvy a následně kdykoliv na požádání</w:t>
      </w:r>
      <w:r w:rsidR="00212B7E">
        <w:rPr>
          <w:rFonts w:ascii="Arial" w:hAnsi="Arial" w:cs="Arial"/>
          <w:sz w:val="22"/>
        </w:rPr>
        <w:t xml:space="preserve"> Zlínského kraje</w:t>
      </w:r>
      <w:r w:rsidRPr="00CD6848">
        <w:rPr>
          <w:rFonts w:ascii="Arial" w:hAnsi="Arial" w:cs="Arial"/>
          <w:sz w:val="22"/>
        </w:rPr>
        <w:t>.</w:t>
      </w:r>
    </w:p>
    <w:p w14:paraId="301093D2" w14:textId="77777777"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14:paraId="301093D3" w14:textId="77777777" w:rsidR="00212B7E" w:rsidRPr="00212B7E" w:rsidRDefault="00992E8E" w:rsidP="00212B7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212B7E">
        <w:rPr>
          <w:rFonts w:ascii="Arial" w:hAnsi="Arial" w:cs="Arial"/>
          <w:sz w:val="22"/>
        </w:rPr>
        <w:t xml:space="preserve">. </w:t>
      </w:r>
      <w:r w:rsidR="00212B7E" w:rsidRPr="00212B7E">
        <w:rPr>
          <w:rFonts w:ascii="Arial" w:hAnsi="Arial" w:cs="Arial"/>
          <w:sz w:val="22"/>
        </w:rPr>
        <w:t xml:space="preserve">Poskytovatel má platné oprávnění k poskytování zdravotních služeb na území </w:t>
      </w:r>
      <w:r w:rsidR="005F5E63">
        <w:rPr>
          <w:rFonts w:ascii="Arial" w:hAnsi="Arial" w:cs="Arial"/>
          <w:sz w:val="22"/>
        </w:rPr>
        <w:t>Zlínského</w:t>
      </w:r>
      <w:r w:rsidR="00212B7E" w:rsidRPr="00212B7E">
        <w:rPr>
          <w:rFonts w:ascii="Arial" w:hAnsi="Arial" w:cs="Arial"/>
          <w:sz w:val="22"/>
        </w:rPr>
        <w:t xml:space="preserve"> kraje a zavazuje se plnit a dodržovat povinnosti vztahující se na </w:t>
      </w:r>
      <w:r w:rsidR="00F92E9E">
        <w:rPr>
          <w:rFonts w:ascii="Arial" w:hAnsi="Arial" w:cs="Arial"/>
          <w:sz w:val="22"/>
        </w:rPr>
        <w:t>P</w:t>
      </w:r>
      <w:r w:rsidR="00212B7E" w:rsidRPr="00212B7E">
        <w:rPr>
          <w:rFonts w:ascii="Arial" w:hAnsi="Arial" w:cs="Arial"/>
          <w:sz w:val="22"/>
        </w:rPr>
        <w:t xml:space="preserve">oskytovatele ze zákona </w:t>
      </w:r>
      <w:r w:rsidR="00212B7E" w:rsidRPr="00212B7E">
        <w:rPr>
          <w:rFonts w:ascii="Arial" w:hAnsi="Arial" w:cs="Arial"/>
          <w:sz w:val="22"/>
        </w:rPr>
        <w:br/>
        <w:t>o zdravotních službách a prováděcích právních předpisů.</w:t>
      </w:r>
    </w:p>
    <w:p w14:paraId="301093D4" w14:textId="77777777" w:rsidR="00212B7E" w:rsidRDefault="00212B7E" w:rsidP="00212B7E">
      <w:pPr>
        <w:jc w:val="both"/>
        <w:rPr>
          <w:rFonts w:ascii="Arial" w:hAnsi="Arial" w:cs="Arial"/>
          <w:sz w:val="22"/>
        </w:rPr>
      </w:pPr>
    </w:p>
    <w:p w14:paraId="301093D5" w14:textId="77777777" w:rsidR="00212B7E" w:rsidRPr="00212B7E" w:rsidRDefault="00992E8E" w:rsidP="00212B7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212B7E">
        <w:rPr>
          <w:rFonts w:ascii="Arial" w:hAnsi="Arial" w:cs="Arial"/>
          <w:sz w:val="22"/>
        </w:rPr>
        <w:t xml:space="preserve">. </w:t>
      </w:r>
      <w:r w:rsidR="00212B7E" w:rsidRPr="00212B7E">
        <w:rPr>
          <w:rFonts w:ascii="Arial" w:hAnsi="Arial" w:cs="Arial"/>
          <w:sz w:val="22"/>
        </w:rPr>
        <w:t>Poskytovatel si je vědom, že nutným technickým a věcným vybavením vedle požadavků stanovených vyhláškou č. 92/2012 Sb., o požadavcích na minimální technické a věcné vybavení zdravotnických zařízení a kontaktních pracovišť domácí péče, ve znění pozdějších předpisů, jsou pro poskytování této zdravotní služby:</w:t>
      </w:r>
    </w:p>
    <w:p w14:paraId="301093D6" w14:textId="77777777" w:rsidR="00212B7E" w:rsidRPr="00212B7E" w:rsidRDefault="00212B7E" w:rsidP="00212B7E">
      <w:pPr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</w:t>
      </w:r>
      <w:r w:rsidRPr="00212B7E">
        <w:rPr>
          <w:rFonts w:ascii="Arial" w:hAnsi="Arial" w:cs="Arial"/>
          <w:sz w:val="22"/>
        </w:rPr>
        <w:t>bezdrátové komunikační prostředky k vyrozumění o výjezdu,</w:t>
      </w:r>
    </w:p>
    <w:p w14:paraId="301093D7" w14:textId="77777777" w:rsidR="00212B7E" w:rsidRPr="00212B7E" w:rsidRDefault="00212B7E" w:rsidP="00212B7E">
      <w:pPr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b) </w:t>
      </w:r>
      <w:r w:rsidRPr="00212B7E">
        <w:rPr>
          <w:rFonts w:ascii="Arial" w:hAnsi="Arial" w:cs="Arial"/>
          <w:sz w:val="22"/>
        </w:rPr>
        <w:t>přenosný počítač s připojením k internetu a tiskárna.</w:t>
      </w:r>
    </w:p>
    <w:p w14:paraId="301093D8" w14:textId="77777777" w:rsidR="00212B7E" w:rsidRDefault="00212B7E" w:rsidP="00CD6848">
      <w:pPr>
        <w:jc w:val="both"/>
        <w:rPr>
          <w:rFonts w:ascii="Arial" w:hAnsi="Arial" w:cs="Arial"/>
          <w:sz w:val="22"/>
        </w:rPr>
      </w:pPr>
    </w:p>
    <w:p w14:paraId="301093D9" w14:textId="77777777" w:rsidR="00992E8E" w:rsidRPr="00992E8E" w:rsidRDefault="00992E8E" w:rsidP="00992E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Pr="00992E8E">
        <w:rPr>
          <w:rFonts w:ascii="Arial" w:hAnsi="Arial" w:cs="Arial"/>
          <w:sz w:val="22"/>
        </w:rPr>
        <w:t xml:space="preserve">. Poskytovatel je povinen vykazovat </w:t>
      </w:r>
      <w:r w:rsidR="008A495E" w:rsidRPr="00EA3A35">
        <w:rPr>
          <w:rFonts w:ascii="Arial" w:hAnsi="Arial" w:cs="Arial"/>
          <w:sz w:val="22"/>
        </w:rPr>
        <w:t xml:space="preserve">všechny </w:t>
      </w:r>
      <w:r w:rsidRPr="00992E8E">
        <w:rPr>
          <w:rFonts w:ascii="Arial" w:hAnsi="Arial" w:cs="Arial"/>
          <w:sz w:val="22"/>
        </w:rPr>
        <w:t>příjmy (výnosy) a výdaje (náklady) spojené se zajišťováním služby ve svém účetnictví odděleně a vést účetnictví řádně v souladu s příslušnými právními předpisy, tedy zejména tak, aby bylo správné, úplné, průkazné, srozumitelné, přehledné a aby zaručovalo trvalost účetních záznamů.</w:t>
      </w:r>
    </w:p>
    <w:p w14:paraId="301093DA" w14:textId="77777777" w:rsidR="00992E8E" w:rsidRPr="00CD6848" w:rsidRDefault="00992E8E" w:rsidP="00CD6848">
      <w:pPr>
        <w:jc w:val="both"/>
        <w:rPr>
          <w:rFonts w:ascii="Arial" w:hAnsi="Arial" w:cs="Arial"/>
          <w:sz w:val="22"/>
        </w:rPr>
      </w:pPr>
    </w:p>
    <w:p w14:paraId="301093DB" w14:textId="03933D21" w:rsidR="00623858" w:rsidRDefault="00992E8E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="00CD6848">
        <w:rPr>
          <w:rFonts w:ascii="Arial" w:hAnsi="Arial" w:cs="Arial"/>
          <w:sz w:val="22"/>
        </w:rPr>
        <w:t xml:space="preserve">. </w:t>
      </w:r>
      <w:r w:rsidR="00623858">
        <w:rPr>
          <w:rFonts w:ascii="Arial" w:hAnsi="Arial" w:cs="Arial"/>
          <w:sz w:val="22"/>
        </w:rPr>
        <w:t xml:space="preserve">Poskytovatel </w:t>
      </w:r>
      <w:r w:rsidR="00532BC3">
        <w:rPr>
          <w:rFonts w:ascii="Arial" w:hAnsi="Arial" w:cs="Arial"/>
          <w:sz w:val="22"/>
        </w:rPr>
        <w:t>je povinen</w:t>
      </w:r>
      <w:r w:rsidR="00623858">
        <w:rPr>
          <w:rFonts w:ascii="Arial" w:hAnsi="Arial" w:cs="Arial"/>
          <w:sz w:val="22"/>
        </w:rPr>
        <w:t xml:space="preserve"> plnit předmět veřejné zakázky minimálně za účasti těch osob, které uvedl v seznamu provádějících lékařů ve své nabídce na veřejnou zakázku, a ke kterým Zlínskému kraji předložil doklady požadované k prokázání jejich kvalifikace. </w:t>
      </w:r>
      <w:r w:rsidR="00623858" w:rsidRPr="00623858">
        <w:rPr>
          <w:rFonts w:ascii="Arial" w:hAnsi="Arial" w:cs="Arial"/>
          <w:sz w:val="22"/>
        </w:rPr>
        <w:t xml:space="preserve">Dojde-li v průběhu plnění předmětu zakázky ke změně </w:t>
      </w:r>
      <w:r w:rsidR="00623858">
        <w:rPr>
          <w:rFonts w:ascii="Arial" w:hAnsi="Arial" w:cs="Arial"/>
          <w:sz w:val="22"/>
        </w:rPr>
        <w:t>osoby (provádějícího lékaře</w:t>
      </w:r>
      <w:r w:rsidR="003B610D">
        <w:rPr>
          <w:rFonts w:ascii="Arial" w:hAnsi="Arial" w:cs="Arial"/>
          <w:sz w:val="22"/>
        </w:rPr>
        <w:t>), kterou</w:t>
      </w:r>
      <w:r w:rsidR="00623858">
        <w:rPr>
          <w:rFonts w:ascii="Arial" w:hAnsi="Arial" w:cs="Arial"/>
          <w:sz w:val="22"/>
        </w:rPr>
        <w:t xml:space="preserve"> poskytovatel prokazoval svou kvalifikaci</w:t>
      </w:r>
      <w:r w:rsidR="00623858" w:rsidRPr="00623858">
        <w:rPr>
          <w:rFonts w:ascii="Arial" w:hAnsi="Arial" w:cs="Arial"/>
          <w:sz w:val="22"/>
        </w:rPr>
        <w:t xml:space="preserve">, předloží </w:t>
      </w:r>
      <w:r w:rsidR="00623858">
        <w:rPr>
          <w:rFonts w:ascii="Arial" w:hAnsi="Arial" w:cs="Arial"/>
          <w:sz w:val="22"/>
        </w:rPr>
        <w:t>poskytovatel</w:t>
      </w:r>
      <w:r w:rsidR="00623858" w:rsidRPr="00623858">
        <w:rPr>
          <w:rFonts w:ascii="Arial" w:hAnsi="Arial" w:cs="Arial"/>
          <w:sz w:val="22"/>
        </w:rPr>
        <w:t xml:space="preserve"> </w:t>
      </w:r>
      <w:r w:rsidR="003B610D">
        <w:rPr>
          <w:rFonts w:ascii="Arial" w:hAnsi="Arial" w:cs="Arial"/>
          <w:sz w:val="22"/>
        </w:rPr>
        <w:t xml:space="preserve">Zlínskému kraji identifikaci této nové osoby spolu s doklady </w:t>
      </w:r>
      <w:r w:rsidR="00433605">
        <w:rPr>
          <w:rFonts w:ascii="Arial" w:hAnsi="Arial" w:cs="Arial"/>
          <w:sz w:val="22"/>
        </w:rPr>
        <w:br/>
      </w:r>
      <w:r w:rsidR="003B610D">
        <w:rPr>
          <w:rFonts w:ascii="Arial" w:hAnsi="Arial" w:cs="Arial"/>
          <w:sz w:val="22"/>
        </w:rPr>
        <w:t>o její kvalifikaci.</w:t>
      </w:r>
    </w:p>
    <w:p w14:paraId="301093DC" w14:textId="77777777" w:rsidR="00623858" w:rsidRDefault="00623858" w:rsidP="00CD6848">
      <w:pPr>
        <w:jc w:val="both"/>
        <w:rPr>
          <w:rFonts w:ascii="Arial" w:hAnsi="Arial" w:cs="Arial"/>
          <w:sz w:val="22"/>
        </w:rPr>
      </w:pPr>
    </w:p>
    <w:p w14:paraId="301093DD" w14:textId="77777777" w:rsidR="00F35AA4" w:rsidRDefault="0062385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11. </w:t>
      </w:r>
      <w:r w:rsidR="00992E8E">
        <w:rPr>
          <w:rFonts w:ascii="Arial" w:hAnsi="Arial" w:cs="Arial"/>
          <w:sz w:val="22"/>
        </w:rPr>
        <w:t xml:space="preserve">Poskytovatel </w:t>
      </w:r>
      <w:r w:rsidR="002C3D76">
        <w:rPr>
          <w:rFonts w:ascii="Arial" w:hAnsi="Arial" w:cs="Arial"/>
          <w:sz w:val="22"/>
        </w:rPr>
        <w:t>si je vědom</w:t>
      </w:r>
      <w:r w:rsidR="00992E8E">
        <w:rPr>
          <w:rFonts w:ascii="Arial" w:hAnsi="Arial" w:cs="Arial"/>
          <w:sz w:val="22"/>
        </w:rPr>
        <w:t>, že k</w:t>
      </w:r>
      <w:r w:rsidR="00CD6848" w:rsidRPr="00CD6848">
        <w:rPr>
          <w:rFonts w:ascii="Arial" w:hAnsi="Arial" w:cs="Arial"/>
          <w:sz w:val="22"/>
        </w:rPr>
        <w:t>ontrolu plnění povinností dle této smlouvy</w:t>
      </w:r>
      <w:r w:rsidR="00992E8E">
        <w:rPr>
          <w:rFonts w:ascii="Arial" w:hAnsi="Arial" w:cs="Arial"/>
          <w:sz w:val="22"/>
        </w:rPr>
        <w:t xml:space="preserve"> je oprávněna </w:t>
      </w:r>
      <w:r w:rsidR="00992E8E" w:rsidRPr="00EA3A35">
        <w:rPr>
          <w:rFonts w:ascii="Arial" w:hAnsi="Arial" w:cs="Arial"/>
          <w:sz w:val="22"/>
        </w:rPr>
        <w:t>provádět ZZS ZK</w:t>
      </w:r>
      <w:r w:rsidR="00657A23" w:rsidRPr="00EA3A35">
        <w:rPr>
          <w:rFonts w:ascii="Arial" w:hAnsi="Arial" w:cs="Arial"/>
          <w:sz w:val="22"/>
        </w:rPr>
        <w:t>, jako zástupce Zlínského kraje</w:t>
      </w:r>
      <w:r w:rsidR="00992E8E" w:rsidRPr="00EA3A35">
        <w:rPr>
          <w:rFonts w:ascii="Arial" w:hAnsi="Arial" w:cs="Arial"/>
          <w:sz w:val="22"/>
        </w:rPr>
        <w:t xml:space="preserve"> </w:t>
      </w:r>
      <w:r w:rsidR="00CD6848" w:rsidRPr="00EA3A35">
        <w:rPr>
          <w:rFonts w:ascii="Arial" w:hAnsi="Arial" w:cs="Arial"/>
          <w:sz w:val="22"/>
        </w:rPr>
        <w:t xml:space="preserve">a </w:t>
      </w:r>
      <w:r w:rsidR="00F92E9E" w:rsidRPr="00EA3A35">
        <w:rPr>
          <w:rFonts w:ascii="Arial" w:hAnsi="Arial" w:cs="Arial"/>
          <w:sz w:val="22"/>
        </w:rPr>
        <w:t>P</w:t>
      </w:r>
      <w:r w:rsidR="00CD6848" w:rsidRPr="00EA3A35">
        <w:rPr>
          <w:rFonts w:ascii="Arial" w:hAnsi="Arial" w:cs="Arial"/>
          <w:sz w:val="22"/>
        </w:rPr>
        <w:t>oskytovatel je povinen umožnit příslušnou kontrolu</w:t>
      </w:r>
      <w:r w:rsidR="00CD6848" w:rsidRPr="00CD6848">
        <w:rPr>
          <w:rFonts w:ascii="Arial" w:hAnsi="Arial" w:cs="Arial"/>
          <w:sz w:val="22"/>
        </w:rPr>
        <w:t xml:space="preserve"> provést. Za tímto účelem mají pověření zaměstnanci právo nahlížet do veškerých dokladů souvisejících se zajišťováním služby, tj. zejména dokladů účetních.</w:t>
      </w:r>
    </w:p>
    <w:p w14:paraId="301093DE" w14:textId="77777777" w:rsidR="00D6165E" w:rsidRDefault="00D6165E" w:rsidP="003E3103">
      <w:pPr>
        <w:jc w:val="both"/>
        <w:rPr>
          <w:rFonts w:ascii="Arial" w:hAnsi="Arial" w:cs="Arial"/>
          <w:sz w:val="22"/>
        </w:rPr>
      </w:pPr>
    </w:p>
    <w:p w14:paraId="301093DF" w14:textId="77777777" w:rsidR="00D7168E" w:rsidRDefault="00D7168E" w:rsidP="003E3103">
      <w:pPr>
        <w:jc w:val="both"/>
        <w:rPr>
          <w:rFonts w:ascii="Arial" w:hAnsi="Arial" w:cs="Arial"/>
          <w:sz w:val="22"/>
        </w:rPr>
      </w:pPr>
    </w:p>
    <w:p w14:paraId="301093E0" w14:textId="77777777" w:rsidR="00D7168E" w:rsidRPr="003E3103" w:rsidRDefault="00D7168E" w:rsidP="00D7168E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Odměna a platební podmínky</w:t>
      </w:r>
    </w:p>
    <w:p w14:paraId="301093E1" w14:textId="77777777" w:rsidR="00594B2E" w:rsidRDefault="00594B2E" w:rsidP="00594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594B2E">
        <w:rPr>
          <w:rFonts w:ascii="Arial" w:hAnsi="Arial" w:cs="Arial"/>
          <w:sz w:val="22"/>
        </w:rPr>
        <w:t xml:space="preserve">Výkon prohlídky včetně dopravy na místo prohlídky a </w:t>
      </w:r>
      <w:r w:rsidR="00D21815" w:rsidRPr="00EA3A35">
        <w:rPr>
          <w:rFonts w:ascii="Arial" w:hAnsi="Arial" w:cs="Arial"/>
          <w:sz w:val="22"/>
        </w:rPr>
        <w:t>zpět</w:t>
      </w:r>
      <w:r w:rsidR="00D21815">
        <w:rPr>
          <w:rFonts w:ascii="Arial" w:hAnsi="Arial" w:cs="Arial"/>
          <w:color w:val="FF0000"/>
          <w:sz w:val="22"/>
        </w:rPr>
        <w:t xml:space="preserve"> </w:t>
      </w:r>
      <w:r w:rsidRPr="00594B2E">
        <w:rPr>
          <w:rFonts w:ascii="Arial" w:hAnsi="Arial" w:cs="Arial"/>
          <w:sz w:val="22"/>
        </w:rPr>
        <w:t>jsou hrazeny z prostředků veřejného zdravotního pojištění.</w:t>
      </w:r>
    </w:p>
    <w:p w14:paraId="301093E2" w14:textId="77777777" w:rsidR="00594B2E" w:rsidRDefault="00594B2E" w:rsidP="00594B2E">
      <w:pPr>
        <w:jc w:val="both"/>
        <w:rPr>
          <w:rFonts w:ascii="Arial" w:hAnsi="Arial" w:cs="Arial"/>
          <w:sz w:val="22"/>
        </w:rPr>
      </w:pPr>
    </w:p>
    <w:p w14:paraId="301093E3" w14:textId="201C8E95" w:rsidR="00594B2E" w:rsidRDefault="00594B2E" w:rsidP="00594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Zlínský</w:t>
      </w:r>
      <w:r w:rsidRPr="00594B2E">
        <w:rPr>
          <w:rFonts w:ascii="Arial" w:hAnsi="Arial" w:cs="Arial"/>
          <w:sz w:val="22"/>
        </w:rPr>
        <w:t xml:space="preserve"> kraj</w:t>
      </w:r>
      <w:r w:rsidR="00F92E9E">
        <w:rPr>
          <w:rFonts w:ascii="Arial" w:hAnsi="Arial" w:cs="Arial"/>
          <w:sz w:val="22"/>
        </w:rPr>
        <w:t xml:space="preserve"> přispěje P</w:t>
      </w:r>
      <w:r w:rsidRPr="00594B2E">
        <w:rPr>
          <w:rFonts w:ascii="Arial" w:hAnsi="Arial" w:cs="Arial"/>
          <w:sz w:val="22"/>
        </w:rPr>
        <w:t>oskytovateli paušální částkou</w:t>
      </w:r>
      <w:r w:rsidR="00072EAD">
        <w:rPr>
          <w:rFonts w:ascii="Arial" w:hAnsi="Arial" w:cs="Arial"/>
          <w:sz w:val="22"/>
        </w:rPr>
        <w:t xml:space="preserve"> </w:t>
      </w:r>
      <w:r w:rsidR="00462601" w:rsidRPr="0063106F">
        <w:rPr>
          <w:rFonts w:ascii="Arial" w:hAnsi="Arial" w:cs="Arial"/>
          <w:b/>
          <w:sz w:val="22"/>
        </w:rPr>
        <w:t>1.294,-</w:t>
      </w:r>
      <w:r w:rsidR="00462601" w:rsidRPr="0063106F">
        <w:rPr>
          <w:rFonts w:ascii="Arial" w:hAnsi="Arial" w:cs="Arial"/>
          <w:sz w:val="22"/>
        </w:rPr>
        <w:t xml:space="preserve"> </w:t>
      </w:r>
      <w:r w:rsidR="00072EAD" w:rsidRPr="0063106F">
        <w:rPr>
          <w:rFonts w:ascii="Arial" w:hAnsi="Arial" w:cs="Arial"/>
          <w:b/>
          <w:sz w:val="22"/>
        </w:rPr>
        <w:t>Kč</w:t>
      </w:r>
      <w:r w:rsidR="00072EAD">
        <w:rPr>
          <w:rFonts w:ascii="Arial" w:hAnsi="Arial" w:cs="Arial"/>
          <w:sz w:val="22"/>
        </w:rPr>
        <w:t xml:space="preserve"> </w:t>
      </w:r>
      <w:r w:rsidRPr="009D6E0A">
        <w:rPr>
          <w:rFonts w:ascii="Arial" w:hAnsi="Arial" w:cs="Arial"/>
          <w:b/>
          <w:sz w:val="22"/>
        </w:rPr>
        <w:t>na jednu prohlídku</w:t>
      </w:r>
      <w:r w:rsidRPr="00594B2E">
        <w:rPr>
          <w:rFonts w:ascii="Arial" w:hAnsi="Arial" w:cs="Arial"/>
          <w:sz w:val="22"/>
        </w:rPr>
        <w:t xml:space="preserve">, kdy částka </w:t>
      </w:r>
      <w:r>
        <w:rPr>
          <w:rFonts w:ascii="Arial" w:hAnsi="Arial" w:cs="Arial"/>
          <w:sz w:val="22"/>
        </w:rPr>
        <w:t>3.900</w:t>
      </w:r>
      <w:r w:rsidRPr="00594B2E">
        <w:rPr>
          <w:rFonts w:ascii="Arial" w:hAnsi="Arial" w:cs="Arial"/>
          <w:sz w:val="22"/>
        </w:rPr>
        <w:t xml:space="preserve">.000 </w:t>
      </w:r>
      <w:r w:rsidR="00D426D0">
        <w:rPr>
          <w:rFonts w:ascii="Arial" w:hAnsi="Arial" w:cs="Arial"/>
          <w:sz w:val="22"/>
        </w:rPr>
        <w:t xml:space="preserve">Kč </w:t>
      </w:r>
      <w:r w:rsidRPr="00594B2E">
        <w:rPr>
          <w:rFonts w:ascii="Arial" w:hAnsi="Arial" w:cs="Arial"/>
          <w:sz w:val="22"/>
        </w:rPr>
        <w:t xml:space="preserve">představuje nejvýše přípustnou a nepřekročitelnou cenu ve smluvním období </w:t>
      </w:r>
      <w:r w:rsidRPr="00A67BD9">
        <w:rPr>
          <w:rFonts w:ascii="Arial" w:hAnsi="Arial" w:cs="Arial"/>
          <w:sz w:val="22"/>
        </w:rPr>
        <w:t>dle čl. V</w:t>
      </w:r>
      <w:r w:rsidR="003D2713" w:rsidRPr="00A67BD9">
        <w:rPr>
          <w:rFonts w:ascii="Arial" w:hAnsi="Arial" w:cs="Arial"/>
          <w:sz w:val="22"/>
        </w:rPr>
        <w:t>I</w:t>
      </w:r>
      <w:r w:rsidRPr="00A67BD9">
        <w:rPr>
          <w:rFonts w:ascii="Arial" w:hAnsi="Arial" w:cs="Arial"/>
          <w:sz w:val="22"/>
        </w:rPr>
        <w:t xml:space="preserve">I. </w:t>
      </w:r>
      <w:r w:rsidR="00A67BD9" w:rsidRPr="00A67BD9">
        <w:rPr>
          <w:rFonts w:ascii="Arial" w:hAnsi="Arial" w:cs="Arial"/>
          <w:sz w:val="22"/>
        </w:rPr>
        <w:t>odst.</w:t>
      </w:r>
      <w:r w:rsidRPr="00A67BD9">
        <w:rPr>
          <w:rFonts w:ascii="Arial" w:hAnsi="Arial" w:cs="Arial"/>
          <w:sz w:val="22"/>
        </w:rPr>
        <w:t xml:space="preserve"> 1. smlouvy. Odměna</w:t>
      </w:r>
      <w:r w:rsidRPr="00594B2E">
        <w:rPr>
          <w:rFonts w:ascii="Arial" w:hAnsi="Arial" w:cs="Arial"/>
          <w:sz w:val="22"/>
        </w:rPr>
        <w:t xml:space="preserve"> bude poskytovaná </w:t>
      </w:r>
      <w:r w:rsidR="00312FE6">
        <w:rPr>
          <w:rFonts w:ascii="Arial" w:hAnsi="Arial" w:cs="Arial"/>
          <w:sz w:val="22"/>
        </w:rPr>
        <w:t>měsíčně</w:t>
      </w:r>
      <w:r w:rsidR="00312FE6" w:rsidRPr="00594B2E">
        <w:rPr>
          <w:rFonts w:ascii="Arial" w:hAnsi="Arial" w:cs="Arial"/>
          <w:sz w:val="22"/>
        </w:rPr>
        <w:t xml:space="preserve"> </w:t>
      </w:r>
      <w:r w:rsidRPr="00594B2E">
        <w:rPr>
          <w:rFonts w:ascii="Arial" w:hAnsi="Arial" w:cs="Arial"/>
          <w:sz w:val="22"/>
        </w:rPr>
        <w:t xml:space="preserve">na základě </w:t>
      </w:r>
      <w:r w:rsidR="00EC395E">
        <w:rPr>
          <w:rFonts w:ascii="Arial" w:hAnsi="Arial" w:cs="Arial"/>
          <w:sz w:val="22"/>
        </w:rPr>
        <w:t>vystaveného daňového dokladu - faktury</w:t>
      </w:r>
      <w:r w:rsidRPr="00594B2E">
        <w:rPr>
          <w:rFonts w:ascii="Arial" w:hAnsi="Arial" w:cs="Arial"/>
          <w:sz w:val="22"/>
        </w:rPr>
        <w:t xml:space="preserve"> za skutečně provedené prohlídky. Poskytovatel vystaví fakturu vždy do 14 dnů po skončení </w:t>
      </w:r>
      <w:r w:rsidR="00A35C4D">
        <w:rPr>
          <w:rFonts w:ascii="Arial" w:hAnsi="Arial" w:cs="Arial"/>
          <w:sz w:val="22"/>
        </w:rPr>
        <w:t>kalendářního měsíce</w:t>
      </w:r>
      <w:r w:rsidRPr="00594B2E">
        <w:rPr>
          <w:rFonts w:ascii="Arial" w:hAnsi="Arial" w:cs="Arial"/>
          <w:sz w:val="22"/>
        </w:rPr>
        <w:t>. Součástí faktury vždy bude seznam jednotlivých prohlídek v rozsahu datum a čas přijetí výzvy, čas a místo ohledání</w:t>
      </w:r>
      <w:r>
        <w:rPr>
          <w:rFonts w:ascii="Arial" w:hAnsi="Arial" w:cs="Arial"/>
          <w:sz w:val="22"/>
        </w:rPr>
        <w:t xml:space="preserve"> </w:t>
      </w:r>
      <w:r w:rsidRPr="00594B2E">
        <w:rPr>
          <w:rFonts w:ascii="Arial" w:hAnsi="Arial" w:cs="Arial"/>
          <w:sz w:val="22"/>
        </w:rPr>
        <w:t>za fakturované období.</w:t>
      </w:r>
    </w:p>
    <w:p w14:paraId="301093E4" w14:textId="77777777" w:rsidR="00594B2E" w:rsidRDefault="00594B2E" w:rsidP="00594B2E">
      <w:pPr>
        <w:jc w:val="both"/>
        <w:rPr>
          <w:rFonts w:ascii="Arial" w:hAnsi="Arial" w:cs="Arial"/>
          <w:sz w:val="22"/>
        </w:rPr>
      </w:pPr>
    </w:p>
    <w:p w14:paraId="301093E5" w14:textId="77777777" w:rsidR="00594B2E" w:rsidRDefault="009A0B8E" w:rsidP="00594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594B2E">
        <w:rPr>
          <w:rFonts w:ascii="Arial" w:hAnsi="Arial" w:cs="Arial"/>
          <w:sz w:val="22"/>
        </w:rPr>
        <w:t xml:space="preserve">. </w:t>
      </w:r>
      <w:r w:rsidR="00594B2E" w:rsidRPr="00594B2E">
        <w:rPr>
          <w:rFonts w:ascii="Arial" w:hAnsi="Arial" w:cs="Arial"/>
          <w:sz w:val="22"/>
        </w:rPr>
        <w:t xml:space="preserve">Podkladem pro úhradu smluvní ceny je vyúčtování nazvané faktura (dále jen „faktura“), které bude mít náležitosti daňového dokladu vyplývající z obecně závazných předpisů, tj. zákona č. 563/1991 Sb., o účetnictví, a zákona č. 235/2004 Sb., o dani z přidané hodnoty, ve znění </w:t>
      </w:r>
      <w:r w:rsidR="00934426">
        <w:rPr>
          <w:rFonts w:ascii="Arial" w:hAnsi="Arial" w:cs="Arial"/>
          <w:sz w:val="22"/>
        </w:rPr>
        <w:t>pozdějších předpisů. Zlínský kraj</w:t>
      </w:r>
      <w:r w:rsidR="00594B2E" w:rsidRPr="00594B2E">
        <w:rPr>
          <w:rFonts w:ascii="Arial" w:hAnsi="Arial" w:cs="Arial"/>
          <w:sz w:val="22"/>
        </w:rPr>
        <w:t xml:space="preserve"> má právo daňový doklad</w:t>
      </w:r>
      <w:r w:rsidR="0032157D">
        <w:rPr>
          <w:rFonts w:ascii="Arial" w:hAnsi="Arial" w:cs="Arial"/>
          <w:sz w:val="22"/>
        </w:rPr>
        <w:t xml:space="preserve"> - fakturu</w:t>
      </w:r>
      <w:r w:rsidR="00594B2E" w:rsidRPr="00594B2E">
        <w:rPr>
          <w:rFonts w:ascii="Arial" w:hAnsi="Arial" w:cs="Arial"/>
          <w:sz w:val="22"/>
        </w:rPr>
        <w:t xml:space="preserve"> </w:t>
      </w:r>
      <w:r w:rsidR="00F92E9E">
        <w:rPr>
          <w:rFonts w:ascii="Arial" w:hAnsi="Arial" w:cs="Arial"/>
          <w:sz w:val="22"/>
        </w:rPr>
        <w:t>P</w:t>
      </w:r>
      <w:r w:rsidR="00934426">
        <w:rPr>
          <w:rFonts w:ascii="Arial" w:hAnsi="Arial" w:cs="Arial"/>
          <w:sz w:val="22"/>
        </w:rPr>
        <w:t>oskytovateli</w:t>
      </w:r>
      <w:r w:rsidR="00594B2E" w:rsidRPr="00594B2E">
        <w:rPr>
          <w:rFonts w:ascii="Arial" w:hAnsi="Arial" w:cs="Arial"/>
          <w:sz w:val="22"/>
        </w:rPr>
        <w:t xml:space="preserve"> vrátit, pokud neobsahuje náležitosti dle uvedených předpisů. Ode dne vystavení řádné nové faktury s</w:t>
      </w:r>
      <w:r w:rsidR="00934426">
        <w:rPr>
          <w:rFonts w:ascii="Arial" w:hAnsi="Arial" w:cs="Arial"/>
          <w:sz w:val="22"/>
        </w:rPr>
        <w:t>e počítá nová lhůta splatnosti.</w:t>
      </w:r>
    </w:p>
    <w:p w14:paraId="301093E6" w14:textId="77777777" w:rsidR="00EE4129" w:rsidRDefault="00EE4129" w:rsidP="00EE4129">
      <w:pPr>
        <w:jc w:val="both"/>
        <w:rPr>
          <w:rFonts w:ascii="Arial" w:hAnsi="Arial" w:cs="Arial"/>
          <w:sz w:val="22"/>
        </w:rPr>
      </w:pPr>
    </w:p>
    <w:p w14:paraId="301093E7" w14:textId="77777777" w:rsidR="00EE4129" w:rsidRDefault="009A0B8E" w:rsidP="00EE412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EE4129">
        <w:rPr>
          <w:rFonts w:ascii="Arial" w:hAnsi="Arial" w:cs="Arial"/>
          <w:sz w:val="22"/>
        </w:rPr>
        <w:t xml:space="preserve">. </w:t>
      </w:r>
      <w:r w:rsidR="00EE4129" w:rsidRPr="00594B2E">
        <w:rPr>
          <w:rFonts w:ascii="Arial" w:hAnsi="Arial" w:cs="Arial"/>
          <w:sz w:val="22"/>
        </w:rPr>
        <w:t xml:space="preserve">Splatnost faktury je 30 dnů </w:t>
      </w:r>
      <w:r w:rsidR="00EE4129">
        <w:rPr>
          <w:rFonts w:ascii="Arial" w:hAnsi="Arial" w:cs="Arial"/>
          <w:sz w:val="22"/>
        </w:rPr>
        <w:t xml:space="preserve">od data </w:t>
      </w:r>
      <w:r w:rsidR="00EC395E">
        <w:rPr>
          <w:rFonts w:ascii="Arial" w:hAnsi="Arial" w:cs="Arial"/>
          <w:sz w:val="22"/>
        </w:rPr>
        <w:t>jejího vystavení</w:t>
      </w:r>
      <w:r w:rsidR="00EE4129">
        <w:rPr>
          <w:rFonts w:ascii="Arial" w:hAnsi="Arial" w:cs="Arial"/>
          <w:sz w:val="22"/>
        </w:rPr>
        <w:t>.</w:t>
      </w:r>
    </w:p>
    <w:p w14:paraId="301093E8" w14:textId="77777777" w:rsidR="00EE4129" w:rsidRDefault="00EE4129" w:rsidP="00594B2E">
      <w:pPr>
        <w:jc w:val="both"/>
        <w:rPr>
          <w:rFonts w:ascii="Arial" w:hAnsi="Arial" w:cs="Arial"/>
          <w:sz w:val="22"/>
        </w:rPr>
      </w:pPr>
    </w:p>
    <w:p w14:paraId="301093E9" w14:textId="77777777" w:rsidR="00EE4129" w:rsidRPr="00EE4129" w:rsidRDefault="009A0B8E" w:rsidP="00EE412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E4129">
        <w:rPr>
          <w:rFonts w:ascii="Arial" w:hAnsi="Arial" w:cs="Arial"/>
          <w:sz w:val="22"/>
        </w:rPr>
        <w:t xml:space="preserve">. </w:t>
      </w:r>
      <w:r w:rsidR="00EE4129" w:rsidRPr="00EE4129">
        <w:rPr>
          <w:rFonts w:ascii="Arial" w:hAnsi="Arial" w:cs="Arial"/>
          <w:sz w:val="22"/>
        </w:rPr>
        <w:t>Odměna nebude po dobu platnosti smlouvy navyšovaná o částku rovnající se indexu inflace.</w:t>
      </w:r>
    </w:p>
    <w:p w14:paraId="301093EA" w14:textId="77777777" w:rsidR="00EE4129" w:rsidRDefault="00EE4129" w:rsidP="00EE4129">
      <w:pPr>
        <w:jc w:val="both"/>
        <w:rPr>
          <w:rFonts w:ascii="Arial" w:hAnsi="Arial" w:cs="Arial"/>
          <w:sz w:val="22"/>
        </w:rPr>
      </w:pPr>
    </w:p>
    <w:p w14:paraId="301093EB" w14:textId="77777777" w:rsidR="00EE4129" w:rsidRPr="00EE4129" w:rsidRDefault="009A0B8E" w:rsidP="00EE412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EE4129">
        <w:rPr>
          <w:rFonts w:ascii="Arial" w:hAnsi="Arial" w:cs="Arial"/>
          <w:sz w:val="22"/>
        </w:rPr>
        <w:t>. Zlínský</w:t>
      </w:r>
      <w:r w:rsidR="00EE4129" w:rsidRPr="00EE4129">
        <w:rPr>
          <w:rFonts w:ascii="Arial" w:hAnsi="Arial" w:cs="Arial"/>
          <w:sz w:val="22"/>
        </w:rPr>
        <w:t xml:space="preserve"> kraj si současně vyhrazuje právo odebrat služby v menším finančním rozsahu </w:t>
      </w:r>
      <w:r w:rsidR="00EE4129" w:rsidRPr="00EE4129">
        <w:rPr>
          <w:rFonts w:ascii="Arial" w:hAnsi="Arial" w:cs="Arial"/>
          <w:sz w:val="22"/>
        </w:rPr>
        <w:br/>
        <w:t xml:space="preserve">a nevyčerpat jej v maximální výši </w:t>
      </w:r>
      <w:r w:rsidR="00EE4129">
        <w:rPr>
          <w:rFonts w:ascii="Arial" w:hAnsi="Arial" w:cs="Arial"/>
          <w:sz w:val="22"/>
        </w:rPr>
        <w:t>3</w:t>
      </w:r>
      <w:r w:rsidR="00EE4129" w:rsidRPr="00EE4129">
        <w:rPr>
          <w:rFonts w:ascii="Arial" w:hAnsi="Arial" w:cs="Arial"/>
          <w:sz w:val="22"/>
        </w:rPr>
        <w:t>.</w:t>
      </w:r>
      <w:r w:rsidR="00EE4129">
        <w:rPr>
          <w:rFonts w:ascii="Arial" w:hAnsi="Arial" w:cs="Arial"/>
          <w:sz w:val="22"/>
        </w:rPr>
        <w:t>90</w:t>
      </w:r>
      <w:r w:rsidR="00EE4129" w:rsidRPr="00EE4129">
        <w:rPr>
          <w:rFonts w:ascii="Arial" w:hAnsi="Arial" w:cs="Arial"/>
          <w:sz w:val="22"/>
        </w:rPr>
        <w:t xml:space="preserve">0.000 </w:t>
      </w:r>
      <w:r w:rsidR="002C09C5">
        <w:rPr>
          <w:rFonts w:ascii="Arial" w:hAnsi="Arial" w:cs="Arial"/>
          <w:sz w:val="22"/>
        </w:rPr>
        <w:t>Kč</w:t>
      </w:r>
      <w:r w:rsidR="00EE4129" w:rsidRPr="00EE4129">
        <w:rPr>
          <w:rFonts w:ascii="Arial" w:hAnsi="Arial" w:cs="Arial"/>
          <w:sz w:val="22"/>
        </w:rPr>
        <w:t xml:space="preserve"> uvedené v zadání veřejné zakázky.</w:t>
      </w:r>
    </w:p>
    <w:p w14:paraId="301093EC" w14:textId="77777777" w:rsidR="00EE4129" w:rsidRPr="00594B2E" w:rsidRDefault="00EE4129" w:rsidP="00594B2E">
      <w:pPr>
        <w:jc w:val="both"/>
        <w:rPr>
          <w:rFonts w:ascii="Arial" w:hAnsi="Arial" w:cs="Arial"/>
          <w:sz w:val="22"/>
        </w:rPr>
      </w:pPr>
    </w:p>
    <w:p w14:paraId="301093ED" w14:textId="77777777" w:rsidR="00EC395E" w:rsidRDefault="009A0B8E" w:rsidP="00594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934426">
        <w:rPr>
          <w:rFonts w:ascii="Arial" w:hAnsi="Arial" w:cs="Arial"/>
          <w:sz w:val="22"/>
        </w:rPr>
        <w:t>. Poskytovatel</w:t>
      </w:r>
      <w:r w:rsidR="00594B2E" w:rsidRPr="00594B2E">
        <w:rPr>
          <w:rFonts w:ascii="Arial" w:hAnsi="Arial" w:cs="Arial"/>
          <w:sz w:val="22"/>
        </w:rPr>
        <w:t xml:space="preserve"> prohlašuje, </w:t>
      </w:r>
      <w:r w:rsidR="00594B2E" w:rsidRPr="00A104BF">
        <w:rPr>
          <w:rFonts w:ascii="Arial" w:hAnsi="Arial" w:cs="Arial"/>
          <w:sz w:val="22"/>
        </w:rPr>
        <w:t>že:</w:t>
      </w:r>
      <w:r w:rsidR="00594B2E" w:rsidRPr="00594B2E">
        <w:rPr>
          <w:rFonts w:ascii="Arial" w:hAnsi="Arial" w:cs="Arial"/>
          <w:sz w:val="22"/>
        </w:rPr>
        <w:t xml:space="preserve"> </w:t>
      </w:r>
    </w:p>
    <w:p w14:paraId="301093EE" w14:textId="065B2F8F" w:rsidR="00EC395E" w:rsidRPr="00594B2E" w:rsidRDefault="00EC395E" w:rsidP="006723C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  <w:t xml:space="preserve">nemá v úmyslu nezaplatit daň z přidané hodnoty u zdanitelného plnění </w:t>
      </w:r>
      <w:r w:rsidR="00433605">
        <w:rPr>
          <w:rFonts w:ascii="Arial" w:hAnsi="Arial" w:cs="Arial"/>
          <w:sz w:val="22"/>
        </w:rPr>
        <w:t>podle této smlouvy (dále jen daň</w:t>
      </w:r>
      <w:r>
        <w:rPr>
          <w:rFonts w:ascii="Arial" w:hAnsi="Arial" w:cs="Arial"/>
          <w:sz w:val="22"/>
        </w:rPr>
        <w:t>)</w:t>
      </w:r>
      <w:r w:rsidRPr="00594B2E">
        <w:rPr>
          <w:rFonts w:ascii="Arial" w:hAnsi="Arial" w:cs="Arial"/>
          <w:sz w:val="22"/>
        </w:rPr>
        <w:t>,</w:t>
      </w:r>
    </w:p>
    <w:p w14:paraId="301093EF" w14:textId="77777777" w:rsidR="00594B2E" w:rsidRPr="00594B2E" w:rsidRDefault="00934426" w:rsidP="00EC39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mu nejsou známy skutečnosti, nasvědčující tomu, že se dostane do postavení, kdy nemůže daň zaplatit a ani se ke dni podpisu této smlouvy v takovém postavení nenachází,</w:t>
      </w:r>
    </w:p>
    <w:p w14:paraId="301093F0" w14:textId="77777777"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nezkrátí daň nebo nevyláká daňovou výhodu,</w:t>
      </w:r>
    </w:p>
    <w:p w14:paraId="301093F1" w14:textId="77777777"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úplata za plnění dle smlouvy není odchylná od obvyklé ceny,</w:t>
      </w:r>
    </w:p>
    <w:p w14:paraId="301093F2" w14:textId="77777777"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úplata za plnění dle smlouvy nebude poskytnuta zcela nebo zčásti bezhotovostním převodem na účet vedený poskytovatelem platebních služeb mimo tuzemsko,</w:t>
      </w:r>
    </w:p>
    <w:p w14:paraId="301093F3" w14:textId="77777777"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nebude nespolehlivým plátcem,</w:t>
      </w:r>
    </w:p>
    <w:p w14:paraId="301093F4" w14:textId="77777777"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bude mít u správce daně registrován bankovní účet používaný pro ekonomickou činnost,</w:t>
      </w:r>
    </w:p>
    <w:p w14:paraId="301093F5" w14:textId="77777777"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 xml:space="preserve">souhlasí s tím, že pokud ke dni uskutečnění zdanitelného plnění nebo k okamžiku poskytnutí úplaty na plnění, bude o </w:t>
      </w:r>
      <w:r w:rsidR="00F92E9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oskytovateli</w:t>
      </w:r>
      <w:r w:rsidR="00594B2E" w:rsidRPr="00594B2E">
        <w:rPr>
          <w:rFonts w:ascii="Arial" w:hAnsi="Arial" w:cs="Arial"/>
          <w:sz w:val="22"/>
        </w:rPr>
        <w:t xml:space="preserve"> zveřejněna správcem daně skutečnost, že </w:t>
      </w:r>
      <w:r w:rsidR="00F92E9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oskytovatel</w:t>
      </w:r>
      <w:r w:rsidR="00594B2E" w:rsidRPr="00594B2E">
        <w:rPr>
          <w:rFonts w:ascii="Arial" w:hAnsi="Arial" w:cs="Arial"/>
          <w:sz w:val="22"/>
        </w:rPr>
        <w:t xml:space="preserve"> je nespolehlivým plátcem, uhradí </w:t>
      </w:r>
      <w:r>
        <w:rPr>
          <w:rFonts w:ascii="Arial" w:hAnsi="Arial" w:cs="Arial"/>
          <w:sz w:val="22"/>
        </w:rPr>
        <w:t>Zlínský kraj</w:t>
      </w:r>
      <w:r w:rsidR="00594B2E" w:rsidRPr="00594B2E">
        <w:rPr>
          <w:rFonts w:ascii="Arial" w:hAnsi="Arial" w:cs="Arial"/>
          <w:sz w:val="22"/>
        </w:rPr>
        <w:t xml:space="preserve"> daň z přidané hodnoty z přijatého zdanitelného plnění příslušnému správci daně,</w:t>
      </w:r>
    </w:p>
    <w:p w14:paraId="301093F6" w14:textId="77777777" w:rsid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 xml:space="preserve">souhlasí s tím, že pokud ke dni uskutečnění zdanitelného plnění nebo k okamžiku poskytnutí úplaty na plnění, bude zjištěna nesrovnalost v registraci bankovního účtu </w:t>
      </w:r>
      <w:r w:rsidR="00F92E9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oskytovatele</w:t>
      </w:r>
      <w:r w:rsidR="00594B2E" w:rsidRPr="00594B2E">
        <w:rPr>
          <w:rFonts w:ascii="Arial" w:hAnsi="Arial" w:cs="Arial"/>
          <w:sz w:val="22"/>
        </w:rPr>
        <w:t xml:space="preserve"> určeného pro ekonomickou činnost správcem daně, uhradí Zlínský kraj daň z přidané hodnoty z přijatého zdanitelného plnění příslušnému správci daně.</w:t>
      </w:r>
    </w:p>
    <w:p w14:paraId="301093F7" w14:textId="77777777" w:rsidR="00594B2E" w:rsidRDefault="00594B2E" w:rsidP="00594B2E">
      <w:pPr>
        <w:jc w:val="both"/>
        <w:rPr>
          <w:rFonts w:ascii="Arial" w:hAnsi="Arial" w:cs="Arial"/>
          <w:sz w:val="22"/>
        </w:rPr>
      </w:pPr>
    </w:p>
    <w:p w14:paraId="301093F8" w14:textId="77777777" w:rsidR="00594B2E" w:rsidRDefault="00594B2E" w:rsidP="00594B2E">
      <w:pPr>
        <w:jc w:val="both"/>
        <w:rPr>
          <w:rFonts w:ascii="Arial" w:hAnsi="Arial" w:cs="Arial"/>
          <w:sz w:val="22"/>
        </w:rPr>
      </w:pPr>
    </w:p>
    <w:p w14:paraId="301093F9" w14:textId="77777777" w:rsidR="003D2713" w:rsidRPr="003E3103" w:rsidRDefault="003D2713" w:rsidP="003D2713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Smluvní pokuty</w:t>
      </w:r>
    </w:p>
    <w:p w14:paraId="301093FA" w14:textId="77777777" w:rsidR="00601889" w:rsidRDefault="00601889" w:rsidP="0060188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V případě, že P</w:t>
      </w:r>
      <w:r w:rsidRPr="003D2713">
        <w:rPr>
          <w:rFonts w:ascii="Arial" w:hAnsi="Arial" w:cs="Arial"/>
          <w:sz w:val="22"/>
        </w:rPr>
        <w:t>oskytovate</w:t>
      </w:r>
      <w:r w:rsidRPr="00601889">
        <w:rPr>
          <w:rFonts w:ascii="Arial" w:hAnsi="Arial" w:cs="Arial"/>
          <w:sz w:val="22"/>
        </w:rPr>
        <w:t xml:space="preserve">l poruší některou z povinností uvedenou v čl. IV. (vyjma </w:t>
      </w:r>
      <w:r w:rsidR="00D66599">
        <w:rPr>
          <w:rFonts w:ascii="Arial" w:hAnsi="Arial" w:cs="Arial"/>
          <w:sz w:val="22"/>
        </w:rPr>
        <w:t>porušení uvedených v odst. 2 a 3 tohoto článku</w:t>
      </w:r>
      <w:r w:rsidRPr="00601889">
        <w:rPr>
          <w:rFonts w:ascii="Arial" w:hAnsi="Arial" w:cs="Arial"/>
          <w:sz w:val="22"/>
        </w:rPr>
        <w:t>) této smlouvy</w:t>
      </w:r>
      <w:r w:rsidRPr="003D2713">
        <w:rPr>
          <w:rFonts w:ascii="Arial" w:hAnsi="Arial" w:cs="Arial"/>
          <w:sz w:val="22"/>
        </w:rPr>
        <w:t xml:space="preserve">, tj. včetně jednotlivých povinností vyplývajících z příslušných právních předpisů, je povinen </w:t>
      </w:r>
      <w:r>
        <w:rPr>
          <w:rFonts w:ascii="Arial" w:hAnsi="Arial" w:cs="Arial"/>
          <w:sz w:val="22"/>
        </w:rPr>
        <w:t>Zlínskému kraji</w:t>
      </w:r>
      <w:r w:rsidRPr="003D2713">
        <w:rPr>
          <w:rFonts w:ascii="Arial" w:hAnsi="Arial" w:cs="Arial"/>
          <w:sz w:val="22"/>
        </w:rPr>
        <w:t xml:space="preserve"> zaplatit smluvní pokutu ve výši 10.000,-- Kč, a to za každé jednotlivé porušení a i opakovaně. Zaplacením smluvní pokuty není dotčeno právo </w:t>
      </w:r>
      <w:r>
        <w:rPr>
          <w:rFonts w:ascii="Arial" w:hAnsi="Arial" w:cs="Arial"/>
          <w:sz w:val="22"/>
        </w:rPr>
        <w:t>Zlínského kraje</w:t>
      </w:r>
      <w:r w:rsidRPr="003D2713">
        <w:rPr>
          <w:rFonts w:ascii="Arial" w:hAnsi="Arial" w:cs="Arial"/>
          <w:sz w:val="22"/>
        </w:rPr>
        <w:t xml:space="preserve"> na náhradu škody vzniklé porušením smluvní povinnosti a zároveň nezaniká povinnost závazek splnit.</w:t>
      </w:r>
    </w:p>
    <w:p w14:paraId="301093FB" w14:textId="77777777" w:rsidR="00601889" w:rsidRDefault="00601889" w:rsidP="003D2713">
      <w:pPr>
        <w:jc w:val="both"/>
        <w:rPr>
          <w:rFonts w:ascii="Arial" w:hAnsi="Arial" w:cs="Arial"/>
          <w:sz w:val="22"/>
        </w:rPr>
      </w:pPr>
    </w:p>
    <w:p w14:paraId="301093FC" w14:textId="77777777" w:rsidR="003D2713" w:rsidRDefault="00601889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3D2713" w:rsidRPr="003D2713">
        <w:rPr>
          <w:rFonts w:ascii="Arial" w:hAnsi="Arial" w:cs="Arial"/>
          <w:sz w:val="22"/>
        </w:rPr>
        <w:t xml:space="preserve">Poskytovatel se zavazuje uhradit </w:t>
      </w:r>
      <w:r w:rsidR="003D2713">
        <w:rPr>
          <w:rFonts w:ascii="Arial" w:hAnsi="Arial" w:cs="Arial"/>
          <w:sz w:val="22"/>
        </w:rPr>
        <w:t>Zlínskému kraji</w:t>
      </w:r>
      <w:r w:rsidR="003D2713" w:rsidRPr="003D2713">
        <w:rPr>
          <w:rFonts w:ascii="Arial" w:hAnsi="Arial" w:cs="Arial"/>
          <w:sz w:val="22"/>
        </w:rPr>
        <w:t xml:space="preserve"> smluvní pokutu ve výši 2.000,-- Kč za každou prohlídku, která nebyla provedena řádně a včas po výzvě ZZS ZK. Zaplacením této smluvní pokuty není dotčen nárok </w:t>
      </w:r>
      <w:r w:rsidR="003D2713">
        <w:rPr>
          <w:rFonts w:ascii="Arial" w:hAnsi="Arial" w:cs="Arial"/>
          <w:sz w:val="22"/>
        </w:rPr>
        <w:t>Zlínského kraje</w:t>
      </w:r>
      <w:r w:rsidR="003D2713" w:rsidRPr="003D2713">
        <w:rPr>
          <w:rFonts w:ascii="Arial" w:hAnsi="Arial" w:cs="Arial"/>
          <w:sz w:val="22"/>
        </w:rPr>
        <w:t xml:space="preserve"> na náhradu škody, zahrnující rovněž nárok na náhradu nákladu na náhradní plnění po</w:t>
      </w:r>
      <w:r w:rsidR="00F92E9E">
        <w:rPr>
          <w:rFonts w:ascii="Arial" w:hAnsi="Arial" w:cs="Arial"/>
          <w:sz w:val="22"/>
        </w:rPr>
        <w:t>vinností, které nebyly splněny P</w:t>
      </w:r>
      <w:r w:rsidR="003D2713" w:rsidRPr="003D2713">
        <w:rPr>
          <w:rFonts w:ascii="Arial" w:hAnsi="Arial" w:cs="Arial"/>
          <w:sz w:val="22"/>
        </w:rPr>
        <w:t>oskytovatelem.</w:t>
      </w:r>
    </w:p>
    <w:p w14:paraId="301093FD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14:paraId="301093FE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14:paraId="301093FF" w14:textId="77777777" w:rsidR="003D2713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3. </w:t>
      </w:r>
      <w:r w:rsidR="00F92E9E">
        <w:rPr>
          <w:rFonts w:ascii="Arial" w:hAnsi="Arial" w:cs="Arial"/>
          <w:sz w:val="22"/>
        </w:rPr>
        <w:t>V případě, kdy P</w:t>
      </w:r>
      <w:r w:rsidRPr="003D2713">
        <w:rPr>
          <w:rFonts w:ascii="Arial" w:hAnsi="Arial" w:cs="Arial"/>
          <w:sz w:val="22"/>
        </w:rPr>
        <w:t xml:space="preserve">oskytovatel nesplní povinnosti dle čl. IV. </w:t>
      </w:r>
      <w:r>
        <w:rPr>
          <w:rFonts w:ascii="Arial" w:hAnsi="Arial" w:cs="Arial"/>
          <w:sz w:val="22"/>
        </w:rPr>
        <w:t>o</w:t>
      </w:r>
      <w:r w:rsidRPr="003D2713">
        <w:rPr>
          <w:rFonts w:ascii="Arial" w:hAnsi="Arial" w:cs="Arial"/>
          <w:sz w:val="22"/>
        </w:rPr>
        <w:t xml:space="preserve">dst. 3, je povinen </w:t>
      </w:r>
      <w:r>
        <w:rPr>
          <w:rFonts w:ascii="Arial" w:hAnsi="Arial" w:cs="Arial"/>
          <w:sz w:val="22"/>
        </w:rPr>
        <w:t>Zlínskému kraji</w:t>
      </w:r>
      <w:r w:rsidRPr="003D2713">
        <w:rPr>
          <w:rFonts w:ascii="Arial" w:hAnsi="Arial" w:cs="Arial"/>
          <w:sz w:val="22"/>
        </w:rPr>
        <w:t xml:space="preserve"> za</w:t>
      </w:r>
      <w:r w:rsidR="00997961">
        <w:rPr>
          <w:rFonts w:ascii="Arial" w:hAnsi="Arial" w:cs="Arial"/>
          <w:sz w:val="22"/>
        </w:rPr>
        <w:t>platit smluvní pokutu ve výši 2.</w:t>
      </w:r>
      <w:r w:rsidRPr="003D2713">
        <w:rPr>
          <w:rFonts w:ascii="Arial" w:hAnsi="Arial" w:cs="Arial"/>
          <w:sz w:val="22"/>
        </w:rPr>
        <w:t xml:space="preserve">000 Kč, a to za každé jednotlivé porušení i opakovaně. Zaplacením smluvní pokuty není dotčeno právo </w:t>
      </w:r>
      <w:r>
        <w:rPr>
          <w:rFonts w:ascii="Arial" w:hAnsi="Arial" w:cs="Arial"/>
          <w:sz w:val="22"/>
        </w:rPr>
        <w:t>Zlínského kraje</w:t>
      </w:r>
      <w:r w:rsidRPr="003D2713">
        <w:rPr>
          <w:rFonts w:ascii="Arial" w:hAnsi="Arial" w:cs="Arial"/>
          <w:sz w:val="22"/>
        </w:rPr>
        <w:t xml:space="preserve"> na náhradu škody vzniklé porušením smluvní povinnosti a zároveň nezaniká povinnost závazek splnit.</w:t>
      </w:r>
    </w:p>
    <w:p w14:paraId="30109400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14:paraId="30109401" w14:textId="77777777" w:rsidR="003D2713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Pr="003D2713">
        <w:rPr>
          <w:rFonts w:ascii="Arial" w:hAnsi="Arial" w:cs="Arial"/>
          <w:sz w:val="22"/>
        </w:rPr>
        <w:t xml:space="preserve">V případě, že bude </w:t>
      </w:r>
      <w:r>
        <w:rPr>
          <w:rFonts w:ascii="Arial" w:hAnsi="Arial" w:cs="Arial"/>
          <w:sz w:val="22"/>
        </w:rPr>
        <w:t>Zlínský kraj</w:t>
      </w:r>
      <w:r w:rsidRPr="003D2713">
        <w:rPr>
          <w:rFonts w:ascii="Arial" w:hAnsi="Arial" w:cs="Arial"/>
          <w:sz w:val="22"/>
        </w:rPr>
        <w:t xml:space="preserve"> v prodlení s úhradou dle čl. V</w:t>
      </w:r>
      <w:r>
        <w:rPr>
          <w:rFonts w:ascii="Arial" w:hAnsi="Arial" w:cs="Arial"/>
          <w:sz w:val="22"/>
        </w:rPr>
        <w:t>.</w:t>
      </w:r>
      <w:r w:rsidRPr="003D2713">
        <w:rPr>
          <w:rFonts w:ascii="Arial" w:hAnsi="Arial" w:cs="Arial"/>
          <w:sz w:val="22"/>
        </w:rPr>
        <w:t xml:space="preserve"> odst. </w:t>
      </w:r>
      <w:r>
        <w:rPr>
          <w:rFonts w:ascii="Arial" w:hAnsi="Arial" w:cs="Arial"/>
          <w:sz w:val="22"/>
        </w:rPr>
        <w:t>2</w:t>
      </w:r>
      <w:r w:rsidRPr="003D2713">
        <w:rPr>
          <w:rFonts w:ascii="Arial" w:hAnsi="Arial" w:cs="Arial"/>
          <w:sz w:val="22"/>
        </w:rPr>
        <w:t xml:space="preserve"> této smlouvy déle j</w:t>
      </w:r>
      <w:r w:rsidR="00F92E9E">
        <w:rPr>
          <w:rFonts w:ascii="Arial" w:hAnsi="Arial" w:cs="Arial"/>
          <w:sz w:val="22"/>
        </w:rPr>
        <w:t>ak 30 dnů, zavazuje se uhradit P</w:t>
      </w:r>
      <w:r w:rsidRPr="003D2713">
        <w:rPr>
          <w:rFonts w:ascii="Arial" w:hAnsi="Arial" w:cs="Arial"/>
          <w:sz w:val="22"/>
        </w:rPr>
        <w:t>oskytovateli úrok z prodlení ve výši stanovené právními předpisy.</w:t>
      </w:r>
    </w:p>
    <w:p w14:paraId="30109402" w14:textId="77777777" w:rsidR="003D2713" w:rsidRDefault="003D2713" w:rsidP="00594B2E">
      <w:pPr>
        <w:jc w:val="both"/>
        <w:rPr>
          <w:rFonts w:ascii="Arial" w:hAnsi="Arial" w:cs="Arial"/>
          <w:sz w:val="22"/>
        </w:rPr>
      </w:pPr>
    </w:p>
    <w:p w14:paraId="30109403" w14:textId="77777777" w:rsidR="003D2713" w:rsidRDefault="003D2713" w:rsidP="00594B2E">
      <w:pPr>
        <w:jc w:val="both"/>
        <w:rPr>
          <w:rFonts w:ascii="Arial" w:hAnsi="Arial" w:cs="Arial"/>
          <w:sz w:val="22"/>
        </w:rPr>
      </w:pPr>
    </w:p>
    <w:p w14:paraId="30109404" w14:textId="77777777" w:rsidR="003D2713" w:rsidRPr="003E3103" w:rsidRDefault="003D2713" w:rsidP="003D2713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Trvání smlouvy</w:t>
      </w:r>
    </w:p>
    <w:p w14:paraId="30109405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3D2713">
        <w:rPr>
          <w:rFonts w:ascii="Arial" w:hAnsi="Arial" w:cs="Arial"/>
          <w:sz w:val="22"/>
        </w:rPr>
        <w:t>Tato smlouva se uzavírá na dobu určitou</w:t>
      </w:r>
      <w:r w:rsidR="00132351">
        <w:rPr>
          <w:rFonts w:ascii="Arial" w:hAnsi="Arial" w:cs="Arial"/>
          <w:sz w:val="22"/>
        </w:rPr>
        <w:t>,</w:t>
      </w:r>
      <w:r w:rsidRPr="003D2713">
        <w:rPr>
          <w:rFonts w:ascii="Arial" w:hAnsi="Arial" w:cs="Arial"/>
          <w:sz w:val="22"/>
        </w:rPr>
        <w:t xml:space="preserve"> od </w:t>
      </w:r>
      <w:r>
        <w:rPr>
          <w:rFonts w:ascii="Arial" w:hAnsi="Arial" w:cs="Arial"/>
          <w:sz w:val="22"/>
        </w:rPr>
        <w:t>0</w:t>
      </w:r>
      <w:r w:rsidRPr="003D2713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>07</w:t>
      </w:r>
      <w:r w:rsidRPr="003D2713">
        <w:rPr>
          <w:rFonts w:ascii="Arial" w:hAnsi="Arial" w:cs="Arial"/>
          <w:sz w:val="22"/>
        </w:rPr>
        <w:t>.2018 do vyčerpání finančního limitu uvedeného v čl. V. odst. 2 této smlouvy, nejdéle však do 31.12.20</w:t>
      </w:r>
      <w:r>
        <w:rPr>
          <w:rFonts w:ascii="Arial" w:hAnsi="Arial" w:cs="Arial"/>
          <w:sz w:val="22"/>
        </w:rPr>
        <w:t>20</w:t>
      </w:r>
      <w:r w:rsidRPr="003D2713">
        <w:rPr>
          <w:rFonts w:ascii="Arial" w:hAnsi="Arial" w:cs="Arial"/>
          <w:sz w:val="22"/>
        </w:rPr>
        <w:t>.</w:t>
      </w:r>
    </w:p>
    <w:p w14:paraId="30109406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  <w:r w:rsidRPr="003D2713">
        <w:rPr>
          <w:rFonts w:ascii="Arial" w:hAnsi="Arial" w:cs="Arial"/>
          <w:sz w:val="22"/>
        </w:rPr>
        <w:t xml:space="preserve"> </w:t>
      </w:r>
    </w:p>
    <w:p w14:paraId="30109407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Pr="003D2713">
        <w:rPr>
          <w:rFonts w:ascii="Arial" w:hAnsi="Arial" w:cs="Arial"/>
          <w:sz w:val="22"/>
        </w:rPr>
        <w:t>Tuto smlouvu lze ukončit na základě písemné dohody smluvních stran.</w:t>
      </w:r>
    </w:p>
    <w:p w14:paraId="30109408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14:paraId="30109409" w14:textId="77777777" w:rsidR="00E84DC5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Zlínský kraj </w:t>
      </w:r>
      <w:r w:rsidRPr="003D2713">
        <w:rPr>
          <w:rFonts w:ascii="Arial" w:hAnsi="Arial" w:cs="Arial"/>
          <w:sz w:val="22"/>
        </w:rPr>
        <w:t>je oprávněn od této smlouvy odstoupit s účinky do</w:t>
      </w:r>
      <w:r w:rsidR="00F92E9E">
        <w:rPr>
          <w:rFonts w:ascii="Arial" w:hAnsi="Arial" w:cs="Arial"/>
          <w:sz w:val="22"/>
        </w:rPr>
        <w:t xml:space="preserve"> budoucna v případě, že P</w:t>
      </w:r>
      <w:r w:rsidRPr="003D2713">
        <w:rPr>
          <w:rFonts w:ascii="Arial" w:hAnsi="Arial" w:cs="Arial"/>
          <w:sz w:val="22"/>
        </w:rPr>
        <w:t>oskytovatel podstatným způsobem poruší některou z povinností stanovených v této smlouvě. Za podstatné porušení povinnosti se považuje z</w:t>
      </w:r>
      <w:r w:rsidR="00F92E9E">
        <w:rPr>
          <w:rFonts w:ascii="Arial" w:hAnsi="Arial" w:cs="Arial"/>
          <w:sz w:val="22"/>
        </w:rPr>
        <w:t>ejména stav, kdy nebude služba P</w:t>
      </w:r>
      <w:r w:rsidRPr="003D2713">
        <w:rPr>
          <w:rFonts w:ascii="Arial" w:hAnsi="Arial" w:cs="Arial"/>
          <w:sz w:val="22"/>
        </w:rPr>
        <w:t xml:space="preserve">oskytovatelem zajištěna po dobu delší než 5 dní. </w:t>
      </w:r>
    </w:p>
    <w:p w14:paraId="3010940A" w14:textId="77777777" w:rsidR="00E84DC5" w:rsidRDefault="00E84DC5" w:rsidP="003D2713">
      <w:pPr>
        <w:jc w:val="both"/>
        <w:rPr>
          <w:rFonts w:ascii="Arial" w:hAnsi="Arial" w:cs="Arial"/>
          <w:sz w:val="22"/>
        </w:rPr>
      </w:pPr>
    </w:p>
    <w:p w14:paraId="3010940B" w14:textId="77777777" w:rsidR="003D2713" w:rsidRPr="003D2713" w:rsidRDefault="00D9273E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Zlínský kraj</w:t>
      </w:r>
      <w:r w:rsidR="003D2713" w:rsidRPr="003D2713">
        <w:rPr>
          <w:rFonts w:ascii="Arial" w:hAnsi="Arial" w:cs="Arial"/>
          <w:sz w:val="22"/>
        </w:rPr>
        <w:t xml:space="preserve"> je dále oprávněn od této smlouvy odstoupit s účinky do budoucna též v případě opakovaného </w:t>
      </w:r>
      <w:r w:rsidR="003D2713" w:rsidRPr="00E84DC5">
        <w:rPr>
          <w:rFonts w:ascii="Arial" w:hAnsi="Arial" w:cs="Arial"/>
          <w:sz w:val="22"/>
        </w:rPr>
        <w:t>nep</w:t>
      </w:r>
      <w:r w:rsidR="00F92E9E" w:rsidRPr="00E84DC5">
        <w:rPr>
          <w:rFonts w:ascii="Arial" w:hAnsi="Arial" w:cs="Arial"/>
          <w:sz w:val="22"/>
        </w:rPr>
        <w:t>odstatného</w:t>
      </w:r>
      <w:r w:rsidR="00F92E9E">
        <w:rPr>
          <w:rFonts w:ascii="Arial" w:hAnsi="Arial" w:cs="Arial"/>
          <w:sz w:val="22"/>
        </w:rPr>
        <w:t xml:space="preserve"> porušení povinností P</w:t>
      </w:r>
      <w:r w:rsidR="003D2713" w:rsidRPr="003D2713">
        <w:rPr>
          <w:rFonts w:ascii="Arial" w:hAnsi="Arial" w:cs="Arial"/>
          <w:sz w:val="22"/>
        </w:rPr>
        <w:t xml:space="preserve">oskytovatele uvedených v této smlouvě a v případě trvajícího nepodstatného porušení povinností poskytovatele uvedených v této smlouvě, pokud </w:t>
      </w:r>
      <w:r w:rsidR="00F92E9E">
        <w:rPr>
          <w:rFonts w:ascii="Arial" w:hAnsi="Arial" w:cs="Arial"/>
          <w:sz w:val="22"/>
        </w:rPr>
        <w:t>P</w:t>
      </w:r>
      <w:r w:rsidR="003D2713" w:rsidRPr="003D2713">
        <w:rPr>
          <w:rFonts w:ascii="Arial" w:hAnsi="Arial" w:cs="Arial"/>
          <w:sz w:val="22"/>
        </w:rPr>
        <w:t xml:space="preserve">oskytovatel nezajistí nápravu takového porušení ani v dodatečné přiměřené lhůtě poskytnuté mu k tomu účelu písemně ze strany </w:t>
      </w:r>
      <w:r>
        <w:rPr>
          <w:rFonts w:ascii="Arial" w:hAnsi="Arial" w:cs="Arial"/>
          <w:sz w:val="22"/>
        </w:rPr>
        <w:t>Zlínského kraje</w:t>
      </w:r>
      <w:r w:rsidR="003D2713" w:rsidRPr="003D2713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Zlínský kraj</w:t>
      </w:r>
      <w:r w:rsidR="003D2713" w:rsidRPr="003D2713">
        <w:rPr>
          <w:rFonts w:ascii="Arial" w:hAnsi="Arial" w:cs="Arial"/>
          <w:sz w:val="22"/>
        </w:rPr>
        <w:t xml:space="preserve"> je dále oprávněna od té</w:t>
      </w:r>
      <w:r w:rsidR="00F92E9E">
        <w:rPr>
          <w:rFonts w:ascii="Arial" w:hAnsi="Arial" w:cs="Arial"/>
          <w:sz w:val="22"/>
        </w:rPr>
        <w:t>to smlouvy odstoupit, pokud se P</w:t>
      </w:r>
      <w:r w:rsidR="003D2713" w:rsidRPr="003D2713">
        <w:rPr>
          <w:rFonts w:ascii="Arial" w:hAnsi="Arial" w:cs="Arial"/>
          <w:sz w:val="22"/>
        </w:rPr>
        <w:t>oskytovatel ocitne v l</w:t>
      </w:r>
      <w:r w:rsidR="00F92E9E">
        <w:rPr>
          <w:rFonts w:ascii="Arial" w:hAnsi="Arial" w:cs="Arial"/>
          <w:sz w:val="22"/>
        </w:rPr>
        <w:t>ikvidaci nebo pokud je ohledně P</w:t>
      </w:r>
      <w:r w:rsidR="003D2713" w:rsidRPr="003D2713">
        <w:rPr>
          <w:rFonts w:ascii="Arial" w:hAnsi="Arial" w:cs="Arial"/>
          <w:sz w:val="22"/>
        </w:rPr>
        <w:t xml:space="preserve">oskytovatele zahájeno insolvenční řízení. </w:t>
      </w:r>
    </w:p>
    <w:p w14:paraId="3010940C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14:paraId="3010940D" w14:textId="77777777" w:rsidR="003D2713" w:rsidRPr="003D2713" w:rsidRDefault="00D9273E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="003D2713" w:rsidRPr="003D2713">
        <w:rPr>
          <w:rFonts w:ascii="Arial" w:hAnsi="Arial" w:cs="Arial"/>
          <w:sz w:val="22"/>
        </w:rPr>
        <w:t xml:space="preserve">Odstoupení od smlouvy musí být písemné a musí být doručeno </w:t>
      </w:r>
      <w:r w:rsidR="00F92E9E">
        <w:rPr>
          <w:rFonts w:ascii="Arial" w:hAnsi="Arial" w:cs="Arial"/>
          <w:sz w:val="22"/>
        </w:rPr>
        <w:t>P</w:t>
      </w:r>
      <w:r w:rsidR="003D2713" w:rsidRPr="003D2713">
        <w:rPr>
          <w:rFonts w:ascii="Arial" w:hAnsi="Arial" w:cs="Arial"/>
          <w:sz w:val="22"/>
        </w:rPr>
        <w:t>oskytovateli. Smlouva zaniká dnem následují</w:t>
      </w:r>
      <w:r w:rsidR="00F92E9E">
        <w:rPr>
          <w:rFonts w:ascii="Arial" w:hAnsi="Arial" w:cs="Arial"/>
          <w:sz w:val="22"/>
        </w:rPr>
        <w:t>cím po dni doručení odstoupení P</w:t>
      </w:r>
      <w:r w:rsidR="003D2713" w:rsidRPr="003D2713">
        <w:rPr>
          <w:rFonts w:ascii="Arial" w:hAnsi="Arial" w:cs="Arial"/>
          <w:sz w:val="22"/>
        </w:rPr>
        <w:t xml:space="preserve">oskytovateli. </w:t>
      </w:r>
    </w:p>
    <w:p w14:paraId="3010940E" w14:textId="77777777"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14:paraId="3010940F" w14:textId="77777777" w:rsidR="003D2713" w:rsidRDefault="00D9273E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="003D2713" w:rsidRPr="003D2713">
        <w:rPr>
          <w:rFonts w:ascii="Arial" w:hAnsi="Arial" w:cs="Arial"/>
          <w:sz w:val="22"/>
        </w:rPr>
        <w:t>Odstoupení od smlouvy se nedotýká nároku na smluvní pokutu.</w:t>
      </w:r>
    </w:p>
    <w:p w14:paraId="30109410" w14:textId="77777777" w:rsidR="003D2713" w:rsidRDefault="003D2713" w:rsidP="00594B2E">
      <w:pPr>
        <w:jc w:val="both"/>
        <w:rPr>
          <w:rFonts w:ascii="Arial" w:hAnsi="Arial" w:cs="Arial"/>
          <w:sz w:val="22"/>
        </w:rPr>
      </w:pPr>
    </w:p>
    <w:p w14:paraId="30109411" w14:textId="77777777" w:rsidR="00BC5245" w:rsidRDefault="00BC5245" w:rsidP="00594B2E">
      <w:pPr>
        <w:jc w:val="both"/>
        <w:rPr>
          <w:rFonts w:ascii="Arial" w:hAnsi="Arial" w:cs="Arial"/>
          <w:sz w:val="22"/>
        </w:rPr>
      </w:pPr>
    </w:p>
    <w:p w14:paraId="30109412" w14:textId="77777777" w:rsidR="00BC5245" w:rsidRPr="003E3103" w:rsidRDefault="00BC5245" w:rsidP="00BC5245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Závěrečná ustanovení</w:t>
      </w:r>
    </w:p>
    <w:p w14:paraId="30109413" w14:textId="77777777" w:rsidR="00BC5245" w:rsidRPr="00BC5245" w:rsidRDefault="00BC5245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BC5245">
        <w:rPr>
          <w:rFonts w:ascii="Arial" w:hAnsi="Arial" w:cs="Arial"/>
          <w:sz w:val="22"/>
        </w:rPr>
        <w:t xml:space="preserve">Smluvní strany se dohodly, že </w:t>
      </w:r>
      <w:r>
        <w:rPr>
          <w:rFonts w:ascii="Arial" w:hAnsi="Arial" w:cs="Arial"/>
          <w:sz w:val="22"/>
        </w:rPr>
        <w:t>Zlínský kraj</w:t>
      </w:r>
      <w:r w:rsidRPr="00BC5245">
        <w:rPr>
          <w:rFonts w:ascii="Arial" w:hAnsi="Arial" w:cs="Arial"/>
          <w:sz w:val="22"/>
        </w:rPr>
        <w:t xml:space="preserve"> v zákonné lhůtě odešle smlouvu k řádnému uveřejnění do Registru smluv vedeného Ministerstvem vnitra ČR.</w:t>
      </w:r>
    </w:p>
    <w:p w14:paraId="30109414" w14:textId="77777777"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14:paraId="30109415" w14:textId="77777777" w:rsidR="00BC5245" w:rsidRPr="00BC5245" w:rsidRDefault="00BC5245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Poskytovatel</w:t>
      </w:r>
      <w:r w:rsidRPr="00BC5245">
        <w:rPr>
          <w:rFonts w:ascii="Arial" w:hAnsi="Arial" w:cs="Arial"/>
          <w:sz w:val="22"/>
        </w:rPr>
        <w:t xml:space="preserve"> souhlasí s případným uveřejněním podmínek, za jakých byla smlouva uzavřena v rozsahu dle zákona č. 340/2015 Sb., o zvláštních podmínkách účinnosti některých smluv, uveřejňování těchto smluv a o registru smluv </w:t>
      </w:r>
      <w:r>
        <w:rPr>
          <w:rFonts w:ascii="Arial" w:hAnsi="Arial" w:cs="Arial"/>
          <w:sz w:val="22"/>
        </w:rPr>
        <w:t>(</w:t>
      </w:r>
      <w:r w:rsidRPr="00BC5245">
        <w:rPr>
          <w:rFonts w:ascii="Arial" w:hAnsi="Arial" w:cs="Arial"/>
          <w:sz w:val="22"/>
        </w:rPr>
        <w:t>zákon o registru smluv</w:t>
      </w:r>
      <w:r>
        <w:rPr>
          <w:rFonts w:ascii="Arial" w:hAnsi="Arial" w:cs="Arial"/>
          <w:sz w:val="22"/>
        </w:rPr>
        <w:t>)</w:t>
      </w:r>
      <w:r w:rsidRPr="00BC5245">
        <w:rPr>
          <w:rFonts w:ascii="Arial" w:hAnsi="Arial" w:cs="Arial"/>
          <w:sz w:val="22"/>
        </w:rPr>
        <w:t>, ve znění pozdějších předpisů a zákona č. 106/1999 Sb., o svobodném přístupu k informacím, ve znění pozdějších předpisů.</w:t>
      </w:r>
    </w:p>
    <w:p w14:paraId="30109416" w14:textId="77777777"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14:paraId="30109417" w14:textId="166E98AC" w:rsidR="00BC5245" w:rsidRPr="00BC5245" w:rsidRDefault="00BC5245" w:rsidP="00BC5245">
      <w:pPr>
        <w:jc w:val="both"/>
        <w:rPr>
          <w:rFonts w:ascii="Arial" w:hAnsi="Arial" w:cs="Arial"/>
          <w:sz w:val="22"/>
        </w:rPr>
      </w:pPr>
      <w:r w:rsidRPr="00A67BD9">
        <w:rPr>
          <w:rFonts w:ascii="Arial" w:hAnsi="Arial" w:cs="Arial"/>
          <w:sz w:val="22"/>
        </w:rPr>
        <w:t xml:space="preserve">3. Tato smlouva nabývá </w:t>
      </w:r>
      <w:r w:rsidR="00A67BD9" w:rsidRPr="00A67BD9">
        <w:rPr>
          <w:rFonts w:ascii="Arial" w:hAnsi="Arial" w:cs="Arial"/>
          <w:sz w:val="22"/>
        </w:rPr>
        <w:t xml:space="preserve">účinnosti </w:t>
      </w:r>
      <w:r w:rsidRPr="00A67BD9">
        <w:rPr>
          <w:rFonts w:ascii="Arial" w:hAnsi="Arial" w:cs="Arial"/>
          <w:sz w:val="22"/>
        </w:rPr>
        <w:t>zveřejnění</w:t>
      </w:r>
      <w:r w:rsidR="00A67BD9" w:rsidRPr="00A67BD9">
        <w:rPr>
          <w:rFonts w:ascii="Arial" w:hAnsi="Arial" w:cs="Arial"/>
          <w:sz w:val="22"/>
        </w:rPr>
        <w:t>m</w:t>
      </w:r>
      <w:r w:rsidRPr="00A67BD9">
        <w:rPr>
          <w:rFonts w:ascii="Arial" w:hAnsi="Arial" w:cs="Arial"/>
          <w:sz w:val="22"/>
        </w:rPr>
        <w:t xml:space="preserve"> v Registru smluv dle zákona č. 340/2015 Sb., </w:t>
      </w:r>
      <w:r w:rsidR="004B53A5">
        <w:rPr>
          <w:rFonts w:ascii="Arial" w:hAnsi="Arial" w:cs="Arial"/>
          <w:sz w:val="22"/>
        </w:rPr>
        <w:br/>
      </w:r>
      <w:r w:rsidRPr="00A67BD9">
        <w:rPr>
          <w:rFonts w:ascii="Arial" w:hAnsi="Arial" w:cs="Arial"/>
          <w:sz w:val="22"/>
        </w:rPr>
        <w:t xml:space="preserve">o zvláštních podmínkách účinnosti některých smluv, uveřejňování těchto smluv a o registru smluv </w:t>
      </w:r>
      <w:r w:rsidR="00A74676">
        <w:rPr>
          <w:rFonts w:ascii="Arial" w:hAnsi="Arial" w:cs="Arial"/>
          <w:sz w:val="22"/>
        </w:rPr>
        <w:t>(</w:t>
      </w:r>
      <w:r w:rsidRPr="00A67BD9">
        <w:rPr>
          <w:rFonts w:ascii="Arial" w:hAnsi="Arial" w:cs="Arial"/>
          <w:sz w:val="22"/>
        </w:rPr>
        <w:t>zákon o registru smluv), ve znění pozdějších předpisů. Podání návrhu na zveřejnění do registru smluv provede v zákonné lhůtě Zlínský kraj.</w:t>
      </w:r>
    </w:p>
    <w:p w14:paraId="30109418" w14:textId="77777777"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14:paraId="30109419" w14:textId="77777777" w:rsidR="00BC5245" w:rsidRPr="00BC5245" w:rsidRDefault="00A67BD9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="00BC5245" w:rsidRPr="00BC5245">
        <w:rPr>
          <w:rFonts w:ascii="Arial" w:hAnsi="Arial" w:cs="Arial"/>
          <w:sz w:val="22"/>
        </w:rPr>
        <w:t>Smluvní strany prohlašují, že žádná část smlouvy nenaplňuje znaky obchodního tajemství dle § 504 zákona č. 89/2012 Sb., občanský zákoník, ve znění pozdějších předpisů.</w:t>
      </w:r>
    </w:p>
    <w:p w14:paraId="3010941A" w14:textId="77777777"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14:paraId="3010941B" w14:textId="77777777"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14:paraId="3010941C" w14:textId="77777777" w:rsidR="00BC5245" w:rsidRDefault="00655E62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="00BC5245" w:rsidRPr="00BC5245">
        <w:rPr>
          <w:rFonts w:ascii="Arial" w:hAnsi="Arial" w:cs="Arial"/>
          <w:sz w:val="22"/>
        </w:rPr>
        <w:t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14:paraId="3010941D" w14:textId="77777777" w:rsidR="003E3103" w:rsidRDefault="003E3103" w:rsidP="003E3103">
      <w:pPr>
        <w:jc w:val="both"/>
        <w:rPr>
          <w:rFonts w:ascii="Arial" w:hAnsi="Arial" w:cs="Arial"/>
          <w:sz w:val="22"/>
        </w:rPr>
      </w:pPr>
    </w:p>
    <w:p w14:paraId="3010941E" w14:textId="77777777" w:rsidR="00BC5245" w:rsidRPr="00655E62" w:rsidRDefault="00655E62" w:rsidP="00655E6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</w:t>
      </w:r>
      <w:r w:rsidR="00BC5245" w:rsidRPr="00655E62">
        <w:rPr>
          <w:rFonts w:ascii="Arial" w:hAnsi="Arial" w:cs="Arial"/>
          <w:sz w:val="22"/>
        </w:rPr>
        <w:t xml:space="preserve">Poskytovatel je povinen zachovávat mlčenlivost o všech skutečnostech, o kterých se dozví v souvislosti s plněním této smlouvy, a to i po dobu tří let po skončení platnosti smlouvy. Poskytovatel je dále povinen zachovávat mlčenlivost o všech skutečnostech provozní, organizační či koncepční povahy, týkajících se výkonu vlastních činností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>.</w:t>
      </w:r>
    </w:p>
    <w:p w14:paraId="3010941F" w14:textId="77777777" w:rsidR="00BC5245" w:rsidRPr="00655E62" w:rsidRDefault="00BC5245" w:rsidP="00655E62">
      <w:pPr>
        <w:jc w:val="both"/>
        <w:rPr>
          <w:rFonts w:ascii="Arial" w:hAnsi="Arial" w:cs="Arial"/>
          <w:sz w:val="22"/>
        </w:rPr>
      </w:pPr>
    </w:p>
    <w:p w14:paraId="30109420" w14:textId="77777777" w:rsidR="00BC5245" w:rsidRPr="00655E62" w:rsidRDefault="00655E62" w:rsidP="00655E6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</w:t>
      </w:r>
      <w:r w:rsidR="00BC5245" w:rsidRPr="00655E62">
        <w:rPr>
          <w:rFonts w:ascii="Arial" w:hAnsi="Arial" w:cs="Arial"/>
          <w:sz w:val="22"/>
        </w:rPr>
        <w:t xml:space="preserve">Poskytovatel není oprávněn postoupit své pohledávky vůči </w:t>
      </w:r>
      <w:r w:rsidRPr="00655E62">
        <w:rPr>
          <w:rFonts w:ascii="Arial" w:hAnsi="Arial" w:cs="Arial"/>
          <w:sz w:val="22"/>
        </w:rPr>
        <w:t>Zlínskému kraji</w:t>
      </w:r>
      <w:r w:rsidR="00BC5245" w:rsidRPr="00655E62">
        <w:rPr>
          <w:rFonts w:ascii="Arial" w:hAnsi="Arial" w:cs="Arial"/>
          <w:sz w:val="22"/>
        </w:rPr>
        <w:t xml:space="preserve"> vzniklé z této smlouvy nebo v souvislosti s ní na třetí osobu bez předchozího písemného souhlasu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 xml:space="preserve"> Poskytovatel není oprávněn převést ani žádná jiná svá práva ani žádné povinnosti z této smlouvy na třetí osobu bez předchozího písemného souhlasu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 xml:space="preserve">. Poskytovatel není oprávněn jednostranně započíst své pohledávky za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 xml:space="preserve"> vůči pohledávkám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 xml:space="preserve"> za </w:t>
      </w:r>
      <w:r w:rsidR="00F92E9E">
        <w:rPr>
          <w:rFonts w:ascii="Arial" w:hAnsi="Arial" w:cs="Arial"/>
          <w:sz w:val="22"/>
        </w:rPr>
        <w:t>P</w:t>
      </w:r>
      <w:r w:rsidR="00BC5245" w:rsidRPr="00655E62">
        <w:rPr>
          <w:rFonts w:ascii="Arial" w:hAnsi="Arial" w:cs="Arial"/>
          <w:sz w:val="22"/>
        </w:rPr>
        <w:t xml:space="preserve">oskytovatelem, ledaže jde o pohledávky </w:t>
      </w:r>
      <w:r w:rsidR="00F92E9E">
        <w:rPr>
          <w:rFonts w:ascii="Arial" w:hAnsi="Arial" w:cs="Arial"/>
          <w:sz w:val="22"/>
        </w:rPr>
        <w:t>P</w:t>
      </w:r>
      <w:r w:rsidR="00BC5245" w:rsidRPr="00655E62">
        <w:rPr>
          <w:rFonts w:ascii="Arial" w:hAnsi="Arial" w:cs="Arial"/>
          <w:sz w:val="22"/>
        </w:rPr>
        <w:t xml:space="preserve">oskytovatele vůči </w:t>
      </w:r>
      <w:r w:rsidRPr="00655E62">
        <w:rPr>
          <w:rFonts w:ascii="Arial" w:hAnsi="Arial" w:cs="Arial"/>
          <w:sz w:val="22"/>
        </w:rPr>
        <w:t>Zlínskému kraji</w:t>
      </w:r>
      <w:r w:rsidR="00BC5245" w:rsidRPr="00655E62">
        <w:rPr>
          <w:rFonts w:ascii="Arial" w:hAnsi="Arial" w:cs="Arial"/>
          <w:sz w:val="22"/>
        </w:rPr>
        <w:t>, které byly přiznány pravomocným rozhodnutím soudu.</w:t>
      </w:r>
    </w:p>
    <w:p w14:paraId="30109421" w14:textId="77777777" w:rsidR="00BC5245" w:rsidRPr="00BC5245" w:rsidRDefault="00BC5245" w:rsidP="00BC5245">
      <w:pPr>
        <w:pStyle w:val="Zkladntext"/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30109422" w14:textId="77777777" w:rsidR="00BC5245" w:rsidRPr="00655E62" w:rsidRDefault="00655E62" w:rsidP="00655E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8. </w:t>
      </w:r>
      <w:r w:rsidR="00BC5245" w:rsidRPr="00655E62">
        <w:rPr>
          <w:rFonts w:ascii="Arial" w:hAnsi="Arial" w:cs="Arial"/>
          <w:sz w:val="22"/>
        </w:rPr>
        <w:t xml:space="preserve">Smluvní strany prohlašují, že si smlouvu před jejím podpisem přečetly, že souhlasí s jejím </w:t>
      </w:r>
      <w:r w:rsidR="00BC5245" w:rsidRPr="00655E62">
        <w:rPr>
          <w:rFonts w:ascii="Arial" w:hAnsi="Arial" w:cs="Arial"/>
          <w:sz w:val="22"/>
          <w:szCs w:val="22"/>
        </w:rPr>
        <w:t xml:space="preserve">obsahem, kterému rozumí, že smlouva je projevem jejich pravé a svobodné vůle, že tato byla sepsána určitě, vážně a srozumitelně, a že smlouvu uzavírají na základě pravdivých údajů. </w:t>
      </w:r>
    </w:p>
    <w:p w14:paraId="30109423" w14:textId="77777777" w:rsidR="00BC5245" w:rsidRPr="00655E62" w:rsidRDefault="00BC5245" w:rsidP="00655E62">
      <w:pPr>
        <w:jc w:val="both"/>
        <w:rPr>
          <w:rFonts w:ascii="Arial" w:hAnsi="Arial" w:cs="Arial"/>
          <w:sz w:val="22"/>
          <w:szCs w:val="22"/>
        </w:rPr>
      </w:pPr>
    </w:p>
    <w:p w14:paraId="30109424" w14:textId="77777777" w:rsidR="00BC5245" w:rsidRPr="00655E62" w:rsidRDefault="00655E62" w:rsidP="00655E62">
      <w:pP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 xml:space="preserve">9. </w:t>
      </w:r>
      <w:r w:rsidR="00BC5245" w:rsidRPr="00655E62">
        <w:rPr>
          <w:rFonts w:ascii="Arial" w:hAnsi="Arial" w:cs="Arial"/>
          <w:sz w:val="22"/>
          <w:szCs w:val="22"/>
        </w:rPr>
        <w:t xml:space="preserve">Smlouva se vyhotovuje v 4 vyhotoveních stejné právní síly, z nichž </w:t>
      </w:r>
      <w:r w:rsidRPr="00655E62">
        <w:rPr>
          <w:rFonts w:ascii="Arial" w:hAnsi="Arial" w:cs="Arial"/>
          <w:sz w:val="22"/>
          <w:szCs w:val="22"/>
        </w:rPr>
        <w:t>Zlínský kraj</w:t>
      </w:r>
      <w:r w:rsidR="00BC5245" w:rsidRPr="00655E62">
        <w:rPr>
          <w:rFonts w:ascii="Arial" w:hAnsi="Arial" w:cs="Arial"/>
          <w:sz w:val="22"/>
          <w:szCs w:val="22"/>
        </w:rPr>
        <w:t xml:space="preserve"> obdrží 3 vyhotovení a </w:t>
      </w:r>
      <w:r w:rsidR="00F92E9E">
        <w:rPr>
          <w:rFonts w:ascii="Arial" w:hAnsi="Arial" w:cs="Arial"/>
          <w:sz w:val="22"/>
          <w:szCs w:val="22"/>
        </w:rPr>
        <w:t>P</w:t>
      </w:r>
      <w:r w:rsidRPr="00655E62">
        <w:rPr>
          <w:rFonts w:ascii="Arial" w:hAnsi="Arial" w:cs="Arial"/>
          <w:sz w:val="22"/>
          <w:szCs w:val="22"/>
        </w:rPr>
        <w:t>oskytovatel</w:t>
      </w:r>
      <w:r w:rsidR="00BC5245" w:rsidRPr="00655E62">
        <w:rPr>
          <w:rFonts w:ascii="Arial" w:hAnsi="Arial" w:cs="Arial"/>
          <w:sz w:val="22"/>
          <w:szCs w:val="22"/>
        </w:rPr>
        <w:t xml:space="preserve"> obdrží 1 vyhotovení.</w:t>
      </w:r>
    </w:p>
    <w:p w14:paraId="30109425" w14:textId="77777777" w:rsidR="00BC5245" w:rsidRPr="00655E62" w:rsidRDefault="00BC5245" w:rsidP="00655E62">
      <w:pPr>
        <w:jc w:val="both"/>
        <w:rPr>
          <w:rFonts w:ascii="Arial" w:hAnsi="Arial" w:cs="Arial"/>
          <w:sz w:val="22"/>
          <w:szCs w:val="22"/>
        </w:rPr>
      </w:pPr>
    </w:p>
    <w:p w14:paraId="30109426" w14:textId="77777777" w:rsidR="00BC5245" w:rsidRDefault="00655E62" w:rsidP="00655E62">
      <w:pP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 xml:space="preserve">10. </w:t>
      </w:r>
      <w:r w:rsidR="00BC5245" w:rsidRPr="00655E62">
        <w:rPr>
          <w:rFonts w:ascii="Arial" w:hAnsi="Arial" w:cs="Arial"/>
          <w:sz w:val="22"/>
          <w:szCs w:val="22"/>
        </w:rPr>
        <w:t>Tato smlouva se řídí právními předpisy České republiky.</w:t>
      </w:r>
    </w:p>
    <w:p w14:paraId="30109427" w14:textId="77777777" w:rsidR="00072EAD" w:rsidRDefault="00072EAD" w:rsidP="00655E62">
      <w:pPr>
        <w:jc w:val="both"/>
        <w:rPr>
          <w:rFonts w:ascii="Arial" w:hAnsi="Arial" w:cs="Arial"/>
          <w:sz w:val="22"/>
          <w:szCs w:val="22"/>
        </w:rPr>
      </w:pPr>
    </w:p>
    <w:p w14:paraId="30109428" w14:textId="77777777" w:rsidR="00072EAD" w:rsidRDefault="00072EAD" w:rsidP="00072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Nedílnou součástí této smlouvy je:</w:t>
      </w:r>
    </w:p>
    <w:p w14:paraId="30109429" w14:textId="77777777" w:rsidR="00072EAD" w:rsidRPr="00655E62" w:rsidRDefault="00072EAD" w:rsidP="00072EAD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Příloha č. 1 - Kopie oprávnění P</w:t>
      </w:r>
      <w:r w:rsidRPr="00AC007A">
        <w:rPr>
          <w:rFonts w:ascii="Arial" w:hAnsi="Arial" w:cs="Arial"/>
          <w:sz w:val="22"/>
        </w:rPr>
        <w:t>oskytovatele k poskytování zdravotních služeb</w:t>
      </w:r>
    </w:p>
    <w:p w14:paraId="3010942A" w14:textId="77777777" w:rsidR="00BC5245" w:rsidRPr="00655E62" w:rsidRDefault="00BC5245" w:rsidP="00BC5245">
      <w:pPr>
        <w:pStyle w:val="Zkladntext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10942B" w14:textId="77777777" w:rsidR="00B1759E" w:rsidRPr="00655E62" w:rsidRDefault="00B1759E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3010942C" w14:textId="77777777" w:rsidR="00885F50" w:rsidRPr="00655E62" w:rsidRDefault="00885F50" w:rsidP="00885F5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55E62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14:paraId="3010942D" w14:textId="77777777" w:rsidR="00885F50" w:rsidRPr="00655E62" w:rsidRDefault="00885F50" w:rsidP="00885F5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Schváleno Radou Zlínského kraje</w:t>
      </w:r>
    </w:p>
    <w:p w14:paraId="3010942E" w14:textId="42E86D2F" w:rsidR="00885F50" w:rsidRPr="00655E62" w:rsidRDefault="00885F50" w:rsidP="00885F5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Datum a číslo jednací:</w:t>
      </w:r>
      <w:r w:rsidR="00655E62">
        <w:rPr>
          <w:rFonts w:ascii="Arial" w:hAnsi="Arial" w:cs="Arial"/>
          <w:sz w:val="22"/>
          <w:szCs w:val="22"/>
        </w:rPr>
        <w:t xml:space="preserve"> </w:t>
      </w:r>
      <w:r w:rsidR="0067678C">
        <w:rPr>
          <w:rFonts w:ascii="Arial" w:hAnsi="Arial" w:cs="Arial"/>
          <w:sz w:val="22"/>
          <w:szCs w:val="22"/>
        </w:rPr>
        <w:t>18. června 2018</w:t>
      </w:r>
      <w:r w:rsidR="00957615">
        <w:rPr>
          <w:rFonts w:ascii="Arial" w:hAnsi="Arial" w:cs="Arial"/>
          <w:sz w:val="22"/>
          <w:szCs w:val="22"/>
        </w:rPr>
        <w:t>;</w:t>
      </w:r>
      <w:r w:rsidRPr="00655E62">
        <w:rPr>
          <w:rFonts w:ascii="Arial" w:hAnsi="Arial" w:cs="Arial"/>
          <w:sz w:val="22"/>
          <w:szCs w:val="22"/>
        </w:rPr>
        <w:t xml:space="preserve"> usnesení č. </w:t>
      </w:r>
      <w:r w:rsidR="004B53A5">
        <w:rPr>
          <w:rFonts w:ascii="Arial" w:hAnsi="Arial" w:cs="Arial"/>
          <w:sz w:val="22"/>
          <w:szCs w:val="22"/>
        </w:rPr>
        <w:t>0480/R16/18</w:t>
      </w:r>
    </w:p>
    <w:p w14:paraId="3010942F" w14:textId="77777777" w:rsidR="00B1759E" w:rsidRPr="00655E62" w:rsidRDefault="00B1759E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30109430" w14:textId="77777777" w:rsidR="00B1759E" w:rsidRPr="00655E62" w:rsidRDefault="00B1759E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30109431" w14:textId="77777777" w:rsidR="00B1759E" w:rsidRPr="00451FD9" w:rsidRDefault="00072EAD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  <w:lang w:val="cs-CZ"/>
        </w:rPr>
        <w:t>Za Zlínský kraj:</w:t>
      </w:r>
      <w:r w:rsidRPr="00451FD9">
        <w:rPr>
          <w:rFonts w:ascii="Arial" w:hAnsi="Arial" w:cs="Arial"/>
          <w:sz w:val="22"/>
          <w:szCs w:val="22"/>
          <w:lang w:val="cs-CZ"/>
        </w:rPr>
        <w:tab/>
        <w:t>Za poskytovatele:</w:t>
      </w:r>
    </w:p>
    <w:p w14:paraId="30109432" w14:textId="77777777" w:rsidR="00C0504E" w:rsidRPr="00451FD9" w:rsidRDefault="00C0504E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30109433" w14:textId="6B45CD08" w:rsidR="00951D96" w:rsidRPr="00451FD9" w:rsidRDefault="00B3463B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>V</w:t>
      </w:r>
      <w:r w:rsidR="003A3E7A" w:rsidRPr="00451FD9">
        <w:rPr>
          <w:rFonts w:ascii="Arial" w:hAnsi="Arial" w:cs="Arial"/>
          <w:sz w:val="22"/>
          <w:szCs w:val="22"/>
        </w:rPr>
        <w:t>e Zlíně</w:t>
      </w:r>
      <w:r w:rsidR="007A68E1">
        <w:rPr>
          <w:rFonts w:ascii="Arial" w:hAnsi="Arial" w:cs="Arial"/>
          <w:sz w:val="22"/>
          <w:szCs w:val="22"/>
          <w:lang w:val="cs-CZ"/>
        </w:rPr>
        <w:t>,</w:t>
      </w:r>
      <w:r w:rsidR="00951D96" w:rsidRPr="00451FD9">
        <w:rPr>
          <w:rFonts w:ascii="Arial" w:hAnsi="Arial" w:cs="Arial"/>
          <w:sz w:val="22"/>
          <w:szCs w:val="22"/>
        </w:rPr>
        <w:t xml:space="preserve"> dne</w:t>
      </w:r>
      <w:r w:rsidR="00354578" w:rsidRPr="00451FD9">
        <w:rPr>
          <w:rFonts w:ascii="Arial" w:hAnsi="Arial" w:cs="Arial"/>
          <w:sz w:val="22"/>
          <w:szCs w:val="22"/>
        </w:rPr>
        <w:tab/>
      </w:r>
      <w:r w:rsidR="00390EC7" w:rsidRPr="00451FD9">
        <w:rPr>
          <w:rFonts w:ascii="Arial" w:hAnsi="Arial" w:cs="Arial"/>
          <w:sz w:val="22"/>
          <w:szCs w:val="22"/>
        </w:rPr>
        <w:t>V</w:t>
      </w:r>
      <w:r w:rsidR="0096196F" w:rsidRPr="00451FD9">
        <w:rPr>
          <w:rFonts w:ascii="Arial" w:hAnsi="Arial" w:cs="Arial"/>
          <w:sz w:val="22"/>
          <w:szCs w:val="22"/>
          <w:lang w:val="cs-CZ"/>
        </w:rPr>
        <w:t> </w:t>
      </w:r>
      <w:r w:rsidR="00DE717B" w:rsidRPr="00451FD9">
        <w:rPr>
          <w:rFonts w:ascii="Arial" w:hAnsi="Arial" w:cs="Arial"/>
          <w:sz w:val="22"/>
          <w:szCs w:val="22"/>
          <w:lang w:val="cs-CZ"/>
        </w:rPr>
        <w:t>Trutnově</w:t>
      </w:r>
      <w:r w:rsidR="0096196F" w:rsidRPr="00451FD9">
        <w:rPr>
          <w:rFonts w:ascii="Arial" w:hAnsi="Arial" w:cs="Arial"/>
          <w:sz w:val="22"/>
          <w:szCs w:val="22"/>
          <w:lang w:val="cs-CZ"/>
        </w:rPr>
        <w:t>,</w:t>
      </w:r>
      <w:r w:rsidR="00390EC7" w:rsidRPr="00451FD9">
        <w:rPr>
          <w:rFonts w:ascii="Arial" w:hAnsi="Arial" w:cs="Arial"/>
          <w:sz w:val="22"/>
          <w:szCs w:val="22"/>
        </w:rPr>
        <w:t xml:space="preserve"> dne </w:t>
      </w:r>
    </w:p>
    <w:p w14:paraId="30109438" w14:textId="77777777" w:rsidR="000C195A" w:rsidRPr="00451FD9" w:rsidRDefault="000C195A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0109439" w14:textId="0DAE426C" w:rsidR="003A3E7A" w:rsidRPr="00451FD9" w:rsidRDefault="003A3E7A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136EED7" w14:textId="77777777" w:rsidR="00451FD9" w:rsidRPr="00451FD9" w:rsidRDefault="00451FD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010943A" w14:textId="360AD67E" w:rsidR="00FB2FE9" w:rsidRPr="00451FD9" w:rsidRDefault="0096196F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</w:p>
    <w:p w14:paraId="3010943B" w14:textId="77777777" w:rsidR="00951D96" w:rsidRPr="00451FD9" w:rsidRDefault="003A3E7A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51FD9">
        <w:rPr>
          <w:rFonts w:ascii="Arial" w:hAnsi="Arial" w:cs="Arial"/>
          <w:sz w:val="22"/>
          <w:szCs w:val="22"/>
        </w:rPr>
        <w:tab/>
        <w:t>………………………………….</w:t>
      </w:r>
      <w:r w:rsidRPr="00451FD9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3010943C" w14:textId="6E39CBE6" w:rsidR="003A3E7A" w:rsidRPr="00451FD9" w:rsidRDefault="003A3E7A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="00564401" w:rsidRPr="00451FD9">
        <w:rPr>
          <w:rFonts w:ascii="Arial" w:hAnsi="Arial" w:cs="Arial"/>
          <w:sz w:val="22"/>
          <w:szCs w:val="22"/>
          <w:lang w:val="cs-CZ"/>
        </w:rPr>
        <w:t>Jiří Čunek</w:t>
      </w:r>
      <w:r w:rsidR="009544E0" w:rsidRPr="00451FD9">
        <w:rPr>
          <w:rFonts w:ascii="Arial" w:hAnsi="Arial" w:cs="Arial"/>
          <w:sz w:val="22"/>
          <w:szCs w:val="22"/>
        </w:rPr>
        <w:tab/>
      </w:r>
      <w:r w:rsidR="007A68E1" w:rsidRPr="00451FD9">
        <w:rPr>
          <w:rFonts w:ascii="Arial" w:hAnsi="Arial" w:cs="Arial"/>
          <w:sz w:val="22"/>
          <w:szCs w:val="22"/>
        </w:rPr>
        <w:t>Ing. David Tuček</w:t>
      </w:r>
      <w:r w:rsidR="007D46F6" w:rsidRPr="00451FD9" w:rsidDel="007D46F6">
        <w:rPr>
          <w:rFonts w:ascii="Arial" w:hAnsi="Arial" w:cs="Arial"/>
          <w:sz w:val="22"/>
          <w:szCs w:val="22"/>
        </w:rPr>
        <w:t xml:space="preserve"> </w:t>
      </w:r>
    </w:p>
    <w:p w14:paraId="3010943D" w14:textId="17CD322E" w:rsidR="003A3E7A" w:rsidRPr="00655E62" w:rsidRDefault="003A3E7A" w:rsidP="00655E62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51FD9">
        <w:rPr>
          <w:rFonts w:ascii="Arial" w:hAnsi="Arial" w:cs="Arial"/>
          <w:sz w:val="22"/>
          <w:szCs w:val="22"/>
        </w:rPr>
        <w:tab/>
      </w:r>
      <w:r w:rsidR="00564401" w:rsidRPr="00451FD9">
        <w:rPr>
          <w:rFonts w:ascii="Arial" w:hAnsi="Arial" w:cs="Arial"/>
          <w:sz w:val="22"/>
          <w:szCs w:val="22"/>
          <w:lang w:val="cs-CZ"/>
        </w:rPr>
        <w:t>hejtman Zlínského kraje</w:t>
      </w:r>
      <w:r w:rsidR="00564401" w:rsidRPr="00451FD9">
        <w:rPr>
          <w:rFonts w:ascii="Arial" w:hAnsi="Arial" w:cs="Arial"/>
          <w:sz w:val="22"/>
          <w:szCs w:val="22"/>
        </w:rPr>
        <w:tab/>
      </w:r>
      <w:r w:rsidR="007D46F6" w:rsidRPr="00655E62" w:rsidDel="007D46F6">
        <w:rPr>
          <w:rFonts w:ascii="Arial" w:hAnsi="Arial" w:cs="Arial"/>
          <w:sz w:val="22"/>
          <w:szCs w:val="22"/>
          <w:lang w:val="cs-CZ"/>
        </w:rPr>
        <w:t xml:space="preserve"> </w:t>
      </w:r>
      <w:r w:rsidR="007A68E1" w:rsidRPr="00451FD9">
        <w:rPr>
          <w:rFonts w:ascii="Arial" w:hAnsi="Arial" w:cs="Arial"/>
          <w:sz w:val="22"/>
          <w:szCs w:val="22"/>
        </w:rPr>
        <w:t>jednate</w:t>
      </w:r>
      <w:r w:rsidR="007A68E1" w:rsidRPr="00451FD9">
        <w:rPr>
          <w:rFonts w:ascii="Arial" w:hAnsi="Arial" w:cs="Arial"/>
          <w:sz w:val="22"/>
          <w:szCs w:val="22"/>
          <w:lang w:val="cs-CZ"/>
        </w:rPr>
        <w:t>l</w:t>
      </w:r>
    </w:p>
    <w:p w14:paraId="3010943E" w14:textId="77777777" w:rsidR="00B0252D" w:rsidRPr="00655E62" w:rsidRDefault="00B0252D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010943F" w14:textId="77777777" w:rsidR="00B0252D" w:rsidRPr="00655E62" w:rsidRDefault="00B0252D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0109440" w14:textId="77777777" w:rsidR="000C195A" w:rsidRDefault="000C195A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0109441" w14:textId="77777777" w:rsidR="00655E62" w:rsidRPr="00655E62" w:rsidRDefault="00655E62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0109442" w14:textId="77777777" w:rsidR="00C218B7" w:rsidRPr="00655E62" w:rsidRDefault="00B0252D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655E62">
        <w:rPr>
          <w:rFonts w:ascii="Arial" w:hAnsi="Arial" w:cs="Arial"/>
          <w:sz w:val="22"/>
          <w:szCs w:val="22"/>
          <w:lang w:val="cs-CZ"/>
        </w:rPr>
        <w:t>Smlouva</w:t>
      </w:r>
      <w:r w:rsidR="000C195A" w:rsidRPr="00655E62">
        <w:rPr>
          <w:rFonts w:ascii="Arial" w:hAnsi="Arial" w:cs="Arial"/>
          <w:sz w:val="22"/>
          <w:szCs w:val="22"/>
        </w:rPr>
        <w:t xml:space="preserve"> byla zveřejněna v R</w:t>
      </w:r>
      <w:r w:rsidRPr="00655E62">
        <w:rPr>
          <w:rFonts w:ascii="Arial" w:hAnsi="Arial" w:cs="Arial"/>
          <w:sz w:val="22"/>
          <w:szCs w:val="22"/>
        </w:rPr>
        <w:t xml:space="preserve">egistru smluv dne </w:t>
      </w:r>
      <w:r w:rsidRPr="00655E62">
        <w:rPr>
          <w:rFonts w:ascii="Arial" w:hAnsi="Arial" w:cs="Arial"/>
          <w:sz w:val="22"/>
          <w:szCs w:val="22"/>
          <w:lang w:val="cs-CZ"/>
        </w:rPr>
        <w:t>……………</w:t>
      </w:r>
      <w:proofErr w:type="gramStart"/>
      <w:r w:rsidRPr="00655E62">
        <w:rPr>
          <w:rFonts w:ascii="Arial" w:hAnsi="Arial" w:cs="Arial"/>
          <w:sz w:val="22"/>
          <w:szCs w:val="22"/>
          <w:lang w:val="cs-CZ"/>
        </w:rPr>
        <w:t>…..</w:t>
      </w:r>
      <w:r w:rsidRPr="00655E62">
        <w:rPr>
          <w:rFonts w:ascii="Arial" w:hAnsi="Arial" w:cs="Arial"/>
          <w:sz w:val="22"/>
          <w:szCs w:val="22"/>
        </w:rPr>
        <w:t xml:space="preserve"> (ID</w:t>
      </w:r>
      <w:proofErr w:type="gramEnd"/>
      <w:r w:rsidRPr="00655E62">
        <w:rPr>
          <w:rFonts w:ascii="Arial" w:hAnsi="Arial" w:cs="Arial"/>
          <w:sz w:val="22"/>
          <w:szCs w:val="22"/>
        </w:rPr>
        <w:t xml:space="preserve"> smlouvy: </w:t>
      </w:r>
      <w:r w:rsidRPr="00655E62">
        <w:rPr>
          <w:rFonts w:ascii="Arial" w:hAnsi="Arial" w:cs="Arial"/>
          <w:sz w:val="22"/>
          <w:szCs w:val="22"/>
          <w:lang w:val="cs-CZ"/>
        </w:rPr>
        <w:t>……………….</w:t>
      </w:r>
      <w:r w:rsidRPr="00655E62">
        <w:rPr>
          <w:rFonts w:ascii="Arial" w:hAnsi="Arial" w:cs="Arial"/>
          <w:sz w:val="22"/>
          <w:szCs w:val="22"/>
        </w:rPr>
        <w:t>)</w:t>
      </w:r>
      <w:r w:rsidRPr="00655E62">
        <w:rPr>
          <w:rFonts w:ascii="Arial" w:hAnsi="Arial" w:cs="Arial"/>
          <w:sz w:val="22"/>
          <w:szCs w:val="22"/>
          <w:lang w:val="cs-CZ"/>
        </w:rPr>
        <w:t>.</w:t>
      </w:r>
    </w:p>
    <w:sectPr w:rsidR="00C218B7" w:rsidRPr="00655E62" w:rsidSect="00E84DC5">
      <w:headerReference w:type="default" r:id="rId8"/>
      <w:footerReference w:type="default" r:id="rId9"/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38637" w14:textId="77777777" w:rsidR="00D20712" w:rsidRDefault="00D20712">
      <w:r>
        <w:separator/>
      </w:r>
    </w:p>
  </w:endnote>
  <w:endnote w:type="continuationSeparator" w:id="0">
    <w:p w14:paraId="57CA0458" w14:textId="77777777" w:rsidR="00D20712" w:rsidRDefault="00D2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44C" w14:textId="77777777" w:rsidR="001F4BE4" w:rsidRDefault="001F4BE4"/>
  <w:p w14:paraId="3010944D" w14:textId="77777777" w:rsidR="001F4BE4" w:rsidRDefault="001F4BE4" w:rsidP="00BA1E9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B06E6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 </w:instrText>
    </w:r>
    <w:r>
      <w:rPr>
        <w:rStyle w:val="slostrnky"/>
      </w:rPr>
      <w:fldChar w:fldCharType="separate"/>
    </w:r>
    <w:r w:rsidR="00DB06E6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2045B" w14:textId="77777777" w:rsidR="00D20712" w:rsidRDefault="00D20712">
      <w:r>
        <w:separator/>
      </w:r>
    </w:p>
  </w:footnote>
  <w:footnote w:type="continuationSeparator" w:id="0">
    <w:p w14:paraId="602BE0E9" w14:textId="77777777" w:rsidR="00D20712" w:rsidRDefault="00D20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D9AA9" w14:textId="317FC44A" w:rsidR="00DC3F42" w:rsidRDefault="0067678C" w:rsidP="0063595D">
    <w:pPr>
      <w:pStyle w:val="Zhlav"/>
      <w:rPr>
        <w:rFonts w:ascii="Arial" w:hAnsi="Arial" w:cs="Arial"/>
        <w:b/>
        <w:szCs w:val="24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1" locked="0" layoutInCell="1" allowOverlap="1" wp14:anchorId="30109450" wp14:editId="490D1F59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436370" cy="421005"/>
          <wp:effectExtent l="0" t="0" r="0" b="0"/>
          <wp:wrapTight wrapText="bothSides">
            <wp:wrapPolygon edited="0">
              <wp:start x="0" y="0"/>
              <wp:lineTo x="0" y="20525"/>
              <wp:lineTo x="21199" y="20525"/>
              <wp:lineTo x="21199" y="0"/>
              <wp:lineTo x="0" y="0"/>
            </wp:wrapPolygon>
          </wp:wrapTight>
          <wp:docPr id="1" name="obrázek 2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F42">
      <w:rPr>
        <w:rFonts w:ascii="Arial" w:hAnsi="Arial" w:cs="Arial"/>
        <w:b/>
        <w:szCs w:val="24"/>
      </w:rPr>
      <w:tab/>
    </w:r>
    <w:r w:rsidR="00DC3F42">
      <w:rPr>
        <w:rFonts w:ascii="Arial" w:hAnsi="Arial" w:cs="Arial"/>
        <w:b/>
        <w:szCs w:val="24"/>
      </w:rPr>
      <w:tab/>
    </w:r>
  </w:p>
  <w:p w14:paraId="30109449" w14:textId="0CF86D24" w:rsidR="001F4BE4" w:rsidRPr="00E15DD2" w:rsidRDefault="001F4BE4" w:rsidP="0063595D">
    <w:pPr>
      <w:pStyle w:val="Zhlav"/>
      <w:rPr>
        <w:rFonts w:ascii="Arial" w:hAnsi="Arial" w:cs="Arial"/>
        <w:b/>
        <w:szCs w:val="24"/>
      </w:rPr>
    </w:pPr>
  </w:p>
  <w:p w14:paraId="3010944A" w14:textId="77777777" w:rsidR="0018678E" w:rsidRPr="0018678E" w:rsidRDefault="001F4BE4" w:rsidP="0018678E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9302149"/>
    <w:multiLevelType w:val="hybridMultilevel"/>
    <w:tmpl w:val="FF424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45AC"/>
    <w:multiLevelType w:val="hybridMultilevel"/>
    <w:tmpl w:val="E6C84BFE"/>
    <w:lvl w:ilvl="0" w:tplc="6EF8A1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4338C4"/>
    <w:multiLevelType w:val="multilevel"/>
    <w:tmpl w:val="ADEA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4" w15:restartNumberingAfterBreak="0">
    <w:nsid w:val="12880ED0"/>
    <w:multiLevelType w:val="multilevel"/>
    <w:tmpl w:val="2F485C2A"/>
    <w:styleLink w:val="Styl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DA76EA"/>
    <w:multiLevelType w:val="multilevel"/>
    <w:tmpl w:val="E9DE8A12"/>
    <w:styleLink w:val="Styl5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F93B99"/>
    <w:multiLevelType w:val="multilevel"/>
    <w:tmpl w:val="41AAA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25196602"/>
    <w:multiLevelType w:val="multilevel"/>
    <w:tmpl w:val="604E276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D74FF3"/>
    <w:multiLevelType w:val="multilevel"/>
    <w:tmpl w:val="2F485C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5F2B2D"/>
    <w:multiLevelType w:val="multilevel"/>
    <w:tmpl w:val="D478B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4295297"/>
    <w:multiLevelType w:val="multilevel"/>
    <w:tmpl w:val="8E3E4ECC"/>
    <w:lvl w:ilvl="0">
      <w:start w:val="1"/>
      <w:numFmt w:val="decimal"/>
      <w:lvlText w:val="%1."/>
      <w:lvlJc w:val="left"/>
      <w:pPr>
        <w:tabs>
          <w:tab w:val="num" w:pos="3659"/>
        </w:tabs>
        <w:ind w:left="3659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8625CA"/>
    <w:multiLevelType w:val="hybridMultilevel"/>
    <w:tmpl w:val="E6C84BFE"/>
    <w:lvl w:ilvl="0" w:tplc="6EF8A1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E55ACE"/>
    <w:multiLevelType w:val="multilevel"/>
    <w:tmpl w:val="9DDEE66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4A990BD3"/>
    <w:multiLevelType w:val="hybridMultilevel"/>
    <w:tmpl w:val="5394E3A0"/>
    <w:lvl w:ilvl="0" w:tplc="AFDAB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D78A3"/>
    <w:multiLevelType w:val="multilevel"/>
    <w:tmpl w:val="D22202B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3B63E58"/>
    <w:multiLevelType w:val="multilevel"/>
    <w:tmpl w:val="0E5E8E0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C7278F"/>
    <w:multiLevelType w:val="multilevel"/>
    <w:tmpl w:val="92B2219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1C33174"/>
    <w:multiLevelType w:val="multilevel"/>
    <w:tmpl w:val="F9CA71B8"/>
    <w:lvl w:ilvl="0">
      <w:start w:val="1"/>
      <w:numFmt w:val="decimal"/>
      <w:lvlText w:val="%1."/>
      <w:lvlJc w:val="left"/>
      <w:pPr>
        <w:tabs>
          <w:tab w:val="num" w:pos="3659"/>
        </w:tabs>
        <w:ind w:left="3659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5274C9"/>
    <w:multiLevelType w:val="hybridMultilevel"/>
    <w:tmpl w:val="DCE61200"/>
    <w:lvl w:ilvl="0" w:tplc="AFCEE800">
      <w:start w:val="1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6B3C21A2"/>
    <w:multiLevelType w:val="hybridMultilevel"/>
    <w:tmpl w:val="263C1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94803"/>
    <w:multiLevelType w:val="hybridMultilevel"/>
    <w:tmpl w:val="71D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33210"/>
    <w:multiLevelType w:val="hybridMultilevel"/>
    <w:tmpl w:val="79D6ABAC"/>
    <w:lvl w:ilvl="0" w:tplc="1966B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B18D9"/>
    <w:multiLevelType w:val="multilevel"/>
    <w:tmpl w:val="15B0752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1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27" w15:restartNumberingAfterBreak="0">
    <w:nsid w:val="78192F76"/>
    <w:multiLevelType w:val="multilevel"/>
    <w:tmpl w:val="E24AB2E4"/>
    <w:styleLink w:val="Styl11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F737EE"/>
    <w:multiLevelType w:val="multilevel"/>
    <w:tmpl w:val="9C20FC04"/>
    <w:styleLink w:val="Styl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7D1F71B9"/>
    <w:multiLevelType w:val="multilevel"/>
    <w:tmpl w:val="998E7308"/>
    <w:styleLink w:val="Styl1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E57C2E"/>
    <w:multiLevelType w:val="hybridMultilevel"/>
    <w:tmpl w:val="3F84FDA6"/>
    <w:lvl w:ilvl="0" w:tplc="163C7BCA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63C7BCA">
      <w:start w:val="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DD3DA9"/>
    <w:multiLevelType w:val="hybridMultilevel"/>
    <w:tmpl w:val="E6C84BFE"/>
    <w:lvl w:ilvl="0" w:tplc="6EF8A1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20"/>
  </w:num>
  <w:num w:numId="7">
    <w:abstractNumId w:val="11"/>
  </w:num>
  <w:num w:numId="8">
    <w:abstractNumId w:val="26"/>
  </w:num>
  <w:num w:numId="9">
    <w:abstractNumId w:val="14"/>
  </w:num>
  <w:num w:numId="10">
    <w:abstractNumId w:val="5"/>
  </w:num>
  <w:num w:numId="11">
    <w:abstractNumId w:val="28"/>
  </w:num>
  <w:num w:numId="12">
    <w:abstractNumId w:val="4"/>
  </w:num>
  <w:num w:numId="13">
    <w:abstractNumId w:val="12"/>
    <w:lvlOverride w:ilvl="0">
      <w:lvl w:ilvl="0">
        <w:start w:val="8"/>
        <w:numFmt w:val="decimal"/>
        <w:lvlText w:val="%1."/>
        <w:lvlJc w:val="left"/>
        <w:pPr>
          <w:tabs>
            <w:tab w:val="num" w:pos="495"/>
          </w:tabs>
          <w:ind w:left="495" w:hanging="495"/>
        </w:pPr>
        <w:rPr>
          <w:rFonts w:ascii="Arial" w:hAnsi="Arial" w:cs="Arial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95"/>
          </w:tabs>
          <w:ind w:left="495" w:hanging="49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29"/>
  </w:num>
  <w:num w:numId="15">
    <w:abstractNumId w:val="27"/>
  </w:num>
  <w:num w:numId="16">
    <w:abstractNumId w:val="22"/>
  </w:num>
  <w:num w:numId="17">
    <w:abstractNumId w:val="7"/>
  </w:num>
  <w:num w:numId="18">
    <w:abstractNumId w:val="19"/>
  </w:num>
  <w:num w:numId="19">
    <w:abstractNumId w:val="30"/>
  </w:num>
  <w:num w:numId="20">
    <w:abstractNumId w:val="31"/>
  </w:num>
  <w:num w:numId="21">
    <w:abstractNumId w:val="2"/>
  </w:num>
  <w:num w:numId="22">
    <w:abstractNumId w:val="13"/>
  </w:num>
  <w:num w:numId="23">
    <w:abstractNumId w:val="15"/>
  </w:num>
  <w:num w:numId="24">
    <w:abstractNumId w:val="18"/>
  </w:num>
  <w:num w:numId="25">
    <w:abstractNumId w:val="16"/>
  </w:num>
  <w:num w:numId="26">
    <w:abstractNumId w:val="8"/>
  </w:num>
  <w:num w:numId="27">
    <w:abstractNumId w:val="21"/>
  </w:num>
  <w:num w:numId="28">
    <w:abstractNumId w:val="25"/>
  </w:num>
  <w:num w:numId="29">
    <w:abstractNumId w:val="24"/>
  </w:num>
  <w:num w:numId="30">
    <w:abstractNumId w:val="23"/>
  </w:num>
  <w:num w:numId="3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4E"/>
    <w:rsid w:val="000012EA"/>
    <w:rsid w:val="00006513"/>
    <w:rsid w:val="00006531"/>
    <w:rsid w:val="00006D17"/>
    <w:rsid w:val="00007A62"/>
    <w:rsid w:val="000118D9"/>
    <w:rsid w:val="00012C18"/>
    <w:rsid w:val="00013718"/>
    <w:rsid w:val="000166C9"/>
    <w:rsid w:val="00020AEE"/>
    <w:rsid w:val="0002120E"/>
    <w:rsid w:val="00021EAB"/>
    <w:rsid w:val="0002470B"/>
    <w:rsid w:val="00024791"/>
    <w:rsid w:val="000251D7"/>
    <w:rsid w:val="00025830"/>
    <w:rsid w:val="000269F2"/>
    <w:rsid w:val="000273A1"/>
    <w:rsid w:val="0003773E"/>
    <w:rsid w:val="00037A79"/>
    <w:rsid w:val="00040D10"/>
    <w:rsid w:val="0004158C"/>
    <w:rsid w:val="00043D8D"/>
    <w:rsid w:val="00046784"/>
    <w:rsid w:val="000474DA"/>
    <w:rsid w:val="00050989"/>
    <w:rsid w:val="00050D3D"/>
    <w:rsid w:val="0005146A"/>
    <w:rsid w:val="00057FBD"/>
    <w:rsid w:val="000606BA"/>
    <w:rsid w:val="00060E25"/>
    <w:rsid w:val="000638B8"/>
    <w:rsid w:val="000658A1"/>
    <w:rsid w:val="000662A9"/>
    <w:rsid w:val="00066BF9"/>
    <w:rsid w:val="000721A8"/>
    <w:rsid w:val="00072B9B"/>
    <w:rsid w:val="00072EAD"/>
    <w:rsid w:val="00074D50"/>
    <w:rsid w:val="000841DC"/>
    <w:rsid w:val="00085467"/>
    <w:rsid w:val="00086BBD"/>
    <w:rsid w:val="00095518"/>
    <w:rsid w:val="00096815"/>
    <w:rsid w:val="00097A1F"/>
    <w:rsid w:val="000A4C51"/>
    <w:rsid w:val="000B1082"/>
    <w:rsid w:val="000B6000"/>
    <w:rsid w:val="000B70C9"/>
    <w:rsid w:val="000C14BB"/>
    <w:rsid w:val="000C195A"/>
    <w:rsid w:val="000C23F1"/>
    <w:rsid w:val="000C4E66"/>
    <w:rsid w:val="000D0073"/>
    <w:rsid w:val="000D63AB"/>
    <w:rsid w:val="000F171D"/>
    <w:rsid w:val="000F3EAB"/>
    <w:rsid w:val="001008BD"/>
    <w:rsid w:val="001019DF"/>
    <w:rsid w:val="001025F9"/>
    <w:rsid w:val="001030E8"/>
    <w:rsid w:val="001057E8"/>
    <w:rsid w:val="00106999"/>
    <w:rsid w:val="001108CE"/>
    <w:rsid w:val="0011102C"/>
    <w:rsid w:val="00114796"/>
    <w:rsid w:val="001201D0"/>
    <w:rsid w:val="00123CD6"/>
    <w:rsid w:val="00123D4C"/>
    <w:rsid w:val="0012431A"/>
    <w:rsid w:val="00132351"/>
    <w:rsid w:val="00140A72"/>
    <w:rsid w:val="00140EBC"/>
    <w:rsid w:val="00142DFD"/>
    <w:rsid w:val="001479BD"/>
    <w:rsid w:val="00150660"/>
    <w:rsid w:val="00150E60"/>
    <w:rsid w:val="00152EE2"/>
    <w:rsid w:val="0015323D"/>
    <w:rsid w:val="00155B86"/>
    <w:rsid w:val="00155C04"/>
    <w:rsid w:val="00160D3C"/>
    <w:rsid w:val="0016395C"/>
    <w:rsid w:val="001674FC"/>
    <w:rsid w:val="00167751"/>
    <w:rsid w:val="00170AF2"/>
    <w:rsid w:val="00180A3D"/>
    <w:rsid w:val="00182C85"/>
    <w:rsid w:val="0018352C"/>
    <w:rsid w:val="001853CD"/>
    <w:rsid w:val="0018678E"/>
    <w:rsid w:val="00186D96"/>
    <w:rsid w:val="00191F86"/>
    <w:rsid w:val="0019436B"/>
    <w:rsid w:val="0019481C"/>
    <w:rsid w:val="00195E9C"/>
    <w:rsid w:val="001966BC"/>
    <w:rsid w:val="00197DA2"/>
    <w:rsid w:val="001A1D67"/>
    <w:rsid w:val="001A2D7B"/>
    <w:rsid w:val="001A3CD4"/>
    <w:rsid w:val="001A7812"/>
    <w:rsid w:val="001B0094"/>
    <w:rsid w:val="001B4D06"/>
    <w:rsid w:val="001C13E0"/>
    <w:rsid w:val="001C141A"/>
    <w:rsid w:val="001C6E39"/>
    <w:rsid w:val="001D11E7"/>
    <w:rsid w:val="001D412F"/>
    <w:rsid w:val="001D4BF6"/>
    <w:rsid w:val="001D628C"/>
    <w:rsid w:val="001D62C8"/>
    <w:rsid w:val="001D64CC"/>
    <w:rsid w:val="001D771B"/>
    <w:rsid w:val="001E50A4"/>
    <w:rsid w:val="001E5516"/>
    <w:rsid w:val="001F0A28"/>
    <w:rsid w:val="001F1356"/>
    <w:rsid w:val="001F1F7C"/>
    <w:rsid w:val="001F233B"/>
    <w:rsid w:val="001F2773"/>
    <w:rsid w:val="001F4BE4"/>
    <w:rsid w:val="001F5520"/>
    <w:rsid w:val="001F6D6F"/>
    <w:rsid w:val="001F7C52"/>
    <w:rsid w:val="00202AC5"/>
    <w:rsid w:val="00203AA9"/>
    <w:rsid w:val="002073E8"/>
    <w:rsid w:val="002105E9"/>
    <w:rsid w:val="00211507"/>
    <w:rsid w:val="00211E9D"/>
    <w:rsid w:val="002120F5"/>
    <w:rsid w:val="00212B7E"/>
    <w:rsid w:val="00214491"/>
    <w:rsid w:val="002150E5"/>
    <w:rsid w:val="00223073"/>
    <w:rsid w:val="00223D16"/>
    <w:rsid w:val="00231585"/>
    <w:rsid w:val="002335D1"/>
    <w:rsid w:val="0023393E"/>
    <w:rsid w:val="00234E25"/>
    <w:rsid w:val="00235746"/>
    <w:rsid w:val="0023611F"/>
    <w:rsid w:val="0024164D"/>
    <w:rsid w:val="0024378C"/>
    <w:rsid w:val="00244E1C"/>
    <w:rsid w:val="00247BA5"/>
    <w:rsid w:val="0025078F"/>
    <w:rsid w:val="0025114E"/>
    <w:rsid w:val="00252865"/>
    <w:rsid w:val="00256A73"/>
    <w:rsid w:val="00257C46"/>
    <w:rsid w:val="0026513C"/>
    <w:rsid w:val="00267E11"/>
    <w:rsid w:val="002738E4"/>
    <w:rsid w:val="0027504D"/>
    <w:rsid w:val="0028050D"/>
    <w:rsid w:val="00281696"/>
    <w:rsid w:val="002824B4"/>
    <w:rsid w:val="0028271F"/>
    <w:rsid w:val="00282AAC"/>
    <w:rsid w:val="00283294"/>
    <w:rsid w:val="00286C19"/>
    <w:rsid w:val="002909D4"/>
    <w:rsid w:val="00290B11"/>
    <w:rsid w:val="00292B22"/>
    <w:rsid w:val="00293636"/>
    <w:rsid w:val="002946C1"/>
    <w:rsid w:val="002961EE"/>
    <w:rsid w:val="0029696C"/>
    <w:rsid w:val="002A0162"/>
    <w:rsid w:val="002A51F9"/>
    <w:rsid w:val="002A5687"/>
    <w:rsid w:val="002A5C7B"/>
    <w:rsid w:val="002A653B"/>
    <w:rsid w:val="002A74B6"/>
    <w:rsid w:val="002B12F6"/>
    <w:rsid w:val="002B2B2E"/>
    <w:rsid w:val="002B2B8A"/>
    <w:rsid w:val="002B2BF7"/>
    <w:rsid w:val="002B354C"/>
    <w:rsid w:val="002B416A"/>
    <w:rsid w:val="002C09C5"/>
    <w:rsid w:val="002C3A89"/>
    <w:rsid w:val="002C3D76"/>
    <w:rsid w:val="002C3F12"/>
    <w:rsid w:val="002E1C68"/>
    <w:rsid w:val="002E1FB6"/>
    <w:rsid w:val="002E36EF"/>
    <w:rsid w:val="002E4727"/>
    <w:rsid w:val="002E6346"/>
    <w:rsid w:val="002F0BBD"/>
    <w:rsid w:val="002F6456"/>
    <w:rsid w:val="00300CF5"/>
    <w:rsid w:val="0030111E"/>
    <w:rsid w:val="00301D8D"/>
    <w:rsid w:val="00310D62"/>
    <w:rsid w:val="0031216E"/>
    <w:rsid w:val="003126A3"/>
    <w:rsid w:val="00312FE6"/>
    <w:rsid w:val="0031551F"/>
    <w:rsid w:val="0031590E"/>
    <w:rsid w:val="00317045"/>
    <w:rsid w:val="0032157D"/>
    <w:rsid w:val="00322610"/>
    <w:rsid w:val="00322D14"/>
    <w:rsid w:val="00323FAC"/>
    <w:rsid w:val="00324C48"/>
    <w:rsid w:val="00327D46"/>
    <w:rsid w:val="00331649"/>
    <w:rsid w:val="00332C52"/>
    <w:rsid w:val="0033427F"/>
    <w:rsid w:val="0033672D"/>
    <w:rsid w:val="00337D62"/>
    <w:rsid w:val="0034014E"/>
    <w:rsid w:val="00342DED"/>
    <w:rsid w:val="00350A13"/>
    <w:rsid w:val="00354578"/>
    <w:rsid w:val="00354D7C"/>
    <w:rsid w:val="003550DC"/>
    <w:rsid w:val="003551A9"/>
    <w:rsid w:val="0035544A"/>
    <w:rsid w:val="00356AC4"/>
    <w:rsid w:val="003611DD"/>
    <w:rsid w:val="00363487"/>
    <w:rsid w:val="00363567"/>
    <w:rsid w:val="00365CAD"/>
    <w:rsid w:val="00372FA9"/>
    <w:rsid w:val="0037318D"/>
    <w:rsid w:val="00373C43"/>
    <w:rsid w:val="0037713E"/>
    <w:rsid w:val="00381AD4"/>
    <w:rsid w:val="00382EE8"/>
    <w:rsid w:val="003840E1"/>
    <w:rsid w:val="00384526"/>
    <w:rsid w:val="00384A9C"/>
    <w:rsid w:val="003871BC"/>
    <w:rsid w:val="00387EA3"/>
    <w:rsid w:val="00390486"/>
    <w:rsid w:val="00390BF1"/>
    <w:rsid w:val="00390EC7"/>
    <w:rsid w:val="003941C3"/>
    <w:rsid w:val="00395BD8"/>
    <w:rsid w:val="00397341"/>
    <w:rsid w:val="00397CF7"/>
    <w:rsid w:val="003A15CF"/>
    <w:rsid w:val="003A3E7A"/>
    <w:rsid w:val="003A551B"/>
    <w:rsid w:val="003B4082"/>
    <w:rsid w:val="003B5C1A"/>
    <w:rsid w:val="003B5F4D"/>
    <w:rsid w:val="003B610D"/>
    <w:rsid w:val="003C4A68"/>
    <w:rsid w:val="003C5C7E"/>
    <w:rsid w:val="003D2450"/>
    <w:rsid w:val="003D2713"/>
    <w:rsid w:val="003D427B"/>
    <w:rsid w:val="003D4828"/>
    <w:rsid w:val="003D6B26"/>
    <w:rsid w:val="003D6C1A"/>
    <w:rsid w:val="003E0918"/>
    <w:rsid w:val="003E3103"/>
    <w:rsid w:val="003E3692"/>
    <w:rsid w:val="003F1D3C"/>
    <w:rsid w:val="003F4B2C"/>
    <w:rsid w:val="003F66EE"/>
    <w:rsid w:val="003F71DB"/>
    <w:rsid w:val="003F7C03"/>
    <w:rsid w:val="00402CD4"/>
    <w:rsid w:val="00405AA9"/>
    <w:rsid w:val="004110E8"/>
    <w:rsid w:val="00413637"/>
    <w:rsid w:val="004137B9"/>
    <w:rsid w:val="00414D77"/>
    <w:rsid w:val="00415CBD"/>
    <w:rsid w:val="00420C22"/>
    <w:rsid w:val="00421782"/>
    <w:rsid w:val="0042394B"/>
    <w:rsid w:val="00426B3B"/>
    <w:rsid w:val="00427F68"/>
    <w:rsid w:val="00430B14"/>
    <w:rsid w:val="00433605"/>
    <w:rsid w:val="00435127"/>
    <w:rsid w:val="0044064B"/>
    <w:rsid w:val="0044154E"/>
    <w:rsid w:val="00443923"/>
    <w:rsid w:val="004441B1"/>
    <w:rsid w:val="00451E95"/>
    <w:rsid w:val="00451FD9"/>
    <w:rsid w:val="00452244"/>
    <w:rsid w:val="00456E42"/>
    <w:rsid w:val="004607EC"/>
    <w:rsid w:val="00462601"/>
    <w:rsid w:val="00466060"/>
    <w:rsid w:val="0046610A"/>
    <w:rsid w:val="004665AE"/>
    <w:rsid w:val="0047561D"/>
    <w:rsid w:val="00476E5A"/>
    <w:rsid w:val="00480A5B"/>
    <w:rsid w:val="004814DD"/>
    <w:rsid w:val="00482F9D"/>
    <w:rsid w:val="00485B9A"/>
    <w:rsid w:val="0049030F"/>
    <w:rsid w:val="00496596"/>
    <w:rsid w:val="00496D40"/>
    <w:rsid w:val="004A368E"/>
    <w:rsid w:val="004A3C2D"/>
    <w:rsid w:val="004A3DB1"/>
    <w:rsid w:val="004A6254"/>
    <w:rsid w:val="004B0FEE"/>
    <w:rsid w:val="004B53A5"/>
    <w:rsid w:val="004B5C07"/>
    <w:rsid w:val="004B65CD"/>
    <w:rsid w:val="004B7C87"/>
    <w:rsid w:val="004C1B13"/>
    <w:rsid w:val="004C35A3"/>
    <w:rsid w:val="004C620B"/>
    <w:rsid w:val="004D2363"/>
    <w:rsid w:val="004D33DD"/>
    <w:rsid w:val="004D4A07"/>
    <w:rsid w:val="004D5972"/>
    <w:rsid w:val="004D6170"/>
    <w:rsid w:val="004E0F7D"/>
    <w:rsid w:val="004E2587"/>
    <w:rsid w:val="004E3FE1"/>
    <w:rsid w:val="004E42A0"/>
    <w:rsid w:val="004E5E4E"/>
    <w:rsid w:val="004F2C8C"/>
    <w:rsid w:val="004F3E8A"/>
    <w:rsid w:val="004F484F"/>
    <w:rsid w:val="004F5F78"/>
    <w:rsid w:val="00501D81"/>
    <w:rsid w:val="00504FC1"/>
    <w:rsid w:val="00506B9E"/>
    <w:rsid w:val="00507803"/>
    <w:rsid w:val="00512206"/>
    <w:rsid w:val="00512C0C"/>
    <w:rsid w:val="00513D7A"/>
    <w:rsid w:val="0051574C"/>
    <w:rsid w:val="0052050A"/>
    <w:rsid w:val="005212F7"/>
    <w:rsid w:val="00530331"/>
    <w:rsid w:val="00530658"/>
    <w:rsid w:val="00531078"/>
    <w:rsid w:val="00531386"/>
    <w:rsid w:val="00532BC3"/>
    <w:rsid w:val="005347E7"/>
    <w:rsid w:val="00534AC4"/>
    <w:rsid w:val="00534C53"/>
    <w:rsid w:val="00534FB1"/>
    <w:rsid w:val="00541066"/>
    <w:rsid w:val="0054121E"/>
    <w:rsid w:val="0054131B"/>
    <w:rsid w:val="00541664"/>
    <w:rsid w:val="00543D0D"/>
    <w:rsid w:val="005443E3"/>
    <w:rsid w:val="00546741"/>
    <w:rsid w:val="0055399C"/>
    <w:rsid w:val="005569E0"/>
    <w:rsid w:val="00557AA3"/>
    <w:rsid w:val="00560236"/>
    <w:rsid w:val="0056331B"/>
    <w:rsid w:val="00564401"/>
    <w:rsid w:val="0056528A"/>
    <w:rsid w:val="00566567"/>
    <w:rsid w:val="00572405"/>
    <w:rsid w:val="00573585"/>
    <w:rsid w:val="00573D3A"/>
    <w:rsid w:val="00573EEC"/>
    <w:rsid w:val="00574620"/>
    <w:rsid w:val="005765B7"/>
    <w:rsid w:val="0058187F"/>
    <w:rsid w:val="00583DFB"/>
    <w:rsid w:val="00584DAE"/>
    <w:rsid w:val="0058531D"/>
    <w:rsid w:val="00585541"/>
    <w:rsid w:val="00585B22"/>
    <w:rsid w:val="00585E8A"/>
    <w:rsid w:val="00590623"/>
    <w:rsid w:val="0059208A"/>
    <w:rsid w:val="0059219E"/>
    <w:rsid w:val="0059232F"/>
    <w:rsid w:val="00592CB9"/>
    <w:rsid w:val="00592F27"/>
    <w:rsid w:val="0059364F"/>
    <w:rsid w:val="00593FC9"/>
    <w:rsid w:val="00594B2E"/>
    <w:rsid w:val="005A1CD6"/>
    <w:rsid w:val="005A4D96"/>
    <w:rsid w:val="005A58CC"/>
    <w:rsid w:val="005A6AF9"/>
    <w:rsid w:val="005A6B9A"/>
    <w:rsid w:val="005A7C6E"/>
    <w:rsid w:val="005B0E32"/>
    <w:rsid w:val="005B382B"/>
    <w:rsid w:val="005B6616"/>
    <w:rsid w:val="005C1AA9"/>
    <w:rsid w:val="005C1B75"/>
    <w:rsid w:val="005C38E2"/>
    <w:rsid w:val="005C4716"/>
    <w:rsid w:val="005C739D"/>
    <w:rsid w:val="005D4E32"/>
    <w:rsid w:val="005D5CE3"/>
    <w:rsid w:val="005D6458"/>
    <w:rsid w:val="005D7BF6"/>
    <w:rsid w:val="005F0201"/>
    <w:rsid w:val="005F199C"/>
    <w:rsid w:val="005F2527"/>
    <w:rsid w:val="005F2D36"/>
    <w:rsid w:val="005F5E63"/>
    <w:rsid w:val="005F7972"/>
    <w:rsid w:val="00601889"/>
    <w:rsid w:val="006038F1"/>
    <w:rsid w:val="00610585"/>
    <w:rsid w:val="0061540B"/>
    <w:rsid w:val="00615508"/>
    <w:rsid w:val="00623858"/>
    <w:rsid w:val="00625BCC"/>
    <w:rsid w:val="0063106F"/>
    <w:rsid w:val="006313DD"/>
    <w:rsid w:val="0063590D"/>
    <w:rsid w:val="0063595D"/>
    <w:rsid w:val="006361BC"/>
    <w:rsid w:val="0063653B"/>
    <w:rsid w:val="0064012B"/>
    <w:rsid w:val="00640A5A"/>
    <w:rsid w:val="006411EC"/>
    <w:rsid w:val="00641C72"/>
    <w:rsid w:val="00642186"/>
    <w:rsid w:val="0064269A"/>
    <w:rsid w:val="006429F5"/>
    <w:rsid w:val="00643502"/>
    <w:rsid w:val="006439F6"/>
    <w:rsid w:val="00643AE8"/>
    <w:rsid w:val="00643C97"/>
    <w:rsid w:val="006466F3"/>
    <w:rsid w:val="00646B58"/>
    <w:rsid w:val="00647499"/>
    <w:rsid w:val="00650B08"/>
    <w:rsid w:val="0065185E"/>
    <w:rsid w:val="00654C69"/>
    <w:rsid w:val="00655E62"/>
    <w:rsid w:val="00657A23"/>
    <w:rsid w:val="00661835"/>
    <w:rsid w:val="006632D1"/>
    <w:rsid w:val="0066393E"/>
    <w:rsid w:val="00664D55"/>
    <w:rsid w:val="00665D68"/>
    <w:rsid w:val="006701AA"/>
    <w:rsid w:val="006723C6"/>
    <w:rsid w:val="006737B5"/>
    <w:rsid w:val="006739F4"/>
    <w:rsid w:val="0067678C"/>
    <w:rsid w:val="00680B35"/>
    <w:rsid w:val="00681F03"/>
    <w:rsid w:val="006823DF"/>
    <w:rsid w:val="00685652"/>
    <w:rsid w:val="006871AB"/>
    <w:rsid w:val="00690E89"/>
    <w:rsid w:val="00692820"/>
    <w:rsid w:val="00693741"/>
    <w:rsid w:val="006944FC"/>
    <w:rsid w:val="006955B3"/>
    <w:rsid w:val="0069600F"/>
    <w:rsid w:val="00696144"/>
    <w:rsid w:val="0069713C"/>
    <w:rsid w:val="00697641"/>
    <w:rsid w:val="006A184D"/>
    <w:rsid w:val="006A6FC7"/>
    <w:rsid w:val="006A7794"/>
    <w:rsid w:val="006B0B7C"/>
    <w:rsid w:val="006B0F7C"/>
    <w:rsid w:val="006B3E6F"/>
    <w:rsid w:val="006B5DF9"/>
    <w:rsid w:val="006B6306"/>
    <w:rsid w:val="006C028B"/>
    <w:rsid w:val="006C2057"/>
    <w:rsid w:val="006C3963"/>
    <w:rsid w:val="006C45B6"/>
    <w:rsid w:val="006C53BA"/>
    <w:rsid w:val="006D1ACA"/>
    <w:rsid w:val="006D2165"/>
    <w:rsid w:val="006D55B6"/>
    <w:rsid w:val="006D6360"/>
    <w:rsid w:val="006D70D5"/>
    <w:rsid w:val="006D7703"/>
    <w:rsid w:val="006D77EC"/>
    <w:rsid w:val="006D7BC6"/>
    <w:rsid w:val="006E019E"/>
    <w:rsid w:val="006E14BC"/>
    <w:rsid w:val="006E1886"/>
    <w:rsid w:val="006F0638"/>
    <w:rsid w:val="006F2277"/>
    <w:rsid w:val="006F2313"/>
    <w:rsid w:val="006F49F9"/>
    <w:rsid w:val="006F4D87"/>
    <w:rsid w:val="006F7B8E"/>
    <w:rsid w:val="00700685"/>
    <w:rsid w:val="00703915"/>
    <w:rsid w:val="00706E0E"/>
    <w:rsid w:val="0070710B"/>
    <w:rsid w:val="00707DA1"/>
    <w:rsid w:val="00711D22"/>
    <w:rsid w:val="00711DA7"/>
    <w:rsid w:val="0071390D"/>
    <w:rsid w:val="00715C9B"/>
    <w:rsid w:val="0071703A"/>
    <w:rsid w:val="0072097B"/>
    <w:rsid w:val="00721A6D"/>
    <w:rsid w:val="00724034"/>
    <w:rsid w:val="00724FCD"/>
    <w:rsid w:val="0072571B"/>
    <w:rsid w:val="00725D67"/>
    <w:rsid w:val="0073165D"/>
    <w:rsid w:val="00731CB0"/>
    <w:rsid w:val="00733959"/>
    <w:rsid w:val="0073445D"/>
    <w:rsid w:val="0073529B"/>
    <w:rsid w:val="00736299"/>
    <w:rsid w:val="0073775C"/>
    <w:rsid w:val="0074099C"/>
    <w:rsid w:val="007428F4"/>
    <w:rsid w:val="00745B9C"/>
    <w:rsid w:val="007462A5"/>
    <w:rsid w:val="007521AB"/>
    <w:rsid w:val="00754CC2"/>
    <w:rsid w:val="007575EF"/>
    <w:rsid w:val="00760531"/>
    <w:rsid w:val="00760698"/>
    <w:rsid w:val="00762743"/>
    <w:rsid w:val="0077129C"/>
    <w:rsid w:val="0077427E"/>
    <w:rsid w:val="0077795F"/>
    <w:rsid w:val="00777D6C"/>
    <w:rsid w:val="00777E48"/>
    <w:rsid w:val="007823DA"/>
    <w:rsid w:val="007825B2"/>
    <w:rsid w:val="0078580A"/>
    <w:rsid w:val="00791DD7"/>
    <w:rsid w:val="00792B5E"/>
    <w:rsid w:val="00792BD3"/>
    <w:rsid w:val="00792FCA"/>
    <w:rsid w:val="007A0074"/>
    <w:rsid w:val="007A3025"/>
    <w:rsid w:val="007A4AE1"/>
    <w:rsid w:val="007A56DB"/>
    <w:rsid w:val="007A5DBB"/>
    <w:rsid w:val="007A648D"/>
    <w:rsid w:val="007A68E1"/>
    <w:rsid w:val="007B0D8E"/>
    <w:rsid w:val="007B0F18"/>
    <w:rsid w:val="007B34F9"/>
    <w:rsid w:val="007B39BA"/>
    <w:rsid w:val="007B6A47"/>
    <w:rsid w:val="007B7F7D"/>
    <w:rsid w:val="007C19BE"/>
    <w:rsid w:val="007C2B8A"/>
    <w:rsid w:val="007C7261"/>
    <w:rsid w:val="007D46F6"/>
    <w:rsid w:val="007D5E82"/>
    <w:rsid w:val="007D6221"/>
    <w:rsid w:val="007E09B2"/>
    <w:rsid w:val="007E223F"/>
    <w:rsid w:val="007E462A"/>
    <w:rsid w:val="007E593A"/>
    <w:rsid w:val="007E5A21"/>
    <w:rsid w:val="007F0AAB"/>
    <w:rsid w:val="007F3459"/>
    <w:rsid w:val="007F65ED"/>
    <w:rsid w:val="008004EB"/>
    <w:rsid w:val="008023BC"/>
    <w:rsid w:val="008036C2"/>
    <w:rsid w:val="00803E9B"/>
    <w:rsid w:val="00807631"/>
    <w:rsid w:val="00810C3C"/>
    <w:rsid w:val="00810D07"/>
    <w:rsid w:val="00812F90"/>
    <w:rsid w:val="00813588"/>
    <w:rsid w:val="0081685E"/>
    <w:rsid w:val="008202FA"/>
    <w:rsid w:val="008206E0"/>
    <w:rsid w:val="00820FF0"/>
    <w:rsid w:val="008220BB"/>
    <w:rsid w:val="00822C6C"/>
    <w:rsid w:val="008253F2"/>
    <w:rsid w:val="008275FB"/>
    <w:rsid w:val="00827F50"/>
    <w:rsid w:val="008304DF"/>
    <w:rsid w:val="00831D4D"/>
    <w:rsid w:val="0083265B"/>
    <w:rsid w:val="0083494C"/>
    <w:rsid w:val="00837675"/>
    <w:rsid w:val="00845CE7"/>
    <w:rsid w:val="0084786E"/>
    <w:rsid w:val="008506CD"/>
    <w:rsid w:val="00850726"/>
    <w:rsid w:val="00852D82"/>
    <w:rsid w:val="00854153"/>
    <w:rsid w:val="008542F7"/>
    <w:rsid w:val="0085634E"/>
    <w:rsid w:val="00862CE0"/>
    <w:rsid w:val="00866D99"/>
    <w:rsid w:val="00867850"/>
    <w:rsid w:val="00872305"/>
    <w:rsid w:val="0087362B"/>
    <w:rsid w:val="00874CE6"/>
    <w:rsid w:val="00876332"/>
    <w:rsid w:val="00877A5C"/>
    <w:rsid w:val="00884FE1"/>
    <w:rsid w:val="00885F50"/>
    <w:rsid w:val="0088789D"/>
    <w:rsid w:val="00887C0A"/>
    <w:rsid w:val="00892721"/>
    <w:rsid w:val="00893CA3"/>
    <w:rsid w:val="008A495E"/>
    <w:rsid w:val="008A7044"/>
    <w:rsid w:val="008A707E"/>
    <w:rsid w:val="008A73DA"/>
    <w:rsid w:val="008A7E32"/>
    <w:rsid w:val="008B2426"/>
    <w:rsid w:val="008B4C25"/>
    <w:rsid w:val="008B7081"/>
    <w:rsid w:val="008B7278"/>
    <w:rsid w:val="008B7CD8"/>
    <w:rsid w:val="008C1428"/>
    <w:rsid w:val="008C1B39"/>
    <w:rsid w:val="008C21C8"/>
    <w:rsid w:val="008D0C3D"/>
    <w:rsid w:val="008D1B68"/>
    <w:rsid w:val="008D209B"/>
    <w:rsid w:val="008D3C4A"/>
    <w:rsid w:val="008D7442"/>
    <w:rsid w:val="008E0D29"/>
    <w:rsid w:val="008E2509"/>
    <w:rsid w:val="008E5A4B"/>
    <w:rsid w:val="008E795E"/>
    <w:rsid w:val="008F2B1C"/>
    <w:rsid w:val="008F62E7"/>
    <w:rsid w:val="008F678A"/>
    <w:rsid w:val="008F7F41"/>
    <w:rsid w:val="00901C96"/>
    <w:rsid w:val="00903D20"/>
    <w:rsid w:val="00907E4D"/>
    <w:rsid w:val="009140B8"/>
    <w:rsid w:val="00914C3C"/>
    <w:rsid w:val="009241F4"/>
    <w:rsid w:val="00930E2B"/>
    <w:rsid w:val="009326D7"/>
    <w:rsid w:val="00934426"/>
    <w:rsid w:val="00934C97"/>
    <w:rsid w:val="00935153"/>
    <w:rsid w:val="00941754"/>
    <w:rsid w:val="0094345E"/>
    <w:rsid w:val="00944334"/>
    <w:rsid w:val="00945F71"/>
    <w:rsid w:val="00946C42"/>
    <w:rsid w:val="00947B79"/>
    <w:rsid w:val="00951D96"/>
    <w:rsid w:val="0095257E"/>
    <w:rsid w:val="00954033"/>
    <w:rsid w:val="009544E0"/>
    <w:rsid w:val="00957615"/>
    <w:rsid w:val="00960584"/>
    <w:rsid w:val="0096196F"/>
    <w:rsid w:val="00962216"/>
    <w:rsid w:val="0096492E"/>
    <w:rsid w:val="0097181E"/>
    <w:rsid w:val="00974606"/>
    <w:rsid w:val="009755F4"/>
    <w:rsid w:val="0098050F"/>
    <w:rsid w:val="0098231E"/>
    <w:rsid w:val="0098243F"/>
    <w:rsid w:val="009827EB"/>
    <w:rsid w:val="00984B75"/>
    <w:rsid w:val="009852F6"/>
    <w:rsid w:val="009859B2"/>
    <w:rsid w:val="00987D2A"/>
    <w:rsid w:val="00987D91"/>
    <w:rsid w:val="0099092E"/>
    <w:rsid w:val="00992E8E"/>
    <w:rsid w:val="0099318E"/>
    <w:rsid w:val="0099337C"/>
    <w:rsid w:val="00993B62"/>
    <w:rsid w:val="009945F5"/>
    <w:rsid w:val="00996BC6"/>
    <w:rsid w:val="00996FA1"/>
    <w:rsid w:val="00997961"/>
    <w:rsid w:val="009A0B8E"/>
    <w:rsid w:val="009A233E"/>
    <w:rsid w:val="009A25BC"/>
    <w:rsid w:val="009A4CBA"/>
    <w:rsid w:val="009A696B"/>
    <w:rsid w:val="009B0764"/>
    <w:rsid w:val="009B1520"/>
    <w:rsid w:val="009B1799"/>
    <w:rsid w:val="009B1E39"/>
    <w:rsid w:val="009B3EDF"/>
    <w:rsid w:val="009B6E17"/>
    <w:rsid w:val="009C032D"/>
    <w:rsid w:val="009C5C13"/>
    <w:rsid w:val="009C71C5"/>
    <w:rsid w:val="009D264F"/>
    <w:rsid w:val="009D3BD4"/>
    <w:rsid w:val="009D4D0C"/>
    <w:rsid w:val="009D66FF"/>
    <w:rsid w:val="009D6E0A"/>
    <w:rsid w:val="009D757D"/>
    <w:rsid w:val="009D7AE3"/>
    <w:rsid w:val="009E1750"/>
    <w:rsid w:val="009E233E"/>
    <w:rsid w:val="009E4E78"/>
    <w:rsid w:val="009E6BB1"/>
    <w:rsid w:val="009F1C7D"/>
    <w:rsid w:val="009F2166"/>
    <w:rsid w:val="009F34F2"/>
    <w:rsid w:val="00A002F5"/>
    <w:rsid w:val="00A00352"/>
    <w:rsid w:val="00A01C6F"/>
    <w:rsid w:val="00A104BF"/>
    <w:rsid w:val="00A112DC"/>
    <w:rsid w:val="00A12BA2"/>
    <w:rsid w:val="00A13FC5"/>
    <w:rsid w:val="00A14A0C"/>
    <w:rsid w:val="00A15819"/>
    <w:rsid w:val="00A16B3A"/>
    <w:rsid w:val="00A203ED"/>
    <w:rsid w:val="00A20525"/>
    <w:rsid w:val="00A216A7"/>
    <w:rsid w:val="00A2407B"/>
    <w:rsid w:val="00A24AEC"/>
    <w:rsid w:val="00A26864"/>
    <w:rsid w:val="00A27651"/>
    <w:rsid w:val="00A322AB"/>
    <w:rsid w:val="00A32966"/>
    <w:rsid w:val="00A32FE8"/>
    <w:rsid w:val="00A33140"/>
    <w:rsid w:val="00A33D59"/>
    <w:rsid w:val="00A3438E"/>
    <w:rsid w:val="00A346AF"/>
    <w:rsid w:val="00A356CC"/>
    <w:rsid w:val="00A35C46"/>
    <w:rsid w:val="00A35C4D"/>
    <w:rsid w:val="00A360D4"/>
    <w:rsid w:val="00A36BDB"/>
    <w:rsid w:val="00A37759"/>
    <w:rsid w:val="00A40463"/>
    <w:rsid w:val="00A407B7"/>
    <w:rsid w:val="00A42271"/>
    <w:rsid w:val="00A4262B"/>
    <w:rsid w:val="00A42754"/>
    <w:rsid w:val="00A43C0D"/>
    <w:rsid w:val="00A43C25"/>
    <w:rsid w:val="00A449C0"/>
    <w:rsid w:val="00A5097B"/>
    <w:rsid w:val="00A50FE1"/>
    <w:rsid w:val="00A51206"/>
    <w:rsid w:val="00A527F1"/>
    <w:rsid w:val="00A53347"/>
    <w:rsid w:val="00A5339A"/>
    <w:rsid w:val="00A549A9"/>
    <w:rsid w:val="00A55E91"/>
    <w:rsid w:val="00A56BE3"/>
    <w:rsid w:val="00A651F8"/>
    <w:rsid w:val="00A6617A"/>
    <w:rsid w:val="00A66A9C"/>
    <w:rsid w:val="00A67BD9"/>
    <w:rsid w:val="00A7083E"/>
    <w:rsid w:val="00A73833"/>
    <w:rsid w:val="00A74676"/>
    <w:rsid w:val="00A816E1"/>
    <w:rsid w:val="00A82017"/>
    <w:rsid w:val="00A8412D"/>
    <w:rsid w:val="00A857EC"/>
    <w:rsid w:val="00A861C6"/>
    <w:rsid w:val="00A906A5"/>
    <w:rsid w:val="00A97C97"/>
    <w:rsid w:val="00AA36C3"/>
    <w:rsid w:val="00AA4C3A"/>
    <w:rsid w:val="00AA5350"/>
    <w:rsid w:val="00AA7CC7"/>
    <w:rsid w:val="00AB0807"/>
    <w:rsid w:val="00AB193B"/>
    <w:rsid w:val="00AB59F2"/>
    <w:rsid w:val="00AB7790"/>
    <w:rsid w:val="00AC007A"/>
    <w:rsid w:val="00AC0B12"/>
    <w:rsid w:val="00AC0E9F"/>
    <w:rsid w:val="00AC13DE"/>
    <w:rsid w:val="00AC2440"/>
    <w:rsid w:val="00AC2850"/>
    <w:rsid w:val="00AC5DC4"/>
    <w:rsid w:val="00AD1F4E"/>
    <w:rsid w:val="00AD59E8"/>
    <w:rsid w:val="00AD68B6"/>
    <w:rsid w:val="00AE509D"/>
    <w:rsid w:val="00AE51D6"/>
    <w:rsid w:val="00AE547C"/>
    <w:rsid w:val="00AE5955"/>
    <w:rsid w:val="00AF0C42"/>
    <w:rsid w:val="00AF0DFD"/>
    <w:rsid w:val="00AF187C"/>
    <w:rsid w:val="00AF233E"/>
    <w:rsid w:val="00AF327A"/>
    <w:rsid w:val="00AF3667"/>
    <w:rsid w:val="00AF53DE"/>
    <w:rsid w:val="00B0252D"/>
    <w:rsid w:val="00B06740"/>
    <w:rsid w:val="00B073CA"/>
    <w:rsid w:val="00B14A93"/>
    <w:rsid w:val="00B158C0"/>
    <w:rsid w:val="00B1759E"/>
    <w:rsid w:val="00B17616"/>
    <w:rsid w:val="00B21A7B"/>
    <w:rsid w:val="00B2392F"/>
    <w:rsid w:val="00B23EF5"/>
    <w:rsid w:val="00B24022"/>
    <w:rsid w:val="00B261AA"/>
    <w:rsid w:val="00B26A40"/>
    <w:rsid w:val="00B3038A"/>
    <w:rsid w:val="00B33343"/>
    <w:rsid w:val="00B335E5"/>
    <w:rsid w:val="00B3463B"/>
    <w:rsid w:val="00B36483"/>
    <w:rsid w:val="00B40BE2"/>
    <w:rsid w:val="00B45F56"/>
    <w:rsid w:val="00B47B44"/>
    <w:rsid w:val="00B52C5C"/>
    <w:rsid w:val="00B545B6"/>
    <w:rsid w:val="00B54D79"/>
    <w:rsid w:val="00B56D41"/>
    <w:rsid w:val="00B6093C"/>
    <w:rsid w:val="00B70E13"/>
    <w:rsid w:val="00B70E95"/>
    <w:rsid w:val="00B752EA"/>
    <w:rsid w:val="00B8398A"/>
    <w:rsid w:val="00B85EA3"/>
    <w:rsid w:val="00B92192"/>
    <w:rsid w:val="00B937C1"/>
    <w:rsid w:val="00B942F8"/>
    <w:rsid w:val="00B9625C"/>
    <w:rsid w:val="00B96CFE"/>
    <w:rsid w:val="00B97D42"/>
    <w:rsid w:val="00BA1E94"/>
    <w:rsid w:val="00BA2367"/>
    <w:rsid w:val="00BA3DFD"/>
    <w:rsid w:val="00BA6F55"/>
    <w:rsid w:val="00BA7AC9"/>
    <w:rsid w:val="00BA7EC2"/>
    <w:rsid w:val="00BB1809"/>
    <w:rsid w:val="00BB4512"/>
    <w:rsid w:val="00BB5D4F"/>
    <w:rsid w:val="00BB6155"/>
    <w:rsid w:val="00BB78D6"/>
    <w:rsid w:val="00BC2AE6"/>
    <w:rsid w:val="00BC2EFF"/>
    <w:rsid w:val="00BC5245"/>
    <w:rsid w:val="00BC5A74"/>
    <w:rsid w:val="00BC5D5D"/>
    <w:rsid w:val="00BD0049"/>
    <w:rsid w:val="00BD05E3"/>
    <w:rsid w:val="00BD2D6E"/>
    <w:rsid w:val="00BD4856"/>
    <w:rsid w:val="00BD4A29"/>
    <w:rsid w:val="00BE1B5E"/>
    <w:rsid w:val="00BE4216"/>
    <w:rsid w:val="00BE44F5"/>
    <w:rsid w:val="00BE489B"/>
    <w:rsid w:val="00BF55C5"/>
    <w:rsid w:val="00BF5E6A"/>
    <w:rsid w:val="00BF6A06"/>
    <w:rsid w:val="00BF791F"/>
    <w:rsid w:val="00BF799B"/>
    <w:rsid w:val="00BF79B4"/>
    <w:rsid w:val="00C00A20"/>
    <w:rsid w:val="00C026D8"/>
    <w:rsid w:val="00C035DC"/>
    <w:rsid w:val="00C0504E"/>
    <w:rsid w:val="00C05FCA"/>
    <w:rsid w:val="00C1107A"/>
    <w:rsid w:val="00C11E02"/>
    <w:rsid w:val="00C15DFE"/>
    <w:rsid w:val="00C15F15"/>
    <w:rsid w:val="00C176EE"/>
    <w:rsid w:val="00C179FE"/>
    <w:rsid w:val="00C2132D"/>
    <w:rsid w:val="00C215E4"/>
    <w:rsid w:val="00C218B7"/>
    <w:rsid w:val="00C2246C"/>
    <w:rsid w:val="00C266FF"/>
    <w:rsid w:val="00C2735F"/>
    <w:rsid w:val="00C275B8"/>
    <w:rsid w:val="00C30508"/>
    <w:rsid w:val="00C30D41"/>
    <w:rsid w:val="00C32D13"/>
    <w:rsid w:val="00C35A0E"/>
    <w:rsid w:val="00C35EFD"/>
    <w:rsid w:val="00C37A1A"/>
    <w:rsid w:val="00C43FBF"/>
    <w:rsid w:val="00C447BC"/>
    <w:rsid w:val="00C44960"/>
    <w:rsid w:val="00C45A9E"/>
    <w:rsid w:val="00C473D5"/>
    <w:rsid w:val="00C47ECF"/>
    <w:rsid w:val="00C52C32"/>
    <w:rsid w:val="00C53BD1"/>
    <w:rsid w:val="00C53E79"/>
    <w:rsid w:val="00C5436E"/>
    <w:rsid w:val="00C54864"/>
    <w:rsid w:val="00C54866"/>
    <w:rsid w:val="00C554DF"/>
    <w:rsid w:val="00C560BE"/>
    <w:rsid w:val="00C602C1"/>
    <w:rsid w:val="00C65E56"/>
    <w:rsid w:val="00C6736B"/>
    <w:rsid w:val="00C715E3"/>
    <w:rsid w:val="00C7302A"/>
    <w:rsid w:val="00C731CB"/>
    <w:rsid w:val="00C8079A"/>
    <w:rsid w:val="00C839B8"/>
    <w:rsid w:val="00C83BD5"/>
    <w:rsid w:val="00C85CCB"/>
    <w:rsid w:val="00C86A2F"/>
    <w:rsid w:val="00C90818"/>
    <w:rsid w:val="00C912D8"/>
    <w:rsid w:val="00CA16A4"/>
    <w:rsid w:val="00CA2D7B"/>
    <w:rsid w:val="00CA3952"/>
    <w:rsid w:val="00CA724D"/>
    <w:rsid w:val="00CB111D"/>
    <w:rsid w:val="00CB3035"/>
    <w:rsid w:val="00CB6BC7"/>
    <w:rsid w:val="00CB7892"/>
    <w:rsid w:val="00CC16A7"/>
    <w:rsid w:val="00CC1F6D"/>
    <w:rsid w:val="00CC3EB4"/>
    <w:rsid w:val="00CC67A1"/>
    <w:rsid w:val="00CC6CA8"/>
    <w:rsid w:val="00CD6848"/>
    <w:rsid w:val="00CD6B8A"/>
    <w:rsid w:val="00CE1318"/>
    <w:rsid w:val="00CE40A5"/>
    <w:rsid w:val="00CF2D0E"/>
    <w:rsid w:val="00CF32FE"/>
    <w:rsid w:val="00CF3EA6"/>
    <w:rsid w:val="00CF7672"/>
    <w:rsid w:val="00CF79C6"/>
    <w:rsid w:val="00D0096D"/>
    <w:rsid w:val="00D01BD7"/>
    <w:rsid w:val="00D0266D"/>
    <w:rsid w:val="00D02E7B"/>
    <w:rsid w:val="00D054A1"/>
    <w:rsid w:val="00D06B55"/>
    <w:rsid w:val="00D122D4"/>
    <w:rsid w:val="00D132F4"/>
    <w:rsid w:val="00D1571E"/>
    <w:rsid w:val="00D15BCC"/>
    <w:rsid w:val="00D20712"/>
    <w:rsid w:val="00D21815"/>
    <w:rsid w:val="00D237E9"/>
    <w:rsid w:val="00D24146"/>
    <w:rsid w:val="00D2530F"/>
    <w:rsid w:val="00D26601"/>
    <w:rsid w:val="00D2733E"/>
    <w:rsid w:val="00D277D1"/>
    <w:rsid w:val="00D3139E"/>
    <w:rsid w:val="00D316E3"/>
    <w:rsid w:val="00D333E0"/>
    <w:rsid w:val="00D41156"/>
    <w:rsid w:val="00D41B44"/>
    <w:rsid w:val="00D426D0"/>
    <w:rsid w:val="00D42868"/>
    <w:rsid w:val="00D44EB7"/>
    <w:rsid w:val="00D45439"/>
    <w:rsid w:val="00D47C3F"/>
    <w:rsid w:val="00D57E61"/>
    <w:rsid w:val="00D6008E"/>
    <w:rsid w:val="00D6154B"/>
    <w:rsid w:val="00D6165E"/>
    <w:rsid w:val="00D6332D"/>
    <w:rsid w:val="00D6386E"/>
    <w:rsid w:val="00D63DDB"/>
    <w:rsid w:val="00D66599"/>
    <w:rsid w:val="00D66B1D"/>
    <w:rsid w:val="00D67D45"/>
    <w:rsid w:val="00D7168E"/>
    <w:rsid w:val="00D73D9E"/>
    <w:rsid w:val="00D768EF"/>
    <w:rsid w:val="00D77804"/>
    <w:rsid w:val="00D80722"/>
    <w:rsid w:val="00D90113"/>
    <w:rsid w:val="00D915CE"/>
    <w:rsid w:val="00D9248E"/>
    <w:rsid w:val="00D9273E"/>
    <w:rsid w:val="00D96A45"/>
    <w:rsid w:val="00DA2021"/>
    <w:rsid w:val="00DA3E63"/>
    <w:rsid w:val="00DB06E6"/>
    <w:rsid w:val="00DB48B2"/>
    <w:rsid w:val="00DB5AC1"/>
    <w:rsid w:val="00DB5FD3"/>
    <w:rsid w:val="00DC0C0D"/>
    <w:rsid w:val="00DC263D"/>
    <w:rsid w:val="00DC33BA"/>
    <w:rsid w:val="00DC3D9D"/>
    <w:rsid w:val="00DC3F42"/>
    <w:rsid w:val="00DD0096"/>
    <w:rsid w:val="00DD1692"/>
    <w:rsid w:val="00DD77C4"/>
    <w:rsid w:val="00DE26E3"/>
    <w:rsid w:val="00DE4CD9"/>
    <w:rsid w:val="00DE717B"/>
    <w:rsid w:val="00DE75AA"/>
    <w:rsid w:val="00DF2872"/>
    <w:rsid w:val="00DF36AD"/>
    <w:rsid w:val="00DF511A"/>
    <w:rsid w:val="00DF62F0"/>
    <w:rsid w:val="00DF7E79"/>
    <w:rsid w:val="00E007D2"/>
    <w:rsid w:val="00E01614"/>
    <w:rsid w:val="00E02BAD"/>
    <w:rsid w:val="00E07CD0"/>
    <w:rsid w:val="00E11208"/>
    <w:rsid w:val="00E14C2B"/>
    <w:rsid w:val="00E15DD2"/>
    <w:rsid w:val="00E17B05"/>
    <w:rsid w:val="00E225CB"/>
    <w:rsid w:val="00E227E1"/>
    <w:rsid w:val="00E23936"/>
    <w:rsid w:val="00E25426"/>
    <w:rsid w:val="00E255F8"/>
    <w:rsid w:val="00E25858"/>
    <w:rsid w:val="00E309A5"/>
    <w:rsid w:val="00E313E1"/>
    <w:rsid w:val="00E31CB1"/>
    <w:rsid w:val="00E32A25"/>
    <w:rsid w:val="00E33760"/>
    <w:rsid w:val="00E3526F"/>
    <w:rsid w:val="00E35A17"/>
    <w:rsid w:val="00E35AB5"/>
    <w:rsid w:val="00E35F2A"/>
    <w:rsid w:val="00E37EE4"/>
    <w:rsid w:val="00E4075E"/>
    <w:rsid w:val="00E40D00"/>
    <w:rsid w:val="00E42BC6"/>
    <w:rsid w:val="00E43CCA"/>
    <w:rsid w:val="00E4527A"/>
    <w:rsid w:val="00E51A03"/>
    <w:rsid w:val="00E51ED7"/>
    <w:rsid w:val="00E53D68"/>
    <w:rsid w:val="00E5491B"/>
    <w:rsid w:val="00E57DAA"/>
    <w:rsid w:val="00E61091"/>
    <w:rsid w:val="00E632DB"/>
    <w:rsid w:val="00E63D92"/>
    <w:rsid w:val="00E645E7"/>
    <w:rsid w:val="00E66008"/>
    <w:rsid w:val="00E66282"/>
    <w:rsid w:val="00E66C75"/>
    <w:rsid w:val="00E66C7D"/>
    <w:rsid w:val="00E70C58"/>
    <w:rsid w:val="00E749A5"/>
    <w:rsid w:val="00E80224"/>
    <w:rsid w:val="00E84B1A"/>
    <w:rsid w:val="00E84DC5"/>
    <w:rsid w:val="00E85C98"/>
    <w:rsid w:val="00E86C08"/>
    <w:rsid w:val="00E932BB"/>
    <w:rsid w:val="00E969B4"/>
    <w:rsid w:val="00EA35A7"/>
    <w:rsid w:val="00EA37FD"/>
    <w:rsid w:val="00EA3A35"/>
    <w:rsid w:val="00EA4182"/>
    <w:rsid w:val="00EA4564"/>
    <w:rsid w:val="00EA4CD4"/>
    <w:rsid w:val="00EA58E2"/>
    <w:rsid w:val="00EA66A8"/>
    <w:rsid w:val="00EB3366"/>
    <w:rsid w:val="00EB48FB"/>
    <w:rsid w:val="00EB5264"/>
    <w:rsid w:val="00EC1146"/>
    <w:rsid w:val="00EC395E"/>
    <w:rsid w:val="00EC5406"/>
    <w:rsid w:val="00EC5A94"/>
    <w:rsid w:val="00EC5E1C"/>
    <w:rsid w:val="00EC7F36"/>
    <w:rsid w:val="00ED21C8"/>
    <w:rsid w:val="00ED508C"/>
    <w:rsid w:val="00ED5EA7"/>
    <w:rsid w:val="00ED65C6"/>
    <w:rsid w:val="00ED660D"/>
    <w:rsid w:val="00ED7880"/>
    <w:rsid w:val="00EE4129"/>
    <w:rsid w:val="00EE6594"/>
    <w:rsid w:val="00EF0E13"/>
    <w:rsid w:val="00EF2834"/>
    <w:rsid w:val="00EF32CC"/>
    <w:rsid w:val="00EF3C93"/>
    <w:rsid w:val="00EF4DF8"/>
    <w:rsid w:val="00EF64CC"/>
    <w:rsid w:val="00EF6E32"/>
    <w:rsid w:val="00EF7159"/>
    <w:rsid w:val="00F0154C"/>
    <w:rsid w:val="00F03B3B"/>
    <w:rsid w:val="00F03B55"/>
    <w:rsid w:val="00F03BA2"/>
    <w:rsid w:val="00F042C8"/>
    <w:rsid w:val="00F057C3"/>
    <w:rsid w:val="00F06272"/>
    <w:rsid w:val="00F06F4C"/>
    <w:rsid w:val="00F0712A"/>
    <w:rsid w:val="00F102B3"/>
    <w:rsid w:val="00F10AE4"/>
    <w:rsid w:val="00F12E96"/>
    <w:rsid w:val="00F13F13"/>
    <w:rsid w:val="00F15CB9"/>
    <w:rsid w:val="00F170DA"/>
    <w:rsid w:val="00F20203"/>
    <w:rsid w:val="00F206FD"/>
    <w:rsid w:val="00F22744"/>
    <w:rsid w:val="00F23A7C"/>
    <w:rsid w:val="00F2527F"/>
    <w:rsid w:val="00F31142"/>
    <w:rsid w:val="00F32825"/>
    <w:rsid w:val="00F3301D"/>
    <w:rsid w:val="00F35AA4"/>
    <w:rsid w:val="00F37B05"/>
    <w:rsid w:val="00F41ACD"/>
    <w:rsid w:val="00F4461E"/>
    <w:rsid w:val="00F44F69"/>
    <w:rsid w:val="00F45162"/>
    <w:rsid w:val="00F45E5B"/>
    <w:rsid w:val="00F4648C"/>
    <w:rsid w:val="00F50536"/>
    <w:rsid w:val="00F50984"/>
    <w:rsid w:val="00F5112E"/>
    <w:rsid w:val="00F519EF"/>
    <w:rsid w:val="00F5530C"/>
    <w:rsid w:val="00F57785"/>
    <w:rsid w:val="00F601E1"/>
    <w:rsid w:val="00F61871"/>
    <w:rsid w:val="00F64846"/>
    <w:rsid w:val="00F655BC"/>
    <w:rsid w:val="00F65FA6"/>
    <w:rsid w:val="00F67DA0"/>
    <w:rsid w:val="00F722B6"/>
    <w:rsid w:val="00F74931"/>
    <w:rsid w:val="00F76F16"/>
    <w:rsid w:val="00F8192C"/>
    <w:rsid w:val="00F82968"/>
    <w:rsid w:val="00F86923"/>
    <w:rsid w:val="00F86B75"/>
    <w:rsid w:val="00F86E4C"/>
    <w:rsid w:val="00F92E9E"/>
    <w:rsid w:val="00FA4D14"/>
    <w:rsid w:val="00FA7CAA"/>
    <w:rsid w:val="00FB0607"/>
    <w:rsid w:val="00FB2FE9"/>
    <w:rsid w:val="00FB5C5E"/>
    <w:rsid w:val="00FC0C29"/>
    <w:rsid w:val="00FC5653"/>
    <w:rsid w:val="00FC7A61"/>
    <w:rsid w:val="00FE0D7B"/>
    <w:rsid w:val="00FE1324"/>
    <w:rsid w:val="00FE2DB3"/>
    <w:rsid w:val="00FE3CF0"/>
    <w:rsid w:val="00FE59BA"/>
    <w:rsid w:val="00FE5E29"/>
    <w:rsid w:val="00FE70B4"/>
    <w:rsid w:val="00FF16B0"/>
    <w:rsid w:val="00FF4536"/>
    <w:rsid w:val="00FF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109393"/>
  <w15:chartTrackingRefBased/>
  <w15:docId w15:val="{6A88EB77-CD76-462F-9FED-106941EE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245"/>
    <w:rPr>
      <w:sz w:val="24"/>
      <w:szCs w:val="24"/>
    </w:rPr>
  </w:style>
  <w:style w:type="paragraph" w:styleId="Nadpis1">
    <w:name w:val="heading 1"/>
    <w:basedOn w:val="Normln"/>
    <w:next w:val="Normln"/>
    <w:qFormat/>
    <w:rsid w:val="00390EC7"/>
    <w:pPr>
      <w:keepNext/>
      <w:tabs>
        <w:tab w:val="left" w:pos="4820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390EC7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90EC7"/>
    <w:pPr>
      <w:keepNext/>
      <w:jc w:val="both"/>
      <w:outlineLvl w:val="2"/>
    </w:pPr>
    <w:rPr>
      <w:rFonts w:ascii="Arial" w:hAnsi="Arial" w:cs="Arial"/>
      <w:bCs/>
      <w:sz w:val="22"/>
      <w:lang w:val="sk-SK"/>
    </w:rPr>
  </w:style>
  <w:style w:type="paragraph" w:styleId="Nadpis4">
    <w:name w:val="heading 4"/>
    <w:basedOn w:val="Normln"/>
    <w:next w:val="Normln"/>
    <w:qFormat/>
    <w:rsid w:val="00390EC7"/>
    <w:pPr>
      <w:keepNext/>
      <w:jc w:val="center"/>
      <w:outlineLvl w:val="3"/>
    </w:pPr>
    <w:rPr>
      <w:rFonts w:ascii="Arial" w:hAnsi="Arial" w:cs="Arial"/>
      <w:b/>
      <w:caps/>
      <w:sz w:val="20"/>
      <w:szCs w:val="22"/>
    </w:rPr>
  </w:style>
  <w:style w:type="paragraph" w:styleId="Nadpis5">
    <w:name w:val="heading 5"/>
    <w:basedOn w:val="Normln"/>
    <w:next w:val="Normln"/>
    <w:qFormat/>
    <w:rsid w:val="00390EC7"/>
    <w:pPr>
      <w:keepNext/>
      <w:jc w:val="center"/>
      <w:outlineLvl w:val="4"/>
    </w:pPr>
    <w:rPr>
      <w:rFonts w:ascii="Arial Black" w:hAnsi="Arial Black"/>
      <w:caps/>
      <w:sz w:val="44"/>
    </w:rPr>
  </w:style>
  <w:style w:type="paragraph" w:styleId="Nadpis6">
    <w:name w:val="heading 6"/>
    <w:basedOn w:val="Normln"/>
    <w:next w:val="Normln"/>
    <w:qFormat/>
    <w:rsid w:val="00390EC7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ascii="Arial" w:hAnsi="Arial" w:cs="Arial"/>
      <w:b/>
      <w:sz w:val="20"/>
      <w:szCs w:val="22"/>
    </w:rPr>
  </w:style>
  <w:style w:type="paragraph" w:styleId="Nadpis9">
    <w:name w:val="heading 9"/>
    <w:basedOn w:val="Normln"/>
    <w:next w:val="Normln"/>
    <w:qFormat/>
    <w:rsid w:val="00390EC7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90EC7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390EC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90EC7"/>
    <w:pPr>
      <w:jc w:val="center"/>
    </w:pPr>
    <w:rPr>
      <w:szCs w:val="20"/>
      <w:lang w:val="x-none" w:eastAsia="x-none"/>
    </w:rPr>
  </w:style>
  <w:style w:type="paragraph" w:styleId="Textvbloku">
    <w:name w:val="Block Text"/>
    <w:basedOn w:val="Normln"/>
    <w:rsid w:val="00390EC7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rsid w:val="00390EC7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rsid w:val="00390EC7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90EC7"/>
  </w:style>
  <w:style w:type="paragraph" w:styleId="Zkladntextodsazen">
    <w:name w:val="Body Text Indent"/>
    <w:basedOn w:val="Normln"/>
    <w:rsid w:val="00390EC7"/>
    <w:pPr>
      <w:ind w:left="284" w:hanging="284"/>
      <w:jc w:val="both"/>
    </w:pPr>
  </w:style>
  <w:style w:type="paragraph" w:styleId="Zkladntext2">
    <w:name w:val="Body Text 2"/>
    <w:basedOn w:val="Normln"/>
    <w:rsid w:val="00390EC7"/>
    <w:pPr>
      <w:tabs>
        <w:tab w:val="left" w:pos="5103"/>
      </w:tabs>
      <w:jc w:val="both"/>
    </w:pPr>
  </w:style>
  <w:style w:type="paragraph" w:customStyle="1" w:styleId="Normal01">
    <w:name w:val="Normal 01"/>
    <w:basedOn w:val="Normln"/>
    <w:rsid w:val="00390EC7"/>
    <w:pPr>
      <w:widowControl w:val="0"/>
    </w:pPr>
    <w:rPr>
      <w:rFonts w:ascii="Arial" w:hAnsi="Arial"/>
      <w:sz w:val="17"/>
    </w:rPr>
  </w:style>
  <w:style w:type="paragraph" w:styleId="Textbubliny">
    <w:name w:val="Balloon Text"/>
    <w:basedOn w:val="Normln"/>
    <w:semiHidden/>
    <w:rsid w:val="00390EC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90EC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90EC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90EC7"/>
    <w:rPr>
      <w:b/>
      <w:bCs/>
    </w:rPr>
  </w:style>
  <w:style w:type="paragraph" w:customStyle="1" w:styleId="Zkladntext31">
    <w:name w:val="Základní text 31"/>
    <w:basedOn w:val="Normln"/>
    <w:rsid w:val="00390EC7"/>
    <w:pPr>
      <w:suppressAutoHyphens/>
      <w:spacing w:line="360" w:lineRule="auto"/>
      <w:jc w:val="both"/>
    </w:pPr>
    <w:rPr>
      <w:b/>
      <w:szCs w:val="20"/>
      <w:lang w:eastAsia="ar-SA"/>
    </w:rPr>
  </w:style>
  <w:style w:type="paragraph" w:customStyle="1" w:styleId="Odstavec">
    <w:name w:val="Odstavec"/>
    <w:basedOn w:val="Zkladntext"/>
    <w:rsid w:val="00390EC7"/>
    <w:pPr>
      <w:widowControl w:val="0"/>
      <w:spacing w:after="115"/>
      <w:ind w:firstLine="480"/>
      <w:jc w:val="left"/>
    </w:pPr>
    <w:rPr>
      <w:b/>
      <w:noProof/>
      <w:color w:val="000000"/>
      <w:u w:val="single"/>
    </w:rPr>
  </w:style>
  <w:style w:type="paragraph" w:styleId="Zkladntext3">
    <w:name w:val="Body Text 3"/>
    <w:basedOn w:val="Normln"/>
    <w:rsid w:val="00390EC7"/>
    <w:pPr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390EC7"/>
    <w:pPr>
      <w:ind w:left="540" w:hanging="540"/>
      <w:jc w:val="both"/>
    </w:pPr>
    <w:rPr>
      <w:rFonts w:ascii="Arial" w:hAnsi="Arial" w:cs="Arial"/>
      <w:sz w:val="22"/>
      <w:szCs w:val="22"/>
    </w:rPr>
  </w:style>
  <w:style w:type="paragraph" w:styleId="Rozloendokumentu">
    <w:name w:val="Document Map"/>
    <w:basedOn w:val="Normln"/>
    <w:semiHidden/>
    <w:rsid w:val="00390E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ln"/>
    <w:rsid w:val="00390BF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rsid w:val="00390EC7"/>
    <w:pPr>
      <w:spacing w:before="100" w:beforeAutospacing="1" w:after="100" w:afterAutospacing="1"/>
    </w:pPr>
  </w:style>
  <w:style w:type="paragraph" w:styleId="Odstavecseseznamem">
    <w:name w:val="List Paragraph"/>
    <w:basedOn w:val="Normln"/>
    <w:link w:val="OdstavecseseznamemChar"/>
    <w:uiPriority w:val="34"/>
    <w:qFormat/>
    <w:rsid w:val="00460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nhideWhenUsed/>
    <w:rsid w:val="00A16B3A"/>
    <w:rPr>
      <w:color w:val="0000FF"/>
      <w:u w:val="single"/>
    </w:rPr>
  </w:style>
  <w:style w:type="paragraph" w:customStyle="1" w:styleId="CharCharCharCharCharChar">
    <w:name w:val="Char Char Char Char Char Char"/>
    <w:basedOn w:val="Normln"/>
    <w:rsid w:val="005724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rkyChar">
    <w:name w:val="odrážky Char"/>
    <w:basedOn w:val="Zkladntextodsazen"/>
    <w:rsid w:val="00572405"/>
    <w:pPr>
      <w:spacing w:before="120" w:after="120"/>
      <w:ind w:left="0" w:firstLine="0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4A3C2D"/>
    <w:rPr>
      <w:sz w:val="24"/>
      <w:szCs w:val="24"/>
    </w:rPr>
  </w:style>
  <w:style w:type="numbering" w:customStyle="1" w:styleId="Styl1">
    <w:name w:val="Styl1"/>
    <w:rsid w:val="00C86A2F"/>
    <w:pPr>
      <w:numPr>
        <w:numId w:val="9"/>
      </w:numPr>
    </w:pPr>
  </w:style>
  <w:style w:type="character" w:customStyle="1" w:styleId="ZkladntextChar">
    <w:name w:val="Základní text Char"/>
    <w:link w:val="Zkladntext"/>
    <w:rsid w:val="00AC13DE"/>
    <w:rPr>
      <w:sz w:val="24"/>
    </w:rPr>
  </w:style>
  <w:style w:type="numbering" w:customStyle="1" w:styleId="Styl5">
    <w:name w:val="Styl5"/>
    <w:rsid w:val="00AC13DE"/>
    <w:pPr>
      <w:numPr>
        <w:numId w:val="10"/>
      </w:numPr>
    </w:pPr>
  </w:style>
  <w:style w:type="numbering" w:customStyle="1" w:styleId="Styl7">
    <w:name w:val="Styl7"/>
    <w:rsid w:val="0028271F"/>
    <w:pPr>
      <w:numPr>
        <w:numId w:val="11"/>
      </w:numPr>
    </w:pPr>
  </w:style>
  <w:style w:type="numbering" w:customStyle="1" w:styleId="Styl9">
    <w:name w:val="Styl9"/>
    <w:rsid w:val="0028271F"/>
    <w:pPr>
      <w:numPr>
        <w:numId w:val="12"/>
      </w:numPr>
    </w:pPr>
  </w:style>
  <w:style w:type="numbering" w:customStyle="1" w:styleId="Styl10">
    <w:name w:val="Styl10"/>
    <w:rsid w:val="0028271F"/>
    <w:pPr>
      <w:numPr>
        <w:numId w:val="14"/>
      </w:numPr>
    </w:pPr>
  </w:style>
  <w:style w:type="numbering" w:customStyle="1" w:styleId="Styl11">
    <w:name w:val="Styl11"/>
    <w:rsid w:val="0028271F"/>
    <w:pPr>
      <w:numPr>
        <w:numId w:val="15"/>
      </w:numPr>
    </w:pPr>
  </w:style>
  <w:style w:type="character" w:customStyle="1" w:styleId="TextkomenteChar">
    <w:name w:val="Text komentáře Char"/>
    <w:link w:val="Textkomente"/>
    <w:semiHidden/>
    <w:rsid w:val="005B6616"/>
  </w:style>
  <w:style w:type="character" w:customStyle="1" w:styleId="Nadpis2Char">
    <w:name w:val="Nadpis 2 Char"/>
    <w:link w:val="Nadpis2"/>
    <w:rsid w:val="001D771B"/>
    <w:rPr>
      <w:b/>
      <w:sz w:val="36"/>
    </w:rPr>
  </w:style>
  <w:style w:type="character" w:customStyle="1" w:styleId="OdstavecseseznamemChar">
    <w:name w:val="Odstavec se seznamem Char"/>
    <w:link w:val="Odstavecseseznamem"/>
    <w:uiPriority w:val="34"/>
    <w:rsid w:val="001D77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A9B4-2364-441A-B745-91B356C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2402</Words>
  <Characters>14136</Characters>
  <Application>Microsoft Office Word</Application>
  <DocSecurity>0</DocSecurity>
  <Lines>117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/>
  <LinksUpToDate>false</LinksUpToDate>
  <CharactersWithSpaces>16505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mailto:milan.hudec@kr-zlinsky.cz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horak.l</dc:creator>
  <cp:keywords/>
  <dc:description/>
  <cp:lastModifiedBy>Horčicová Helena</cp:lastModifiedBy>
  <cp:revision>14</cp:revision>
  <cp:lastPrinted>2018-04-03T10:37:00Z</cp:lastPrinted>
  <dcterms:created xsi:type="dcterms:W3CDTF">2018-06-18T11:41:00Z</dcterms:created>
  <dcterms:modified xsi:type="dcterms:W3CDTF">2018-06-28T09:05:00Z</dcterms:modified>
</cp:coreProperties>
</file>