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2C" w:rsidRPr="00CB1007" w:rsidRDefault="00D04D2C" w:rsidP="00D04D2C">
      <w:pPr>
        <w:pStyle w:val="Bezmezer1"/>
        <w:jc w:val="center"/>
        <w:rPr>
          <w:rFonts w:ascii="Tahoma" w:hAnsi="Tahoma" w:cs="Tahoma"/>
          <w:b/>
          <w:sz w:val="32"/>
          <w:szCs w:val="32"/>
          <w:lang w:val="cs-CZ"/>
        </w:rPr>
      </w:pPr>
      <w:bookmarkStart w:id="0" w:name="_GoBack"/>
      <w:bookmarkEnd w:id="0"/>
      <w:r w:rsidRPr="00CB1007">
        <w:rPr>
          <w:rFonts w:ascii="Tahoma" w:hAnsi="Tahoma" w:cs="Tahoma"/>
          <w:b/>
          <w:sz w:val="32"/>
          <w:szCs w:val="32"/>
          <w:lang w:val="cs-CZ"/>
        </w:rPr>
        <w:t xml:space="preserve">SMLOUVA O ZAJIŠTĚNÍ STRAVOVÁNÍ PACIENTŮ </w:t>
      </w:r>
    </w:p>
    <w:p w:rsidR="00D04D2C" w:rsidRPr="00CB1007" w:rsidRDefault="00D04D2C" w:rsidP="00D04D2C">
      <w:pPr>
        <w:pStyle w:val="Bezmezer1"/>
        <w:jc w:val="center"/>
        <w:rPr>
          <w:rFonts w:ascii="Tahoma" w:hAnsi="Tahoma" w:cs="Tahoma"/>
          <w:sz w:val="28"/>
          <w:szCs w:val="28"/>
          <w:lang w:val="cs-CZ"/>
        </w:rPr>
      </w:pPr>
      <w:r w:rsidRPr="00CB1007">
        <w:rPr>
          <w:rFonts w:ascii="Tahoma" w:hAnsi="Tahoma" w:cs="Tahoma"/>
          <w:sz w:val="28"/>
          <w:szCs w:val="28"/>
          <w:lang w:val="cs-CZ"/>
        </w:rPr>
        <w:t>Slezské nemocnice v Opavě, příspěvkové organizaci</w:t>
      </w:r>
    </w:p>
    <w:p w:rsidR="00D04D2C" w:rsidRPr="00CB1007" w:rsidRDefault="00D04D2C" w:rsidP="00D04D2C">
      <w:pPr>
        <w:pStyle w:val="Bezmezer1"/>
        <w:rPr>
          <w:rFonts w:ascii="Tahoma" w:hAnsi="Tahoma" w:cs="Tahoma"/>
          <w:sz w:val="28"/>
          <w:szCs w:val="28"/>
          <w:lang w:val="cs-CZ"/>
        </w:rPr>
      </w:pPr>
    </w:p>
    <w:p w:rsidR="00D04D2C" w:rsidRPr="00CB1007" w:rsidRDefault="00D04D2C" w:rsidP="00D04D2C">
      <w:pPr>
        <w:pStyle w:val="Bezmezer1"/>
        <w:outlineLvl w:val="0"/>
        <w:rPr>
          <w:rFonts w:ascii="Tahoma" w:hAnsi="Tahoma" w:cs="Tahoma"/>
          <w:sz w:val="22"/>
          <w:szCs w:val="22"/>
          <w:lang w:val="cs-CZ"/>
        </w:rPr>
      </w:pPr>
      <w:r w:rsidRPr="00CB1007">
        <w:rPr>
          <w:rFonts w:ascii="Tahoma" w:hAnsi="Tahoma" w:cs="Tahoma"/>
          <w:sz w:val="22"/>
          <w:szCs w:val="22"/>
          <w:lang w:val="cs-CZ"/>
        </w:rPr>
        <w:t>Smluvní strany</w:t>
      </w:r>
    </w:p>
    <w:p w:rsidR="00D04D2C" w:rsidRPr="00CB1007" w:rsidRDefault="00D04D2C" w:rsidP="00D04D2C">
      <w:pPr>
        <w:pStyle w:val="Bezmezer1"/>
        <w:rPr>
          <w:rFonts w:ascii="Tahoma" w:hAnsi="Tahoma" w:cs="Tahoma"/>
          <w:b/>
          <w:sz w:val="22"/>
          <w:szCs w:val="22"/>
          <w:lang w:val="cs-CZ"/>
        </w:rPr>
      </w:pPr>
      <w:r w:rsidRPr="00CB1007">
        <w:rPr>
          <w:rFonts w:ascii="Tahoma" w:hAnsi="Tahoma" w:cs="Tahoma"/>
          <w:b/>
          <w:sz w:val="22"/>
          <w:szCs w:val="22"/>
          <w:lang w:val="cs-CZ"/>
        </w:rPr>
        <w:t>Slezská nemocnice v Opavě, příspěvková organizace</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Se sídlem  Olomoucká 470/86, Předměstí, 746 01 Opava</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746  01 OPAVA</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IČO:</w:t>
      </w:r>
      <w:r w:rsidRPr="00CB1007">
        <w:rPr>
          <w:rFonts w:ascii="Tahoma" w:hAnsi="Tahoma" w:cs="Tahoma"/>
          <w:sz w:val="22"/>
          <w:szCs w:val="22"/>
          <w:lang w:val="cs-CZ"/>
        </w:rPr>
        <w:tab/>
        <w:t>47813750</w:t>
      </w:r>
      <w:r w:rsidR="001415CB" w:rsidRPr="00CB1007">
        <w:rPr>
          <w:rFonts w:ascii="Tahoma" w:hAnsi="Tahoma" w:cs="Tahoma"/>
          <w:sz w:val="22"/>
          <w:szCs w:val="22"/>
          <w:lang w:val="cs-CZ"/>
        </w:rPr>
        <w:t xml:space="preserve">   </w:t>
      </w:r>
      <w:r w:rsidRPr="00CB1007">
        <w:rPr>
          <w:rFonts w:ascii="Tahoma" w:hAnsi="Tahoma" w:cs="Tahoma"/>
          <w:sz w:val="22"/>
          <w:szCs w:val="22"/>
          <w:lang w:val="cs-CZ"/>
        </w:rPr>
        <w:t>DIČ: CZ 47813750</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 xml:space="preserve">Peněžní ústav: KB </w:t>
      </w:r>
      <w:r w:rsidR="001415CB" w:rsidRPr="00CB1007">
        <w:rPr>
          <w:rFonts w:ascii="Tahoma" w:hAnsi="Tahoma" w:cs="Tahoma"/>
          <w:sz w:val="22"/>
          <w:szCs w:val="22"/>
          <w:lang w:val="cs-CZ"/>
        </w:rPr>
        <w:t xml:space="preserve"> </w:t>
      </w:r>
      <w:r w:rsidRPr="00CB1007">
        <w:rPr>
          <w:rFonts w:ascii="Tahoma" w:hAnsi="Tahoma" w:cs="Tahoma"/>
          <w:sz w:val="22"/>
          <w:szCs w:val="22"/>
          <w:lang w:val="cs-CZ"/>
        </w:rPr>
        <w:t>Číslo účtu:    19-0633950217/0100</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 xml:space="preserve">zapsaná v </w:t>
      </w:r>
      <w:r w:rsidR="001415CB" w:rsidRPr="00CB1007">
        <w:rPr>
          <w:rFonts w:ascii="Tahoma" w:hAnsi="Tahoma" w:cs="Tahoma"/>
          <w:sz w:val="22"/>
          <w:szCs w:val="22"/>
          <w:lang w:val="cs-CZ"/>
        </w:rPr>
        <w:t>OR</w:t>
      </w:r>
      <w:r w:rsidRPr="00CB1007">
        <w:rPr>
          <w:rFonts w:ascii="Tahoma" w:hAnsi="Tahoma" w:cs="Tahoma"/>
          <w:sz w:val="22"/>
          <w:szCs w:val="22"/>
          <w:lang w:val="cs-CZ"/>
        </w:rPr>
        <w:t>,</w:t>
      </w:r>
      <w:r w:rsidR="00212B53" w:rsidRPr="00CB1007">
        <w:rPr>
          <w:rFonts w:ascii="Tahoma" w:hAnsi="Tahoma" w:cs="Tahoma"/>
          <w:sz w:val="22"/>
          <w:szCs w:val="22"/>
          <w:lang w:val="cs-CZ"/>
        </w:rPr>
        <w:t xml:space="preserve"> </w:t>
      </w:r>
      <w:r w:rsidRPr="00CB1007">
        <w:rPr>
          <w:rFonts w:ascii="Tahoma" w:hAnsi="Tahoma" w:cs="Tahoma"/>
          <w:sz w:val="22"/>
          <w:szCs w:val="22"/>
          <w:lang w:val="cs-CZ"/>
        </w:rPr>
        <w:t>vedeném  u Krajského soudu Ostrava, oddíl   Pr, vložka 924</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zastoupena:</w:t>
      </w:r>
      <w:r w:rsidR="001415CB" w:rsidRPr="00CB1007">
        <w:rPr>
          <w:rFonts w:ascii="Tahoma" w:hAnsi="Tahoma" w:cs="Tahoma"/>
          <w:sz w:val="22"/>
          <w:szCs w:val="22"/>
          <w:lang w:val="cs-CZ"/>
        </w:rPr>
        <w:t xml:space="preserve"> </w:t>
      </w:r>
      <w:r w:rsidRPr="00CB1007">
        <w:rPr>
          <w:rFonts w:ascii="Tahoma" w:hAnsi="Tahoma" w:cs="Tahoma"/>
          <w:sz w:val="22"/>
          <w:szCs w:val="22"/>
          <w:lang w:val="cs-CZ"/>
        </w:rPr>
        <w:t xml:space="preserve">ředitelem </w:t>
      </w:r>
      <w:r w:rsidR="001415CB" w:rsidRPr="00CB1007">
        <w:rPr>
          <w:rFonts w:ascii="Tahoma" w:hAnsi="Tahoma" w:cs="Tahoma"/>
          <w:sz w:val="22"/>
          <w:szCs w:val="22"/>
          <w:lang w:val="cs-CZ"/>
        </w:rPr>
        <w:t>M</w:t>
      </w:r>
      <w:r w:rsidRPr="00CB1007">
        <w:rPr>
          <w:rFonts w:ascii="Tahoma" w:hAnsi="Tahoma" w:cs="Tahoma"/>
          <w:sz w:val="22"/>
          <w:szCs w:val="22"/>
          <w:lang w:val="cs-CZ"/>
        </w:rPr>
        <w:t>UDr.</w:t>
      </w:r>
      <w:r w:rsidR="00212B53" w:rsidRPr="00CB1007">
        <w:rPr>
          <w:rFonts w:ascii="Tahoma" w:hAnsi="Tahoma" w:cs="Tahoma"/>
          <w:sz w:val="22"/>
          <w:szCs w:val="22"/>
          <w:lang w:val="cs-CZ"/>
        </w:rPr>
        <w:t xml:space="preserve"> </w:t>
      </w:r>
      <w:r w:rsidRPr="00CB1007">
        <w:rPr>
          <w:rFonts w:ascii="Tahoma" w:hAnsi="Tahoma" w:cs="Tahoma"/>
          <w:sz w:val="22"/>
          <w:szCs w:val="22"/>
          <w:lang w:val="cs-CZ"/>
        </w:rPr>
        <w:t>Ladislavem Václavcem, MBA</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(dále jen objednatel)</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outlineLvl w:val="0"/>
        <w:rPr>
          <w:rFonts w:ascii="Tahoma" w:hAnsi="Tahoma" w:cs="Tahoma"/>
          <w:sz w:val="22"/>
          <w:szCs w:val="22"/>
          <w:lang w:val="cs-CZ"/>
        </w:rPr>
      </w:pPr>
      <w:r w:rsidRPr="00CB1007">
        <w:rPr>
          <w:rFonts w:ascii="Tahoma" w:hAnsi="Tahoma" w:cs="Tahoma"/>
          <w:sz w:val="22"/>
          <w:szCs w:val="22"/>
          <w:lang w:val="cs-CZ"/>
        </w:rPr>
        <w:t>a</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rPr>
          <w:rFonts w:ascii="Tahoma" w:hAnsi="Tahoma" w:cs="Tahoma"/>
          <w:b/>
          <w:sz w:val="22"/>
          <w:szCs w:val="22"/>
        </w:rPr>
      </w:pPr>
      <w:r w:rsidRPr="00CB1007">
        <w:rPr>
          <w:rFonts w:ascii="Tahoma" w:hAnsi="Tahoma" w:cs="Tahoma"/>
          <w:b/>
          <w:sz w:val="22"/>
          <w:szCs w:val="22"/>
        </w:rPr>
        <w:t>Sdružené zdravotnické zařízení Krnov, příspěvková organizace</w:t>
      </w:r>
    </w:p>
    <w:p w:rsidR="00D04D2C" w:rsidRPr="00CB1007" w:rsidRDefault="00D04D2C" w:rsidP="00D04D2C">
      <w:pPr>
        <w:rPr>
          <w:rFonts w:ascii="Tahoma" w:hAnsi="Tahoma" w:cs="Tahoma"/>
          <w:sz w:val="22"/>
          <w:szCs w:val="22"/>
        </w:rPr>
      </w:pPr>
      <w:r w:rsidRPr="00CB1007">
        <w:rPr>
          <w:rFonts w:ascii="Tahoma" w:hAnsi="Tahoma" w:cs="Tahoma"/>
          <w:sz w:val="22"/>
          <w:szCs w:val="22"/>
        </w:rPr>
        <w:t>se sídlem:  I.P. Pavlova 552/9, Pod Bezručovým vrchem, 794 01 Krnov</w:t>
      </w:r>
    </w:p>
    <w:p w:rsidR="00D04D2C" w:rsidRPr="00CB1007" w:rsidRDefault="00D04D2C" w:rsidP="00D04D2C">
      <w:pPr>
        <w:rPr>
          <w:rFonts w:ascii="Tahoma" w:hAnsi="Tahoma" w:cs="Tahoma"/>
          <w:sz w:val="22"/>
          <w:szCs w:val="22"/>
        </w:rPr>
      </w:pPr>
      <w:r w:rsidRPr="00CB1007">
        <w:rPr>
          <w:rFonts w:ascii="Tahoma" w:hAnsi="Tahoma" w:cs="Tahoma"/>
          <w:sz w:val="22"/>
          <w:szCs w:val="22"/>
        </w:rPr>
        <w:t>zastoupena:</w:t>
      </w:r>
      <w:r w:rsidRPr="00CB1007">
        <w:rPr>
          <w:rFonts w:ascii="Tahoma" w:hAnsi="Tahoma" w:cs="Tahoma"/>
          <w:sz w:val="22"/>
          <w:szCs w:val="22"/>
        </w:rPr>
        <w:tab/>
        <w:t>MUDr. Ladislavem Václavcem, MBA, ředitelem</w:t>
      </w:r>
    </w:p>
    <w:p w:rsidR="00D04D2C" w:rsidRPr="00CB1007" w:rsidRDefault="00D04D2C" w:rsidP="00D04D2C">
      <w:pPr>
        <w:rPr>
          <w:rFonts w:ascii="Tahoma" w:hAnsi="Tahoma" w:cs="Tahoma"/>
          <w:sz w:val="22"/>
          <w:szCs w:val="22"/>
        </w:rPr>
      </w:pPr>
      <w:r w:rsidRPr="00CB1007">
        <w:rPr>
          <w:rFonts w:ascii="Tahoma" w:hAnsi="Tahoma" w:cs="Tahoma"/>
          <w:sz w:val="22"/>
          <w:szCs w:val="22"/>
        </w:rPr>
        <w:t>IČ:  00844641</w:t>
      </w:r>
      <w:r w:rsidR="001415CB" w:rsidRPr="00CB1007">
        <w:rPr>
          <w:rFonts w:ascii="Tahoma" w:hAnsi="Tahoma" w:cs="Tahoma"/>
          <w:sz w:val="22"/>
          <w:szCs w:val="22"/>
        </w:rPr>
        <w:t xml:space="preserve">   </w:t>
      </w:r>
      <w:r w:rsidRPr="00CB1007">
        <w:rPr>
          <w:rFonts w:ascii="Tahoma" w:hAnsi="Tahoma" w:cs="Tahoma"/>
          <w:sz w:val="22"/>
          <w:szCs w:val="22"/>
        </w:rPr>
        <w:t>DIČ:  CZ00844641</w:t>
      </w:r>
    </w:p>
    <w:p w:rsidR="00D04D2C" w:rsidRPr="00CB1007" w:rsidRDefault="00D04D2C" w:rsidP="00D04D2C">
      <w:pPr>
        <w:rPr>
          <w:rFonts w:ascii="Tahoma" w:hAnsi="Tahoma" w:cs="Tahoma"/>
          <w:sz w:val="22"/>
          <w:szCs w:val="22"/>
        </w:rPr>
      </w:pPr>
      <w:r w:rsidRPr="00CB1007">
        <w:rPr>
          <w:rFonts w:ascii="Tahoma" w:hAnsi="Tahoma" w:cs="Tahoma"/>
          <w:sz w:val="22"/>
          <w:szCs w:val="22"/>
        </w:rPr>
        <w:t>bankovní spojení:  Česká spořitelna, a.s.</w:t>
      </w:r>
      <w:r w:rsidR="001415CB" w:rsidRPr="00CB1007">
        <w:rPr>
          <w:rFonts w:ascii="Tahoma" w:hAnsi="Tahoma" w:cs="Tahoma"/>
          <w:sz w:val="22"/>
          <w:szCs w:val="22"/>
        </w:rPr>
        <w:t xml:space="preserve"> </w:t>
      </w:r>
      <w:r w:rsidRPr="00CB1007">
        <w:rPr>
          <w:rFonts w:ascii="Tahoma" w:hAnsi="Tahoma" w:cs="Tahoma"/>
          <w:sz w:val="22"/>
          <w:szCs w:val="22"/>
        </w:rPr>
        <w:t>číslo účtu: 2870392/0800</w:t>
      </w:r>
    </w:p>
    <w:p w:rsidR="00D04D2C" w:rsidRPr="00CB1007" w:rsidRDefault="00D04D2C" w:rsidP="00D04D2C">
      <w:pPr>
        <w:rPr>
          <w:rFonts w:ascii="Tahoma" w:hAnsi="Tahoma" w:cs="Tahoma"/>
          <w:sz w:val="22"/>
          <w:szCs w:val="22"/>
        </w:rPr>
      </w:pPr>
      <w:r w:rsidRPr="00CB1007">
        <w:rPr>
          <w:rFonts w:ascii="Tahoma" w:hAnsi="Tahoma" w:cs="Tahoma"/>
          <w:sz w:val="22"/>
          <w:szCs w:val="22"/>
        </w:rPr>
        <w:t xml:space="preserve">zapsána v OR vedeném KS v Ostravě, oddíl PR, vložka 876 </w:t>
      </w:r>
    </w:p>
    <w:p w:rsidR="00D04D2C" w:rsidRPr="00CB1007" w:rsidRDefault="00D04D2C" w:rsidP="00D04D2C">
      <w:pPr>
        <w:rPr>
          <w:rFonts w:ascii="Tahoma" w:hAnsi="Tahoma" w:cs="Tahoma"/>
          <w:sz w:val="22"/>
          <w:szCs w:val="22"/>
        </w:rPr>
      </w:pPr>
      <w:r w:rsidRPr="00CB1007">
        <w:rPr>
          <w:rFonts w:ascii="Tahoma" w:hAnsi="Tahoma" w:cs="Tahoma"/>
          <w:sz w:val="22"/>
          <w:szCs w:val="22"/>
        </w:rPr>
        <w:t>zastoupena:</w:t>
      </w:r>
      <w:r w:rsidR="001415CB" w:rsidRPr="00CB1007">
        <w:rPr>
          <w:rFonts w:ascii="Tahoma" w:hAnsi="Tahoma" w:cs="Tahoma"/>
          <w:sz w:val="22"/>
          <w:szCs w:val="22"/>
        </w:rPr>
        <w:t xml:space="preserve"> </w:t>
      </w:r>
      <w:r w:rsidRPr="00CB1007">
        <w:rPr>
          <w:rFonts w:ascii="Tahoma" w:hAnsi="Tahoma" w:cs="Tahoma"/>
          <w:sz w:val="22"/>
          <w:szCs w:val="22"/>
        </w:rPr>
        <w:t>ředitelem  MUDr.</w:t>
      </w:r>
      <w:r w:rsidR="001415CB" w:rsidRPr="00CB1007">
        <w:rPr>
          <w:rFonts w:ascii="Tahoma" w:hAnsi="Tahoma" w:cs="Tahoma"/>
          <w:sz w:val="22"/>
          <w:szCs w:val="22"/>
        </w:rPr>
        <w:t xml:space="preserve"> </w:t>
      </w:r>
      <w:r w:rsidRPr="00CB1007">
        <w:rPr>
          <w:rFonts w:ascii="Tahoma" w:hAnsi="Tahoma" w:cs="Tahoma"/>
          <w:sz w:val="22"/>
          <w:szCs w:val="22"/>
        </w:rPr>
        <w:t>Ladislavem Václavcem, MBA</w:t>
      </w: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(dále jen dodavatel)</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 xml:space="preserve">uzavírají podle § 1746 odst 2  zák. č. 89/2012  Sb., občanského zákoníku, níže uvedeného dne, měsíce a roku tuto smlouvu o zajištění stravování pacientů  </w:t>
      </w: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Slezské nemocnice v Opavě, příspěvkové organizace  (dále „smlouva“).</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jc w:val="center"/>
        <w:rPr>
          <w:rFonts w:ascii="Tahoma" w:hAnsi="Tahoma" w:cs="Tahoma"/>
          <w:sz w:val="22"/>
          <w:szCs w:val="22"/>
          <w:lang w:val="cs-CZ"/>
        </w:rPr>
      </w:pPr>
      <w:r w:rsidRPr="00CB1007">
        <w:rPr>
          <w:rFonts w:ascii="Tahoma" w:hAnsi="Tahoma" w:cs="Tahoma"/>
          <w:sz w:val="22"/>
          <w:szCs w:val="22"/>
          <w:lang w:val="cs-CZ"/>
        </w:rPr>
        <w:t>Článek I.</w:t>
      </w:r>
    </w:p>
    <w:p w:rsidR="00D04D2C" w:rsidRPr="00CB1007" w:rsidRDefault="00D04D2C" w:rsidP="00D04D2C">
      <w:pPr>
        <w:pStyle w:val="Bezmezer1"/>
        <w:jc w:val="center"/>
        <w:rPr>
          <w:rFonts w:ascii="Tahoma" w:hAnsi="Tahoma" w:cs="Tahoma"/>
          <w:b/>
          <w:sz w:val="22"/>
          <w:szCs w:val="22"/>
          <w:lang w:val="cs-CZ"/>
        </w:rPr>
      </w:pPr>
      <w:r w:rsidRPr="00CB1007">
        <w:rPr>
          <w:rFonts w:ascii="Tahoma" w:hAnsi="Tahoma" w:cs="Tahoma"/>
          <w:b/>
          <w:sz w:val="22"/>
          <w:szCs w:val="22"/>
          <w:lang w:val="cs-CZ"/>
        </w:rPr>
        <w:t>Předmět smlouvy</w:t>
      </w: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(1) Předmětem této smlouvy je závazek dodavatele zajistit ve svém zařízení pro pacien</w:t>
      </w:r>
      <w:r w:rsidR="00C973A5" w:rsidRPr="00CB1007">
        <w:rPr>
          <w:rFonts w:ascii="Tahoma" w:hAnsi="Tahoma" w:cs="Tahoma"/>
          <w:sz w:val="22"/>
          <w:szCs w:val="22"/>
          <w:lang w:val="cs-CZ"/>
        </w:rPr>
        <w:t>ty  oddělení geriatrické a doléčovací</w:t>
      </w:r>
      <w:r w:rsidR="00C71A7E" w:rsidRPr="00CB1007">
        <w:rPr>
          <w:rFonts w:ascii="Tahoma" w:hAnsi="Tahoma" w:cs="Tahoma"/>
          <w:sz w:val="22"/>
          <w:szCs w:val="22"/>
          <w:lang w:val="cs-CZ"/>
        </w:rPr>
        <w:t>, oddělení infekční a dětské oddělení</w:t>
      </w:r>
      <w:r w:rsidR="00C973A5" w:rsidRPr="00CB1007">
        <w:rPr>
          <w:rFonts w:ascii="Tahoma" w:hAnsi="Tahoma" w:cs="Tahoma"/>
          <w:sz w:val="22"/>
          <w:szCs w:val="22"/>
          <w:lang w:val="cs-CZ"/>
        </w:rPr>
        <w:t xml:space="preserve"> </w:t>
      </w:r>
      <w:r w:rsidRPr="00CB1007">
        <w:rPr>
          <w:rFonts w:ascii="Tahoma" w:hAnsi="Tahoma" w:cs="Tahoma"/>
          <w:sz w:val="22"/>
          <w:szCs w:val="22"/>
          <w:lang w:val="cs-CZ"/>
        </w:rPr>
        <w:t>objednatele celodenní stravování podle podmínek stanovených touto smlouvou.</w:t>
      </w:r>
    </w:p>
    <w:p w:rsidR="00212B53" w:rsidRPr="00CB1007" w:rsidRDefault="00212B53"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(2) Stravování musí odpovídat zásadám zdravé racionální výživy. Strava musí splňovat nutriční hodnotu a technologickou přípravu odpovídající dietám základním, speciálním a standardizovaným.</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jc w:val="center"/>
        <w:rPr>
          <w:rFonts w:ascii="Tahoma" w:hAnsi="Tahoma" w:cs="Tahoma"/>
          <w:sz w:val="22"/>
          <w:szCs w:val="22"/>
          <w:lang w:val="cs-CZ"/>
        </w:rPr>
      </w:pPr>
    </w:p>
    <w:p w:rsidR="00D04D2C" w:rsidRPr="00CB1007" w:rsidRDefault="00D04D2C" w:rsidP="00D04D2C">
      <w:pPr>
        <w:pStyle w:val="Bezmezer1"/>
        <w:jc w:val="center"/>
        <w:outlineLvl w:val="0"/>
        <w:rPr>
          <w:rFonts w:ascii="Tahoma" w:hAnsi="Tahoma" w:cs="Tahoma"/>
          <w:sz w:val="22"/>
          <w:szCs w:val="22"/>
          <w:lang w:val="cs-CZ"/>
        </w:rPr>
      </w:pPr>
      <w:r w:rsidRPr="00CB1007">
        <w:rPr>
          <w:rFonts w:ascii="Tahoma" w:hAnsi="Tahoma" w:cs="Tahoma"/>
          <w:sz w:val="22"/>
          <w:szCs w:val="22"/>
          <w:lang w:val="cs-CZ"/>
        </w:rPr>
        <w:t xml:space="preserve">Článek II. </w:t>
      </w:r>
    </w:p>
    <w:p w:rsidR="00D04D2C" w:rsidRPr="00CB1007" w:rsidRDefault="00D04D2C" w:rsidP="00D04D2C">
      <w:pPr>
        <w:pStyle w:val="Bezmezer1"/>
        <w:jc w:val="center"/>
        <w:rPr>
          <w:rFonts w:ascii="Tahoma" w:hAnsi="Tahoma" w:cs="Tahoma"/>
          <w:b/>
          <w:sz w:val="22"/>
          <w:szCs w:val="22"/>
          <w:lang w:val="cs-CZ"/>
        </w:rPr>
      </w:pPr>
      <w:r w:rsidRPr="00CB1007">
        <w:rPr>
          <w:rFonts w:ascii="Tahoma" w:hAnsi="Tahoma" w:cs="Tahoma"/>
          <w:b/>
          <w:sz w:val="22"/>
          <w:szCs w:val="22"/>
          <w:lang w:val="cs-CZ"/>
        </w:rPr>
        <w:t>Cena jídla</w:t>
      </w:r>
    </w:p>
    <w:p w:rsidR="00D04D2C" w:rsidRPr="00CB1007" w:rsidRDefault="00D04D2C" w:rsidP="00C973A5">
      <w:pPr>
        <w:pStyle w:val="Bezmezer1"/>
        <w:jc w:val="both"/>
        <w:rPr>
          <w:rFonts w:ascii="Tahoma" w:hAnsi="Tahoma" w:cs="Tahoma"/>
          <w:sz w:val="22"/>
          <w:szCs w:val="22"/>
          <w:lang w:val="cs-CZ"/>
        </w:rPr>
      </w:pPr>
      <w:r w:rsidRPr="00CB1007">
        <w:rPr>
          <w:rFonts w:ascii="Tahoma" w:hAnsi="Tahoma" w:cs="Tahoma"/>
          <w:b/>
          <w:sz w:val="22"/>
          <w:szCs w:val="22"/>
          <w:lang w:val="cs-CZ"/>
        </w:rPr>
        <w:t xml:space="preserve">Smluvní strany se dohodly, že cena celodenního stravování činí za jednu osobu </w:t>
      </w:r>
      <w:r w:rsidR="00D71A38" w:rsidRPr="00CB1007">
        <w:rPr>
          <w:rFonts w:ascii="Tahoma" w:hAnsi="Tahoma" w:cs="Tahoma"/>
          <w:b/>
          <w:sz w:val="22"/>
          <w:szCs w:val="22"/>
          <w:lang w:val="cs-CZ"/>
        </w:rPr>
        <w:t xml:space="preserve">paušální </w:t>
      </w:r>
      <w:r w:rsidRPr="00CB1007">
        <w:rPr>
          <w:rFonts w:ascii="Tahoma" w:hAnsi="Tahoma" w:cs="Tahoma"/>
          <w:b/>
          <w:sz w:val="22"/>
          <w:szCs w:val="22"/>
          <w:lang w:val="cs-CZ"/>
        </w:rPr>
        <w:t>částku ve výši</w:t>
      </w:r>
      <w:r w:rsidR="00D71A38" w:rsidRPr="00CB1007">
        <w:rPr>
          <w:rFonts w:ascii="Tahoma" w:hAnsi="Tahoma" w:cs="Tahoma"/>
          <w:b/>
          <w:sz w:val="22"/>
          <w:szCs w:val="22"/>
          <w:lang w:val="cs-CZ"/>
        </w:rPr>
        <w:t xml:space="preserve"> 10</w:t>
      </w:r>
      <w:r w:rsidR="002A7853">
        <w:rPr>
          <w:rFonts w:ascii="Tahoma" w:hAnsi="Tahoma" w:cs="Tahoma"/>
          <w:b/>
          <w:sz w:val="22"/>
          <w:szCs w:val="22"/>
          <w:lang w:val="cs-CZ"/>
        </w:rPr>
        <w:t>0</w:t>
      </w:r>
      <w:r w:rsidR="00D71A38" w:rsidRPr="00CB1007">
        <w:rPr>
          <w:rFonts w:ascii="Tahoma" w:hAnsi="Tahoma" w:cs="Tahoma"/>
          <w:b/>
          <w:sz w:val="22"/>
          <w:szCs w:val="22"/>
          <w:lang w:val="cs-CZ"/>
        </w:rPr>
        <w:t>-</w:t>
      </w:r>
      <w:r w:rsidR="002A7853">
        <w:rPr>
          <w:rFonts w:ascii="Tahoma" w:hAnsi="Tahoma" w:cs="Tahoma"/>
          <w:b/>
          <w:sz w:val="22"/>
          <w:szCs w:val="22"/>
          <w:lang w:val="cs-CZ"/>
        </w:rPr>
        <w:t>-</w:t>
      </w:r>
      <w:r w:rsidR="00D71A38" w:rsidRPr="00CB1007">
        <w:rPr>
          <w:rFonts w:ascii="Tahoma" w:hAnsi="Tahoma" w:cs="Tahoma"/>
          <w:b/>
          <w:sz w:val="22"/>
          <w:szCs w:val="22"/>
          <w:lang w:val="cs-CZ"/>
        </w:rPr>
        <w:t xml:space="preserve"> Kč bez DPH</w:t>
      </w:r>
      <w:r w:rsidR="00C973A5" w:rsidRPr="00CB1007">
        <w:rPr>
          <w:rFonts w:ascii="Tahoma" w:hAnsi="Tahoma" w:cs="Tahoma"/>
          <w:b/>
          <w:sz w:val="22"/>
          <w:szCs w:val="22"/>
          <w:lang w:val="cs-CZ"/>
        </w:rPr>
        <w:t>.</w:t>
      </w:r>
      <w:r w:rsidR="008C312D" w:rsidRPr="00CB1007">
        <w:rPr>
          <w:rFonts w:ascii="Tahoma" w:hAnsi="Tahoma" w:cs="Tahoma"/>
          <w:b/>
          <w:sz w:val="22"/>
          <w:szCs w:val="22"/>
          <w:lang w:val="cs-CZ"/>
        </w:rPr>
        <w:t xml:space="preserve"> </w:t>
      </w:r>
      <w:r w:rsidR="008C312D" w:rsidRPr="00CB1007">
        <w:rPr>
          <w:rFonts w:ascii="Tahoma" w:hAnsi="Tahoma" w:cs="Tahoma"/>
          <w:sz w:val="22"/>
          <w:szCs w:val="22"/>
          <w:lang w:val="cs-CZ"/>
        </w:rPr>
        <w:t>Smluvní ceny obsahují ocenění veškerých nákladů Zhotovitele nutných nebo souvisejících s řádným plněním předmětu smlouvy a zahrnují veškeré náklady na potraviny, mzdové náklady, provozní, dopravní náklady i veškeré poplatky apod.</w:t>
      </w:r>
    </w:p>
    <w:p w:rsidR="00D04D2C" w:rsidRPr="00CB1007" w:rsidRDefault="00D04D2C" w:rsidP="00D04D2C">
      <w:pPr>
        <w:jc w:val="center"/>
        <w:rPr>
          <w:rFonts w:ascii="Tahoma" w:hAnsi="Tahoma" w:cs="Tahoma"/>
          <w:b/>
          <w:sz w:val="22"/>
          <w:szCs w:val="22"/>
          <w:lang w:val="cs-CZ"/>
        </w:rPr>
      </w:pPr>
    </w:p>
    <w:p w:rsidR="00D04D2C" w:rsidRPr="00CB1007" w:rsidRDefault="00D04D2C" w:rsidP="00D04D2C">
      <w:pPr>
        <w:jc w:val="center"/>
        <w:rPr>
          <w:rFonts w:ascii="Tahoma" w:hAnsi="Tahoma" w:cs="Tahoma"/>
          <w:b/>
          <w:sz w:val="22"/>
          <w:szCs w:val="22"/>
          <w:lang w:val="cs-CZ"/>
        </w:rPr>
      </w:pPr>
    </w:p>
    <w:p w:rsidR="001415CB" w:rsidRPr="00CB1007" w:rsidRDefault="001415CB" w:rsidP="00D04D2C">
      <w:pPr>
        <w:jc w:val="center"/>
        <w:rPr>
          <w:rFonts w:ascii="Tahoma" w:hAnsi="Tahoma" w:cs="Tahoma"/>
          <w:b/>
          <w:sz w:val="22"/>
          <w:szCs w:val="22"/>
          <w:lang w:val="cs-CZ"/>
        </w:rPr>
      </w:pPr>
    </w:p>
    <w:p w:rsidR="001415CB" w:rsidRPr="00CB1007" w:rsidRDefault="001415CB" w:rsidP="00D04D2C">
      <w:pPr>
        <w:jc w:val="center"/>
        <w:rPr>
          <w:rFonts w:ascii="Tahoma" w:hAnsi="Tahoma" w:cs="Tahoma"/>
          <w:b/>
          <w:sz w:val="22"/>
          <w:szCs w:val="22"/>
          <w:lang w:val="cs-CZ"/>
        </w:rPr>
      </w:pPr>
    </w:p>
    <w:p w:rsidR="001415CB" w:rsidRPr="00CB1007" w:rsidRDefault="001415CB" w:rsidP="00D04D2C">
      <w:pPr>
        <w:jc w:val="center"/>
        <w:rPr>
          <w:rFonts w:ascii="Tahoma" w:hAnsi="Tahoma" w:cs="Tahoma"/>
          <w:b/>
          <w:sz w:val="22"/>
          <w:szCs w:val="22"/>
          <w:lang w:val="cs-CZ"/>
        </w:rPr>
      </w:pPr>
    </w:p>
    <w:p w:rsidR="00D04D2C" w:rsidRPr="00CB1007" w:rsidRDefault="00D04D2C" w:rsidP="00D04D2C">
      <w:pPr>
        <w:pStyle w:val="Bezmezer1"/>
        <w:jc w:val="center"/>
        <w:outlineLvl w:val="0"/>
        <w:rPr>
          <w:rFonts w:ascii="Tahoma" w:hAnsi="Tahoma" w:cs="Tahoma"/>
          <w:sz w:val="22"/>
          <w:szCs w:val="22"/>
          <w:lang w:val="cs-CZ"/>
        </w:rPr>
      </w:pPr>
      <w:r w:rsidRPr="00CB1007">
        <w:rPr>
          <w:rFonts w:ascii="Tahoma" w:hAnsi="Tahoma" w:cs="Tahoma"/>
          <w:sz w:val="22"/>
          <w:szCs w:val="22"/>
          <w:lang w:val="cs-CZ"/>
        </w:rPr>
        <w:lastRenderedPageBreak/>
        <w:t>Článek III.</w:t>
      </w:r>
    </w:p>
    <w:p w:rsidR="00D04D2C" w:rsidRPr="00CB1007" w:rsidRDefault="00D04D2C" w:rsidP="00D04D2C">
      <w:pPr>
        <w:jc w:val="center"/>
        <w:outlineLvl w:val="0"/>
        <w:rPr>
          <w:rFonts w:ascii="Tahoma" w:hAnsi="Tahoma" w:cs="Tahoma"/>
          <w:b/>
          <w:sz w:val="22"/>
          <w:szCs w:val="22"/>
        </w:rPr>
      </w:pPr>
      <w:r w:rsidRPr="00CB1007">
        <w:rPr>
          <w:rFonts w:ascii="Tahoma" w:hAnsi="Tahoma" w:cs="Tahoma"/>
          <w:b/>
          <w:sz w:val="22"/>
          <w:szCs w:val="22"/>
        </w:rPr>
        <w:t>Parametry pro předávání stravy pro SN v Opavě</w:t>
      </w:r>
    </w:p>
    <w:p w:rsidR="00D04D2C" w:rsidRPr="00CB1007" w:rsidRDefault="00D04D2C" w:rsidP="00D04D2C">
      <w:pPr>
        <w:jc w:val="center"/>
        <w:rPr>
          <w:rFonts w:ascii="Tahoma" w:hAnsi="Tahoma" w:cs="Tahoma"/>
          <w:b/>
          <w:sz w:val="22"/>
          <w:szCs w:val="22"/>
        </w:rPr>
      </w:pPr>
    </w:p>
    <w:p w:rsidR="00D04D2C" w:rsidRPr="00CB1007" w:rsidRDefault="00D71A38" w:rsidP="00C71A7E">
      <w:pPr>
        <w:pStyle w:val="Odstavecseseznamem"/>
        <w:numPr>
          <w:ilvl w:val="0"/>
          <w:numId w:val="1"/>
        </w:numPr>
        <w:jc w:val="both"/>
        <w:rPr>
          <w:rFonts w:ascii="Tahoma" w:hAnsi="Tahoma" w:cs="Tahoma"/>
          <w:sz w:val="22"/>
          <w:szCs w:val="22"/>
        </w:rPr>
      </w:pPr>
      <w:proofErr w:type="spellStart"/>
      <w:r w:rsidRPr="00CB1007">
        <w:rPr>
          <w:rFonts w:ascii="Tahoma" w:hAnsi="Tahoma" w:cs="Tahoma"/>
          <w:b/>
          <w:sz w:val="22"/>
          <w:szCs w:val="22"/>
        </w:rPr>
        <w:t>Počet</w:t>
      </w:r>
      <w:proofErr w:type="spellEnd"/>
      <w:r w:rsidRPr="00CB1007">
        <w:rPr>
          <w:rFonts w:ascii="Tahoma" w:hAnsi="Tahoma" w:cs="Tahoma"/>
          <w:b/>
          <w:sz w:val="22"/>
          <w:szCs w:val="22"/>
        </w:rPr>
        <w:t xml:space="preserve"> </w:t>
      </w:r>
      <w:proofErr w:type="spellStart"/>
      <w:r w:rsidRPr="00CB1007">
        <w:rPr>
          <w:rFonts w:ascii="Tahoma" w:hAnsi="Tahoma" w:cs="Tahoma"/>
          <w:b/>
          <w:sz w:val="22"/>
          <w:szCs w:val="22"/>
        </w:rPr>
        <w:t>porcí</w:t>
      </w:r>
      <w:proofErr w:type="spellEnd"/>
      <w:r w:rsidRPr="00CB1007">
        <w:rPr>
          <w:rFonts w:ascii="Tahoma" w:hAnsi="Tahoma" w:cs="Tahoma"/>
          <w:b/>
          <w:sz w:val="22"/>
          <w:szCs w:val="22"/>
        </w:rPr>
        <w:t>:</w:t>
      </w:r>
      <w:r w:rsidRPr="00CB1007">
        <w:rPr>
          <w:rFonts w:ascii="Tahoma" w:hAnsi="Tahoma" w:cs="Tahoma"/>
          <w:sz w:val="22"/>
          <w:szCs w:val="22"/>
        </w:rPr>
        <w:t xml:space="preserve"> </w:t>
      </w:r>
      <w:proofErr w:type="spellStart"/>
      <w:r w:rsidR="00D04D2C" w:rsidRPr="00CB1007">
        <w:rPr>
          <w:rFonts w:ascii="Tahoma" w:hAnsi="Tahoma" w:cs="Tahoma"/>
          <w:sz w:val="22"/>
          <w:szCs w:val="22"/>
        </w:rPr>
        <w:t>dle</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předpisů</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stravy</w:t>
      </w:r>
      <w:proofErr w:type="spellEnd"/>
      <w:r w:rsidR="009944CC" w:rsidRPr="00CB1007">
        <w:rPr>
          <w:rFonts w:ascii="Tahoma" w:hAnsi="Tahoma" w:cs="Tahoma"/>
          <w:sz w:val="22"/>
          <w:szCs w:val="22"/>
        </w:rPr>
        <w:t xml:space="preserve"> </w:t>
      </w:r>
      <w:proofErr w:type="spellStart"/>
      <w:r w:rsidR="009944CC" w:rsidRPr="00CB1007">
        <w:rPr>
          <w:rFonts w:ascii="Tahoma" w:hAnsi="Tahoma" w:cs="Tahoma"/>
          <w:sz w:val="22"/>
          <w:szCs w:val="22"/>
        </w:rPr>
        <w:t>objednávkového</w:t>
      </w:r>
      <w:proofErr w:type="spellEnd"/>
      <w:r w:rsidR="009944CC" w:rsidRPr="00CB1007">
        <w:rPr>
          <w:rFonts w:ascii="Tahoma" w:hAnsi="Tahoma" w:cs="Tahoma"/>
          <w:sz w:val="22"/>
          <w:szCs w:val="22"/>
        </w:rPr>
        <w:t xml:space="preserve"> system Tera32</w:t>
      </w:r>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dodatečných</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hlášení</w:t>
      </w:r>
      <w:proofErr w:type="spellEnd"/>
      <w:r w:rsidR="00D04D2C" w:rsidRPr="00CB1007">
        <w:rPr>
          <w:rFonts w:ascii="Tahoma" w:hAnsi="Tahoma" w:cs="Tahoma"/>
          <w:sz w:val="22"/>
          <w:szCs w:val="22"/>
        </w:rPr>
        <w:t xml:space="preserve"> a </w:t>
      </w:r>
      <w:proofErr w:type="spellStart"/>
      <w:r w:rsidR="00D04D2C" w:rsidRPr="00CB1007">
        <w:rPr>
          <w:rFonts w:ascii="Tahoma" w:hAnsi="Tahoma" w:cs="Tahoma"/>
          <w:sz w:val="22"/>
          <w:szCs w:val="22"/>
        </w:rPr>
        <w:t>telefonických</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změn</w:t>
      </w:r>
      <w:proofErr w:type="spellEnd"/>
      <w:r w:rsidR="00D04D2C" w:rsidRPr="00CB1007">
        <w:rPr>
          <w:rFonts w:ascii="Tahoma" w:hAnsi="Tahoma" w:cs="Tahoma"/>
          <w:sz w:val="22"/>
          <w:szCs w:val="22"/>
        </w:rPr>
        <w:t xml:space="preserve"> </w:t>
      </w:r>
      <w:r w:rsidR="00C71A7E" w:rsidRPr="00CB1007">
        <w:rPr>
          <w:rFonts w:ascii="Tahoma" w:hAnsi="Tahoma" w:cs="Tahoma"/>
          <w:sz w:val="22"/>
          <w:szCs w:val="22"/>
        </w:rPr>
        <w:t xml:space="preserve"> </w:t>
      </w:r>
      <w:r w:rsidR="00D04D2C" w:rsidRPr="00CB1007">
        <w:rPr>
          <w:rFonts w:ascii="Tahoma" w:hAnsi="Tahoma" w:cs="Tahoma"/>
          <w:sz w:val="22"/>
          <w:szCs w:val="22"/>
        </w:rPr>
        <w:t xml:space="preserve">z  </w:t>
      </w:r>
      <w:proofErr w:type="spellStart"/>
      <w:r w:rsidR="00D04D2C" w:rsidRPr="00CB1007">
        <w:rPr>
          <w:rFonts w:ascii="Tahoma" w:hAnsi="Tahoma" w:cs="Tahoma"/>
          <w:sz w:val="22"/>
          <w:szCs w:val="22"/>
        </w:rPr>
        <w:t>oddělení</w:t>
      </w:r>
      <w:proofErr w:type="spellEnd"/>
      <w:r w:rsidR="00D04D2C" w:rsidRPr="00CB1007">
        <w:rPr>
          <w:rFonts w:ascii="Tahoma" w:hAnsi="Tahoma" w:cs="Tahoma"/>
          <w:sz w:val="22"/>
          <w:szCs w:val="22"/>
        </w:rPr>
        <w:t xml:space="preserve"> </w:t>
      </w:r>
      <w:proofErr w:type="spellStart"/>
      <w:r w:rsidRPr="00CB1007">
        <w:rPr>
          <w:rFonts w:ascii="Tahoma" w:hAnsi="Tahoma" w:cs="Tahoma"/>
          <w:sz w:val="22"/>
          <w:szCs w:val="22"/>
        </w:rPr>
        <w:t>dětského</w:t>
      </w:r>
      <w:proofErr w:type="spellEnd"/>
      <w:r w:rsidRPr="00CB1007">
        <w:rPr>
          <w:rFonts w:ascii="Tahoma" w:hAnsi="Tahoma" w:cs="Tahoma"/>
          <w:sz w:val="22"/>
          <w:szCs w:val="22"/>
        </w:rPr>
        <w:t>,</w:t>
      </w:r>
      <w:r w:rsidR="00C71A7E" w:rsidRPr="00CB1007">
        <w:rPr>
          <w:rFonts w:ascii="Tahoma" w:hAnsi="Tahoma" w:cs="Tahoma"/>
          <w:sz w:val="22"/>
          <w:szCs w:val="22"/>
        </w:rPr>
        <w:t xml:space="preserve"> </w:t>
      </w:r>
      <w:proofErr w:type="spellStart"/>
      <w:r w:rsidRPr="00CB1007">
        <w:rPr>
          <w:rFonts w:ascii="Tahoma" w:hAnsi="Tahoma" w:cs="Tahoma"/>
          <w:sz w:val="22"/>
          <w:szCs w:val="22"/>
        </w:rPr>
        <w:t>infekčního</w:t>
      </w:r>
      <w:proofErr w:type="spellEnd"/>
      <w:r w:rsidRPr="00CB1007">
        <w:rPr>
          <w:rFonts w:ascii="Tahoma" w:hAnsi="Tahoma" w:cs="Tahoma"/>
          <w:sz w:val="22"/>
          <w:szCs w:val="22"/>
        </w:rPr>
        <w:t xml:space="preserve"> a GDO</w:t>
      </w:r>
      <w:r w:rsidR="009944CC" w:rsidRPr="00CB1007">
        <w:rPr>
          <w:rFonts w:ascii="Tahoma" w:hAnsi="Tahoma" w:cs="Tahoma"/>
          <w:sz w:val="22"/>
          <w:szCs w:val="22"/>
        </w:rPr>
        <w:t>:</w:t>
      </w:r>
    </w:p>
    <w:p w:rsidR="009944CC" w:rsidRPr="00CB1007" w:rsidRDefault="009944CC" w:rsidP="009944CC">
      <w:pPr>
        <w:jc w:val="both"/>
        <w:rPr>
          <w:rFonts w:ascii="Tahoma" w:hAnsi="Tahoma" w:cs="Tahoma"/>
          <w:sz w:val="22"/>
          <w:szCs w:val="22"/>
        </w:rPr>
      </w:pPr>
    </w:p>
    <w:p w:rsidR="009944CC" w:rsidRPr="00CB1007" w:rsidRDefault="009944CC" w:rsidP="009944CC">
      <w:pPr>
        <w:ind w:left="720"/>
        <w:jc w:val="both"/>
        <w:rPr>
          <w:rFonts w:ascii="Tahoma" w:hAnsi="Tahoma" w:cs="Tahoma"/>
          <w:sz w:val="22"/>
          <w:szCs w:val="22"/>
        </w:rPr>
      </w:pPr>
      <w:proofErr w:type="spellStart"/>
      <w:r w:rsidRPr="00CB1007">
        <w:rPr>
          <w:rFonts w:ascii="Tahoma" w:hAnsi="Tahoma" w:cs="Tahoma"/>
          <w:sz w:val="22"/>
          <w:szCs w:val="22"/>
        </w:rPr>
        <w:t>Kontakt</w:t>
      </w:r>
      <w:proofErr w:type="spellEnd"/>
      <w:r w:rsidRPr="00CB1007">
        <w:rPr>
          <w:rFonts w:ascii="Tahoma" w:hAnsi="Tahoma" w:cs="Tahoma"/>
          <w:sz w:val="22"/>
          <w:szCs w:val="22"/>
        </w:rPr>
        <w:t xml:space="preserve">: tel.: </w:t>
      </w:r>
      <w:r w:rsidR="00CB1007">
        <w:rPr>
          <w:rFonts w:ascii="Tahoma" w:hAnsi="Tahoma" w:cs="Tahoma"/>
          <w:sz w:val="22"/>
          <w:szCs w:val="22"/>
        </w:rPr>
        <w:t xml:space="preserve">+ 420 </w:t>
      </w:r>
      <w:r w:rsidRPr="00CB1007">
        <w:rPr>
          <w:rFonts w:ascii="Tahoma" w:hAnsi="Tahoma" w:cs="Tahoma"/>
          <w:sz w:val="22"/>
          <w:szCs w:val="22"/>
        </w:rPr>
        <w:t xml:space="preserve">554690108 – </w:t>
      </w:r>
      <w:proofErr w:type="spellStart"/>
      <w:r w:rsidRPr="00CB1007">
        <w:rPr>
          <w:rFonts w:ascii="Tahoma" w:hAnsi="Tahoma" w:cs="Tahoma"/>
          <w:sz w:val="22"/>
          <w:szCs w:val="22"/>
        </w:rPr>
        <w:t>nutriční</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terapeutka</w:t>
      </w:r>
      <w:proofErr w:type="spellEnd"/>
      <w:r w:rsidRPr="00CB1007">
        <w:rPr>
          <w:rFonts w:ascii="Tahoma" w:hAnsi="Tahoma" w:cs="Tahoma"/>
          <w:sz w:val="22"/>
          <w:szCs w:val="22"/>
        </w:rPr>
        <w:t xml:space="preserve"> SZZ Krnov</w:t>
      </w:r>
    </w:p>
    <w:p w:rsidR="009944CC" w:rsidRPr="00CB1007" w:rsidRDefault="009944CC" w:rsidP="009944CC">
      <w:pPr>
        <w:ind w:left="720"/>
        <w:jc w:val="both"/>
        <w:rPr>
          <w:rFonts w:ascii="Tahoma" w:hAnsi="Tahoma" w:cs="Tahoma"/>
          <w:sz w:val="22"/>
          <w:szCs w:val="22"/>
        </w:rPr>
      </w:pPr>
      <w:r w:rsidRPr="00CB1007">
        <w:rPr>
          <w:rFonts w:ascii="Tahoma" w:hAnsi="Tahoma" w:cs="Tahoma"/>
          <w:sz w:val="22"/>
          <w:szCs w:val="22"/>
        </w:rPr>
        <w:t xml:space="preserve">          </w:t>
      </w:r>
      <w:r w:rsidR="00053156" w:rsidRPr="00CB1007">
        <w:rPr>
          <w:rFonts w:ascii="Tahoma" w:hAnsi="Tahoma" w:cs="Tahoma"/>
          <w:sz w:val="22"/>
          <w:szCs w:val="22"/>
        </w:rPr>
        <w:t xml:space="preserve"> </w:t>
      </w:r>
      <w:r w:rsidRPr="00CB1007">
        <w:rPr>
          <w:rFonts w:ascii="Tahoma" w:hAnsi="Tahoma" w:cs="Tahoma"/>
          <w:sz w:val="22"/>
          <w:szCs w:val="22"/>
        </w:rPr>
        <w:t xml:space="preserve"> </w:t>
      </w:r>
      <w:r w:rsidR="00053156" w:rsidRPr="00CB1007">
        <w:rPr>
          <w:rFonts w:ascii="Tahoma" w:hAnsi="Tahoma" w:cs="Tahoma"/>
          <w:sz w:val="22"/>
          <w:szCs w:val="22"/>
        </w:rPr>
        <w:t>te</w:t>
      </w:r>
      <w:r w:rsidRPr="00CB1007">
        <w:rPr>
          <w:rFonts w:ascii="Tahoma" w:hAnsi="Tahoma" w:cs="Tahoma"/>
          <w:sz w:val="22"/>
          <w:szCs w:val="22"/>
        </w:rPr>
        <w:t xml:space="preserve">l.: </w:t>
      </w:r>
      <w:r w:rsidR="00CB1007">
        <w:rPr>
          <w:rFonts w:ascii="Tahoma" w:hAnsi="Tahoma" w:cs="Tahoma"/>
          <w:sz w:val="22"/>
          <w:szCs w:val="22"/>
        </w:rPr>
        <w:t xml:space="preserve">+ 420 </w:t>
      </w:r>
      <w:r w:rsidRPr="00CB1007">
        <w:rPr>
          <w:rFonts w:ascii="Tahoma" w:hAnsi="Tahoma" w:cs="Tahoma"/>
          <w:sz w:val="22"/>
          <w:szCs w:val="22"/>
        </w:rPr>
        <w:t xml:space="preserve">602250900 – </w:t>
      </w:r>
      <w:proofErr w:type="spellStart"/>
      <w:r w:rsidRPr="00CB1007">
        <w:rPr>
          <w:rFonts w:ascii="Tahoma" w:hAnsi="Tahoma" w:cs="Tahoma"/>
          <w:sz w:val="22"/>
          <w:szCs w:val="22"/>
        </w:rPr>
        <w:t>nutriční</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terapeutky</w:t>
      </w:r>
      <w:proofErr w:type="spellEnd"/>
      <w:r w:rsidRPr="00CB1007">
        <w:rPr>
          <w:rFonts w:ascii="Tahoma" w:hAnsi="Tahoma" w:cs="Tahoma"/>
          <w:sz w:val="22"/>
          <w:szCs w:val="22"/>
        </w:rPr>
        <w:t xml:space="preserve"> SZZ Krnov</w:t>
      </w:r>
    </w:p>
    <w:p w:rsidR="00D04D2C" w:rsidRPr="00CB1007" w:rsidRDefault="00D04D2C" w:rsidP="00212B53">
      <w:pPr>
        <w:ind w:left="2130"/>
        <w:jc w:val="both"/>
        <w:rPr>
          <w:rFonts w:ascii="Tahoma" w:hAnsi="Tahoma" w:cs="Tahoma"/>
          <w:sz w:val="22"/>
          <w:szCs w:val="22"/>
        </w:rPr>
      </w:pPr>
    </w:p>
    <w:p w:rsidR="00D04D2C" w:rsidRPr="00CB1007" w:rsidRDefault="00D04D2C" w:rsidP="001218EB">
      <w:pPr>
        <w:pStyle w:val="Odstavecseseznamem"/>
        <w:numPr>
          <w:ilvl w:val="0"/>
          <w:numId w:val="1"/>
        </w:numPr>
        <w:jc w:val="both"/>
        <w:rPr>
          <w:rFonts w:ascii="Tahoma" w:hAnsi="Tahoma" w:cs="Tahoma"/>
          <w:sz w:val="22"/>
          <w:szCs w:val="22"/>
        </w:rPr>
      </w:pPr>
      <w:r w:rsidRPr="00CB1007">
        <w:rPr>
          <w:rFonts w:ascii="Tahoma" w:hAnsi="Tahoma" w:cs="Tahoma"/>
          <w:sz w:val="22"/>
          <w:szCs w:val="22"/>
        </w:rPr>
        <w:t xml:space="preserve">Teplota pokrmů při plnění do transportních nádob: dle HACCP </w:t>
      </w:r>
      <w:r w:rsidR="00212B53" w:rsidRPr="00CB1007">
        <w:rPr>
          <w:rFonts w:ascii="Tahoma" w:hAnsi="Tahoma" w:cs="Tahoma"/>
          <w:sz w:val="22"/>
          <w:szCs w:val="22"/>
        </w:rPr>
        <w:t xml:space="preserve"> </w:t>
      </w:r>
      <w:r w:rsidRPr="00CB1007">
        <w:rPr>
          <w:rFonts w:ascii="Tahoma" w:hAnsi="Tahoma" w:cs="Tahoma"/>
          <w:sz w:val="22"/>
          <w:szCs w:val="22"/>
        </w:rPr>
        <w:t>vyšší než + 65 °C</w:t>
      </w:r>
    </w:p>
    <w:p w:rsidR="00D04D2C" w:rsidRPr="00CB1007" w:rsidRDefault="00D04D2C" w:rsidP="00212B53">
      <w:pPr>
        <w:ind w:left="2130" w:hanging="2130"/>
        <w:jc w:val="both"/>
        <w:rPr>
          <w:rFonts w:ascii="Tahoma" w:hAnsi="Tahoma" w:cs="Tahoma"/>
          <w:sz w:val="22"/>
          <w:szCs w:val="22"/>
        </w:rPr>
      </w:pPr>
    </w:p>
    <w:p w:rsidR="00D04D2C" w:rsidRPr="00CB1007" w:rsidRDefault="00D04D2C" w:rsidP="00212B53">
      <w:pPr>
        <w:pStyle w:val="Odstavecseseznamem"/>
        <w:numPr>
          <w:ilvl w:val="0"/>
          <w:numId w:val="1"/>
        </w:numPr>
        <w:jc w:val="both"/>
        <w:rPr>
          <w:rFonts w:ascii="Tahoma" w:hAnsi="Tahoma" w:cs="Tahoma"/>
          <w:sz w:val="22"/>
          <w:szCs w:val="22"/>
        </w:rPr>
      </w:pPr>
      <w:r w:rsidRPr="00CB1007">
        <w:rPr>
          <w:rFonts w:ascii="Tahoma" w:hAnsi="Tahoma" w:cs="Tahoma"/>
          <w:sz w:val="22"/>
          <w:szCs w:val="22"/>
        </w:rPr>
        <w:t>Datum spotřeby:</w:t>
      </w:r>
      <w:r w:rsidR="001415CB" w:rsidRPr="00CB1007">
        <w:rPr>
          <w:rFonts w:ascii="Tahoma" w:hAnsi="Tahoma" w:cs="Tahoma"/>
          <w:sz w:val="22"/>
          <w:szCs w:val="22"/>
        </w:rPr>
        <w:t xml:space="preserve"> </w:t>
      </w:r>
      <w:r w:rsidRPr="00CB1007">
        <w:rPr>
          <w:rFonts w:ascii="Tahoma" w:hAnsi="Tahoma" w:cs="Tahoma"/>
          <w:sz w:val="22"/>
          <w:szCs w:val="22"/>
        </w:rPr>
        <w:t>viz § 37 Vyhlášky 137/2004 Sb., o hygienických požadavcích na stravovací služby a o zásadách osobní a provozní hygieny při činnostech epidemiologicky závažných, v platném znění</w:t>
      </w:r>
    </w:p>
    <w:p w:rsidR="00D04D2C" w:rsidRPr="00CB1007" w:rsidRDefault="00D04D2C" w:rsidP="00D04D2C">
      <w:pPr>
        <w:pStyle w:val="FormtovanvHTML"/>
        <w:spacing w:line="288" w:lineRule="auto"/>
        <w:rPr>
          <w:rFonts w:ascii="Tahoma" w:hAnsi="Tahoma" w:cs="Tahoma"/>
          <w:sz w:val="22"/>
          <w:szCs w:val="22"/>
        </w:rPr>
      </w:pPr>
    </w:p>
    <w:p w:rsidR="00D04D2C" w:rsidRPr="00CB1007" w:rsidRDefault="00D04D2C" w:rsidP="00D04D2C">
      <w:pPr>
        <w:pStyle w:val="FormtovanvHTML"/>
        <w:spacing w:line="288" w:lineRule="auto"/>
        <w:rPr>
          <w:rFonts w:ascii="Tahoma" w:hAnsi="Tahoma" w:cs="Tahoma"/>
          <w:sz w:val="22"/>
          <w:szCs w:val="22"/>
        </w:rPr>
      </w:pPr>
      <w:r w:rsidRPr="00CB1007">
        <w:rPr>
          <w:rFonts w:ascii="Tahoma" w:hAnsi="Tahoma" w:cs="Tahoma"/>
          <w:sz w:val="22"/>
          <w:szCs w:val="22"/>
        </w:rPr>
        <w:t xml:space="preserve">Dietní pokrmy se označují druhem diety. </w:t>
      </w:r>
    </w:p>
    <w:p w:rsidR="00D04D2C" w:rsidRPr="00CB1007" w:rsidRDefault="00D04D2C" w:rsidP="00D04D2C">
      <w:pPr>
        <w:pStyle w:val="FormtovanvHTML"/>
        <w:spacing w:line="288" w:lineRule="auto"/>
        <w:rPr>
          <w:rFonts w:ascii="Tahoma" w:hAnsi="Tahoma" w:cs="Tahoma"/>
          <w:sz w:val="22"/>
          <w:szCs w:val="22"/>
        </w:rPr>
      </w:pPr>
      <w:r w:rsidRPr="00CB1007">
        <w:rPr>
          <w:rFonts w:ascii="Tahoma" w:hAnsi="Tahoma" w:cs="Tahoma"/>
          <w:sz w:val="22"/>
          <w:szCs w:val="22"/>
        </w:rPr>
        <w:t xml:space="preserve">   </w:t>
      </w:r>
    </w:p>
    <w:p w:rsidR="008C312D" w:rsidRPr="00CB1007" w:rsidRDefault="00D04D2C" w:rsidP="00D04D2C">
      <w:pPr>
        <w:ind w:left="2130" w:hanging="2130"/>
        <w:jc w:val="both"/>
        <w:outlineLvl w:val="0"/>
        <w:rPr>
          <w:rFonts w:ascii="Tahoma" w:hAnsi="Tahoma" w:cs="Tahoma"/>
          <w:bCs/>
          <w:sz w:val="22"/>
          <w:szCs w:val="22"/>
          <w:lang w:val="cs-CZ"/>
        </w:rPr>
      </w:pPr>
      <w:r w:rsidRPr="00CB1007">
        <w:rPr>
          <w:rFonts w:ascii="Tahoma" w:hAnsi="Tahoma" w:cs="Tahoma"/>
          <w:bCs/>
          <w:sz w:val="22"/>
          <w:szCs w:val="22"/>
          <w:lang w:val="cs-CZ"/>
        </w:rPr>
        <w:t>Strava je připravena k</w:t>
      </w:r>
      <w:r w:rsidR="008C312D" w:rsidRPr="00CB1007">
        <w:rPr>
          <w:rFonts w:ascii="Tahoma" w:hAnsi="Tahoma" w:cs="Tahoma"/>
          <w:bCs/>
          <w:sz w:val="22"/>
          <w:szCs w:val="22"/>
          <w:lang w:val="cs-CZ"/>
        </w:rPr>
        <w:t> </w:t>
      </w:r>
      <w:r w:rsidRPr="00CB1007">
        <w:rPr>
          <w:rFonts w:ascii="Tahoma" w:hAnsi="Tahoma" w:cs="Tahoma"/>
          <w:bCs/>
          <w:sz w:val="22"/>
          <w:szCs w:val="22"/>
          <w:lang w:val="cs-CZ"/>
        </w:rPr>
        <w:t>předání</w:t>
      </w:r>
      <w:r w:rsidR="008C312D" w:rsidRPr="00CB1007">
        <w:rPr>
          <w:rFonts w:ascii="Tahoma" w:hAnsi="Tahoma" w:cs="Tahoma"/>
          <w:bCs/>
          <w:sz w:val="22"/>
          <w:szCs w:val="22"/>
          <w:lang w:val="cs-CZ"/>
        </w:rPr>
        <w:t xml:space="preserve"> v sídle objednatele:</w:t>
      </w:r>
    </w:p>
    <w:p w:rsidR="00D04D2C" w:rsidRPr="00CB1007" w:rsidRDefault="008C312D" w:rsidP="00D04D2C">
      <w:pPr>
        <w:ind w:left="2130" w:hanging="2130"/>
        <w:jc w:val="both"/>
        <w:outlineLvl w:val="0"/>
        <w:rPr>
          <w:rFonts w:ascii="Tahoma" w:hAnsi="Tahoma" w:cs="Tahoma"/>
          <w:bCs/>
          <w:sz w:val="22"/>
          <w:szCs w:val="22"/>
          <w:lang w:val="cs-CZ"/>
        </w:rPr>
      </w:pPr>
      <w:r w:rsidRPr="00CB1007">
        <w:rPr>
          <w:rFonts w:ascii="Tahoma" w:hAnsi="Tahoma" w:cs="Tahoma"/>
          <w:bCs/>
          <w:sz w:val="22"/>
          <w:szCs w:val="22"/>
          <w:lang w:val="cs-CZ"/>
        </w:rPr>
        <w:t xml:space="preserve">                                          </w:t>
      </w:r>
      <w:r w:rsidR="00D04D2C" w:rsidRPr="00CB1007">
        <w:rPr>
          <w:rFonts w:ascii="Tahoma" w:hAnsi="Tahoma" w:cs="Tahoma"/>
          <w:bCs/>
          <w:sz w:val="22"/>
          <w:szCs w:val="22"/>
          <w:lang w:val="cs-CZ"/>
        </w:rPr>
        <w:tab/>
        <w:t>snídaně - 7:15 hod</w:t>
      </w:r>
    </w:p>
    <w:p w:rsidR="00D04D2C" w:rsidRPr="00CB1007" w:rsidRDefault="00D04D2C" w:rsidP="00D04D2C">
      <w:pPr>
        <w:ind w:left="2130" w:hanging="2130"/>
        <w:jc w:val="both"/>
        <w:rPr>
          <w:rFonts w:ascii="Tahoma" w:hAnsi="Tahoma" w:cs="Tahoma"/>
          <w:bCs/>
          <w:sz w:val="22"/>
          <w:szCs w:val="22"/>
        </w:rPr>
      </w:pPr>
      <w:r w:rsidRPr="00CB1007">
        <w:rPr>
          <w:rFonts w:ascii="Tahoma" w:hAnsi="Tahoma" w:cs="Tahoma"/>
          <w:bCs/>
          <w:sz w:val="22"/>
          <w:szCs w:val="22"/>
          <w:lang w:val="cs-CZ"/>
        </w:rPr>
        <w:tab/>
      </w:r>
      <w:r w:rsidRPr="00CB1007">
        <w:rPr>
          <w:rFonts w:ascii="Tahoma" w:hAnsi="Tahoma" w:cs="Tahoma"/>
          <w:bCs/>
          <w:sz w:val="22"/>
          <w:szCs w:val="22"/>
          <w:lang w:val="cs-CZ"/>
        </w:rPr>
        <w:tab/>
      </w:r>
      <w:r w:rsidRPr="00CB1007">
        <w:rPr>
          <w:rFonts w:ascii="Tahoma" w:hAnsi="Tahoma" w:cs="Tahoma"/>
          <w:bCs/>
          <w:sz w:val="22"/>
          <w:szCs w:val="22"/>
          <w:lang w:val="cs-CZ"/>
        </w:rPr>
        <w:tab/>
      </w:r>
      <w:r w:rsidRPr="00CB1007">
        <w:rPr>
          <w:rFonts w:ascii="Tahoma" w:hAnsi="Tahoma" w:cs="Tahoma"/>
          <w:bCs/>
          <w:sz w:val="22"/>
          <w:szCs w:val="22"/>
        </w:rPr>
        <w:t>oběd -   11:00 hod</w:t>
      </w:r>
    </w:p>
    <w:p w:rsidR="00D04D2C" w:rsidRPr="00CB1007" w:rsidRDefault="00D04D2C" w:rsidP="00D04D2C">
      <w:pPr>
        <w:ind w:left="2130" w:hanging="2130"/>
        <w:jc w:val="both"/>
        <w:rPr>
          <w:rFonts w:ascii="Tahoma" w:hAnsi="Tahoma" w:cs="Tahoma"/>
          <w:bCs/>
          <w:sz w:val="22"/>
          <w:szCs w:val="22"/>
        </w:rPr>
      </w:pPr>
      <w:r w:rsidRPr="00CB1007">
        <w:rPr>
          <w:rFonts w:ascii="Tahoma" w:hAnsi="Tahoma" w:cs="Tahoma"/>
          <w:bCs/>
          <w:sz w:val="22"/>
          <w:szCs w:val="22"/>
        </w:rPr>
        <w:tab/>
      </w:r>
      <w:r w:rsidRPr="00CB1007">
        <w:rPr>
          <w:rFonts w:ascii="Tahoma" w:hAnsi="Tahoma" w:cs="Tahoma"/>
          <w:bCs/>
          <w:sz w:val="22"/>
          <w:szCs w:val="22"/>
        </w:rPr>
        <w:tab/>
      </w:r>
      <w:r w:rsidRPr="00CB1007">
        <w:rPr>
          <w:rFonts w:ascii="Tahoma" w:hAnsi="Tahoma" w:cs="Tahoma"/>
          <w:bCs/>
          <w:sz w:val="22"/>
          <w:szCs w:val="22"/>
        </w:rPr>
        <w:tab/>
        <w:t>večeře -  společně s obědem</w:t>
      </w:r>
    </w:p>
    <w:p w:rsidR="00D04D2C" w:rsidRPr="00CB1007" w:rsidRDefault="00D04D2C" w:rsidP="00D04D2C">
      <w:pPr>
        <w:jc w:val="both"/>
        <w:rPr>
          <w:rFonts w:ascii="Tahoma" w:hAnsi="Tahoma" w:cs="Tahoma"/>
          <w:sz w:val="22"/>
          <w:szCs w:val="22"/>
        </w:rPr>
      </w:pPr>
    </w:p>
    <w:p w:rsidR="00C71A7E" w:rsidRPr="00CB1007" w:rsidRDefault="00C71A7E" w:rsidP="00D04D2C">
      <w:pPr>
        <w:ind w:left="2130" w:hanging="2130"/>
        <w:jc w:val="both"/>
        <w:rPr>
          <w:rFonts w:ascii="Tahoma" w:hAnsi="Tahoma" w:cs="Tahoma"/>
          <w:sz w:val="22"/>
          <w:szCs w:val="22"/>
        </w:rPr>
      </w:pPr>
      <w:proofErr w:type="spellStart"/>
      <w:r w:rsidRPr="00CB1007">
        <w:rPr>
          <w:rFonts w:ascii="Tahoma" w:hAnsi="Tahoma" w:cs="Tahoma"/>
          <w:sz w:val="22"/>
          <w:szCs w:val="22"/>
        </w:rPr>
        <w:t>Dodavatel</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zodpovíd</w:t>
      </w:r>
      <w:r w:rsidR="001415CB" w:rsidRPr="00CB1007">
        <w:rPr>
          <w:rFonts w:ascii="Tahoma" w:hAnsi="Tahoma" w:cs="Tahoma"/>
          <w:sz w:val="22"/>
          <w:szCs w:val="22"/>
        </w:rPr>
        <w:t>á</w:t>
      </w:r>
      <w:proofErr w:type="spellEnd"/>
      <w:r w:rsidR="0069018B">
        <w:rPr>
          <w:rFonts w:ascii="Tahoma" w:hAnsi="Tahoma" w:cs="Tahoma"/>
          <w:sz w:val="22"/>
          <w:szCs w:val="22"/>
        </w:rPr>
        <w:t xml:space="preserve"> </w:t>
      </w:r>
      <w:proofErr w:type="spellStart"/>
      <w:r w:rsidR="0069018B">
        <w:rPr>
          <w:rFonts w:ascii="Tahoma" w:hAnsi="Tahoma" w:cs="Tahoma"/>
          <w:sz w:val="22"/>
          <w:szCs w:val="22"/>
        </w:rPr>
        <w:t>za</w:t>
      </w:r>
      <w:proofErr w:type="spellEnd"/>
      <w:r w:rsidRPr="00CB1007">
        <w:rPr>
          <w:rFonts w:ascii="Tahoma" w:hAnsi="Tahoma" w:cs="Tahoma"/>
          <w:sz w:val="22"/>
          <w:szCs w:val="22"/>
        </w:rPr>
        <w:t>:</w:t>
      </w:r>
    </w:p>
    <w:p w:rsidR="00C71A7E" w:rsidRDefault="001415CB" w:rsidP="001415CB">
      <w:pPr>
        <w:pStyle w:val="Odstavecseseznamem"/>
        <w:numPr>
          <w:ilvl w:val="0"/>
          <w:numId w:val="2"/>
        </w:numPr>
        <w:jc w:val="both"/>
        <w:rPr>
          <w:rFonts w:ascii="Tahoma" w:hAnsi="Tahoma" w:cs="Tahoma"/>
          <w:sz w:val="22"/>
          <w:szCs w:val="22"/>
        </w:rPr>
      </w:pPr>
      <w:proofErr w:type="spellStart"/>
      <w:r w:rsidRPr="00CB1007">
        <w:rPr>
          <w:rFonts w:ascii="Tahoma" w:hAnsi="Tahoma" w:cs="Tahoma"/>
          <w:sz w:val="22"/>
          <w:szCs w:val="22"/>
        </w:rPr>
        <w:t>p</w:t>
      </w:r>
      <w:r w:rsidR="00D04D2C" w:rsidRPr="00CB1007">
        <w:rPr>
          <w:rFonts w:ascii="Tahoma" w:hAnsi="Tahoma" w:cs="Tahoma"/>
          <w:sz w:val="22"/>
          <w:szCs w:val="22"/>
        </w:rPr>
        <w:t>řepravu</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pokrmů</w:t>
      </w:r>
      <w:proofErr w:type="spellEnd"/>
    </w:p>
    <w:p w:rsidR="0069018B" w:rsidRPr="00CB1007" w:rsidRDefault="0069018B" w:rsidP="001415CB">
      <w:pPr>
        <w:pStyle w:val="Odstavecseseznamem"/>
        <w:numPr>
          <w:ilvl w:val="0"/>
          <w:numId w:val="2"/>
        </w:numPr>
        <w:jc w:val="both"/>
        <w:rPr>
          <w:rFonts w:ascii="Tahoma" w:hAnsi="Tahoma" w:cs="Tahoma"/>
          <w:sz w:val="22"/>
          <w:szCs w:val="22"/>
        </w:rPr>
      </w:pPr>
      <w:proofErr w:type="spellStart"/>
      <w:r>
        <w:rPr>
          <w:rFonts w:ascii="Tahoma" w:hAnsi="Tahoma" w:cs="Tahoma"/>
          <w:sz w:val="22"/>
          <w:szCs w:val="22"/>
        </w:rPr>
        <w:t>značení</w:t>
      </w:r>
      <w:proofErr w:type="spellEnd"/>
      <w:r>
        <w:rPr>
          <w:rFonts w:ascii="Tahoma" w:hAnsi="Tahoma" w:cs="Tahoma"/>
          <w:sz w:val="22"/>
          <w:szCs w:val="22"/>
        </w:rPr>
        <w:t xml:space="preserve"> </w:t>
      </w:r>
      <w:proofErr w:type="spellStart"/>
      <w:r>
        <w:rPr>
          <w:rFonts w:ascii="Tahoma" w:hAnsi="Tahoma" w:cs="Tahoma"/>
          <w:sz w:val="22"/>
          <w:szCs w:val="22"/>
        </w:rPr>
        <w:t>dietních</w:t>
      </w:r>
      <w:proofErr w:type="spellEnd"/>
      <w:r>
        <w:rPr>
          <w:rFonts w:ascii="Tahoma" w:hAnsi="Tahoma" w:cs="Tahoma"/>
          <w:sz w:val="22"/>
          <w:szCs w:val="22"/>
        </w:rPr>
        <w:t xml:space="preserve"> </w:t>
      </w:r>
      <w:proofErr w:type="spellStart"/>
      <w:r>
        <w:rPr>
          <w:rFonts w:ascii="Tahoma" w:hAnsi="Tahoma" w:cs="Tahoma"/>
          <w:sz w:val="22"/>
          <w:szCs w:val="22"/>
        </w:rPr>
        <w:t>pokrmů</w:t>
      </w:r>
      <w:proofErr w:type="spellEnd"/>
    </w:p>
    <w:p w:rsidR="00D71A38" w:rsidRPr="00CB1007" w:rsidRDefault="001415CB" w:rsidP="001415CB">
      <w:pPr>
        <w:pStyle w:val="Odstavecseseznamem"/>
        <w:numPr>
          <w:ilvl w:val="0"/>
          <w:numId w:val="2"/>
        </w:numPr>
        <w:jc w:val="both"/>
        <w:rPr>
          <w:rFonts w:ascii="Tahoma" w:hAnsi="Tahoma" w:cs="Tahoma"/>
          <w:sz w:val="22"/>
          <w:szCs w:val="22"/>
        </w:rPr>
      </w:pPr>
      <w:r w:rsidRPr="00CB1007">
        <w:rPr>
          <w:rFonts w:ascii="Tahoma" w:hAnsi="Tahoma" w:cs="Tahoma"/>
          <w:sz w:val="22"/>
          <w:szCs w:val="22"/>
        </w:rPr>
        <w:t>m</w:t>
      </w:r>
      <w:r w:rsidR="00C71A7E" w:rsidRPr="00CB1007">
        <w:rPr>
          <w:rFonts w:ascii="Tahoma" w:hAnsi="Tahoma" w:cs="Tahoma"/>
          <w:sz w:val="22"/>
          <w:szCs w:val="22"/>
        </w:rPr>
        <w:t>ytí a dezinfekci transportních nádob</w:t>
      </w:r>
    </w:p>
    <w:p w:rsidR="00C71A7E" w:rsidRPr="00CB1007" w:rsidRDefault="00C71A7E" w:rsidP="00D04D2C">
      <w:pPr>
        <w:ind w:left="2130" w:hanging="2130"/>
        <w:jc w:val="both"/>
        <w:rPr>
          <w:rFonts w:ascii="Tahoma" w:hAnsi="Tahoma" w:cs="Tahoma"/>
          <w:sz w:val="22"/>
          <w:szCs w:val="22"/>
        </w:rPr>
      </w:pPr>
    </w:p>
    <w:p w:rsidR="00C71A7E" w:rsidRPr="00CB1007" w:rsidRDefault="001415CB" w:rsidP="00D04D2C">
      <w:pPr>
        <w:ind w:left="2130" w:hanging="2130"/>
        <w:jc w:val="both"/>
        <w:rPr>
          <w:rFonts w:ascii="Tahoma" w:hAnsi="Tahoma" w:cs="Tahoma"/>
          <w:sz w:val="22"/>
          <w:szCs w:val="22"/>
        </w:rPr>
      </w:pPr>
      <w:proofErr w:type="spellStart"/>
      <w:proofErr w:type="gramStart"/>
      <w:r w:rsidRPr="00CB1007">
        <w:rPr>
          <w:rFonts w:ascii="Tahoma" w:hAnsi="Tahoma" w:cs="Tahoma"/>
          <w:sz w:val="22"/>
          <w:szCs w:val="22"/>
        </w:rPr>
        <w:t>O</w:t>
      </w:r>
      <w:r w:rsidR="00116AEE" w:rsidRPr="00CB1007">
        <w:rPr>
          <w:rFonts w:ascii="Tahoma" w:hAnsi="Tahoma" w:cs="Tahoma"/>
          <w:sz w:val="22"/>
          <w:szCs w:val="22"/>
        </w:rPr>
        <w:t>bjednatel</w:t>
      </w:r>
      <w:proofErr w:type="spellEnd"/>
      <w:r w:rsidR="00116AEE" w:rsidRPr="00CB1007">
        <w:rPr>
          <w:rFonts w:ascii="Tahoma" w:hAnsi="Tahoma" w:cs="Tahoma"/>
          <w:sz w:val="22"/>
          <w:szCs w:val="22"/>
        </w:rPr>
        <w:t xml:space="preserve"> </w:t>
      </w:r>
      <w:r w:rsidRPr="00CB1007">
        <w:rPr>
          <w:rFonts w:ascii="Tahoma" w:hAnsi="Tahoma" w:cs="Tahoma"/>
          <w:sz w:val="22"/>
          <w:szCs w:val="22"/>
        </w:rPr>
        <w:t xml:space="preserve"> </w:t>
      </w:r>
      <w:proofErr w:type="spellStart"/>
      <w:r w:rsidRPr="00CB1007">
        <w:rPr>
          <w:rFonts w:ascii="Tahoma" w:hAnsi="Tahoma" w:cs="Tahoma"/>
          <w:sz w:val="22"/>
          <w:szCs w:val="22"/>
        </w:rPr>
        <w:t>zodpovídá</w:t>
      </w:r>
      <w:proofErr w:type="spellEnd"/>
      <w:proofErr w:type="gramEnd"/>
      <w:r w:rsidR="0069018B">
        <w:rPr>
          <w:rFonts w:ascii="Tahoma" w:hAnsi="Tahoma" w:cs="Tahoma"/>
          <w:sz w:val="22"/>
          <w:szCs w:val="22"/>
        </w:rPr>
        <w:t xml:space="preserve"> </w:t>
      </w:r>
      <w:proofErr w:type="spellStart"/>
      <w:r w:rsidR="0069018B">
        <w:rPr>
          <w:rFonts w:ascii="Tahoma" w:hAnsi="Tahoma" w:cs="Tahoma"/>
          <w:sz w:val="22"/>
          <w:szCs w:val="22"/>
        </w:rPr>
        <w:t>za</w:t>
      </w:r>
      <w:proofErr w:type="spellEnd"/>
      <w:r w:rsidRPr="00CB1007">
        <w:rPr>
          <w:rFonts w:ascii="Tahoma" w:hAnsi="Tahoma" w:cs="Tahoma"/>
          <w:sz w:val="22"/>
          <w:szCs w:val="22"/>
        </w:rPr>
        <w:t>:</w:t>
      </w:r>
    </w:p>
    <w:p w:rsidR="001415CB" w:rsidRPr="00CB1007" w:rsidRDefault="001415CB" w:rsidP="001415CB">
      <w:pPr>
        <w:pStyle w:val="Odstavecseseznamem"/>
        <w:numPr>
          <w:ilvl w:val="0"/>
          <w:numId w:val="3"/>
        </w:numPr>
        <w:jc w:val="both"/>
        <w:rPr>
          <w:rFonts w:ascii="Tahoma" w:hAnsi="Tahoma" w:cs="Tahoma"/>
          <w:sz w:val="22"/>
          <w:szCs w:val="22"/>
        </w:rPr>
      </w:pPr>
      <w:proofErr w:type="spellStart"/>
      <w:r w:rsidRPr="00CB1007">
        <w:rPr>
          <w:rFonts w:ascii="Tahoma" w:hAnsi="Tahoma" w:cs="Tahoma"/>
          <w:sz w:val="22"/>
          <w:szCs w:val="22"/>
        </w:rPr>
        <w:t>stravu</w:t>
      </w:r>
      <w:proofErr w:type="spellEnd"/>
      <w:r w:rsidRPr="00CB1007">
        <w:rPr>
          <w:rFonts w:ascii="Tahoma" w:hAnsi="Tahoma" w:cs="Tahoma"/>
          <w:sz w:val="22"/>
          <w:szCs w:val="22"/>
        </w:rPr>
        <w:t xml:space="preserve"> v</w:t>
      </w:r>
      <w:r w:rsidR="00D04D2C" w:rsidRPr="00CB1007">
        <w:rPr>
          <w:rFonts w:ascii="Tahoma" w:hAnsi="Tahoma" w:cs="Tahoma"/>
          <w:sz w:val="22"/>
          <w:szCs w:val="22"/>
        </w:rPr>
        <w:t> </w:t>
      </w:r>
      <w:proofErr w:type="spellStart"/>
      <w:r w:rsidR="00D04D2C" w:rsidRPr="00CB1007">
        <w:rPr>
          <w:rFonts w:ascii="Tahoma" w:hAnsi="Tahoma" w:cs="Tahoma"/>
          <w:sz w:val="22"/>
          <w:szCs w:val="22"/>
        </w:rPr>
        <w:t>okamžiku</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převzetí</w:t>
      </w:r>
      <w:proofErr w:type="spellEnd"/>
      <w:r w:rsidR="00D04D2C" w:rsidRPr="00CB1007">
        <w:rPr>
          <w:rFonts w:ascii="Tahoma" w:hAnsi="Tahoma" w:cs="Tahoma"/>
          <w:sz w:val="22"/>
          <w:szCs w:val="22"/>
        </w:rPr>
        <w:t xml:space="preserve"> </w:t>
      </w:r>
      <w:proofErr w:type="spellStart"/>
      <w:r w:rsidR="00D04D2C" w:rsidRPr="00CB1007">
        <w:rPr>
          <w:rFonts w:ascii="Tahoma" w:hAnsi="Tahoma" w:cs="Tahoma"/>
          <w:sz w:val="22"/>
          <w:szCs w:val="22"/>
        </w:rPr>
        <w:t>stravy</w:t>
      </w:r>
      <w:proofErr w:type="spellEnd"/>
      <w:r w:rsidR="00D04D2C" w:rsidRPr="00CB1007">
        <w:rPr>
          <w:rFonts w:ascii="Tahoma" w:hAnsi="Tahoma" w:cs="Tahoma"/>
          <w:sz w:val="22"/>
          <w:szCs w:val="22"/>
        </w:rPr>
        <w:t xml:space="preserve"> </w:t>
      </w:r>
    </w:p>
    <w:p w:rsidR="001415CB" w:rsidRPr="00CB1007" w:rsidRDefault="001415CB" w:rsidP="001415CB">
      <w:pPr>
        <w:pStyle w:val="Odstavecseseznamem"/>
        <w:numPr>
          <w:ilvl w:val="0"/>
          <w:numId w:val="3"/>
        </w:numPr>
        <w:jc w:val="both"/>
        <w:rPr>
          <w:rFonts w:ascii="Tahoma" w:hAnsi="Tahoma" w:cs="Tahoma"/>
          <w:sz w:val="22"/>
          <w:szCs w:val="22"/>
        </w:rPr>
      </w:pPr>
      <w:proofErr w:type="spellStart"/>
      <w:r w:rsidRPr="00CB1007">
        <w:rPr>
          <w:rFonts w:ascii="Tahoma" w:hAnsi="Tahoma" w:cs="Tahoma"/>
          <w:sz w:val="22"/>
          <w:szCs w:val="22"/>
        </w:rPr>
        <w:t>mytí</w:t>
      </w:r>
      <w:proofErr w:type="spellEnd"/>
      <w:r w:rsidRPr="00CB1007">
        <w:rPr>
          <w:rFonts w:ascii="Tahoma" w:hAnsi="Tahoma" w:cs="Tahoma"/>
          <w:sz w:val="22"/>
          <w:szCs w:val="22"/>
        </w:rPr>
        <w:t xml:space="preserve"> a </w:t>
      </w:r>
      <w:proofErr w:type="spellStart"/>
      <w:r w:rsidRPr="00CB1007">
        <w:rPr>
          <w:rFonts w:ascii="Tahoma" w:hAnsi="Tahoma" w:cs="Tahoma"/>
          <w:sz w:val="22"/>
          <w:szCs w:val="22"/>
        </w:rPr>
        <w:t>dezinfekci</w:t>
      </w:r>
      <w:proofErr w:type="spellEnd"/>
      <w:r w:rsidRPr="00CB1007">
        <w:rPr>
          <w:rFonts w:ascii="Tahoma" w:hAnsi="Tahoma" w:cs="Tahoma"/>
          <w:sz w:val="22"/>
          <w:szCs w:val="22"/>
        </w:rPr>
        <w:t xml:space="preserve"> </w:t>
      </w:r>
      <w:proofErr w:type="spellStart"/>
      <w:r w:rsidR="006E759A" w:rsidRPr="00CB1007">
        <w:rPr>
          <w:rFonts w:ascii="Tahoma" w:hAnsi="Tahoma" w:cs="Tahoma"/>
          <w:sz w:val="22"/>
          <w:szCs w:val="22"/>
        </w:rPr>
        <w:t>tabletového</w:t>
      </w:r>
      <w:proofErr w:type="spellEnd"/>
      <w:r w:rsidR="006E759A" w:rsidRPr="00CB1007">
        <w:rPr>
          <w:rFonts w:ascii="Tahoma" w:hAnsi="Tahoma" w:cs="Tahoma"/>
          <w:sz w:val="22"/>
          <w:szCs w:val="22"/>
        </w:rPr>
        <w:t xml:space="preserve"> </w:t>
      </w:r>
      <w:proofErr w:type="spellStart"/>
      <w:r w:rsidR="006E759A" w:rsidRPr="00CB1007">
        <w:rPr>
          <w:rFonts w:ascii="Tahoma" w:hAnsi="Tahoma" w:cs="Tahoma"/>
          <w:sz w:val="22"/>
          <w:szCs w:val="22"/>
        </w:rPr>
        <w:t>systému</w:t>
      </w:r>
      <w:proofErr w:type="spellEnd"/>
    </w:p>
    <w:p w:rsidR="00D04D2C" w:rsidRPr="00CB1007" w:rsidRDefault="00D04D2C" w:rsidP="00D04D2C">
      <w:pPr>
        <w:pStyle w:val="Normlnweb"/>
        <w:jc w:val="both"/>
        <w:rPr>
          <w:rFonts w:ascii="Tahoma" w:hAnsi="Tahoma" w:cs="Tahoma"/>
          <w:sz w:val="22"/>
          <w:szCs w:val="22"/>
        </w:rPr>
      </w:pPr>
      <w:r w:rsidRPr="00CB1007">
        <w:rPr>
          <w:rFonts w:ascii="Tahoma" w:hAnsi="Tahoma" w:cs="Tahoma"/>
          <w:sz w:val="22"/>
          <w:szCs w:val="22"/>
        </w:rPr>
        <w:t xml:space="preserve">Při rozvozu, přepravě a výdeji musí být produkty chráněny před mikrobiální kontaminací, znečištěním nebo jiným narušením zdravotní nezávadnosti. </w:t>
      </w:r>
    </w:p>
    <w:p w:rsidR="00D04D2C" w:rsidRPr="00CB1007" w:rsidRDefault="00D04D2C" w:rsidP="00D04D2C">
      <w:pPr>
        <w:pStyle w:val="Normlnweb"/>
        <w:jc w:val="both"/>
        <w:rPr>
          <w:rFonts w:ascii="Tahoma" w:hAnsi="Tahoma" w:cs="Tahoma"/>
          <w:sz w:val="22"/>
          <w:szCs w:val="22"/>
        </w:rPr>
      </w:pPr>
      <w:r w:rsidRPr="00CB1007">
        <w:rPr>
          <w:rFonts w:ascii="Tahoma" w:hAnsi="Tahoma" w:cs="Tahoma"/>
          <w:sz w:val="22"/>
          <w:szCs w:val="22"/>
        </w:rPr>
        <w:t xml:space="preserve">K rozvozu, přepravě a výdeji pokrmů lze použít jen čisté transportní nádoby, které uchovávají pokrmy při stanovených teplotách, ochrání je před kontaminací a jsou snadno omyvatelné a dezinfikovatelné. </w:t>
      </w:r>
      <w:r w:rsidR="00116AEE" w:rsidRPr="00CB1007">
        <w:rPr>
          <w:rFonts w:ascii="Tahoma" w:hAnsi="Tahoma" w:cs="Tahoma"/>
          <w:sz w:val="22"/>
          <w:szCs w:val="22"/>
        </w:rPr>
        <w:t>K transportním  nádobám  má dodavatel právo hospodaření.</w:t>
      </w:r>
    </w:p>
    <w:p w:rsidR="007E1A4F" w:rsidRPr="00CB1007" w:rsidRDefault="007E1A4F" w:rsidP="007E1A4F">
      <w:pPr>
        <w:tabs>
          <w:tab w:val="left" w:pos="993"/>
        </w:tabs>
        <w:jc w:val="both"/>
        <w:rPr>
          <w:rFonts w:ascii="Tahoma" w:hAnsi="Tahoma" w:cs="Tahoma"/>
          <w:caps/>
          <w:sz w:val="22"/>
          <w:szCs w:val="22"/>
        </w:rPr>
      </w:pPr>
      <w:r w:rsidRPr="00CB1007">
        <w:rPr>
          <w:rFonts w:ascii="Tahoma" w:hAnsi="Tahoma" w:cs="Tahoma"/>
          <w:caps/>
          <w:sz w:val="22"/>
          <w:szCs w:val="22"/>
        </w:rPr>
        <w:t>objednávání stravy</w:t>
      </w:r>
    </w:p>
    <w:p w:rsidR="007E1A4F" w:rsidRPr="00CB1007" w:rsidRDefault="007E1A4F" w:rsidP="007E1A4F">
      <w:pPr>
        <w:ind w:left="540"/>
        <w:jc w:val="both"/>
        <w:rPr>
          <w:rFonts w:ascii="Tahoma" w:hAnsi="Tahoma" w:cs="Tahoma"/>
        </w:rPr>
      </w:pPr>
    </w:p>
    <w:p w:rsidR="007E1A4F" w:rsidRPr="00CB1007" w:rsidRDefault="007E1A4F" w:rsidP="007E1A4F">
      <w:pPr>
        <w:spacing w:line="276" w:lineRule="auto"/>
        <w:ind w:left="992"/>
        <w:jc w:val="both"/>
        <w:rPr>
          <w:rFonts w:ascii="Tahoma" w:hAnsi="Tahoma" w:cs="Tahoma"/>
          <w:b/>
          <w:sz w:val="22"/>
          <w:szCs w:val="22"/>
        </w:rPr>
      </w:pPr>
      <w:proofErr w:type="spellStart"/>
      <w:r w:rsidRPr="00CB1007">
        <w:rPr>
          <w:rFonts w:ascii="Tahoma" w:hAnsi="Tahoma" w:cs="Tahoma"/>
          <w:sz w:val="22"/>
          <w:szCs w:val="22"/>
        </w:rPr>
        <w:t>Objednávání</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stravy</w:t>
      </w:r>
      <w:proofErr w:type="spellEnd"/>
      <w:r w:rsidRPr="00CB1007">
        <w:rPr>
          <w:rFonts w:ascii="Tahoma" w:hAnsi="Tahoma" w:cs="Tahoma"/>
          <w:sz w:val="22"/>
          <w:szCs w:val="22"/>
        </w:rPr>
        <w:t xml:space="preserve"> pro </w:t>
      </w:r>
      <w:proofErr w:type="spellStart"/>
      <w:r w:rsidRPr="00CB1007">
        <w:rPr>
          <w:rFonts w:ascii="Tahoma" w:hAnsi="Tahoma" w:cs="Tahoma"/>
          <w:sz w:val="22"/>
          <w:szCs w:val="22"/>
        </w:rPr>
        <w:t>pacienty</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zajišťují</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všeobecné</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sestry</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porodní</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asistentky</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nebo</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dětské</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sestry</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prostřednictvím</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počítačového</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programu</w:t>
      </w:r>
      <w:proofErr w:type="spellEnd"/>
      <w:r w:rsidRPr="00CB1007">
        <w:rPr>
          <w:rFonts w:ascii="Tahoma" w:hAnsi="Tahoma" w:cs="Tahoma"/>
          <w:b/>
          <w:sz w:val="22"/>
          <w:szCs w:val="22"/>
        </w:rPr>
        <w:t xml:space="preserve"> Tera32</w:t>
      </w:r>
      <w:r w:rsidRPr="00CB1007">
        <w:rPr>
          <w:rFonts w:ascii="Tahoma" w:hAnsi="Tahoma" w:cs="Tahoma"/>
          <w:sz w:val="22"/>
          <w:szCs w:val="22"/>
        </w:rPr>
        <w:t xml:space="preserve"> s </w:t>
      </w:r>
      <w:proofErr w:type="spellStart"/>
      <w:r w:rsidRPr="00CB1007">
        <w:rPr>
          <w:rFonts w:ascii="Tahoma" w:hAnsi="Tahoma" w:cs="Tahoma"/>
          <w:sz w:val="22"/>
          <w:szCs w:val="22"/>
        </w:rPr>
        <w:t>níže</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uvedeným</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časovým</w:t>
      </w:r>
      <w:proofErr w:type="spellEnd"/>
      <w:r w:rsidRPr="00CB1007">
        <w:rPr>
          <w:rFonts w:ascii="Tahoma" w:hAnsi="Tahoma" w:cs="Tahoma"/>
          <w:sz w:val="22"/>
          <w:szCs w:val="22"/>
        </w:rPr>
        <w:t xml:space="preserve"> </w:t>
      </w:r>
      <w:proofErr w:type="spellStart"/>
      <w:r w:rsidRPr="00CB1007">
        <w:rPr>
          <w:rFonts w:ascii="Tahoma" w:hAnsi="Tahoma" w:cs="Tahoma"/>
          <w:sz w:val="22"/>
          <w:szCs w:val="22"/>
        </w:rPr>
        <w:t>omezením</w:t>
      </w:r>
      <w:proofErr w:type="spellEnd"/>
      <w:r w:rsidRPr="00CB1007">
        <w:rPr>
          <w:rFonts w:ascii="Tahoma" w:hAnsi="Tahoma" w:cs="Tahoma"/>
          <w:sz w:val="22"/>
          <w:szCs w:val="22"/>
        </w:rPr>
        <w:t>:</w:t>
      </w:r>
    </w:p>
    <w:p w:rsidR="007E1A4F" w:rsidRPr="00CB1007" w:rsidRDefault="007E1A4F" w:rsidP="007E1A4F">
      <w:pPr>
        <w:tabs>
          <w:tab w:val="left" w:pos="1985"/>
        </w:tabs>
        <w:spacing w:line="276" w:lineRule="auto"/>
        <w:ind w:left="993"/>
        <w:jc w:val="both"/>
        <w:rPr>
          <w:rFonts w:ascii="Tahoma" w:hAnsi="Tahoma" w:cs="Tahoma"/>
          <w:b/>
          <w:sz w:val="22"/>
          <w:szCs w:val="22"/>
        </w:rPr>
      </w:pPr>
      <w:proofErr w:type="spellStart"/>
      <w:proofErr w:type="gramStart"/>
      <w:r w:rsidRPr="00CB1007">
        <w:rPr>
          <w:rFonts w:ascii="Tahoma" w:hAnsi="Tahoma" w:cs="Tahoma"/>
          <w:sz w:val="22"/>
          <w:szCs w:val="22"/>
        </w:rPr>
        <w:t>snídaně</w:t>
      </w:r>
      <w:proofErr w:type="spellEnd"/>
      <w:proofErr w:type="gramEnd"/>
      <w:r w:rsidRPr="00CB1007">
        <w:rPr>
          <w:rFonts w:ascii="Tahoma" w:hAnsi="Tahoma" w:cs="Tahoma"/>
          <w:sz w:val="22"/>
          <w:szCs w:val="22"/>
        </w:rPr>
        <w:t>:</w:t>
      </w:r>
      <w:r w:rsidRPr="00CB1007">
        <w:rPr>
          <w:rFonts w:ascii="Tahoma" w:hAnsi="Tahoma" w:cs="Tahoma"/>
          <w:sz w:val="22"/>
          <w:szCs w:val="22"/>
        </w:rPr>
        <w:tab/>
        <w:t xml:space="preserve">do 5:00 </w:t>
      </w:r>
      <w:proofErr w:type="spellStart"/>
      <w:r w:rsidRPr="00CB1007">
        <w:rPr>
          <w:rFonts w:ascii="Tahoma" w:hAnsi="Tahoma" w:cs="Tahoma"/>
          <w:sz w:val="22"/>
          <w:szCs w:val="22"/>
        </w:rPr>
        <w:t>hod</w:t>
      </w:r>
      <w:proofErr w:type="spellEnd"/>
      <w:r w:rsidRPr="00CB1007">
        <w:rPr>
          <w:rFonts w:ascii="Tahoma" w:hAnsi="Tahoma" w:cs="Tahoma"/>
          <w:sz w:val="22"/>
          <w:szCs w:val="22"/>
        </w:rPr>
        <w:t xml:space="preserve">. </w:t>
      </w:r>
      <w:proofErr w:type="spellStart"/>
      <w:proofErr w:type="gramStart"/>
      <w:r w:rsidRPr="00CB1007">
        <w:rPr>
          <w:rFonts w:ascii="Tahoma" w:hAnsi="Tahoma" w:cs="Tahoma"/>
          <w:sz w:val="22"/>
          <w:szCs w:val="22"/>
        </w:rPr>
        <w:t>daného</w:t>
      </w:r>
      <w:proofErr w:type="spellEnd"/>
      <w:proofErr w:type="gramEnd"/>
      <w:r w:rsidRPr="00CB1007">
        <w:rPr>
          <w:rFonts w:ascii="Tahoma" w:hAnsi="Tahoma" w:cs="Tahoma"/>
          <w:sz w:val="22"/>
          <w:szCs w:val="22"/>
        </w:rPr>
        <w:t xml:space="preserve"> </w:t>
      </w:r>
      <w:proofErr w:type="spellStart"/>
      <w:r w:rsidRPr="00CB1007">
        <w:rPr>
          <w:rFonts w:ascii="Tahoma" w:hAnsi="Tahoma" w:cs="Tahoma"/>
          <w:sz w:val="22"/>
          <w:szCs w:val="22"/>
        </w:rPr>
        <w:t>dne</w:t>
      </w:r>
      <w:proofErr w:type="spellEnd"/>
    </w:p>
    <w:p w:rsidR="007E1A4F" w:rsidRPr="00CB1007" w:rsidRDefault="007E1A4F" w:rsidP="007E1A4F">
      <w:pPr>
        <w:tabs>
          <w:tab w:val="num" w:pos="1985"/>
          <w:tab w:val="left" w:pos="2700"/>
        </w:tabs>
        <w:spacing w:line="276" w:lineRule="auto"/>
        <w:ind w:left="993"/>
        <w:jc w:val="both"/>
        <w:rPr>
          <w:rFonts w:ascii="Tahoma" w:hAnsi="Tahoma" w:cs="Tahoma"/>
          <w:b/>
          <w:sz w:val="22"/>
          <w:szCs w:val="22"/>
        </w:rPr>
      </w:pPr>
      <w:proofErr w:type="spellStart"/>
      <w:proofErr w:type="gramStart"/>
      <w:r w:rsidRPr="00CB1007">
        <w:rPr>
          <w:rFonts w:ascii="Tahoma" w:hAnsi="Tahoma" w:cs="Tahoma"/>
          <w:sz w:val="22"/>
          <w:szCs w:val="22"/>
        </w:rPr>
        <w:t>oběd</w:t>
      </w:r>
      <w:proofErr w:type="spellEnd"/>
      <w:proofErr w:type="gramEnd"/>
      <w:r w:rsidRPr="00CB1007">
        <w:rPr>
          <w:rFonts w:ascii="Tahoma" w:hAnsi="Tahoma" w:cs="Tahoma"/>
          <w:sz w:val="22"/>
          <w:szCs w:val="22"/>
        </w:rPr>
        <w:t>:</w:t>
      </w:r>
      <w:r w:rsidRPr="00CB1007">
        <w:rPr>
          <w:rFonts w:ascii="Tahoma" w:hAnsi="Tahoma" w:cs="Tahoma"/>
          <w:sz w:val="22"/>
          <w:szCs w:val="22"/>
        </w:rPr>
        <w:tab/>
        <w:t xml:space="preserve">do </w:t>
      </w:r>
      <w:r w:rsidR="006E759A" w:rsidRPr="00CB1007">
        <w:rPr>
          <w:rFonts w:ascii="Tahoma" w:hAnsi="Tahoma" w:cs="Tahoma"/>
          <w:sz w:val="22"/>
          <w:szCs w:val="22"/>
        </w:rPr>
        <w:t>8</w:t>
      </w:r>
      <w:r w:rsidRPr="00CB1007">
        <w:rPr>
          <w:rFonts w:ascii="Tahoma" w:hAnsi="Tahoma" w:cs="Tahoma"/>
          <w:sz w:val="22"/>
          <w:szCs w:val="22"/>
        </w:rPr>
        <w:t>:</w:t>
      </w:r>
      <w:r w:rsidR="006E759A" w:rsidRPr="00CB1007">
        <w:rPr>
          <w:rFonts w:ascii="Tahoma" w:hAnsi="Tahoma" w:cs="Tahoma"/>
          <w:sz w:val="22"/>
          <w:szCs w:val="22"/>
        </w:rPr>
        <w:t>3</w:t>
      </w:r>
      <w:r w:rsidRPr="00CB1007">
        <w:rPr>
          <w:rFonts w:ascii="Tahoma" w:hAnsi="Tahoma" w:cs="Tahoma"/>
          <w:sz w:val="22"/>
          <w:szCs w:val="22"/>
        </w:rPr>
        <w:t xml:space="preserve">0 </w:t>
      </w:r>
      <w:proofErr w:type="spellStart"/>
      <w:r w:rsidRPr="00CB1007">
        <w:rPr>
          <w:rFonts w:ascii="Tahoma" w:hAnsi="Tahoma" w:cs="Tahoma"/>
          <w:sz w:val="22"/>
          <w:szCs w:val="22"/>
        </w:rPr>
        <w:t>hod</w:t>
      </w:r>
      <w:proofErr w:type="spellEnd"/>
      <w:r w:rsidRPr="00CB1007">
        <w:rPr>
          <w:rFonts w:ascii="Tahoma" w:hAnsi="Tahoma" w:cs="Tahoma"/>
          <w:sz w:val="22"/>
          <w:szCs w:val="22"/>
        </w:rPr>
        <w:t xml:space="preserve">. </w:t>
      </w:r>
      <w:proofErr w:type="spellStart"/>
      <w:proofErr w:type="gramStart"/>
      <w:r w:rsidRPr="00CB1007">
        <w:rPr>
          <w:rFonts w:ascii="Tahoma" w:hAnsi="Tahoma" w:cs="Tahoma"/>
          <w:sz w:val="22"/>
          <w:szCs w:val="22"/>
        </w:rPr>
        <w:t>daného</w:t>
      </w:r>
      <w:proofErr w:type="spellEnd"/>
      <w:proofErr w:type="gramEnd"/>
      <w:r w:rsidRPr="00CB1007">
        <w:rPr>
          <w:rFonts w:ascii="Tahoma" w:hAnsi="Tahoma" w:cs="Tahoma"/>
          <w:sz w:val="22"/>
          <w:szCs w:val="22"/>
        </w:rPr>
        <w:t xml:space="preserve"> </w:t>
      </w:r>
      <w:proofErr w:type="spellStart"/>
      <w:r w:rsidRPr="00CB1007">
        <w:rPr>
          <w:rFonts w:ascii="Tahoma" w:hAnsi="Tahoma" w:cs="Tahoma"/>
          <w:sz w:val="22"/>
          <w:szCs w:val="22"/>
        </w:rPr>
        <w:t>dne</w:t>
      </w:r>
      <w:proofErr w:type="spellEnd"/>
    </w:p>
    <w:p w:rsidR="007E1A4F" w:rsidRPr="00CB1007" w:rsidRDefault="006E759A" w:rsidP="007E1A4F">
      <w:pPr>
        <w:tabs>
          <w:tab w:val="num" w:pos="1620"/>
          <w:tab w:val="left" w:pos="1985"/>
        </w:tabs>
        <w:ind w:left="993"/>
        <w:jc w:val="both"/>
        <w:rPr>
          <w:rFonts w:ascii="Tahoma" w:hAnsi="Tahoma" w:cs="Tahoma"/>
          <w:b/>
          <w:sz w:val="22"/>
          <w:szCs w:val="22"/>
        </w:rPr>
      </w:pPr>
      <w:proofErr w:type="spellStart"/>
      <w:proofErr w:type="gramStart"/>
      <w:r w:rsidRPr="00CB1007">
        <w:rPr>
          <w:rFonts w:ascii="Tahoma" w:hAnsi="Tahoma" w:cs="Tahoma"/>
          <w:sz w:val="22"/>
          <w:szCs w:val="22"/>
        </w:rPr>
        <w:t>večeře</w:t>
      </w:r>
      <w:proofErr w:type="spellEnd"/>
      <w:proofErr w:type="gramEnd"/>
      <w:r w:rsidRPr="00CB1007">
        <w:rPr>
          <w:rFonts w:ascii="Tahoma" w:hAnsi="Tahoma" w:cs="Tahoma"/>
          <w:sz w:val="22"/>
          <w:szCs w:val="22"/>
        </w:rPr>
        <w:t xml:space="preserve">:   </w:t>
      </w:r>
      <w:r w:rsidR="007E1A4F" w:rsidRPr="00CB1007">
        <w:rPr>
          <w:rFonts w:ascii="Tahoma" w:hAnsi="Tahoma" w:cs="Tahoma"/>
          <w:sz w:val="22"/>
          <w:szCs w:val="22"/>
        </w:rPr>
        <w:t xml:space="preserve">do </w:t>
      </w:r>
      <w:r w:rsidRPr="00CB1007">
        <w:rPr>
          <w:rFonts w:ascii="Tahoma" w:hAnsi="Tahoma" w:cs="Tahoma"/>
          <w:sz w:val="22"/>
          <w:szCs w:val="22"/>
        </w:rPr>
        <w:t>8.3</w:t>
      </w:r>
      <w:r w:rsidR="007E1A4F" w:rsidRPr="00CB1007">
        <w:rPr>
          <w:rFonts w:ascii="Tahoma" w:hAnsi="Tahoma" w:cs="Tahoma"/>
          <w:sz w:val="22"/>
          <w:szCs w:val="22"/>
        </w:rPr>
        <w:t xml:space="preserve">0 </w:t>
      </w:r>
      <w:proofErr w:type="spellStart"/>
      <w:r w:rsidR="007E1A4F" w:rsidRPr="00CB1007">
        <w:rPr>
          <w:rFonts w:ascii="Tahoma" w:hAnsi="Tahoma" w:cs="Tahoma"/>
          <w:sz w:val="22"/>
          <w:szCs w:val="22"/>
        </w:rPr>
        <w:t>hod</w:t>
      </w:r>
      <w:proofErr w:type="spellEnd"/>
      <w:r w:rsidR="007E1A4F" w:rsidRPr="00CB1007">
        <w:rPr>
          <w:rFonts w:ascii="Tahoma" w:hAnsi="Tahoma" w:cs="Tahoma"/>
          <w:sz w:val="22"/>
          <w:szCs w:val="22"/>
        </w:rPr>
        <w:t xml:space="preserve">. </w:t>
      </w:r>
      <w:proofErr w:type="spellStart"/>
      <w:proofErr w:type="gramStart"/>
      <w:r w:rsidR="007E1A4F" w:rsidRPr="00CB1007">
        <w:rPr>
          <w:rFonts w:ascii="Tahoma" w:hAnsi="Tahoma" w:cs="Tahoma"/>
          <w:sz w:val="22"/>
          <w:szCs w:val="22"/>
        </w:rPr>
        <w:t>daného</w:t>
      </w:r>
      <w:proofErr w:type="spellEnd"/>
      <w:proofErr w:type="gramEnd"/>
      <w:r w:rsidR="007E1A4F" w:rsidRPr="00CB1007">
        <w:rPr>
          <w:rFonts w:ascii="Tahoma" w:hAnsi="Tahoma" w:cs="Tahoma"/>
          <w:sz w:val="22"/>
          <w:szCs w:val="22"/>
        </w:rPr>
        <w:t xml:space="preserve"> </w:t>
      </w:r>
      <w:proofErr w:type="spellStart"/>
      <w:r w:rsidR="007E1A4F" w:rsidRPr="00CB1007">
        <w:rPr>
          <w:rFonts w:ascii="Tahoma" w:hAnsi="Tahoma" w:cs="Tahoma"/>
          <w:sz w:val="22"/>
          <w:szCs w:val="22"/>
        </w:rPr>
        <w:t>dne</w:t>
      </w:r>
      <w:proofErr w:type="spellEnd"/>
    </w:p>
    <w:p w:rsidR="007E1A4F" w:rsidRPr="00CB1007" w:rsidRDefault="007E1A4F" w:rsidP="007E1A4F">
      <w:pPr>
        <w:tabs>
          <w:tab w:val="num" w:pos="1620"/>
        </w:tabs>
        <w:jc w:val="both"/>
        <w:rPr>
          <w:rFonts w:ascii="Tahoma" w:hAnsi="Tahoma" w:cs="Tahoma"/>
        </w:rPr>
      </w:pPr>
    </w:p>
    <w:p w:rsidR="00D04D2C" w:rsidRPr="00CB1007" w:rsidRDefault="00116AEE" w:rsidP="00116AEE">
      <w:pPr>
        <w:pStyle w:val="Bezmezer1"/>
        <w:rPr>
          <w:rFonts w:ascii="Tahoma" w:hAnsi="Tahoma" w:cs="Tahoma"/>
          <w:sz w:val="22"/>
          <w:szCs w:val="22"/>
          <w:lang w:val="cs-CZ"/>
        </w:rPr>
      </w:pPr>
      <w:r w:rsidRPr="00CB1007">
        <w:rPr>
          <w:rFonts w:ascii="Tahoma" w:hAnsi="Tahoma" w:cs="Tahoma"/>
          <w:sz w:val="22"/>
          <w:szCs w:val="22"/>
          <w:lang w:val="cs-CZ"/>
        </w:rPr>
        <w:t>.</w:t>
      </w:r>
    </w:p>
    <w:p w:rsidR="00D04D2C" w:rsidRDefault="00D04D2C" w:rsidP="00D04D2C">
      <w:pPr>
        <w:pStyle w:val="Bezmezer1"/>
        <w:jc w:val="center"/>
        <w:rPr>
          <w:rFonts w:ascii="Tahoma" w:hAnsi="Tahoma" w:cs="Tahoma"/>
          <w:sz w:val="22"/>
          <w:szCs w:val="22"/>
          <w:lang w:val="cs-CZ"/>
        </w:rPr>
      </w:pPr>
    </w:p>
    <w:p w:rsidR="00CB1007" w:rsidRDefault="00CB1007" w:rsidP="00D04D2C">
      <w:pPr>
        <w:pStyle w:val="Bezmezer1"/>
        <w:jc w:val="center"/>
        <w:rPr>
          <w:rFonts w:ascii="Tahoma" w:hAnsi="Tahoma" w:cs="Tahoma"/>
          <w:sz w:val="22"/>
          <w:szCs w:val="22"/>
          <w:lang w:val="cs-CZ"/>
        </w:rPr>
      </w:pPr>
    </w:p>
    <w:p w:rsidR="00CB1007" w:rsidRDefault="00CB1007" w:rsidP="00D04D2C">
      <w:pPr>
        <w:pStyle w:val="Bezmezer1"/>
        <w:jc w:val="center"/>
        <w:rPr>
          <w:rFonts w:ascii="Tahoma" w:hAnsi="Tahoma" w:cs="Tahoma"/>
          <w:sz w:val="22"/>
          <w:szCs w:val="22"/>
          <w:lang w:val="cs-CZ"/>
        </w:rPr>
      </w:pPr>
    </w:p>
    <w:p w:rsidR="00CB1007" w:rsidRPr="00CB1007" w:rsidRDefault="00CB1007" w:rsidP="00D04D2C">
      <w:pPr>
        <w:pStyle w:val="Bezmezer1"/>
        <w:jc w:val="center"/>
        <w:rPr>
          <w:rFonts w:ascii="Tahoma" w:hAnsi="Tahoma" w:cs="Tahoma"/>
          <w:sz w:val="22"/>
          <w:szCs w:val="22"/>
          <w:lang w:val="cs-CZ"/>
        </w:rPr>
      </w:pPr>
    </w:p>
    <w:p w:rsidR="00D04D2C" w:rsidRPr="00CB1007" w:rsidRDefault="00D04D2C" w:rsidP="00D04D2C">
      <w:pPr>
        <w:pStyle w:val="Bezmezer1"/>
        <w:jc w:val="center"/>
        <w:rPr>
          <w:rFonts w:ascii="Tahoma" w:hAnsi="Tahoma" w:cs="Tahoma"/>
          <w:sz w:val="22"/>
          <w:szCs w:val="22"/>
          <w:lang w:val="cs-CZ"/>
        </w:rPr>
      </w:pPr>
      <w:r w:rsidRPr="00CB1007">
        <w:rPr>
          <w:rFonts w:ascii="Tahoma" w:hAnsi="Tahoma" w:cs="Tahoma"/>
          <w:sz w:val="22"/>
          <w:szCs w:val="22"/>
          <w:lang w:val="cs-CZ"/>
        </w:rPr>
        <w:t>Článek IV.</w:t>
      </w:r>
    </w:p>
    <w:p w:rsidR="00D04D2C" w:rsidRPr="00CB1007" w:rsidRDefault="00D04D2C" w:rsidP="00D04D2C">
      <w:pPr>
        <w:pStyle w:val="Bezmezer1"/>
        <w:jc w:val="center"/>
        <w:rPr>
          <w:rFonts w:ascii="Tahoma" w:hAnsi="Tahoma" w:cs="Tahoma"/>
          <w:b/>
          <w:sz w:val="22"/>
          <w:szCs w:val="22"/>
          <w:lang w:val="cs-CZ"/>
        </w:rPr>
      </w:pPr>
      <w:r w:rsidRPr="00CB1007">
        <w:rPr>
          <w:rFonts w:ascii="Tahoma" w:hAnsi="Tahoma" w:cs="Tahoma"/>
          <w:b/>
          <w:sz w:val="22"/>
          <w:szCs w:val="22"/>
          <w:lang w:val="cs-CZ"/>
        </w:rPr>
        <w:t>Platební podmínky</w:t>
      </w: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(1) Smluvní strany se dohodly, že dodavatel vystaví a zašle daňový doklad, jehož přílohou je rozpis jednotlivých odebraných jídel, objednateli na adresu objednatele. Smluvní strany se dohodly na lhůtě splatnosti faktury v délce třicet kalendářních dnů ode dne prokazatelného doručení faktury.</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(2) Daňový doklad musí obsahovat náležitosti podle ust. § 28 zákona č. 235/2004 Sb., zákona o dani z přidané hodnoty, ve znění pozdějších předpisů a náležitosti podle ust.  § 13a obchodního zákoníku.</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(3) Při prodlení s úhradou daňového dokladu má dodavatel právo na úrok z prodlení v</w:t>
      </w:r>
      <w:r w:rsidR="00116AEE" w:rsidRPr="00CB1007">
        <w:rPr>
          <w:rFonts w:ascii="Tahoma" w:hAnsi="Tahoma" w:cs="Tahoma"/>
          <w:sz w:val="22"/>
          <w:szCs w:val="22"/>
          <w:lang w:val="cs-CZ"/>
        </w:rPr>
        <w:t xml:space="preserve"> zákonem stanovené výši. </w:t>
      </w:r>
      <w:r w:rsidRPr="00CB1007">
        <w:rPr>
          <w:rFonts w:ascii="Tahoma" w:hAnsi="Tahoma" w:cs="Tahoma"/>
          <w:sz w:val="22"/>
          <w:szCs w:val="22"/>
          <w:lang w:val="cs-CZ"/>
        </w:rPr>
        <w:t xml:space="preserve"> </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(4) Objednatel je oprávněn před uplynutím lhůty splatnosti daňového dokladu vrátit bez zaplacení daňový doklad, který neobsahuje náležitosti stanovené touto smlouvou nebo budou-li tyto údaje uvedeny chybně. Dodavatel je povinen podle povahy nesprávnosti daňový doklad opravit nebo nově vyhotovit. V takovém případě není objednatel se zaplacením faktury v prodlení. Okamžikem doručení náležitě doplněné či opravené faktury začne běžet nová lhůta splatnosti faktury v délce třicet dní.</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jc w:val="center"/>
        <w:rPr>
          <w:rFonts w:ascii="Tahoma" w:hAnsi="Tahoma" w:cs="Tahoma"/>
          <w:sz w:val="22"/>
          <w:szCs w:val="22"/>
          <w:lang w:val="cs-CZ"/>
        </w:rPr>
      </w:pPr>
      <w:r w:rsidRPr="00CB1007">
        <w:rPr>
          <w:rFonts w:ascii="Tahoma" w:hAnsi="Tahoma" w:cs="Tahoma"/>
          <w:sz w:val="22"/>
          <w:szCs w:val="22"/>
          <w:lang w:val="cs-CZ"/>
        </w:rPr>
        <w:t>Článek V.</w:t>
      </w:r>
    </w:p>
    <w:p w:rsidR="00D04D2C" w:rsidRPr="00CB1007" w:rsidRDefault="00D04D2C" w:rsidP="00D04D2C">
      <w:pPr>
        <w:pStyle w:val="Bezmezer1"/>
        <w:jc w:val="center"/>
        <w:rPr>
          <w:rFonts w:ascii="Tahoma" w:hAnsi="Tahoma" w:cs="Tahoma"/>
          <w:b/>
          <w:sz w:val="22"/>
          <w:szCs w:val="22"/>
          <w:lang w:val="cs-CZ"/>
        </w:rPr>
      </w:pPr>
      <w:r w:rsidRPr="00CB1007">
        <w:rPr>
          <w:rFonts w:ascii="Tahoma" w:hAnsi="Tahoma" w:cs="Tahoma"/>
          <w:b/>
          <w:sz w:val="22"/>
          <w:szCs w:val="22"/>
          <w:lang w:val="cs-CZ"/>
        </w:rPr>
        <w:t>Další ujednání</w:t>
      </w: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(1) Dodavatel prohlašuje, že splňuje veškeré podmínky a požadavky stanovené právním řádem České republiky a touto smlouvou k plnění předmětu této smlouvy. Dále prohlašuje, že disponuje veškerými odbornými, materiálními a technickými předpoklady potřebnými pro splnění smlouvy. Dodavatel prohlašuje, že ke dni podpisu této smlouvy není v úpadku nebo ve stavu hrozícího úpadku ve smyslu zákona č. 182/2006 Sb., o úpadku a způsobech jeho řešení (insolvenční zákon), ve znění pozdějších předpisů.</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 xml:space="preserve">(2) Dodavatel zaručuje, že jídla určená k přímé spotřebě </w:t>
      </w:r>
      <w:r w:rsidR="00212B53" w:rsidRPr="00CB1007">
        <w:rPr>
          <w:rFonts w:ascii="Tahoma" w:hAnsi="Tahoma" w:cs="Tahoma"/>
          <w:sz w:val="22"/>
          <w:szCs w:val="22"/>
          <w:lang w:val="cs-CZ"/>
        </w:rPr>
        <w:t>budou připravována vždy z</w:t>
      </w:r>
      <w:r w:rsidRPr="00CB1007">
        <w:rPr>
          <w:rFonts w:ascii="Tahoma" w:hAnsi="Tahoma" w:cs="Tahoma"/>
          <w:sz w:val="22"/>
          <w:szCs w:val="22"/>
          <w:lang w:val="cs-CZ"/>
        </w:rPr>
        <w:t xml:space="preserve"> potravin a surovin zdravotně nezávadných dle zákona 110/1997 Sb. o potravinách a tabákových výrobcích a o změně a doplnění některých souvisejících zákonů, ve znění pozdějších předpisů a za dodržení všech hygienických a množstevních norem a standardů. Dodavatel prohlašuje, že příprava jídel bude realizována v souladu s vyhláškou ministerstva zdravotnictví č. 137/2004 Sb., o hygienických požadavcích na stravovací služby a o zásadách osobní a provozní hygieny při činnostech epidemiologicky závažných, dle zákona 373/2011Sb., o specifických zdravotních službách, v platném znění a vyhlášky 79/2013 Sb.</w:t>
      </w:r>
      <w:r w:rsidR="00212B53" w:rsidRPr="00CB1007">
        <w:rPr>
          <w:rFonts w:ascii="Tahoma" w:hAnsi="Tahoma" w:cs="Tahoma"/>
          <w:sz w:val="22"/>
          <w:szCs w:val="22"/>
          <w:lang w:val="cs-CZ"/>
        </w:rPr>
        <w:t>,</w:t>
      </w:r>
      <w:r w:rsidRPr="00CB1007">
        <w:rPr>
          <w:rFonts w:ascii="Tahoma" w:hAnsi="Tahoma" w:cs="Tahoma"/>
          <w:sz w:val="22"/>
          <w:szCs w:val="22"/>
          <w:lang w:val="cs-CZ"/>
        </w:rPr>
        <w:t xml:space="preserve"> o provedení některých ustanovení zákona č. 373/2011 Sb., o specifických zdravotních službách, (vyhláška o pracovnělékařských službách a některých druzích posudkové péče)ve znění pozdějších předpisů. </w:t>
      </w:r>
      <w:r w:rsidRPr="00CB1007">
        <w:rPr>
          <w:rFonts w:ascii="Tahoma" w:hAnsi="Tahoma" w:cs="Tahoma"/>
          <w:bCs/>
          <w:sz w:val="22"/>
          <w:szCs w:val="22"/>
          <w:lang w:val="cs-CZ"/>
        </w:rPr>
        <w:t xml:space="preserve">V souladu s platnou legislativou zajistí dodavatel vstupní a průběžná vyšetření pracovníků podílejících se na přípravě stravy. </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 xml:space="preserve">(3) </w:t>
      </w:r>
      <w:r w:rsidR="00116AEE" w:rsidRPr="00CB1007">
        <w:rPr>
          <w:rFonts w:ascii="Tahoma" w:hAnsi="Tahoma" w:cs="Tahoma"/>
          <w:sz w:val="22"/>
          <w:szCs w:val="22"/>
          <w:lang w:val="cs-CZ"/>
        </w:rPr>
        <w:t xml:space="preserve">Objednatel </w:t>
      </w:r>
      <w:r w:rsidRPr="00CB1007">
        <w:rPr>
          <w:rFonts w:ascii="Tahoma" w:hAnsi="Tahoma" w:cs="Tahoma"/>
          <w:sz w:val="22"/>
          <w:szCs w:val="22"/>
          <w:lang w:val="cs-CZ"/>
        </w:rPr>
        <w:t xml:space="preserve"> bez jakýchkoliv výhrad souhlasí se zveřejněním jeho identifikace</w:t>
      </w:r>
      <w:r w:rsidR="001415CB" w:rsidRPr="00CB1007">
        <w:rPr>
          <w:rFonts w:ascii="Tahoma" w:hAnsi="Tahoma" w:cs="Tahoma"/>
          <w:sz w:val="22"/>
          <w:szCs w:val="22"/>
          <w:lang w:val="cs-CZ"/>
        </w:rPr>
        <w:t xml:space="preserve"> v Registru smluv MV</w:t>
      </w:r>
      <w:r w:rsidRPr="00CB1007">
        <w:rPr>
          <w:rFonts w:ascii="Tahoma" w:hAnsi="Tahoma" w:cs="Tahoma"/>
          <w:sz w:val="22"/>
          <w:szCs w:val="22"/>
          <w:lang w:val="cs-CZ"/>
        </w:rPr>
        <w:t xml:space="preserve"> a dalších údajů uvedených ve smlouvě včetně ceny a textu smlouvy.</w:t>
      </w:r>
    </w:p>
    <w:p w:rsidR="00D04D2C" w:rsidRPr="00CB1007" w:rsidRDefault="00D04D2C" w:rsidP="00D04D2C">
      <w:pPr>
        <w:pStyle w:val="Bezmezer1"/>
        <w:jc w:val="both"/>
        <w:rPr>
          <w:rFonts w:ascii="Tahoma" w:hAnsi="Tahoma" w:cs="Tahoma"/>
          <w:sz w:val="22"/>
          <w:szCs w:val="22"/>
          <w:lang w:val="cs-CZ"/>
        </w:rPr>
      </w:pPr>
    </w:p>
    <w:p w:rsidR="00D04D2C" w:rsidRPr="00CB1007" w:rsidRDefault="00D04D2C" w:rsidP="00D04D2C">
      <w:pPr>
        <w:pStyle w:val="Bezmezer1"/>
        <w:jc w:val="both"/>
        <w:rPr>
          <w:rFonts w:ascii="Tahoma" w:hAnsi="Tahoma" w:cs="Tahoma"/>
          <w:sz w:val="22"/>
          <w:szCs w:val="22"/>
          <w:lang w:val="cs-CZ"/>
        </w:rPr>
      </w:pPr>
      <w:r w:rsidRPr="00CB1007">
        <w:rPr>
          <w:rFonts w:ascii="Tahoma" w:hAnsi="Tahoma" w:cs="Tahoma"/>
          <w:sz w:val="22"/>
          <w:szCs w:val="22"/>
          <w:lang w:val="cs-CZ"/>
        </w:rPr>
        <w:t xml:space="preserve">(4) </w:t>
      </w:r>
      <w:r w:rsidR="001218EB" w:rsidRPr="00CB1007">
        <w:rPr>
          <w:rFonts w:ascii="Tahoma" w:hAnsi="Tahoma" w:cs="Tahoma"/>
          <w:sz w:val="22"/>
          <w:szCs w:val="22"/>
          <w:lang w:val="cs-CZ"/>
        </w:rPr>
        <w:t xml:space="preserve">Dodavatel </w:t>
      </w:r>
      <w:r w:rsidRPr="00CB1007">
        <w:rPr>
          <w:rFonts w:ascii="Tahoma" w:hAnsi="Tahoma" w:cs="Tahoma"/>
          <w:sz w:val="22"/>
          <w:szCs w:val="22"/>
          <w:lang w:val="cs-CZ"/>
        </w:rPr>
        <w:t>se zavazuje zajišťovat odvoz hotových jídel ve vlastních přepravních nádobách, svými pracovníky a svými dopravními prostředky.</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jc w:val="center"/>
        <w:rPr>
          <w:rFonts w:ascii="Tahoma" w:hAnsi="Tahoma" w:cs="Tahoma"/>
          <w:sz w:val="22"/>
          <w:szCs w:val="22"/>
          <w:lang w:val="cs-CZ"/>
        </w:rPr>
      </w:pPr>
      <w:r w:rsidRPr="00CB1007">
        <w:rPr>
          <w:rFonts w:ascii="Tahoma" w:hAnsi="Tahoma" w:cs="Tahoma"/>
          <w:sz w:val="22"/>
          <w:szCs w:val="22"/>
          <w:lang w:val="cs-CZ"/>
        </w:rPr>
        <w:t>Článek VI.</w:t>
      </w:r>
    </w:p>
    <w:p w:rsidR="00D04D2C" w:rsidRPr="00CB1007" w:rsidRDefault="00D04D2C" w:rsidP="00D04D2C">
      <w:pPr>
        <w:pStyle w:val="Bezmezer1"/>
        <w:jc w:val="center"/>
        <w:rPr>
          <w:rFonts w:ascii="Tahoma" w:hAnsi="Tahoma" w:cs="Tahoma"/>
          <w:b/>
          <w:sz w:val="22"/>
          <w:szCs w:val="22"/>
          <w:lang w:val="cs-CZ"/>
        </w:rPr>
      </w:pPr>
      <w:r w:rsidRPr="00CB1007">
        <w:rPr>
          <w:rFonts w:ascii="Tahoma" w:hAnsi="Tahoma" w:cs="Tahoma"/>
          <w:b/>
          <w:sz w:val="22"/>
          <w:szCs w:val="22"/>
          <w:lang w:val="cs-CZ"/>
        </w:rPr>
        <w:t>Závěrečná ustanovení</w:t>
      </w:r>
    </w:p>
    <w:p w:rsidR="00D04D2C" w:rsidRPr="00CB1007" w:rsidRDefault="00D04D2C" w:rsidP="00D04D2C">
      <w:pPr>
        <w:pStyle w:val="Bezmezer1"/>
        <w:jc w:val="center"/>
        <w:rPr>
          <w:rFonts w:ascii="Tahoma" w:hAnsi="Tahoma" w:cs="Tahoma"/>
          <w:b/>
          <w:sz w:val="22"/>
          <w:szCs w:val="22"/>
          <w:lang w:val="cs-CZ"/>
        </w:rPr>
      </w:pPr>
    </w:p>
    <w:p w:rsidR="00D04D2C" w:rsidRPr="00CB1007" w:rsidRDefault="00D04D2C" w:rsidP="00D04D2C">
      <w:pPr>
        <w:spacing w:after="200" w:line="276" w:lineRule="auto"/>
        <w:jc w:val="both"/>
        <w:rPr>
          <w:rFonts w:ascii="Tahoma" w:eastAsia="Calibri" w:hAnsi="Tahoma" w:cs="Tahoma"/>
          <w:sz w:val="22"/>
          <w:szCs w:val="22"/>
          <w:lang w:eastAsia="en-US"/>
        </w:rPr>
      </w:pPr>
      <w:r w:rsidRPr="00CB1007">
        <w:rPr>
          <w:rFonts w:ascii="Tahoma" w:eastAsia="Calibri" w:hAnsi="Tahoma" w:cs="Tahoma"/>
          <w:sz w:val="22"/>
          <w:szCs w:val="22"/>
          <w:lang w:eastAsia="en-US"/>
        </w:rPr>
        <w:t>1. Tato smlouva je vyhotovena ve 2 stejnopisech, které mají platnost originálu, z nichž každá smluvní strana obdrží po jednom vyhotovení.</w:t>
      </w:r>
    </w:p>
    <w:p w:rsidR="00D04D2C" w:rsidRPr="00CB1007" w:rsidRDefault="00D04D2C" w:rsidP="00D04D2C">
      <w:pPr>
        <w:spacing w:after="200" w:line="276" w:lineRule="auto"/>
        <w:jc w:val="both"/>
        <w:rPr>
          <w:rFonts w:ascii="Tahoma" w:eastAsia="Calibri" w:hAnsi="Tahoma" w:cs="Tahoma"/>
          <w:sz w:val="22"/>
          <w:szCs w:val="22"/>
          <w:lang w:eastAsia="en-US"/>
        </w:rPr>
      </w:pPr>
      <w:r w:rsidRPr="00CB1007">
        <w:rPr>
          <w:rFonts w:ascii="Tahoma" w:eastAsia="Calibri" w:hAnsi="Tahoma" w:cs="Tahoma"/>
          <w:sz w:val="22"/>
          <w:szCs w:val="22"/>
          <w:lang w:eastAsia="en-US"/>
        </w:rPr>
        <w:t>2. 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D04D2C" w:rsidRPr="00CB1007" w:rsidRDefault="00D04D2C" w:rsidP="00D04D2C">
      <w:pPr>
        <w:spacing w:after="200" w:line="276" w:lineRule="auto"/>
        <w:jc w:val="both"/>
        <w:rPr>
          <w:rFonts w:ascii="Tahoma" w:eastAsia="Calibri" w:hAnsi="Tahoma" w:cs="Tahoma"/>
          <w:sz w:val="22"/>
          <w:szCs w:val="22"/>
          <w:lang w:eastAsia="en-US"/>
        </w:rPr>
      </w:pPr>
      <w:r w:rsidRPr="00CB1007">
        <w:rPr>
          <w:rFonts w:ascii="Tahoma" w:eastAsia="Calibri" w:hAnsi="Tahoma" w:cs="Tahoma"/>
          <w:sz w:val="22"/>
          <w:szCs w:val="22"/>
          <w:lang w:eastAsia="en-US"/>
        </w:rPr>
        <w:t>3. Smluvní strany společně prohlašují, že touto smlouvou upravují komplexně a úplně svá vzájemná práva a povinnosti.</w:t>
      </w:r>
    </w:p>
    <w:p w:rsidR="00D04D2C" w:rsidRPr="00CB1007" w:rsidRDefault="00D04D2C" w:rsidP="00D04D2C">
      <w:pPr>
        <w:spacing w:after="200" w:line="276" w:lineRule="auto"/>
        <w:jc w:val="both"/>
        <w:rPr>
          <w:rFonts w:ascii="Tahoma" w:eastAsia="Calibri" w:hAnsi="Tahoma" w:cs="Tahoma"/>
          <w:sz w:val="22"/>
          <w:szCs w:val="22"/>
          <w:lang w:eastAsia="en-US"/>
        </w:rPr>
      </w:pPr>
      <w:r w:rsidRPr="00CB1007">
        <w:rPr>
          <w:rFonts w:ascii="Tahoma" w:eastAsia="Calibri" w:hAnsi="Tahoma" w:cs="Tahoma"/>
          <w:sz w:val="22"/>
          <w:szCs w:val="22"/>
          <w:lang w:eastAsia="en-US"/>
        </w:rPr>
        <w:t xml:space="preserve">4. Smluvní strany prohlašují, že si navzájem sdělily veškeré okolnosti požadované dle § 1728 odst. 2 NOZ. </w:t>
      </w:r>
    </w:p>
    <w:p w:rsidR="00D04D2C" w:rsidRPr="00CB1007" w:rsidRDefault="00D04D2C" w:rsidP="00D04D2C">
      <w:pPr>
        <w:spacing w:after="200" w:line="276" w:lineRule="auto"/>
        <w:jc w:val="both"/>
        <w:rPr>
          <w:rFonts w:ascii="Tahoma" w:eastAsia="Calibri" w:hAnsi="Tahoma" w:cs="Tahoma"/>
          <w:sz w:val="22"/>
          <w:szCs w:val="22"/>
          <w:lang w:eastAsia="en-US"/>
        </w:rPr>
      </w:pPr>
      <w:r w:rsidRPr="00CB1007">
        <w:rPr>
          <w:rFonts w:ascii="Tahoma" w:eastAsia="Calibri" w:hAnsi="Tahoma" w:cs="Tahoma"/>
          <w:sz w:val="22"/>
          <w:szCs w:val="22"/>
          <w:lang w:eastAsia="en-US"/>
        </w:rPr>
        <w:t>5. 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D04D2C" w:rsidRPr="00CB1007" w:rsidRDefault="00D04D2C" w:rsidP="00D04D2C">
      <w:pPr>
        <w:widowControl w:val="0"/>
        <w:tabs>
          <w:tab w:val="left" w:pos="-142"/>
          <w:tab w:val="left" w:pos="0"/>
        </w:tabs>
        <w:spacing w:after="120"/>
        <w:jc w:val="both"/>
        <w:rPr>
          <w:rFonts w:ascii="Tahoma" w:hAnsi="Tahoma" w:cs="Tahoma"/>
          <w:sz w:val="22"/>
          <w:szCs w:val="22"/>
          <w:lang w:eastAsia="ar-SA"/>
        </w:rPr>
      </w:pPr>
      <w:r w:rsidRPr="00CB1007">
        <w:rPr>
          <w:rFonts w:ascii="Tahoma" w:hAnsi="Tahoma" w:cs="Tahoma"/>
          <w:sz w:val="22"/>
          <w:szCs w:val="22"/>
          <w:lang w:eastAsia="ar-SA"/>
        </w:rPr>
        <w:t xml:space="preserve">6. Smluvní strany prohlašují, že tuto smlouvu uzavřely na základě vážné a svobodné vůle, smlouvu pročetly, jejímu obsahu porozuměly. </w:t>
      </w:r>
    </w:p>
    <w:p w:rsidR="00D04D2C" w:rsidRPr="00CB1007" w:rsidRDefault="00D04D2C" w:rsidP="00D04D2C">
      <w:pPr>
        <w:spacing w:after="200" w:line="276" w:lineRule="auto"/>
        <w:rPr>
          <w:rFonts w:ascii="Tahoma" w:hAnsi="Tahoma" w:cs="Tahoma"/>
          <w:sz w:val="22"/>
          <w:szCs w:val="22"/>
          <w:lang w:eastAsia="ar-SA"/>
        </w:rPr>
      </w:pPr>
      <w:r w:rsidRPr="00CB1007">
        <w:rPr>
          <w:rFonts w:ascii="Tahoma" w:hAnsi="Tahoma" w:cs="Tahoma"/>
          <w:sz w:val="22"/>
          <w:szCs w:val="22"/>
          <w:lang w:eastAsia="ar-SA"/>
        </w:rPr>
        <w:t>7. Smluvní strany prohlašují, že k tomuto právnímu jednání nebyly přinuceny hrozbou  násilí a zároveň vylučují, že by byla tato smlouva uzavřena za použití lsti a na důkaz toho připojují své vlastnoruční podpisy</w:t>
      </w:r>
    </w:p>
    <w:p w:rsidR="00D04D2C" w:rsidRPr="00CB1007" w:rsidRDefault="00D04D2C" w:rsidP="00D04D2C">
      <w:pPr>
        <w:spacing w:line="300" w:lineRule="exact"/>
        <w:rPr>
          <w:rFonts w:ascii="Tahoma" w:hAnsi="Tahoma" w:cs="Tahoma"/>
          <w:sz w:val="22"/>
          <w:szCs w:val="22"/>
        </w:rPr>
      </w:pPr>
      <w:r w:rsidRPr="00CB1007">
        <w:rPr>
          <w:rFonts w:ascii="Tahoma" w:hAnsi="Tahoma" w:cs="Tahoma"/>
          <w:sz w:val="22"/>
          <w:szCs w:val="22"/>
        </w:rPr>
        <w:t xml:space="preserve">8. Tato smlouva je uzavřena </w:t>
      </w:r>
      <w:proofErr w:type="gramStart"/>
      <w:r w:rsidRPr="00CB1007">
        <w:rPr>
          <w:rFonts w:ascii="Tahoma" w:hAnsi="Tahoma" w:cs="Tahoma"/>
          <w:sz w:val="22"/>
          <w:szCs w:val="22"/>
        </w:rPr>
        <w:t>na</w:t>
      </w:r>
      <w:proofErr w:type="gramEnd"/>
      <w:r w:rsidRPr="00CB1007">
        <w:rPr>
          <w:rFonts w:ascii="Tahoma" w:hAnsi="Tahoma" w:cs="Tahoma"/>
          <w:sz w:val="22"/>
          <w:szCs w:val="22"/>
        </w:rPr>
        <w:t xml:space="preserve"> dobu neurčitou. Výpovědní lhůta smlouvy je tři měsíce a počíná běžet prvním dnem kalendářního měsíce následujícího po doručení výpovědi druhé smluvní straně.</w:t>
      </w:r>
    </w:p>
    <w:p w:rsidR="00D04D2C" w:rsidRPr="00CB1007" w:rsidRDefault="00D04D2C" w:rsidP="00D04D2C">
      <w:pPr>
        <w:spacing w:line="300" w:lineRule="exact"/>
        <w:rPr>
          <w:rFonts w:ascii="Tahoma" w:hAnsi="Tahoma" w:cs="Tahoma"/>
          <w:sz w:val="22"/>
          <w:szCs w:val="22"/>
        </w:rPr>
      </w:pPr>
    </w:p>
    <w:p w:rsidR="00D04D2C" w:rsidRPr="00CB1007" w:rsidRDefault="00D04D2C" w:rsidP="00D04D2C">
      <w:pPr>
        <w:pStyle w:val="Bezmezer1"/>
        <w:rPr>
          <w:rFonts w:ascii="Tahoma" w:hAnsi="Tahoma" w:cs="Tahoma"/>
          <w:sz w:val="22"/>
          <w:szCs w:val="22"/>
          <w:lang w:val="cs-CZ"/>
        </w:rPr>
      </w:pPr>
      <w:r w:rsidRPr="00CB1007" w:rsidDel="00F334AA">
        <w:rPr>
          <w:rFonts w:ascii="Tahoma" w:hAnsi="Tahoma" w:cs="Tahoma"/>
          <w:sz w:val="22"/>
          <w:szCs w:val="22"/>
          <w:lang w:val="cs-CZ"/>
        </w:rPr>
        <w:t xml:space="preserve"> </w:t>
      </w:r>
    </w:p>
    <w:p w:rsidR="00D04D2C" w:rsidRPr="00CB1007" w:rsidRDefault="00D04D2C" w:rsidP="00212B53">
      <w:pPr>
        <w:pStyle w:val="Bezmezer1"/>
        <w:outlineLvl w:val="0"/>
        <w:rPr>
          <w:rFonts w:ascii="Tahoma" w:hAnsi="Tahoma" w:cs="Tahoma"/>
          <w:sz w:val="22"/>
          <w:szCs w:val="22"/>
          <w:lang w:val="cs-CZ"/>
        </w:rPr>
      </w:pPr>
      <w:r w:rsidRPr="00CB1007">
        <w:rPr>
          <w:rFonts w:ascii="Tahoma" w:hAnsi="Tahoma" w:cs="Tahoma"/>
          <w:sz w:val="22"/>
          <w:szCs w:val="22"/>
          <w:lang w:val="cs-CZ"/>
        </w:rPr>
        <w:t>V </w:t>
      </w:r>
      <w:proofErr w:type="gramStart"/>
      <w:r w:rsidRPr="00CB1007">
        <w:rPr>
          <w:rFonts w:ascii="Tahoma" w:hAnsi="Tahoma" w:cs="Tahoma"/>
          <w:sz w:val="22"/>
          <w:szCs w:val="22"/>
          <w:lang w:val="cs-CZ"/>
        </w:rPr>
        <w:t>Krnově  dne</w:t>
      </w:r>
      <w:proofErr w:type="gramEnd"/>
      <w:r w:rsidRPr="00CB1007">
        <w:rPr>
          <w:rFonts w:ascii="Tahoma" w:hAnsi="Tahoma" w:cs="Tahoma"/>
          <w:sz w:val="22"/>
          <w:szCs w:val="22"/>
          <w:lang w:val="cs-CZ"/>
        </w:rPr>
        <w:t xml:space="preserve"> </w:t>
      </w:r>
      <w:r w:rsidR="00212B53" w:rsidRPr="00CB1007">
        <w:rPr>
          <w:rFonts w:ascii="Tahoma" w:hAnsi="Tahoma" w:cs="Tahoma"/>
          <w:sz w:val="22"/>
          <w:szCs w:val="22"/>
          <w:lang w:val="cs-CZ"/>
        </w:rPr>
        <w:t xml:space="preserve"> </w:t>
      </w:r>
      <w:r w:rsidR="00212B53" w:rsidRPr="00CB1007">
        <w:rPr>
          <w:rFonts w:ascii="Tahoma" w:hAnsi="Tahoma" w:cs="Tahoma"/>
          <w:sz w:val="22"/>
          <w:szCs w:val="22"/>
          <w:lang w:val="cs-CZ"/>
        </w:rPr>
        <w:tab/>
      </w:r>
      <w:r w:rsidR="00212B53" w:rsidRPr="00CB1007">
        <w:rPr>
          <w:rFonts w:ascii="Tahoma" w:hAnsi="Tahoma" w:cs="Tahoma"/>
          <w:sz w:val="22"/>
          <w:szCs w:val="22"/>
          <w:lang w:val="cs-CZ"/>
        </w:rPr>
        <w:tab/>
      </w:r>
      <w:r w:rsidR="00212B53" w:rsidRPr="00CB1007">
        <w:rPr>
          <w:rFonts w:ascii="Tahoma" w:hAnsi="Tahoma" w:cs="Tahoma"/>
          <w:sz w:val="22"/>
          <w:szCs w:val="22"/>
          <w:lang w:val="cs-CZ"/>
        </w:rPr>
        <w:tab/>
      </w:r>
      <w:r w:rsidR="00212B53" w:rsidRPr="00CB1007">
        <w:rPr>
          <w:rFonts w:ascii="Tahoma" w:hAnsi="Tahoma" w:cs="Tahoma"/>
          <w:sz w:val="22"/>
          <w:szCs w:val="22"/>
          <w:lang w:val="cs-CZ"/>
        </w:rPr>
        <w:tab/>
      </w:r>
      <w:r w:rsidR="00212B53" w:rsidRPr="00CB1007">
        <w:rPr>
          <w:rFonts w:ascii="Tahoma" w:hAnsi="Tahoma" w:cs="Tahoma"/>
          <w:sz w:val="22"/>
          <w:szCs w:val="22"/>
          <w:lang w:val="cs-CZ"/>
        </w:rPr>
        <w:tab/>
      </w:r>
      <w:r w:rsidR="00212B53" w:rsidRPr="00CB1007">
        <w:rPr>
          <w:rFonts w:ascii="Tahoma" w:hAnsi="Tahoma" w:cs="Tahoma"/>
          <w:sz w:val="22"/>
          <w:szCs w:val="22"/>
          <w:lang w:val="cs-CZ"/>
        </w:rPr>
        <w:tab/>
        <w:t xml:space="preserve">V Opavě dne </w:t>
      </w: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p>
    <w:p w:rsidR="00D04D2C" w:rsidRPr="00CB1007" w:rsidRDefault="00D04D2C" w:rsidP="00D04D2C">
      <w:pPr>
        <w:pStyle w:val="Bezmezer1"/>
        <w:rPr>
          <w:rFonts w:ascii="Tahoma" w:hAnsi="Tahoma" w:cs="Tahoma"/>
          <w:sz w:val="22"/>
          <w:szCs w:val="22"/>
          <w:lang w:val="cs-CZ"/>
        </w:rPr>
      </w:pPr>
      <w:r w:rsidRPr="00CB1007">
        <w:rPr>
          <w:rFonts w:ascii="Tahoma" w:hAnsi="Tahoma" w:cs="Tahoma"/>
          <w:sz w:val="22"/>
          <w:szCs w:val="22"/>
          <w:lang w:val="cs-CZ"/>
        </w:rPr>
        <w:t xml:space="preserve">  Sdružené zdravotnické zařízení Krnov                    </w:t>
      </w:r>
      <w:r w:rsidR="00212B53" w:rsidRPr="00CB1007">
        <w:rPr>
          <w:rFonts w:ascii="Tahoma" w:hAnsi="Tahoma" w:cs="Tahoma"/>
          <w:sz w:val="22"/>
          <w:szCs w:val="22"/>
          <w:lang w:val="cs-CZ"/>
        </w:rPr>
        <w:t xml:space="preserve"> </w:t>
      </w:r>
      <w:r w:rsidRPr="00CB1007">
        <w:rPr>
          <w:rFonts w:ascii="Tahoma" w:hAnsi="Tahoma" w:cs="Tahoma"/>
          <w:sz w:val="22"/>
          <w:szCs w:val="22"/>
          <w:lang w:val="cs-CZ"/>
        </w:rPr>
        <w:t xml:space="preserve">   Slezská nemocnice v Opavě                                </w:t>
      </w:r>
    </w:p>
    <w:p w:rsidR="00B927F5" w:rsidRPr="00CB1007" w:rsidRDefault="00D04D2C" w:rsidP="00CB1007">
      <w:pPr>
        <w:pStyle w:val="Bezmezer1"/>
        <w:rPr>
          <w:rFonts w:ascii="Tahoma" w:hAnsi="Tahoma" w:cs="Tahoma"/>
          <w:sz w:val="22"/>
          <w:szCs w:val="22"/>
        </w:rPr>
      </w:pPr>
      <w:r w:rsidRPr="00CB1007">
        <w:rPr>
          <w:rFonts w:ascii="Tahoma" w:hAnsi="Tahoma" w:cs="Tahoma"/>
          <w:sz w:val="22"/>
          <w:szCs w:val="22"/>
          <w:lang w:val="cs-CZ"/>
        </w:rPr>
        <w:t xml:space="preserve">       MUDr. Ladislav Václavec, MBA                        </w:t>
      </w:r>
      <w:r w:rsidR="00212B53" w:rsidRPr="00CB1007">
        <w:rPr>
          <w:rFonts w:ascii="Tahoma" w:hAnsi="Tahoma" w:cs="Tahoma"/>
          <w:sz w:val="22"/>
          <w:szCs w:val="22"/>
          <w:lang w:val="cs-CZ"/>
        </w:rPr>
        <w:t xml:space="preserve">  </w:t>
      </w:r>
      <w:r w:rsidRPr="00CB1007">
        <w:rPr>
          <w:rFonts w:ascii="Tahoma" w:hAnsi="Tahoma" w:cs="Tahoma"/>
          <w:sz w:val="22"/>
          <w:szCs w:val="22"/>
          <w:lang w:val="cs-CZ"/>
        </w:rPr>
        <w:t xml:space="preserve"> MUDr. Ladislav Václavec, MBA     </w:t>
      </w:r>
    </w:p>
    <w:sectPr w:rsidR="00B927F5" w:rsidRPr="00CB1007" w:rsidSect="00D56E2E">
      <w:footerReference w:type="default" r:id="rId8"/>
      <w:pgSz w:w="11906" w:h="16838"/>
      <w:pgMar w:top="1417" w:right="1417" w:bottom="1417" w:left="1417" w:header="708" w:footer="708" w:gutter="0"/>
      <w:cols w:space="708"/>
      <w:docGrid w:linePitch="36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ED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8E" w:rsidRDefault="008E428E">
      <w:r>
        <w:separator/>
      </w:r>
    </w:p>
  </w:endnote>
  <w:endnote w:type="continuationSeparator" w:id="0">
    <w:p w:rsidR="008E428E" w:rsidRDefault="008E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Nimbus Sans L">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21753"/>
      <w:docPartObj>
        <w:docPartGallery w:val="Page Numbers (Bottom of Page)"/>
        <w:docPartUnique/>
      </w:docPartObj>
    </w:sdtPr>
    <w:sdtEndPr/>
    <w:sdtContent>
      <w:p w:rsidR="00AE76D9" w:rsidRDefault="001750A8">
        <w:pPr>
          <w:pStyle w:val="Zpat"/>
          <w:pBdr>
            <w:top w:val="double" w:sz="28" w:space="1" w:color="800000"/>
          </w:pBdr>
        </w:pPr>
        <w:r>
          <w:rPr>
            <w:rFonts w:asciiTheme="majorHAnsi" w:eastAsiaTheme="majorEastAsia" w:hAnsiTheme="majorHAnsi" w:cstheme="majorBidi"/>
            <w:noProof/>
            <w:sz w:val="28"/>
            <w:szCs w:val="28"/>
            <w:lang w:val="cs-CZ" w:eastAsia="cs-CZ" w:bidi="ar-S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C312D" w:rsidRDefault="00B8798C">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rsidR="008C312D">
                                <w:instrText>PAGE    \* MERGEFORMAT</w:instrText>
                              </w:r>
                              <w:r>
                                <w:rPr>
                                  <w:sz w:val="22"/>
                                  <w:szCs w:val="22"/>
                                </w:rPr>
                                <w:fldChar w:fldCharType="separate"/>
                              </w:r>
                              <w:r w:rsidR="000C385A" w:rsidRPr="000C385A">
                                <w:rPr>
                                  <w:noProof/>
                                  <w:sz w:val="28"/>
                                  <w:szCs w:val="28"/>
                                  <w:lang w:val="cs-CZ"/>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rsidR="008C312D" w:rsidRDefault="00B8798C">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rsidR="008C312D">
                          <w:instrText>PAGE    \* MERGEFORMAT</w:instrText>
                        </w:r>
                        <w:r>
                          <w:rPr>
                            <w:sz w:val="22"/>
                            <w:szCs w:val="22"/>
                          </w:rPr>
                          <w:fldChar w:fldCharType="separate"/>
                        </w:r>
                        <w:r w:rsidR="000C385A" w:rsidRPr="000C385A">
                          <w:rPr>
                            <w:noProof/>
                            <w:sz w:val="28"/>
                            <w:szCs w:val="28"/>
                            <w:lang w:val="cs-CZ"/>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8E" w:rsidRDefault="008E428E">
      <w:r>
        <w:separator/>
      </w:r>
    </w:p>
  </w:footnote>
  <w:footnote w:type="continuationSeparator" w:id="0">
    <w:p w:rsidR="008E428E" w:rsidRDefault="008E4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6E01"/>
    <w:multiLevelType w:val="hybridMultilevel"/>
    <w:tmpl w:val="B6E4E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3C553C"/>
    <w:multiLevelType w:val="hybridMultilevel"/>
    <w:tmpl w:val="5A48E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EA2BED"/>
    <w:multiLevelType w:val="hybridMultilevel"/>
    <w:tmpl w:val="B77EF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2C"/>
    <w:rsid w:val="00053156"/>
    <w:rsid w:val="000C385A"/>
    <w:rsid w:val="00116AEE"/>
    <w:rsid w:val="001218EB"/>
    <w:rsid w:val="001415CB"/>
    <w:rsid w:val="001750A8"/>
    <w:rsid w:val="00212B53"/>
    <w:rsid w:val="002A7853"/>
    <w:rsid w:val="002B0362"/>
    <w:rsid w:val="003B244C"/>
    <w:rsid w:val="0043197A"/>
    <w:rsid w:val="00611367"/>
    <w:rsid w:val="0069018B"/>
    <w:rsid w:val="006E759A"/>
    <w:rsid w:val="007E1A4F"/>
    <w:rsid w:val="008C312D"/>
    <w:rsid w:val="008E428E"/>
    <w:rsid w:val="00924BDB"/>
    <w:rsid w:val="009944CC"/>
    <w:rsid w:val="00A46684"/>
    <w:rsid w:val="00B8798C"/>
    <w:rsid w:val="00B927F5"/>
    <w:rsid w:val="00C71A7E"/>
    <w:rsid w:val="00C973A5"/>
    <w:rsid w:val="00CB1007"/>
    <w:rsid w:val="00D04D2C"/>
    <w:rsid w:val="00D56E2E"/>
    <w:rsid w:val="00D71A38"/>
    <w:rsid w:val="00E15184"/>
    <w:rsid w:val="00E56C2A"/>
    <w:rsid w:val="00F57FA2"/>
    <w:rsid w:val="00F767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D2C"/>
    <w:pPr>
      <w:suppressAutoHyphens/>
      <w:spacing w:after="0" w:line="240" w:lineRule="auto"/>
    </w:pPr>
    <w:rPr>
      <w:rFonts w:ascii="Liberation Serif" w:eastAsia="Nimbus Sans L" w:hAnsi="Liberation Serif" w:cs="Nimbus Sans L"/>
      <w:kern w:val="1"/>
      <w:sz w:val="24"/>
      <w:szCs w:val="24"/>
      <w:lang w:val="en-US"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D04D2C"/>
    <w:pPr>
      <w:suppressAutoHyphens/>
      <w:spacing w:after="0" w:line="100" w:lineRule="atLeast"/>
    </w:pPr>
    <w:rPr>
      <w:rFonts w:ascii="Liberation Serif" w:eastAsia="Nimbus Sans L" w:hAnsi="Liberation Serif" w:cs="Nimbus Sans L"/>
      <w:kern w:val="1"/>
      <w:sz w:val="24"/>
      <w:szCs w:val="24"/>
      <w:lang w:val="en-US" w:eastAsia="hi-IN" w:bidi="hi-IN"/>
    </w:rPr>
  </w:style>
  <w:style w:type="paragraph" w:styleId="Zpat">
    <w:name w:val="footer"/>
    <w:basedOn w:val="Normln"/>
    <w:link w:val="ZpatChar"/>
    <w:uiPriority w:val="99"/>
    <w:rsid w:val="00D04D2C"/>
    <w:pPr>
      <w:suppressLineNumbers/>
      <w:tabs>
        <w:tab w:val="center" w:pos="4536"/>
        <w:tab w:val="right" w:pos="9072"/>
      </w:tabs>
      <w:spacing w:line="100" w:lineRule="atLeast"/>
    </w:pPr>
  </w:style>
  <w:style w:type="character" w:customStyle="1" w:styleId="ZpatChar">
    <w:name w:val="Zápatí Char"/>
    <w:basedOn w:val="Standardnpsmoodstavce"/>
    <w:link w:val="Zpat"/>
    <w:uiPriority w:val="99"/>
    <w:rsid w:val="00D04D2C"/>
    <w:rPr>
      <w:rFonts w:ascii="Liberation Serif" w:eastAsia="Nimbus Sans L" w:hAnsi="Liberation Serif" w:cs="Nimbus Sans L"/>
      <w:kern w:val="1"/>
      <w:sz w:val="24"/>
      <w:szCs w:val="24"/>
      <w:lang w:val="en-US" w:eastAsia="hi-IN" w:bidi="hi-IN"/>
    </w:rPr>
  </w:style>
  <w:style w:type="paragraph" w:styleId="Normlnweb">
    <w:name w:val="Normal (Web)"/>
    <w:basedOn w:val="Normln"/>
    <w:unhideWhenUsed/>
    <w:rsid w:val="00D04D2C"/>
    <w:pPr>
      <w:suppressAutoHyphens w:val="0"/>
      <w:spacing w:before="100" w:beforeAutospacing="1" w:after="100" w:afterAutospacing="1"/>
    </w:pPr>
    <w:rPr>
      <w:rFonts w:ascii="Times New Roman" w:eastAsia="Times New Roman" w:hAnsi="Times New Roman" w:cs="Times New Roman"/>
      <w:kern w:val="0"/>
      <w:lang w:val="cs-CZ" w:eastAsia="cs-CZ" w:bidi="ar-SA"/>
    </w:rPr>
  </w:style>
  <w:style w:type="paragraph" w:styleId="FormtovanvHTML">
    <w:name w:val="HTML Preformatted"/>
    <w:basedOn w:val="Normln"/>
    <w:link w:val="FormtovanvHTMLChar"/>
    <w:rsid w:val="00D0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cs-CZ" w:eastAsia="cs-CZ" w:bidi="ar-SA"/>
    </w:rPr>
  </w:style>
  <w:style w:type="character" w:customStyle="1" w:styleId="FormtovanvHTMLChar">
    <w:name w:val="Formátovaný v HTML Char"/>
    <w:basedOn w:val="Standardnpsmoodstavce"/>
    <w:link w:val="FormtovanvHTML"/>
    <w:rsid w:val="00D04D2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12B53"/>
    <w:pPr>
      <w:ind w:left="720"/>
      <w:contextualSpacing/>
    </w:pPr>
    <w:rPr>
      <w:rFonts w:cs="Mangal"/>
      <w:szCs w:val="21"/>
    </w:rPr>
  </w:style>
  <w:style w:type="character" w:styleId="Odkaznakoment">
    <w:name w:val="annotation reference"/>
    <w:basedOn w:val="Standardnpsmoodstavce"/>
    <w:uiPriority w:val="99"/>
    <w:semiHidden/>
    <w:unhideWhenUsed/>
    <w:rsid w:val="00C71A7E"/>
    <w:rPr>
      <w:sz w:val="16"/>
      <w:szCs w:val="16"/>
    </w:rPr>
  </w:style>
  <w:style w:type="paragraph" w:styleId="Textkomente">
    <w:name w:val="annotation text"/>
    <w:basedOn w:val="Normln"/>
    <w:link w:val="TextkomenteChar"/>
    <w:uiPriority w:val="99"/>
    <w:semiHidden/>
    <w:unhideWhenUsed/>
    <w:rsid w:val="00C71A7E"/>
    <w:rPr>
      <w:rFonts w:cs="Mangal"/>
      <w:sz w:val="20"/>
      <w:szCs w:val="18"/>
    </w:rPr>
  </w:style>
  <w:style w:type="character" w:customStyle="1" w:styleId="TextkomenteChar">
    <w:name w:val="Text komentáře Char"/>
    <w:basedOn w:val="Standardnpsmoodstavce"/>
    <w:link w:val="Textkomente"/>
    <w:uiPriority w:val="99"/>
    <w:semiHidden/>
    <w:rsid w:val="00C71A7E"/>
    <w:rPr>
      <w:rFonts w:ascii="Liberation Serif" w:eastAsia="Nimbus Sans L" w:hAnsi="Liberation Serif" w:cs="Mangal"/>
      <w:kern w:val="1"/>
      <w:sz w:val="20"/>
      <w:szCs w:val="18"/>
      <w:lang w:val="en-US" w:eastAsia="hi-IN" w:bidi="hi-IN"/>
    </w:rPr>
  </w:style>
  <w:style w:type="paragraph" w:styleId="Pedmtkomente">
    <w:name w:val="annotation subject"/>
    <w:basedOn w:val="Textkomente"/>
    <w:next w:val="Textkomente"/>
    <w:link w:val="PedmtkomenteChar"/>
    <w:uiPriority w:val="99"/>
    <w:semiHidden/>
    <w:unhideWhenUsed/>
    <w:rsid w:val="00C71A7E"/>
    <w:rPr>
      <w:b/>
      <w:bCs/>
    </w:rPr>
  </w:style>
  <w:style w:type="character" w:customStyle="1" w:styleId="PedmtkomenteChar">
    <w:name w:val="Předmět komentáře Char"/>
    <w:basedOn w:val="TextkomenteChar"/>
    <w:link w:val="Pedmtkomente"/>
    <w:uiPriority w:val="99"/>
    <w:semiHidden/>
    <w:rsid w:val="00C71A7E"/>
    <w:rPr>
      <w:rFonts w:ascii="Liberation Serif" w:eastAsia="Nimbus Sans L" w:hAnsi="Liberation Serif" w:cs="Mangal"/>
      <w:b/>
      <w:bCs/>
      <w:kern w:val="1"/>
      <w:sz w:val="20"/>
      <w:szCs w:val="18"/>
      <w:lang w:val="en-US" w:eastAsia="hi-IN" w:bidi="hi-IN"/>
    </w:rPr>
  </w:style>
  <w:style w:type="paragraph" w:styleId="Textbubliny">
    <w:name w:val="Balloon Text"/>
    <w:basedOn w:val="Normln"/>
    <w:link w:val="TextbublinyChar"/>
    <w:uiPriority w:val="99"/>
    <w:semiHidden/>
    <w:unhideWhenUsed/>
    <w:rsid w:val="00C71A7E"/>
    <w:rPr>
      <w:rFonts w:ascii="Tahoma" w:hAnsi="Tahoma" w:cs="Mangal"/>
      <w:sz w:val="16"/>
      <w:szCs w:val="14"/>
    </w:rPr>
  </w:style>
  <w:style w:type="character" w:customStyle="1" w:styleId="TextbublinyChar">
    <w:name w:val="Text bubliny Char"/>
    <w:basedOn w:val="Standardnpsmoodstavce"/>
    <w:link w:val="Textbubliny"/>
    <w:uiPriority w:val="99"/>
    <w:semiHidden/>
    <w:rsid w:val="00C71A7E"/>
    <w:rPr>
      <w:rFonts w:ascii="Tahoma" w:eastAsia="Nimbus Sans L" w:hAnsi="Tahoma" w:cs="Mangal"/>
      <w:kern w:val="1"/>
      <w:sz w:val="16"/>
      <w:szCs w:val="14"/>
      <w:lang w:val="en-US" w:eastAsia="hi-IN" w:bidi="hi-IN"/>
    </w:rPr>
  </w:style>
  <w:style w:type="paragraph" w:styleId="Zhlav">
    <w:name w:val="header"/>
    <w:basedOn w:val="Normln"/>
    <w:link w:val="ZhlavChar"/>
    <w:uiPriority w:val="99"/>
    <w:unhideWhenUsed/>
    <w:rsid w:val="008C312D"/>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8C312D"/>
    <w:rPr>
      <w:rFonts w:ascii="Liberation Serif" w:eastAsia="Nimbus Sans L" w:hAnsi="Liberation Serif"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D2C"/>
    <w:pPr>
      <w:suppressAutoHyphens/>
      <w:spacing w:after="0" w:line="240" w:lineRule="auto"/>
    </w:pPr>
    <w:rPr>
      <w:rFonts w:ascii="Liberation Serif" w:eastAsia="Nimbus Sans L" w:hAnsi="Liberation Serif" w:cs="Nimbus Sans L"/>
      <w:kern w:val="1"/>
      <w:sz w:val="24"/>
      <w:szCs w:val="24"/>
      <w:lang w:val="en-US"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D04D2C"/>
    <w:pPr>
      <w:suppressAutoHyphens/>
      <w:spacing w:after="0" w:line="100" w:lineRule="atLeast"/>
    </w:pPr>
    <w:rPr>
      <w:rFonts w:ascii="Liberation Serif" w:eastAsia="Nimbus Sans L" w:hAnsi="Liberation Serif" w:cs="Nimbus Sans L"/>
      <w:kern w:val="1"/>
      <w:sz w:val="24"/>
      <w:szCs w:val="24"/>
      <w:lang w:val="en-US" w:eastAsia="hi-IN" w:bidi="hi-IN"/>
    </w:rPr>
  </w:style>
  <w:style w:type="paragraph" w:styleId="Zpat">
    <w:name w:val="footer"/>
    <w:basedOn w:val="Normln"/>
    <w:link w:val="ZpatChar"/>
    <w:uiPriority w:val="99"/>
    <w:rsid w:val="00D04D2C"/>
    <w:pPr>
      <w:suppressLineNumbers/>
      <w:tabs>
        <w:tab w:val="center" w:pos="4536"/>
        <w:tab w:val="right" w:pos="9072"/>
      </w:tabs>
      <w:spacing w:line="100" w:lineRule="atLeast"/>
    </w:pPr>
  </w:style>
  <w:style w:type="character" w:customStyle="1" w:styleId="ZpatChar">
    <w:name w:val="Zápatí Char"/>
    <w:basedOn w:val="Standardnpsmoodstavce"/>
    <w:link w:val="Zpat"/>
    <w:uiPriority w:val="99"/>
    <w:rsid w:val="00D04D2C"/>
    <w:rPr>
      <w:rFonts w:ascii="Liberation Serif" w:eastAsia="Nimbus Sans L" w:hAnsi="Liberation Serif" w:cs="Nimbus Sans L"/>
      <w:kern w:val="1"/>
      <w:sz w:val="24"/>
      <w:szCs w:val="24"/>
      <w:lang w:val="en-US" w:eastAsia="hi-IN" w:bidi="hi-IN"/>
    </w:rPr>
  </w:style>
  <w:style w:type="paragraph" w:styleId="Normlnweb">
    <w:name w:val="Normal (Web)"/>
    <w:basedOn w:val="Normln"/>
    <w:unhideWhenUsed/>
    <w:rsid w:val="00D04D2C"/>
    <w:pPr>
      <w:suppressAutoHyphens w:val="0"/>
      <w:spacing w:before="100" w:beforeAutospacing="1" w:after="100" w:afterAutospacing="1"/>
    </w:pPr>
    <w:rPr>
      <w:rFonts w:ascii="Times New Roman" w:eastAsia="Times New Roman" w:hAnsi="Times New Roman" w:cs="Times New Roman"/>
      <w:kern w:val="0"/>
      <w:lang w:val="cs-CZ" w:eastAsia="cs-CZ" w:bidi="ar-SA"/>
    </w:rPr>
  </w:style>
  <w:style w:type="paragraph" w:styleId="FormtovanvHTML">
    <w:name w:val="HTML Preformatted"/>
    <w:basedOn w:val="Normln"/>
    <w:link w:val="FormtovanvHTMLChar"/>
    <w:rsid w:val="00D0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cs-CZ" w:eastAsia="cs-CZ" w:bidi="ar-SA"/>
    </w:rPr>
  </w:style>
  <w:style w:type="character" w:customStyle="1" w:styleId="FormtovanvHTMLChar">
    <w:name w:val="Formátovaný v HTML Char"/>
    <w:basedOn w:val="Standardnpsmoodstavce"/>
    <w:link w:val="FormtovanvHTML"/>
    <w:rsid w:val="00D04D2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12B53"/>
    <w:pPr>
      <w:ind w:left="720"/>
      <w:contextualSpacing/>
    </w:pPr>
    <w:rPr>
      <w:rFonts w:cs="Mangal"/>
      <w:szCs w:val="21"/>
    </w:rPr>
  </w:style>
  <w:style w:type="character" w:styleId="Odkaznakoment">
    <w:name w:val="annotation reference"/>
    <w:basedOn w:val="Standardnpsmoodstavce"/>
    <w:uiPriority w:val="99"/>
    <w:semiHidden/>
    <w:unhideWhenUsed/>
    <w:rsid w:val="00C71A7E"/>
    <w:rPr>
      <w:sz w:val="16"/>
      <w:szCs w:val="16"/>
    </w:rPr>
  </w:style>
  <w:style w:type="paragraph" w:styleId="Textkomente">
    <w:name w:val="annotation text"/>
    <w:basedOn w:val="Normln"/>
    <w:link w:val="TextkomenteChar"/>
    <w:uiPriority w:val="99"/>
    <w:semiHidden/>
    <w:unhideWhenUsed/>
    <w:rsid w:val="00C71A7E"/>
    <w:rPr>
      <w:rFonts w:cs="Mangal"/>
      <w:sz w:val="20"/>
      <w:szCs w:val="18"/>
    </w:rPr>
  </w:style>
  <w:style w:type="character" w:customStyle="1" w:styleId="TextkomenteChar">
    <w:name w:val="Text komentáře Char"/>
    <w:basedOn w:val="Standardnpsmoodstavce"/>
    <w:link w:val="Textkomente"/>
    <w:uiPriority w:val="99"/>
    <w:semiHidden/>
    <w:rsid w:val="00C71A7E"/>
    <w:rPr>
      <w:rFonts w:ascii="Liberation Serif" w:eastAsia="Nimbus Sans L" w:hAnsi="Liberation Serif" w:cs="Mangal"/>
      <w:kern w:val="1"/>
      <w:sz w:val="20"/>
      <w:szCs w:val="18"/>
      <w:lang w:val="en-US" w:eastAsia="hi-IN" w:bidi="hi-IN"/>
    </w:rPr>
  </w:style>
  <w:style w:type="paragraph" w:styleId="Pedmtkomente">
    <w:name w:val="annotation subject"/>
    <w:basedOn w:val="Textkomente"/>
    <w:next w:val="Textkomente"/>
    <w:link w:val="PedmtkomenteChar"/>
    <w:uiPriority w:val="99"/>
    <w:semiHidden/>
    <w:unhideWhenUsed/>
    <w:rsid w:val="00C71A7E"/>
    <w:rPr>
      <w:b/>
      <w:bCs/>
    </w:rPr>
  </w:style>
  <w:style w:type="character" w:customStyle="1" w:styleId="PedmtkomenteChar">
    <w:name w:val="Předmět komentáře Char"/>
    <w:basedOn w:val="TextkomenteChar"/>
    <w:link w:val="Pedmtkomente"/>
    <w:uiPriority w:val="99"/>
    <w:semiHidden/>
    <w:rsid w:val="00C71A7E"/>
    <w:rPr>
      <w:rFonts w:ascii="Liberation Serif" w:eastAsia="Nimbus Sans L" w:hAnsi="Liberation Serif" w:cs="Mangal"/>
      <w:b/>
      <w:bCs/>
      <w:kern w:val="1"/>
      <w:sz w:val="20"/>
      <w:szCs w:val="18"/>
      <w:lang w:val="en-US" w:eastAsia="hi-IN" w:bidi="hi-IN"/>
    </w:rPr>
  </w:style>
  <w:style w:type="paragraph" w:styleId="Textbubliny">
    <w:name w:val="Balloon Text"/>
    <w:basedOn w:val="Normln"/>
    <w:link w:val="TextbublinyChar"/>
    <w:uiPriority w:val="99"/>
    <w:semiHidden/>
    <w:unhideWhenUsed/>
    <w:rsid w:val="00C71A7E"/>
    <w:rPr>
      <w:rFonts w:ascii="Tahoma" w:hAnsi="Tahoma" w:cs="Mangal"/>
      <w:sz w:val="16"/>
      <w:szCs w:val="14"/>
    </w:rPr>
  </w:style>
  <w:style w:type="character" w:customStyle="1" w:styleId="TextbublinyChar">
    <w:name w:val="Text bubliny Char"/>
    <w:basedOn w:val="Standardnpsmoodstavce"/>
    <w:link w:val="Textbubliny"/>
    <w:uiPriority w:val="99"/>
    <w:semiHidden/>
    <w:rsid w:val="00C71A7E"/>
    <w:rPr>
      <w:rFonts w:ascii="Tahoma" w:eastAsia="Nimbus Sans L" w:hAnsi="Tahoma" w:cs="Mangal"/>
      <w:kern w:val="1"/>
      <w:sz w:val="16"/>
      <w:szCs w:val="14"/>
      <w:lang w:val="en-US" w:eastAsia="hi-IN" w:bidi="hi-IN"/>
    </w:rPr>
  </w:style>
  <w:style w:type="paragraph" w:styleId="Zhlav">
    <w:name w:val="header"/>
    <w:basedOn w:val="Normln"/>
    <w:link w:val="ZhlavChar"/>
    <w:uiPriority w:val="99"/>
    <w:unhideWhenUsed/>
    <w:rsid w:val="008C312D"/>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8C312D"/>
    <w:rPr>
      <w:rFonts w:ascii="Liberation Serif" w:eastAsia="Nimbus Sans L" w:hAnsi="Liberation Serif"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7689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Zakopal</dc:creator>
  <cp:lastModifiedBy>Renáta Mrkvová</cp:lastModifiedBy>
  <cp:revision>2</cp:revision>
  <dcterms:created xsi:type="dcterms:W3CDTF">2016-11-11T10:20:00Z</dcterms:created>
  <dcterms:modified xsi:type="dcterms:W3CDTF">2016-11-11T10:20:00Z</dcterms:modified>
</cp:coreProperties>
</file>