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DF" w:rsidRDefault="003C06DF" w:rsidP="00616B75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616B75">
        <w:rPr>
          <w:rFonts w:ascii="Arial" w:hAnsi="Arial" w:cs="Arial"/>
          <w:b/>
          <w:sz w:val="22"/>
          <w:szCs w:val="22"/>
        </w:rPr>
        <w:t xml:space="preserve">D A R O V A C Í </w:t>
      </w:r>
      <w:r w:rsidR="005B58D7">
        <w:rPr>
          <w:rFonts w:ascii="Arial" w:hAnsi="Arial" w:cs="Arial"/>
          <w:b/>
          <w:sz w:val="22"/>
          <w:szCs w:val="22"/>
        </w:rPr>
        <w:t xml:space="preserve"> </w:t>
      </w:r>
      <w:r w:rsidRPr="00616B75">
        <w:rPr>
          <w:rFonts w:ascii="Arial" w:hAnsi="Arial" w:cs="Arial"/>
          <w:b/>
          <w:sz w:val="22"/>
          <w:szCs w:val="22"/>
        </w:rPr>
        <w:t xml:space="preserve"> S M L O U V</w:t>
      </w:r>
      <w:r w:rsidR="00E50804">
        <w:rPr>
          <w:rFonts w:ascii="Arial" w:hAnsi="Arial" w:cs="Arial"/>
          <w:b/>
          <w:sz w:val="22"/>
          <w:szCs w:val="22"/>
        </w:rPr>
        <w:t> </w:t>
      </w:r>
      <w:r w:rsidRPr="00616B75">
        <w:rPr>
          <w:rFonts w:ascii="Arial" w:hAnsi="Arial" w:cs="Arial"/>
          <w:b/>
          <w:sz w:val="22"/>
          <w:szCs w:val="22"/>
        </w:rPr>
        <w:t>A</w:t>
      </w:r>
    </w:p>
    <w:p w:rsidR="00E50804" w:rsidRDefault="00E50804" w:rsidP="00616B75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:rsidR="00E50804" w:rsidRPr="00616B75" w:rsidRDefault="00E50804" w:rsidP="002A2F4A">
      <w:pPr>
        <w:ind w:left="2832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2000180083</w:t>
      </w:r>
    </w:p>
    <w:p w:rsidR="003C06DF" w:rsidRPr="00616B75" w:rsidRDefault="003C06DF" w:rsidP="00616B75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:rsidR="003C06DF" w:rsidRPr="00616B75" w:rsidRDefault="003C06DF" w:rsidP="00616B7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6B75">
        <w:rPr>
          <w:rFonts w:ascii="Arial" w:hAnsi="Arial" w:cs="Arial"/>
          <w:b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055 a"/>
        </w:smartTagPr>
        <w:r w:rsidRPr="00616B75">
          <w:rPr>
            <w:rFonts w:ascii="Arial" w:hAnsi="Arial" w:cs="Arial"/>
            <w:b/>
            <w:sz w:val="22"/>
            <w:szCs w:val="22"/>
          </w:rPr>
          <w:t>2055 a</w:t>
        </w:r>
      </w:smartTag>
      <w:r w:rsidRPr="00616B75">
        <w:rPr>
          <w:rFonts w:ascii="Arial" w:hAnsi="Arial" w:cs="Arial"/>
          <w:b/>
          <w:sz w:val="22"/>
          <w:szCs w:val="22"/>
        </w:rPr>
        <w:t xml:space="preserve"> násl. zák. č. 89/2012 Sb., občanský zákoník, v platném znění</w:t>
      </w:r>
    </w:p>
    <w:p w:rsidR="003C06DF" w:rsidRPr="00616B75" w:rsidRDefault="003C06DF" w:rsidP="00616B75">
      <w:pPr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C06DF" w:rsidRPr="00664766" w:rsidRDefault="003C06DF" w:rsidP="0066476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4766">
        <w:rPr>
          <w:rFonts w:ascii="Arial" w:hAnsi="Arial" w:cs="Arial"/>
          <w:b/>
          <w:bCs/>
          <w:sz w:val="22"/>
          <w:szCs w:val="22"/>
        </w:rPr>
        <w:t>Článek I.</w:t>
      </w:r>
    </w:p>
    <w:p w:rsidR="003C06DF" w:rsidRPr="00664766" w:rsidRDefault="003C06DF" w:rsidP="0066476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4766">
        <w:rPr>
          <w:rFonts w:ascii="Arial" w:hAnsi="Arial" w:cs="Arial"/>
          <w:b/>
          <w:bCs/>
          <w:sz w:val="22"/>
          <w:szCs w:val="22"/>
        </w:rPr>
        <w:t>Smluvní strany</w:t>
      </w:r>
    </w:p>
    <w:p w:rsidR="003C06DF" w:rsidRPr="00664766" w:rsidRDefault="003C06DF" w:rsidP="006647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pStyle w:val="Nadpis1"/>
        <w:ind w:left="0"/>
        <w:rPr>
          <w:rFonts w:ascii="Arial" w:hAnsi="Arial" w:cs="Arial"/>
          <w:szCs w:val="22"/>
        </w:rPr>
      </w:pPr>
      <w:r w:rsidRPr="00616B75">
        <w:rPr>
          <w:rFonts w:ascii="Arial" w:hAnsi="Arial" w:cs="Arial"/>
          <w:b w:val="0"/>
          <w:szCs w:val="22"/>
        </w:rPr>
        <w:t xml:space="preserve">1.  </w:t>
      </w:r>
      <w:r w:rsidRPr="00616B75">
        <w:rPr>
          <w:rFonts w:ascii="Arial" w:hAnsi="Arial" w:cs="Arial"/>
          <w:szCs w:val="22"/>
        </w:rPr>
        <w:t>Zlínský kraj</w:t>
      </w: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 xml:space="preserve">     se sídlem ve Zlíně,  tř.Tomáše Bati 21, PSČ 761 90 </w:t>
      </w: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 xml:space="preserve">     jed</w:t>
      </w:r>
      <w:r>
        <w:rPr>
          <w:rFonts w:ascii="Arial" w:hAnsi="Arial" w:cs="Arial"/>
          <w:sz w:val="22"/>
          <w:szCs w:val="22"/>
        </w:rPr>
        <w:t>nající Jiří Čunkem</w:t>
      </w:r>
      <w:r w:rsidRPr="00616B75">
        <w:rPr>
          <w:rFonts w:ascii="Arial" w:hAnsi="Arial" w:cs="Arial"/>
          <w:sz w:val="22"/>
          <w:szCs w:val="22"/>
        </w:rPr>
        <w:t>, hejtmanem</w:t>
      </w:r>
    </w:p>
    <w:p w:rsidR="003C06DF" w:rsidRDefault="003C06DF" w:rsidP="00616B75">
      <w:pPr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 xml:space="preserve">     IČ: 70891320</w:t>
      </w:r>
    </w:p>
    <w:p w:rsidR="00954BC0" w:rsidRPr="00616B75" w:rsidRDefault="00954BC0" w:rsidP="00616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DIČ: CZ70891320</w:t>
      </w: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 xml:space="preserve">     </w:t>
      </w: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</w:t>
      </w:r>
      <w:r w:rsidRPr="00616B75">
        <w:rPr>
          <w:rFonts w:ascii="Arial" w:hAnsi="Arial" w:cs="Arial"/>
          <w:sz w:val="22"/>
          <w:szCs w:val="22"/>
        </w:rPr>
        <w:t xml:space="preserve">dále jen </w:t>
      </w:r>
      <w:r w:rsidRPr="00616B75">
        <w:rPr>
          <w:rFonts w:ascii="Arial" w:hAnsi="Arial" w:cs="Arial"/>
          <w:b/>
          <w:sz w:val="22"/>
          <w:szCs w:val="22"/>
        </w:rPr>
        <w:t>dárce</w:t>
      </w:r>
      <w:r w:rsidRPr="00616B75">
        <w:rPr>
          <w:rFonts w:ascii="Arial" w:hAnsi="Arial" w:cs="Arial"/>
          <w:sz w:val="22"/>
          <w:szCs w:val="22"/>
        </w:rPr>
        <w:t xml:space="preserve">) </w:t>
      </w: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ab/>
      </w: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16B75">
        <w:rPr>
          <w:rFonts w:ascii="Arial" w:hAnsi="Arial" w:cs="Arial"/>
          <w:sz w:val="22"/>
          <w:szCs w:val="22"/>
        </w:rPr>
        <w:t>a</w:t>
      </w:r>
    </w:p>
    <w:p w:rsidR="003C06DF" w:rsidRPr="005D65EA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5D65EA" w:rsidRDefault="003C06DF" w:rsidP="001805E1">
      <w:pPr>
        <w:rPr>
          <w:rFonts w:ascii="Arial" w:hAnsi="Arial" w:cs="Arial"/>
          <w:i/>
          <w:color w:val="FF0000"/>
          <w:sz w:val="22"/>
          <w:szCs w:val="22"/>
        </w:rPr>
      </w:pPr>
      <w:r w:rsidRPr="005D65EA">
        <w:rPr>
          <w:rFonts w:ascii="Arial" w:hAnsi="Arial" w:cs="Arial"/>
          <w:sz w:val="22"/>
          <w:szCs w:val="22"/>
        </w:rPr>
        <w:t>2</w:t>
      </w:r>
      <w:r w:rsidRPr="005D65EA">
        <w:rPr>
          <w:rFonts w:ascii="Arial" w:hAnsi="Arial" w:cs="Arial"/>
          <w:b/>
          <w:bCs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statutární město Zlín</w:t>
      </w:r>
    </w:p>
    <w:p w:rsidR="003C06DF" w:rsidRDefault="003C06DF" w:rsidP="001805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sídlo: náměstí Míru 12</w:t>
      </w:r>
      <w:r w:rsidRPr="005D65EA">
        <w:rPr>
          <w:rFonts w:ascii="Arial" w:hAnsi="Arial" w:cs="Arial"/>
          <w:sz w:val="22"/>
          <w:szCs w:val="22"/>
        </w:rPr>
        <w:t xml:space="preserve">, 760 01 Zlín </w:t>
      </w:r>
    </w:p>
    <w:p w:rsidR="00E32E30" w:rsidRPr="00361533" w:rsidRDefault="00E32E30" w:rsidP="00E32E30">
      <w:pPr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jednající: Bc. Kateřina Francová, náměstkyně primátora</w:t>
      </w:r>
    </w:p>
    <w:p w:rsidR="003C06DF" w:rsidRDefault="003C06DF" w:rsidP="001805E1">
      <w:pPr>
        <w:rPr>
          <w:rFonts w:ascii="Arial" w:hAnsi="Arial" w:cs="Arial"/>
          <w:sz w:val="22"/>
          <w:szCs w:val="22"/>
        </w:rPr>
      </w:pPr>
      <w:r w:rsidRPr="005D65EA">
        <w:rPr>
          <w:rFonts w:ascii="Arial" w:hAnsi="Arial" w:cs="Arial"/>
          <w:sz w:val="22"/>
          <w:szCs w:val="22"/>
        </w:rPr>
        <w:t xml:space="preserve">     IČ: </w:t>
      </w:r>
      <w:r w:rsidR="00954BC0" w:rsidRPr="00954BC0">
        <w:rPr>
          <w:rFonts w:ascii="Arial" w:hAnsi="Arial" w:cs="Arial"/>
          <w:sz w:val="22"/>
          <w:szCs w:val="22"/>
        </w:rPr>
        <w:t>00283924</w:t>
      </w:r>
    </w:p>
    <w:p w:rsidR="00954BC0" w:rsidRPr="005D65EA" w:rsidRDefault="00954BC0" w:rsidP="001805E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DIČ: CZ</w:t>
      </w:r>
      <w:r w:rsidRPr="00954BC0">
        <w:rPr>
          <w:rFonts w:ascii="Arial" w:hAnsi="Arial" w:cs="Arial"/>
          <w:sz w:val="22"/>
          <w:szCs w:val="22"/>
        </w:rPr>
        <w:t>00283924</w:t>
      </w:r>
    </w:p>
    <w:p w:rsidR="003C06DF" w:rsidRPr="00361533" w:rsidRDefault="003C06DF" w:rsidP="001805E1">
      <w:pPr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C1BA7">
        <w:rPr>
          <w:rFonts w:ascii="Arial" w:hAnsi="Arial" w:cs="Arial"/>
          <w:sz w:val="22"/>
          <w:szCs w:val="22"/>
        </w:rPr>
        <w:t>jednající:</w:t>
      </w:r>
    </w:p>
    <w:p w:rsidR="003C06DF" w:rsidRPr="00616B75" w:rsidRDefault="003C06DF" w:rsidP="001805E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16B75">
        <w:rPr>
          <w:rFonts w:ascii="Arial" w:hAnsi="Arial" w:cs="Arial"/>
          <w:sz w:val="22"/>
          <w:szCs w:val="22"/>
        </w:rPr>
        <w:t>(dále jen</w:t>
      </w:r>
      <w:r w:rsidRPr="00616B75">
        <w:rPr>
          <w:rFonts w:ascii="Arial" w:hAnsi="Arial" w:cs="Arial"/>
          <w:b/>
          <w:sz w:val="22"/>
          <w:szCs w:val="22"/>
        </w:rPr>
        <w:t xml:space="preserve"> obdarovaný</w:t>
      </w:r>
      <w:r w:rsidRPr="00616B75">
        <w:rPr>
          <w:rFonts w:ascii="Arial" w:hAnsi="Arial" w:cs="Arial"/>
          <w:sz w:val="22"/>
          <w:szCs w:val="22"/>
        </w:rPr>
        <w:t>)</w:t>
      </w:r>
    </w:p>
    <w:p w:rsidR="003C06DF" w:rsidRPr="00616B75" w:rsidRDefault="003C06DF" w:rsidP="00616B75">
      <w:pPr>
        <w:jc w:val="center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jc w:val="center"/>
        <w:rPr>
          <w:rFonts w:ascii="Arial" w:hAnsi="Arial" w:cs="Arial"/>
          <w:sz w:val="22"/>
          <w:szCs w:val="22"/>
        </w:rPr>
      </w:pPr>
    </w:p>
    <w:p w:rsidR="003C06DF" w:rsidRPr="00BF494D" w:rsidRDefault="003C06DF" w:rsidP="00BF49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494D">
        <w:rPr>
          <w:rFonts w:ascii="Arial" w:hAnsi="Arial" w:cs="Arial"/>
          <w:b/>
          <w:bCs/>
          <w:sz w:val="22"/>
          <w:szCs w:val="22"/>
        </w:rPr>
        <w:t>Článek II.</w:t>
      </w:r>
    </w:p>
    <w:p w:rsidR="003C06DF" w:rsidRPr="00BF494D" w:rsidRDefault="003C06DF" w:rsidP="00BF49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494D">
        <w:rPr>
          <w:rFonts w:ascii="Arial" w:hAnsi="Arial" w:cs="Arial"/>
          <w:b/>
          <w:bCs/>
          <w:sz w:val="22"/>
          <w:szCs w:val="22"/>
        </w:rPr>
        <w:t>Preambule</w:t>
      </w:r>
    </w:p>
    <w:p w:rsidR="003C06DF" w:rsidRPr="001C7C2D" w:rsidRDefault="003C06DF" w:rsidP="00BF494D">
      <w:pPr>
        <w:jc w:val="both"/>
        <w:rPr>
          <w:rFonts w:ascii="Arial" w:hAnsi="Arial" w:cs="Arial"/>
          <w:bCs/>
          <w:sz w:val="22"/>
          <w:szCs w:val="22"/>
        </w:rPr>
      </w:pPr>
    </w:p>
    <w:p w:rsidR="003C06DF" w:rsidRDefault="003C06DF" w:rsidP="001C7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</w:t>
      </w:r>
      <w:r w:rsidRPr="00BF494D">
        <w:rPr>
          <w:rFonts w:ascii="Arial" w:hAnsi="Arial" w:cs="Arial"/>
          <w:sz w:val="22"/>
          <w:szCs w:val="22"/>
        </w:rPr>
        <w:t xml:space="preserve"> i dárce jsou veřejnoprávními korporacemi, přičemž obdarovaný je zřizovatelem </w:t>
      </w:r>
      <w:r w:rsidRPr="00E33251">
        <w:rPr>
          <w:rFonts w:ascii="Arial" w:hAnsi="Arial" w:cs="Arial"/>
          <w:sz w:val="22"/>
          <w:szCs w:val="22"/>
        </w:rPr>
        <w:t>Základní školy Zlín, Štefánikova 2514, příspěvkové organizace</w:t>
      </w:r>
      <w:r w:rsidRPr="005B58D7">
        <w:rPr>
          <w:rFonts w:ascii="Arial" w:hAnsi="Arial" w:cs="Arial"/>
          <w:sz w:val="22"/>
          <w:szCs w:val="22"/>
        </w:rPr>
        <w:t>,</w:t>
      </w:r>
      <w:r w:rsidR="009504D2" w:rsidRPr="005B58D7">
        <w:rPr>
          <w:rFonts w:ascii="Arial" w:hAnsi="Arial" w:cs="Arial"/>
          <w:sz w:val="22"/>
          <w:szCs w:val="22"/>
        </w:rPr>
        <w:t xml:space="preserve"> IČ 71008080,</w:t>
      </w:r>
      <w:r w:rsidRPr="00BF494D">
        <w:rPr>
          <w:rFonts w:ascii="Arial" w:hAnsi="Arial" w:cs="Arial"/>
          <w:color w:val="000080"/>
          <w:sz w:val="22"/>
          <w:szCs w:val="22"/>
        </w:rPr>
        <w:t xml:space="preserve"> </w:t>
      </w:r>
      <w:r w:rsidRPr="00BF494D">
        <w:rPr>
          <w:rFonts w:ascii="Arial" w:hAnsi="Arial" w:cs="Arial"/>
          <w:sz w:val="22"/>
          <w:szCs w:val="22"/>
        </w:rPr>
        <w:t xml:space="preserve">která </w:t>
      </w:r>
      <w:r w:rsidR="00A80EC0">
        <w:rPr>
          <w:rFonts w:ascii="Arial" w:hAnsi="Arial" w:cs="Arial"/>
          <w:sz w:val="22"/>
          <w:szCs w:val="22"/>
        </w:rPr>
        <w:t>provozuje školní jídelnu v budově č. p. 5189</w:t>
      </w:r>
      <w:r w:rsidR="00E85D9B">
        <w:rPr>
          <w:rFonts w:ascii="Arial" w:hAnsi="Arial" w:cs="Arial"/>
          <w:sz w:val="22"/>
          <w:szCs w:val="22"/>
        </w:rPr>
        <w:t xml:space="preserve"> (dále také jen „budova jídelny“)</w:t>
      </w:r>
      <w:r w:rsidR="00A80EC0">
        <w:rPr>
          <w:rFonts w:ascii="Arial" w:hAnsi="Arial" w:cs="Arial"/>
          <w:sz w:val="22"/>
          <w:szCs w:val="22"/>
        </w:rPr>
        <w:t xml:space="preserve"> na </w:t>
      </w:r>
      <w:r w:rsidR="00A80EC0" w:rsidRPr="00A80EC0">
        <w:rPr>
          <w:rFonts w:ascii="Arial" w:hAnsi="Arial" w:cs="Arial"/>
          <w:sz w:val="22"/>
          <w:szCs w:val="22"/>
        </w:rPr>
        <w:t>p. č. st. 8498</w:t>
      </w:r>
      <w:r w:rsidR="00A80EC0">
        <w:rPr>
          <w:rFonts w:ascii="Arial" w:hAnsi="Arial" w:cs="Arial"/>
          <w:sz w:val="22"/>
          <w:szCs w:val="22"/>
        </w:rPr>
        <w:t xml:space="preserve"> v k. ú. Zlín. </w:t>
      </w:r>
      <w:r w:rsidR="00E85D9B">
        <w:rPr>
          <w:rFonts w:ascii="Arial" w:hAnsi="Arial" w:cs="Arial"/>
          <w:sz w:val="22"/>
          <w:szCs w:val="22"/>
        </w:rPr>
        <w:t xml:space="preserve">Budova jídelny byla vybudována </w:t>
      </w:r>
      <w:r w:rsidR="00CC7BB9">
        <w:rPr>
          <w:rFonts w:ascii="Arial" w:hAnsi="Arial" w:cs="Arial"/>
          <w:sz w:val="22"/>
          <w:szCs w:val="22"/>
        </w:rPr>
        <w:t>jako objekt bez č. p. na původním pozemku p. č. st. </w:t>
      </w:r>
      <w:r w:rsidR="00E85D9B">
        <w:rPr>
          <w:rFonts w:ascii="Arial" w:hAnsi="Arial" w:cs="Arial"/>
          <w:sz w:val="22"/>
          <w:szCs w:val="22"/>
        </w:rPr>
        <w:t xml:space="preserve">4013 v k. ú. Zlín, na němž se nacházela i budova č. p. 3669 </w:t>
      </w:r>
      <w:r w:rsidR="00704C90">
        <w:rPr>
          <w:rFonts w:ascii="Arial" w:hAnsi="Arial" w:cs="Arial"/>
          <w:sz w:val="22"/>
          <w:szCs w:val="22"/>
        </w:rPr>
        <w:t xml:space="preserve">(dále také jen „budova školy“) </w:t>
      </w:r>
      <w:r w:rsidR="00CC7BB9">
        <w:rPr>
          <w:rFonts w:ascii="Arial" w:hAnsi="Arial" w:cs="Arial"/>
          <w:sz w:val="22"/>
          <w:szCs w:val="22"/>
        </w:rPr>
        <w:t>tehdejší Střední ekonomické školy</w:t>
      </w:r>
      <w:r w:rsidR="00B04774">
        <w:rPr>
          <w:rFonts w:ascii="Arial" w:hAnsi="Arial" w:cs="Arial"/>
          <w:sz w:val="22"/>
          <w:szCs w:val="22"/>
        </w:rPr>
        <w:t xml:space="preserve">, </w:t>
      </w:r>
      <w:r w:rsidR="00CC7BB9">
        <w:rPr>
          <w:rFonts w:ascii="Arial" w:hAnsi="Arial" w:cs="Arial"/>
          <w:sz w:val="22"/>
          <w:szCs w:val="22"/>
        </w:rPr>
        <w:t xml:space="preserve">nyní </w:t>
      </w:r>
      <w:r w:rsidR="00CC7BB9" w:rsidRPr="00CC7BB9">
        <w:rPr>
          <w:rFonts w:ascii="Arial" w:hAnsi="Arial" w:cs="Arial"/>
          <w:sz w:val="22"/>
          <w:szCs w:val="22"/>
        </w:rPr>
        <w:t>Obchodní akademie Tomáše Bati a Vyšší odborná škola ekonomická Zlín</w:t>
      </w:r>
      <w:r w:rsidR="00B04774">
        <w:rPr>
          <w:rFonts w:ascii="Arial" w:hAnsi="Arial" w:cs="Arial"/>
          <w:sz w:val="22"/>
          <w:szCs w:val="22"/>
        </w:rPr>
        <w:t xml:space="preserve"> (dále jen příspěvková organizace“)</w:t>
      </w:r>
      <w:r w:rsidR="00D766D8">
        <w:rPr>
          <w:rFonts w:ascii="Arial" w:hAnsi="Arial" w:cs="Arial"/>
          <w:sz w:val="22"/>
          <w:szCs w:val="22"/>
        </w:rPr>
        <w:t>, jejímž zřizovatelem je dárce</w:t>
      </w:r>
      <w:r w:rsidR="00CC7BB9">
        <w:rPr>
          <w:rFonts w:ascii="Arial" w:hAnsi="Arial" w:cs="Arial"/>
          <w:sz w:val="22"/>
          <w:szCs w:val="22"/>
        </w:rPr>
        <w:t xml:space="preserve">. </w:t>
      </w:r>
      <w:r w:rsidRPr="00BF494D">
        <w:rPr>
          <w:rFonts w:ascii="Arial" w:hAnsi="Arial" w:cs="Arial"/>
          <w:sz w:val="22"/>
          <w:szCs w:val="22"/>
        </w:rPr>
        <w:t xml:space="preserve">V důsledku </w:t>
      </w:r>
      <w:r w:rsidR="00CC7BB9">
        <w:rPr>
          <w:rFonts w:ascii="Arial" w:hAnsi="Arial" w:cs="Arial"/>
          <w:sz w:val="22"/>
          <w:szCs w:val="22"/>
        </w:rPr>
        <w:t>toho</w:t>
      </w:r>
      <w:r w:rsidR="00BC7B88">
        <w:rPr>
          <w:rFonts w:ascii="Arial" w:hAnsi="Arial" w:cs="Arial"/>
          <w:sz w:val="22"/>
          <w:szCs w:val="22"/>
        </w:rPr>
        <w:t xml:space="preserve"> v době reformy veřejné správy</w:t>
      </w:r>
      <w:r w:rsidR="00704C90">
        <w:rPr>
          <w:rFonts w:ascii="Arial" w:hAnsi="Arial" w:cs="Arial"/>
          <w:sz w:val="22"/>
          <w:szCs w:val="22"/>
        </w:rPr>
        <w:t xml:space="preserve"> budova jídelny</w:t>
      </w:r>
      <w:r w:rsidR="00CC7BB9">
        <w:rPr>
          <w:rFonts w:ascii="Arial" w:hAnsi="Arial" w:cs="Arial"/>
          <w:sz w:val="22"/>
          <w:szCs w:val="22"/>
        </w:rPr>
        <w:t xml:space="preserve"> sdílela </w:t>
      </w:r>
      <w:r w:rsidR="00704C90">
        <w:rPr>
          <w:rFonts w:ascii="Arial" w:hAnsi="Arial" w:cs="Arial"/>
          <w:sz w:val="22"/>
          <w:szCs w:val="22"/>
        </w:rPr>
        <w:t xml:space="preserve">společný </w:t>
      </w:r>
      <w:r w:rsidR="00CC7BB9">
        <w:rPr>
          <w:rFonts w:ascii="Arial" w:hAnsi="Arial" w:cs="Arial"/>
          <w:sz w:val="22"/>
          <w:szCs w:val="22"/>
        </w:rPr>
        <w:t xml:space="preserve">osud </w:t>
      </w:r>
      <w:r w:rsidR="00BC7B88">
        <w:rPr>
          <w:rFonts w:ascii="Arial" w:hAnsi="Arial" w:cs="Arial"/>
          <w:sz w:val="22"/>
          <w:szCs w:val="22"/>
        </w:rPr>
        <w:t>s</w:t>
      </w:r>
      <w:r w:rsidR="00704C90">
        <w:rPr>
          <w:rFonts w:ascii="Arial" w:hAnsi="Arial" w:cs="Arial"/>
          <w:sz w:val="22"/>
          <w:szCs w:val="22"/>
        </w:rPr>
        <w:t xml:space="preserve"> budovou školy </w:t>
      </w:r>
      <w:r w:rsidR="00BC7B88">
        <w:rPr>
          <w:rFonts w:ascii="Arial" w:hAnsi="Arial" w:cs="Arial"/>
          <w:sz w:val="22"/>
          <w:szCs w:val="22"/>
        </w:rPr>
        <w:t>i s pozemkem p. č. st. 4013 a vlastnické právo k</w:t>
      </w:r>
      <w:r w:rsidR="002C54E5">
        <w:rPr>
          <w:rFonts w:ascii="Arial" w:hAnsi="Arial" w:cs="Arial"/>
          <w:sz w:val="22"/>
          <w:szCs w:val="22"/>
        </w:rPr>
        <w:t> těmto nemovitým věcem</w:t>
      </w:r>
      <w:r w:rsidR="00BC7B88">
        <w:rPr>
          <w:rFonts w:ascii="Arial" w:hAnsi="Arial" w:cs="Arial"/>
          <w:sz w:val="22"/>
          <w:szCs w:val="22"/>
        </w:rPr>
        <w:t xml:space="preserve"> přešlo </w:t>
      </w:r>
      <w:r w:rsidR="00BC7B88" w:rsidRPr="00BC7B88">
        <w:rPr>
          <w:rFonts w:ascii="Arial" w:hAnsi="Arial" w:cs="Arial"/>
          <w:sz w:val="22"/>
          <w:szCs w:val="22"/>
        </w:rPr>
        <w:t xml:space="preserve">z České republiky na </w:t>
      </w:r>
      <w:r w:rsidR="00D766D8">
        <w:rPr>
          <w:rFonts w:ascii="Arial" w:hAnsi="Arial" w:cs="Arial"/>
          <w:sz w:val="22"/>
          <w:szCs w:val="22"/>
        </w:rPr>
        <w:t>dárce</w:t>
      </w:r>
      <w:r w:rsidR="00BC7B88" w:rsidRPr="00BC7B88">
        <w:rPr>
          <w:rFonts w:ascii="Arial" w:hAnsi="Arial" w:cs="Arial"/>
          <w:sz w:val="22"/>
          <w:szCs w:val="22"/>
        </w:rPr>
        <w:t xml:space="preserve"> </w:t>
      </w:r>
      <w:r w:rsidR="00BC7B88">
        <w:rPr>
          <w:rFonts w:ascii="Arial" w:hAnsi="Arial" w:cs="Arial"/>
          <w:sz w:val="22"/>
          <w:szCs w:val="22"/>
        </w:rPr>
        <w:t xml:space="preserve">s účinností ke dni 1. 4. 2001 </w:t>
      </w:r>
      <w:r w:rsidR="00BC7B88" w:rsidRPr="00BC7B88">
        <w:rPr>
          <w:rFonts w:ascii="Arial" w:hAnsi="Arial" w:cs="Arial"/>
          <w:sz w:val="22"/>
          <w:szCs w:val="22"/>
        </w:rPr>
        <w:t xml:space="preserve">na základě Rozhodnutí Ministerstva školství, mládeže a tělovýchovy č. </w:t>
      </w:r>
      <w:r w:rsidR="00BC7B88">
        <w:rPr>
          <w:rFonts w:ascii="Arial" w:hAnsi="Arial" w:cs="Arial"/>
          <w:sz w:val="22"/>
          <w:szCs w:val="22"/>
        </w:rPr>
        <w:t>14691</w:t>
      </w:r>
      <w:r w:rsidR="00BC7B88" w:rsidRPr="00BC7B88">
        <w:rPr>
          <w:rFonts w:ascii="Arial" w:hAnsi="Arial" w:cs="Arial"/>
          <w:sz w:val="22"/>
          <w:szCs w:val="22"/>
        </w:rPr>
        <w:t xml:space="preserve">/2001 ze dne </w:t>
      </w:r>
      <w:r w:rsidR="00BC7B88">
        <w:rPr>
          <w:rFonts w:ascii="Arial" w:hAnsi="Arial" w:cs="Arial"/>
          <w:sz w:val="22"/>
          <w:szCs w:val="22"/>
        </w:rPr>
        <w:t>30. 3</w:t>
      </w:r>
      <w:r w:rsidR="00BC7B88" w:rsidRPr="00BC7B88">
        <w:rPr>
          <w:rFonts w:ascii="Arial" w:hAnsi="Arial" w:cs="Arial"/>
          <w:sz w:val="22"/>
          <w:szCs w:val="22"/>
        </w:rPr>
        <w:t>. 2001, vydaného ve smyslu ustanovení zákona č. 157/2000 Sb.</w:t>
      </w:r>
      <w:r w:rsidR="00B04774">
        <w:rPr>
          <w:rFonts w:ascii="Arial" w:hAnsi="Arial" w:cs="Arial"/>
          <w:sz w:val="22"/>
          <w:szCs w:val="22"/>
        </w:rPr>
        <w:t xml:space="preserve"> a byly svěřeny k hospodaření příspěvkové organizaci.</w:t>
      </w:r>
      <w:r w:rsidR="00BC7B88" w:rsidRPr="00BC7B88">
        <w:rPr>
          <w:rFonts w:ascii="Arial" w:hAnsi="Arial" w:cs="Arial"/>
          <w:sz w:val="22"/>
          <w:szCs w:val="22"/>
        </w:rPr>
        <w:t xml:space="preserve"> </w:t>
      </w:r>
      <w:r w:rsidR="002C54E5">
        <w:rPr>
          <w:rFonts w:ascii="Arial" w:hAnsi="Arial" w:cs="Arial"/>
          <w:sz w:val="22"/>
          <w:szCs w:val="22"/>
        </w:rPr>
        <w:t>Pozemek pod budovou jídelny</w:t>
      </w:r>
      <w:r w:rsidR="00D766D8">
        <w:rPr>
          <w:rFonts w:ascii="Arial" w:hAnsi="Arial" w:cs="Arial"/>
          <w:sz w:val="22"/>
          <w:szCs w:val="22"/>
        </w:rPr>
        <w:t xml:space="preserve"> nově označený</w:t>
      </w:r>
      <w:r w:rsidR="002C54E5">
        <w:rPr>
          <w:rFonts w:ascii="Arial" w:hAnsi="Arial" w:cs="Arial"/>
          <w:sz w:val="22"/>
          <w:szCs w:val="22"/>
        </w:rPr>
        <w:t xml:space="preserve"> </w:t>
      </w:r>
      <w:r w:rsidR="00D766D8">
        <w:rPr>
          <w:rFonts w:ascii="Arial" w:hAnsi="Arial" w:cs="Arial"/>
          <w:sz w:val="22"/>
          <w:szCs w:val="22"/>
        </w:rPr>
        <w:t xml:space="preserve">jako p. č. </w:t>
      </w:r>
      <w:r w:rsidR="00FC1767">
        <w:rPr>
          <w:rFonts w:ascii="Arial" w:hAnsi="Arial" w:cs="Arial"/>
          <w:sz w:val="22"/>
          <w:szCs w:val="22"/>
        </w:rPr>
        <w:t xml:space="preserve">st. </w:t>
      </w:r>
      <w:r w:rsidR="00D766D8">
        <w:rPr>
          <w:rFonts w:ascii="Arial" w:hAnsi="Arial" w:cs="Arial"/>
          <w:sz w:val="22"/>
          <w:szCs w:val="22"/>
        </w:rPr>
        <w:t xml:space="preserve">8498 </w:t>
      </w:r>
      <w:r w:rsidR="002C54E5">
        <w:rPr>
          <w:rFonts w:ascii="Arial" w:hAnsi="Arial" w:cs="Arial"/>
          <w:sz w:val="22"/>
          <w:szCs w:val="22"/>
        </w:rPr>
        <w:t xml:space="preserve">byl </w:t>
      </w:r>
      <w:r w:rsidR="00D766D8">
        <w:rPr>
          <w:rFonts w:ascii="Arial" w:hAnsi="Arial" w:cs="Arial"/>
          <w:sz w:val="22"/>
          <w:szCs w:val="22"/>
        </w:rPr>
        <w:t xml:space="preserve">z p. č. st. 4013 oddělen a převeden </w:t>
      </w:r>
      <w:r w:rsidR="002C54E5">
        <w:rPr>
          <w:rFonts w:ascii="Arial" w:hAnsi="Arial" w:cs="Arial"/>
          <w:sz w:val="22"/>
          <w:szCs w:val="22"/>
        </w:rPr>
        <w:t>z vlastnictví dárce do vlastnictví obdarovaného na základě darovací smlouvy ze dne 5. 2. 2008 s právními účinky vkladu práva ke dni 11. 2. 2008. V zájmu sjednocení vlastnictví pozemku a stavby a s ohledem na faktické užívání budovy</w:t>
      </w:r>
      <w:r w:rsidR="00D766D8">
        <w:rPr>
          <w:rFonts w:ascii="Arial" w:hAnsi="Arial" w:cs="Arial"/>
          <w:sz w:val="22"/>
          <w:szCs w:val="22"/>
        </w:rPr>
        <w:t xml:space="preserve"> jídelny obdarovaným</w:t>
      </w:r>
      <w:r w:rsidR="002C54E5">
        <w:rPr>
          <w:rFonts w:ascii="Arial" w:hAnsi="Arial" w:cs="Arial"/>
          <w:sz w:val="22"/>
          <w:szCs w:val="22"/>
        </w:rPr>
        <w:t xml:space="preserve"> </w:t>
      </w:r>
      <w:r w:rsidR="00D766D8">
        <w:rPr>
          <w:rFonts w:ascii="Arial" w:hAnsi="Arial" w:cs="Arial"/>
          <w:sz w:val="22"/>
          <w:szCs w:val="22"/>
        </w:rPr>
        <w:t xml:space="preserve">se smluvní strany dohodly na </w:t>
      </w:r>
      <w:r w:rsidRPr="00BF494D">
        <w:rPr>
          <w:rFonts w:ascii="Arial" w:hAnsi="Arial" w:cs="Arial"/>
          <w:sz w:val="22"/>
          <w:szCs w:val="22"/>
        </w:rPr>
        <w:t>uzavření této darovací smlouvy</w:t>
      </w:r>
      <w:r w:rsidR="00D766D8">
        <w:rPr>
          <w:rFonts w:ascii="Arial" w:hAnsi="Arial" w:cs="Arial"/>
          <w:sz w:val="22"/>
          <w:szCs w:val="22"/>
        </w:rPr>
        <w:t>,</w:t>
      </w:r>
      <w:r w:rsidRPr="00BF494D">
        <w:rPr>
          <w:rFonts w:ascii="Arial" w:hAnsi="Arial" w:cs="Arial"/>
          <w:sz w:val="22"/>
          <w:szCs w:val="22"/>
        </w:rPr>
        <w:t xml:space="preserve"> na základě které dojde k nabytí vlastnictví předmětné nemovitosti obdarovaným. Strany této smlouvy rovněž toliko prohlašují, že nebudou v budoucnu vnášet žádných vzájemných požadavků</w:t>
      </w:r>
      <w:r>
        <w:rPr>
          <w:rFonts w:ascii="Arial" w:hAnsi="Arial" w:cs="Arial"/>
          <w:sz w:val="22"/>
          <w:szCs w:val="22"/>
        </w:rPr>
        <w:t xml:space="preserve"> či nároků</w:t>
      </w:r>
      <w:r w:rsidRPr="00BF494D">
        <w:rPr>
          <w:rFonts w:ascii="Arial" w:hAnsi="Arial" w:cs="Arial"/>
          <w:sz w:val="22"/>
          <w:szCs w:val="22"/>
        </w:rPr>
        <w:t xml:space="preserve"> spojených s předmě</w:t>
      </w:r>
      <w:r>
        <w:rPr>
          <w:rFonts w:ascii="Arial" w:hAnsi="Arial" w:cs="Arial"/>
          <w:sz w:val="22"/>
          <w:szCs w:val="22"/>
        </w:rPr>
        <w:t>tnou nemovitostí, resp. jejím užíváním v období před uzavřením této smlouvy</w:t>
      </w:r>
      <w:r w:rsidR="00664766">
        <w:rPr>
          <w:rFonts w:ascii="Arial" w:hAnsi="Arial" w:cs="Arial"/>
          <w:sz w:val="22"/>
          <w:szCs w:val="22"/>
        </w:rPr>
        <w:t>.</w:t>
      </w:r>
    </w:p>
    <w:p w:rsidR="00664766" w:rsidRPr="00BF494D" w:rsidRDefault="00664766" w:rsidP="001C7C2D">
      <w:pPr>
        <w:jc w:val="both"/>
        <w:rPr>
          <w:rFonts w:ascii="Arial" w:hAnsi="Arial" w:cs="Arial"/>
          <w:sz w:val="22"/>
          <w:szCs w:val="22"/>
        </w:rPr>
      </w:pPr>
    </w:p>
    <w:p w:rsidR="001C7C2D" w:rsidRPr="00616B75" w:rsidRDefault="001C7C2D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09202F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616B75">
        <w:rPr>
          <w:rFonts w:ascii="Arial" w:hAnsi="Arial" w:cs="Arial"/>
          <w:b/>
          <w:sz w:val="22"/>
          <w:szCs w:val="22"/>
        </w:rPr>
        <w:t>Článek III.</w:t>
      </w:r>
    </w:p>
    <w:p w:rsidR="003C06DF" w:rsidRPr="00616B75" w:rsidRDefault="003C06DF" w:rsidP="0009202F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616B75">
        <w:rPr>
          <w:rFonts w:ascii="Arial" w:hAnsi="Arial" w:cs="Arial"/>
          <w:b/>
          <w:sz w:val="22"/>
          <w:szCs w:val="22"/>
        </w:rPr>
        <w:t>Předmět smlouvy</w:t>
      </w:r>
    </w:p>
    <w:p w:rsidR="003C06DF" w:rsidRPr="00616B75" w:rsidRDefault="003C06DF" w:rsidP="0009202F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:rsidR="003C06DF" w:rsidRPr="00616B75" w:rsidRDefault="003C06DF" w:rsidP="0009202F">
      <w:pPr>
        <w:keepNext/>
        <w:numPr>
          <w:ilvl w:val="0"/>
          <w:numId w:val="2"/>
        </w:numPr>
        <w:tabs>
          <w:tab w:val="clear" w:pos="720"/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 xml:space="preserve">Touto smlouvou dárce daruje obdarovanému </w:t>
      </w:r>
      <w:r>
        <w:rPr>
          <w:rFonts w:ascii="Arial" w:hAnsi="Arial" w:cs="Arial"/>
          <w:sz w:val="22"/>
          <w:szCs w:val="22"/>
        </w:rPr>
        <w:t>nemovito</w:t>
      </w:r>
      <w:r w:rsidR="00615D01">
        <w:rPr>
          <w:rFonts w:ascii="Arial" w:hAnsi="Arial" w:cs="Arial"/>
          <w:sz w:val="22"/>
          <w:szCs w:val="22"/>
        </w:rPr>
        <w:t>u věc</w:t>
      </w:r>
      <w:r>
        <w:rPr>
          <w:rFonts w:ascii="Arial" w:hAnsi="Arial" w:cs="Arial"/>
          <w:sz w:val="22"/>
          <w:szCs w:val="22"/>
        </w:rPr>
        <w:t xml:space="preserve"> – budovu </w:t>
      </w:r>
      <w:r w:rsidR="001C7C2D">
        <w:rPr>
          <w:rFonts w:ascii="Arial" w:hAnsi="Arial" w:cs="Arial"/>
          <w:sz w:val="22"/>
          <w:szCs w:val="22"/>
        </w:rPr>
        <w:t xml:space="preserve">č. p. 5189. </w:t>
      </w:r>
      <w:r w:rsidR="001C7C2D" w:rsidRPr="001C7C2D">
        <w:rPr>
          <w:rFonts w:ascii="Arial" w:hAnsi="Arial" w:cs="Arial"/>
          <w:sz w:val="22"/>
          <w:szCs w:val="22"/>
        </w:rPr>
        <w:t xml:space="preserve">na </w:t>
      </w:r>
      <w:r w:rsidR="001C7C2D">
        <w:rPr>
          <w:rFonts w:ascii="Arial" w:hAnsi="Arial" w:cs="Arial"/>
          <w:sz w:val="22"/>
          <w:szCs w:val="22"/>
        </w:rPr>
        <w:t xml:space="preserve">pozemku </w:t>
      </w:r>
      <w:r w:rsidR="001C7C2D" w:rsidRPr="001C7C2D">
        <w:rPr>
          <w:rFonts w:ascii="Arial" w:hAnsi="Arial" w:cs="Arial"/>
          <w:sz w:val="22"/>
          <w:szCs w:val="22"/>
        </w:rPr>
        <w:t xml:space="preserve">p. č. st. 8498 (pozemek ve vlastnictví obdarovaného) se všemi právy, povinnostmi, s jejím příslušenstvím a součástmi k </w:t>
      </w:r>
      <w:r w:rsidR="001C7C2D">
        <w:rPr>
          <w:rFonts w:ascii="Arial" w:hAnsi="Arial" w:cs="Arial"/>
          <w:sz w:val="22"/>
          <w:szCs w:val="22"/>
        </w:rPr>
        <w:t>ní náležejícími, v tom stavu, v </w:t>
      </w:r>
      <w:r w:rsidR="001C7C2D" w:rsidRPr="001C7C2D">
        <w:rPr>
          <w:rFonts w:ascii="Arial" w:hAnsi="Arial" w:cs="Arial"/>
          <w:sz w:val="22"/>
          <w:szCs w:val="22"/>
        </w:rPr>
        <w:t xml:space="preserve">jakém se ke dni podpisu této smlouvy nachází </w:t>
      </w:r>
      <w:r>
        <w:rPr>
          <w:rFonts w:ascii="Arial" w:hAnsi="Arial" w:cs="Arial"/>
          <w:sz w:val="22"/>
          <w:szCs w:val="22"/>
        </w:rPr>
        <w:t>a obdarovaný ji takto</w:t>
      </w:r>
      <w:r w:rsidRPr="00616B75">
        <w:rPr>
          <w:rFonts w:ascii="Arial" w:hAnsi="Arial" w:cs="Arial"/>
          <w:sz w:val="22"/>
          <w:szCs w:val="22"/>
        </w:rPr>
        <w:t xml:space="preserve"> do svého vlastnictví přijímá.</w:t>
      </w:r>
    </w:p>
    <w:p w:rsidR="003C06DF" w:rsidRPr="00616B75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jc w:val="center"/>
        <w:rPr>
          <w:rFonts w:ascii="Arial" w:hAnsi="Arial" w:cs="Arial"/>
          <w:b/>
          <w:sz w:val="22"/>
          <w:szCs w:val="22"/>
        </w:rPr>
      </w:pPr>
      <w:r w:rsidRPr="00616B75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</w:t>
      </w:r>
      <w:r w:rsidRPr="00616B75">
        <w:rPr>
          <w:rFonts w:ascii="Arial" w:hAnsi="Arial" w:cs="Arial"/>
          <w:b/>
          <w:sz w:val="22"/>
          <w:szCs w:val="22"/>
        </w:rPr>
        <w:t>V.</w:t>
      </w:r>
    </w:p>
    <w:p w:rsidR="003C06DF" w:rsidRPr="00616B75" w:rsidRDefault="003C06DF" w:rsidP="00616B75">
      <w:pPr>
        <w:jc w:val="center"/>
        <w:rPr>
          <w:rFonts w:ascii="Arial" w:hAnsi="Arial" w:cs="Arial"/>
          <w:b/>
          <w:sz w:val="22"/>
          <w:szCs w:val="22"/>
        </w:rPr>
      </w:pPr>
      <w:r w:rsidRPr="00616B75">
        <w:rPr>
          <w:rFonts w:ascii="Arial" w:hAnsi="Arial" w:cs="Arial"/>
          <w:b/>
          <w:sz w:val="22"/>
          <w:szCs w:val="22"/>
        </w:rPr>
        <w:t>Závěrečná ustanovení</w:t>
      </w:r>
    </w:p>
    <w:p w:rsidR="00234E30" w:rsidRPr="00616B75" w:rsidRDefault="00234E30" w:rsidP="00616B75">
      <w:pPr>
        <w:jc w:val="center"/>
        <w:rPr>
          <w:rFonts w:ascii="Arial" w:hAnsi="Arial" w:cs="Arial"/>
          <w:b/>
          <w:sz w:val="22"/>
          <w:szCs w:val="22"/>
        </w:rPr>
      </w:pPr>
    </w:p>
    <w:p w:rsidR="00234E30" w:rsidRPr="00234E30" w:rsidRDefault="00234E30" w:rsidP="00234E3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4E30">
        <w:rPr>
          <w:rFonts w:ascii="Arial" w:hAnsi="Arial" w:cs="Arial"/>
          <w:sz w:val="22"/>
          <w:szCs w:val="22"/>
        </w:rPr>
        <w:t>Smluvní strany se dohodly, že současně s touto smlouvou bude podepsán i návrh na vklad vlastnického práva dle této smlouvy. Správní poplatek za podání návrhu na vydání rozhodnutí o povolení vkladu práva hradí obdarovaný.</w:t>
      </w:r>
    </w:p>
    <w:p w:rsidR="00234E30" w:rsidRPr="00234E30" w:rsidRDefault="00234E30" w:rsidP="00234E3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34E30" w:rsidRPr="00234E30" w:rsidRDefault="00234E30" w:rsidP="00234E3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4E30">
        <w:rPr>
          <w:rFonts w:ascii="Arial" w:hAnsi="Arial" w:cs="Arial"/>
          <w:sz w:val="22"/>
          <w:szCs w:val="22"/>
        </w:rPr>
        <w:t xml:space="preserve">Smluvní strany prohlašují, že žádná část smlouvy nenaplňuje znaky obchodního tajemství dle § 504 zákona č. 89/2012 Sb., občanský zákoník, ve znění pozdějších předpisů. </w:t>
      </w:r>
    </w:p>
    <w:p w:rsidR="00234E30" w:rsidRPr="00234E30" w:rsidRDefault="00234E30" w:rsidP="00234E3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34E30" w:rsidRDefault="007631E3" w:rsidP="007631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631E3">
        <w:rPr>
          <w:rFonts w:ascii="Arial" w:hAnsi="Arial" w:cs="Arial"/>
          <w:sz w:val="22"/>
          <w:szCs w:val="22"/>
        </w:rPr>
        <w:t>Smluvní strany souhlasí se zpracováním ve smlouvě uvedených údajů a s jejich případným zveřejněním v souladu s platnými právní</w:t>
      </w:r>
      <w:r>
        <w:rPr>
          <w:rFonts w:ascii="Arial" w:hAnsi="Arial" w:cs="Arial"/>
          <w:sz w:val="22"/>
          <w:szCs w:val="22"/>
        </w:rPr>
        <w:t>mi předpisy, zejména zákonem č. </w:t>
      </w:r>
      <w:r w:rsidRPr="007631E3">
        <w:rPr>
          <w:rFonts w:ascii="Arial" w:hAnsi="Arial" w:cs="Arial"/>
          <w:sz w:val="22"/>
          <w:szCs w:val="22"/>
        </w:rPr>
        <w:t>106/1999 Sb., o svobodném přístupu k informac</w:t>
      </w:r>
      <w:r>
        <w:rPr>
          <w:rFonts w:ascii="Arial" w:hAnsi="Arial" w:cs="Arial"/>
          <w:sz w:val="22"/>
          <w:szCs w:val="22"/>
        </w:rPr>
        <w:t>ím a zákonem č. 340/2015 Sb., o </w:t>
      </w:r>
      <w:r w:rsidRPr="007631E3">
        <w:rPr>
          <w:rFonts w:ascii="Arial" w:hAnsi="Arial" w:cs="Arial"/>
          <w:sz w:val="22"/>
          <w:szCs w:val="22"/>
        </w:rPr>
        <w:t>zvláštních podmínkách účinnosti některých smluv</w:t>
      </w:r>
      <w:r>
        <w:rPr>
          <w:rFonts w:ascii="Arial" w:hAnsi="Arial" w:cs="Arial"/>
          <w:sz w:val="22"/>
          <w:szCs w:val="22"/>
        </w:rPr>
        <w:t>, uveřejňování těchto smluv a o </w:t>
      </w:r>
      <w:r w:rsidRPr="007631E3">
        <w:rPr>
          <w:rFonts w:ascii="Arial" w:hAnsi="Arial" w:cs="Arial"/>
          <w:sz w:val="22"/>
          <w:szCs w:val="22"/>
        </w:rPr>
        <w:t>registru smluv (zákon o registru smluv). Souhlas udělují</w:t>
      </w:r>
      <w:r>
        <w:rPr>
          <w:rFonts w:ascii="Arial" w:hAnsi="Arial" w:cs="Arial"/>
          <w:sz w:val="22"/>
          <w:szCs w:val="22"/>
        </w:rPr>
        <w:t xml:space="preserve"> dobrovolně a na dobu neurčitou</w:t>
      </w:r>
      <w:r w:rsidR="00234E30" w:rsidRPr="00234E30">
        <w:rPr>
          <w:rFonts w:ascii="Arial" w:hAnsi="Arial" w:cs="Arial"/>
          <w:sz w:val="22"/>
          <w:szCs w:val="22"/>
        </w:rPr>
        <w:t>.</w:t>
      </w:r>
    </w:p>
    <w:p w:rsidR="00234E30" w:rsidRPr="00234E30" w:rsidRDefault="00234E30" w:rsidP="00234E3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5D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 xml:space="preserve">Smluvní strany jsou vázány svými projevy vůle učiněnými v této smlouvě ode dne jejího podpisu. Obdarovaný nabude </w:t>
      </w:r>
      <w:r w:rsidR="00234E30">
        <w:rPr>
          <w:rFonts w:ascii="Arial" w:hAnsi="Arial" w:cs="Arial"/>
          <w:sz w:val="22"/>
          <w:szCs w:val="22"/>
        </w:rPr>
        <w:t xml:space="preserve">vlastnické </w:t>
      </w:r>
      <w:r w:rsidRPr="00616B75">
        <w:rPr>
          <w:rFonts w:ascii="Arial" w:hAnsi="Arial" w:cs="Arial"/>
          <w:sz w:val="22"/>
          <w:szCs w:val="22"/>
        </w:rPr>
        <w:t>právo k</w:t>
      </w:r>
      <w:r>
        <w:rPr>
          <w:rFonts w:ascii="Arial" w:hAnsi="Arial" w:cs="Arial"/>
          <w:sz w:val="22"/>
          <w:szCs w:val="22"/>
        </w:rPr>
        <w:t xml:space="preserve">e </w:t>
      </w:r>
      <w:r w:rsidRPr="00616B75">
        <w:rPr>
          <w:rFonts w:ascii="Arial" w:hAnsi="Arial" w:cs="Arial"/>
          <w:sz w:val="22"/>
          <w:szCs w:val="22"/>
        </w:rPr>
        <w:t>smlouvou převáděn</w:t>
      </w:r>
      <w:r w:rsidR="00615D01">
        <w:rPr>
          <w:rFonts w:ascii="Arial" w:hAnsi="Arial" w:cs="Arial"/>
          <w:sz w:val="22"/>
          <w:szCs w:val="22"/>
        </w:rPr>
        <w:t xml:space="preserve">é nemovité věci </w:t>
      </w:r>
      <w:r w:rsidR="00615D01" w:rsidRPr="00615D01">
        <w:rPr>
          <w:rFonts w:ascii="Arial" w:hAnsi="Arial" w:cs="Arial"/>
          <w:sz w:val="22"/>
          <w:szCs w:val="22"/>
        </w:rPr>
        <w:t>vkladem do katastru nemovitostí na základě pravomocného rozhodnutí katastrálního úřadu o jeho povolení, a to k okamžiku, kdy návrh na vklad došel příslušnému katastrálnímu úřadu</w:t>
      </w:r>
      <w:r w:rsidRPr="00616B75">
        <w:rPr>
          <w:rFonts w:ascii="Arial" w:hAnsi="Arial" w:cs="Arial"/>
          <w:sz w:val="22"/>
          <w:szCs w:val="22"/>
        </w:rPr>
        <w:t>.</w:t>
      </w:r>
    </w:p>
    <w:p w:rsidR="003C06DF" w:rsidRDefault="003C06DF" w:rsidP="00616B75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15D01" w:rsidRDefault="00615D01" w:rsidP="00615D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15D01">
        <w:rPr>
          <w:rFonts w:ascii="Arial" w:hAnsi="Arial" w:cs="Arial"/>
          <w:sz w:val="22"/>
          <w:szCs w:val="22"/>
        </w:rPr>
        <w:t>K fyzickému předání nemovit</w:t>
      </w:r>
      <w:r w:rsidR="00242DCC">
        <w:rPr>
          <w:rFonts w:ascii="Arial" w:hAnsi="Arial" w:cs="Arial"/>
          <w:sz w:val="22"/>
          <w:szCs w:val="22"/>
        </w:rPr>
        <w:t>é</w:t>
      </w:r>
      <w:r w:rsidRPr="00615D01">
        <w:rPr>
          <w:rFonts w:ascii="Arial" w:hAnsi="Arial" w:cs="Arial"/>
          <w:sz w:val="22"/>
          <w:szCs w:val="22"/>
        </w:rPr>
        <w:t xml:space="preserve"> věc</w:t>
      </w:r>
      <w:r w:rsidR="00242DCC">
        <w:rPr>
          <w:rFonts w:ascii="Arial" w:hAnsi="Arial" w:cs="Arial"/>
          <w:sz w:val="22"/>
          <w:szCs w:val="22"/>
        </w:rPr>
        <w:t>i</w:t>
      </w:r>
      <w:r w:rsidRPr="00615D01">
        <w:rPr>
          <w:rFonts w:ascii="Arial" w:hAnsi="Arial" w:cs="Arial"/>
          <w:sz w:val="22"/>
          <w:szCs w:val="22"/>
        </w:rPr>
        <w:t xml:space="preserve"> </w:t>
      </w:r>
      <w:r w:rsidR="00242DCC">
        <w:rPr>
          <w:rFonts w:ascii="Arial" w:hAnsi="Arial" w:cs="Arial"/>
          <w:sz w:val="22"/>
          <w:szCs w:val="22"/>
        </w:rPr>
        <w:t xml:space="preserve">nedojde, za den předání nemovité </w:t>
      </w:r>
      <w:r w:rsidRPr="00615D01">
        <w:rPr>
          <w:rFonts w:ascii="Arial" w:hAnsi="Arial" w:cs="Arial"/>
          <w:sz w:val="22"/>
          <w:szCs w:val="22"/>
        </w:rPr>
        <w:t>věc</w:t>
      </w:r>
      <w:r w:rsidR="00242DCC">
        <w:rPr>
          <w:rFonts w:ascii="Arial" w:hAnsi="Arial" w:cs="Arial"/>
          <w:sz w:val="22"/>
          <w:szCs w:val="22"/>
        </w:rPr>
        <w:t>i</w:t>
      </w:r>
      <w:r w:rsidRPr="00615D01">
        <w:rPr>
          <w:rFonts w:ascii="Arial" w:hAnsi="Arial" w:cs="Arial"/>
          <w:sz w:val="22"/>
          <w:szCs w:val="22"/>
        </w:rPr>
        <w:t xml:space="preserve"> do užívání se považuje den nabytí vlastnického práva obdarovaným.</w:t>
      </w:r>
    </w:p>
    <w:p w:rsidR="00615D01" w:rsidRPr="00616B75" w:rsidRDefault="00615D01" w:rsidP="00615D0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>Právní vztahy touto smlouvou neupravené se řídí příslušnými právními předpisy, zejména zákonem č.</w:t>
      </w:r>
      <w:r>
        <w:rPr>
          <w:rFonts w:ascii="Arial" w:hAnsi="Arial" w:cs="Arial"/>
          <w:sz w:val="22"/>
          <w:szCs w:val="22"/>
        </w:rPr>
        <w:t>89/2012 Sb.,</w:t>
      </w:r>
      <w:r w:rsidRPr="00616B75">
        <w:rPr>
          <w:rFonts w:ascii="Arial" w:hAnsi="Arial" w:cs="Arial"/>
          <w:sz w:val="22"/>
          <w:szCs w:val="22"/>
        </w:rPr>
        <w:t xml:space="preserve"> občanský zákoník, ve znění pozdějších změn a doplňků.</w:t>
      </w:r>
    </w:p>
    <w:p w:rsidR="003C06DF" w:rsidRPr="00616B75" w:rsidRDefault="003C06DF" w:rsidP="00616B75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>Veškeré změny nebo doplňky této smlouvy mohou být učiněny pouze formou písemných, číslovaných dodatků.</w:t>
      </w:r>
    </w:p>
    <w:p w:rsidR="003C06DF" w:rsidRPr="00616B75" w:rsidRDefault="003C06DF" w:rsidP="00616B75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>Smluvní strany po přečtení této smlouvy výslovně prohlašují, že smlouva byla sepsána podle jejich pravé a svobodné vůle, vážně, srozumitelně, nikoliv v tísni nebo za nápadně nevýhodných podmínek. Na důkaz toho připojují své podpisy.</w:t>
      </w:r>
    </w:p>
    <w:p w:rsidR="003C06DF" w:rsidRPr="00616B75" w:rsidRDefault="003C06DF" w:rsidP="00616B75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C06DF" w:rsidRDefault="003C06DF" w:rsidP="00616B7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16B75">
        <w:rPr>
          <w:rFonts w:ascii="Arial" w:hAnsi="Arial" w:cs="Arial"/>
          <w:sz w:val="22"/>
          <w:szCs w:val="22"/>
        </w:rPr>
        <w:t>Smlouva je sepsána v </w:t>
      </w:r>
      <w:r w:rsidR="000C4A08">
        <w:rPr>
          <w:rFonts w:ascii="Arial" w:hAnsi="Arial" w:cs="Arial"/>
          <w:sz w:val="22"/>
          <w:szCs w:val="22"/>
        </w:rPr>
        <w:t>šes</w:t>
      </w:r>
      <w:r w:rsidR="00CA264C">
        <w:rPr>
          <w:rFonts w:ascii="Arial" w:hAnsi="Arial" w:cs="Arial"/>
          <w:sz w:val="22"/>
          <w:szCs w:val="22"/>
        </w:rPr>
        <w:t>ti</w:t>
      </w:r>
      <w:r w:rsidR="00CA264C" w:rsidRPr="00616B75">
        <w:rPr>
          <w:rFonts w:ascii="Arial" w:hAnsi="Arial" w:cs="Arial"/>
          <w:sz w:val="22"/>
          <w:szCs w:val="22"/>
        </w:rPr>
        <w:t xml:space="preserve"> </w:t>
      </w:r>
      <w:r w:rsidRPr="00616B75">
        <w:rPr>
          <w:rFonts w:ascii="Arial" w:hAnsi="Arial" w:cs="Arial"/>
          <w:sz w:val="22"/>
          <w:szCs w:val="22"/>
        </w:rPr>
        <w:t xml:space="preserve">stejnopisech, z nichž dárce </w:t>
      </w:r>
      <w:r w:rsidR="00541872">
        <w:rPr>
          <w:rFonts w:ascii="Arial" w:hAnsi="Arial" w:cs="Arial"/>
          <w:sz w:val="22"/>
          <w:szCs w:val="22"/>
        </w:rPr>
        <w:t xml:space="preserve">a obdarovaný </w:t>
      </w:r>
      <w:r w:rsidRPr="00616B75">
        <w:rPr>
          <w:rFonts w:ascii="Arial" w:hAnsi="Arial" w:cs="Arial"/>
          <w:sz w:val="22"/>
          <w:szCs w:val="22"/>
        </w:rPr>
        <w:t xml:space="preserve">obdrží </w:t>
      </w:r>
      <w:r w:rsidR="00541872">
        <w:rPr>
          <w:rFonts w:ascii="Arial" w:hAnsi="Arial" w:cs="Arial"/>
          <w:sz w:val="22"/>
          <w:szCs w:val="22"/>
        </w:rPr>
        <w:t>po dvou</w:t>
      </w:r>
      <w:r w:rsidRPr="00616B75">
        <w:rPr>
          <w:rFonts w:ascii="Arial" w:hAnsi="Arial" w:cs="Arial"/>
          <w:sz w:val="22"/>
          <w:szCs w:val="22"/>
        </w:rPr>
        <w:t xml:space="preserve"> vyhotovení</w:t>
      </w:r>
      <w:r w:rsidR="00541872">
        <w:rPr>
          <w:rFonts w:ascii="Arial" w:hAnsi="Arial" w:cs="Arial"/>
          <w:sz w:val="22"/>
          <w:szCs w:val="22"/>
        </w:rPr>
        <w:t>ch</w:t>
      </w:r>
      <w:bookmarkStart w:id="0" w:name="_GoBack"/>
      <w:bookmarkEnd w:id="0"/>
      <w:r w:rsidR="00541872">
        <w:rPr>
          <w:rFonts w:ascii="Arial" w:hAnsi="Arial" w:cs="Arial"/>
          <w:sz w:val="22"/>
          <w:szCs w:val="22"/>
        </w:rPr>
        <w:t>,</w:t>
      </w:r>
      <w:r w:rsidRPr="00616B75">
        <w:rPr>
          <w:rFonts w:ascii="Arial" w:hAnsi="Arial" w:cs="Arial"/>
          <w:sz w:val="22"/>
          <w:szCs w:val="22"/>
        </w:rPr>
        <w:t xml:space="preserve"> </w:t>
      </w:r>
      <w:r w:rsidR="00CA264C">
        <w:rPr>
          <w:rFonts w:ascii="Arial" w:hAnsi="Arial" w:cs="Arial"/>
          <w:sz w:val="22"/>
          <w:szCs w:val="22"/>
        </w:rPr>
        <w:t>příspěvková organizace</w:t>
      </w:r>
      <w:r w:rsidR="00541872">
        <w:rPr>
          <w:rFonts w:ascii="Arial" w:hAnsi="Arial" w:cs="Arial"/>
          <w:sz w:val="22"/>
          <w:szCs w:val="22"/>
        </w:rPr>
        <w:t xml:space="preserve"> </w:t>
      </w:r>
      <w:r w:rsidR="00474929">
        <w:rPr>
          <w:rFonts w:ascii="Arial" w:hAnsi="Arial" w:cs="Arial"/>
          <w:sz w:val="22"/>
          <w:szCs w:val="22"/>
        </w:rPr>
        <w:t xml:space="preserve">jedno </w:t>
      </w:r>
      <w:r w:rsidRPr="00616B75">
        <w:rPr>
          <w:rFonts w:ascii="Arial" w:hAnsi="Arial" w:cs="Arial"/>
          <w:sz w:val="22"/>
          <w:szCs w:val="22"/>
        </w:rPr>
        <w:t>vyhotovení.</w:t>
      </w:r>
      <w:r w:rsidR="00474929">
        <w:rPr>
          <w:rFonts w:ascii="Arial" w:hAnsi="Arial" w:cs="Arial"/>
          <w:sz w:val="22"/>
          <w:szCs w:val="22"/>
        </w:rPr>
        <w:t xml:space="preserve"> Jedno vyhotovení bude použito pro úřední potřebu.</w:t>
      </w:r>
    </w:p>
    <w:p w:rsidR="003C06DF" w:rsidRDefault="003C06DF" w:rsidP="00346413">
      <w:pPr>
        <w:jc w:val="both"/>
        <w:rPr>
          <w:rFonts w:ascii="Arial" w:hAnsi="Arial" w:cs="Arial"/>
          <w:sz w:val="22"/>
          <w:szCs w:val="22"/>
        </w:rPr>
      </w:pPr>
    </w:p>
    <w:p w:rsidR="007631E3" w:rsidRDefault="007631E3" w:rsidP="007631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631E3">
        <w:rPr>
          <w:rFonts w:ascii="Arial" w:hAnsi="Arial" w:cs="Arial"/>
          <w:sz w:val="22"/>
          <w:szCs w:val="22"/>
        </w:rPr>
        <w:t xml:space="preserve">Smlouva je uzavřena podpisem poslední ze smluvních stran. Pro případ, že tato smlouva není uzavírána za přítomnosti obou smluvních stran, platí, že smlouva nebude uzavřena, </w:t>
      </w:r>
      <w:r w:rsidRPr="007631E3">
        <w:rPr>
          <w:rFonts w:ascii="Arial" w:hAnsi="Arial" w:cs="Arial"/>
          <w:sz w:val="22"/>
          <w:szCs w:val="22"/>
        </w:rPr>
        <w:lastRenderedPageBreak/>
        <w:t>pokud ji některá ze smluvních stran podepíše s jakoukoliv změnou či odchylkou, byť nepodstatnou, nebo dodatkem.</w:t>
      </w:r>
    </w:p>
    <w:p w:rsidR="007631E3" w:rsidRDefault="007631E3" w:rsidP="007631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7631E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účinnosti okamžikem jejího zveřejnění v registru</w:t>
      </w:r>
      <w:r w:rsidR="007631E3">
        <w:rPr>
          <w:rFonts w:ascii="Arial" w:hAnsi="Arial" w:cs="Arial"/>
          <w:sz w:val="22"/>
          <w:szCs w:val="22"/>
        </w:rPr>
        <w:t xml:space="preserve"> smluv </w:t>
      </w:r>
      <w:r w:rsidR="007631E3" w:rsidRPr="007631E3">
        <w:rPr>
          <w:rFonts w:ascii="Arial" w:hAnsi="Arial" w:cs="Arial"/>
          <w:sz w:val="22"/>
          <w:szCs w:val="22"/>
        </w:rPr>
        <w:t>vedeném Ministerstvem vnitra ČR</w:t>
      </w:r>
      <w:r>
        <w:rPr>
          <w:rFonts w:ascii="Arial" w:hAnsi="Arial" w:cs="Arial"/>
          <w:sz w:val="22"/>
          <w:szCs w:val="22"/>
        </w:rPr>
        <w:t>.</w:t>
      </w:r>
    </w:p>
    <w:p w:rsidR="00615D01" w:rsidRPr="00616B75" w:rsidRDefault="00615D01" w:rsidP="00664766">
      <w:pPr>
        <w:jc w:val="both"/>
        <w:rPr>
          <w:rFonts w:ascii="Arial" w:hAnsi="Arial" w:cs="Arial"/>
          <w:b/>
          <w:sz w:val="22"/>
          <w:szCs w:val="22"/>
        </w:rPr>
      </w:pPr>
    </w:p>
    <w:p w:rsidR="003C06DF" w:rsidRPr="00616B75" w:rsidRDefault="003C06DF" w:rsidP="00664766">
      <w:pPr>
        <w:jc w:val="both"/>
        <w:rPr>
          <w:rFonts w:ascii="Arial" w:hAnsi="Arial" w:cs="Arial"/>
          <w:b/>
          <w:sz w:val="22"/>
          <w:szCs w:val="22"/>
        </w:rPr>
      </w:pPr>
    </w:p>
    <w:p w:rsidR="003C06DF" w:rsidRDefault="003C06DF" w:rsidP="005511B6">
      <w:pPr>
        <w:keepNext/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27E87">
        <w:rPr>
          <w:rFonts w:ascii="Arial" w:hAnsi="Arial" w:cs="Arial"/>
          <w:b/>
          <w:sz w:val="22"/>
          <w:szCs w:val="22"/>
          <w:lang w:eastAsia="en-US"/>
        </w:rPr>
        <w:t>Doložka dle § 23 zákona č. 129/2000 Sb., o krajích, ve znění pozdějších předpisů</w:t>
      </w:r>
    </w:p>
    <w:p w:rsidR="00615D01" w:rsidRPr="00615D01" w:rsidRDefault="00615D01" w:rsidP="005511B6">
      <w:pPr>
        <w:keepNext/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15D01">
        <w:rPr>
          <w:rFonts w:ascii="Arial" w:hAnsi="Arial" w:cs="Arial"/>
          <w:sz w:val="22"/>
          <w:szCs w:val="22"/>
          <w:lang w:eastAsia="en-US"/>
        </w:rPr>
        <w:t>Záměr Z</w:t>
      </w:r>
      <w:r w:rsidR="007631E3">
        <w:rPr>
          <w:rFonts w:ascii="Arial" w:hAnsi="Arial" w:cs="Arial"/>
          <w:sz w:val="22"/>
          <w:szCs w:val="22"/>
          <w:lang w:eastAsia="en-US"/>
        </w:rPr>
        <w:t>línského kraje převést předmětnou</w:t>
      </w:r>
      <w:r w:rsidRPr="00615D01">
        <w:rPr>
          <w:rFonts w:ascii="Arial" w:hAnsi="Arial" w:cs="Arial"/>
          <w:sz w:val="22"/>
          <w:szCs w:val="22"/>
          <w:lang w:eastAsia="en-US"/>
        </w:rPr>
        <w:t xml:space="preserve"> nemovit</w:t>
      </w:r>
      <w:r w:rsidR="007631E3">
        <w:rPr>
          <w:rFonts w:ascii="Arial" w:hAnsi="Arial" w:cs="Arial"/>
          <w:sz w:val="22"/>
          <w:szCs w:val="22"/>
          <w:lang w:eastAsia="en-US"/>
        </w:rPr>
        <w:t>ou</w:t>
      </w:r>
      <w:r w:rsidRPr="00615D01">
        <w:rPr>
          <w:rFonts w:ascii="Arial" w:hAnsi="Arial" w:cs="Arial"/>
          <w:sz w:val="22"/>
          <w:szCs w:val="22"/>
          <w:lang w:eastAsia="en-US"/>
        </w:rPr>
        <w:t xml:space="preserve"> věc byl řádně zveřejněn na úřední desce dne </w:t>
      </w:r>
      <w:r w:rsidR="005A4A06">
        <w:rPr>
          <w:rFonts w:ascii="Arial" w:hAnsi="Arial" w:cs="Arial"/>
          <w:sz w:val="22"/>
          <w:szCs w:val="22"/>
          <w:lang w:eastAsia="en-US"/>
        </w:rPr>
        <w:t xml:space="preserve">27. 2. 2018 </w:t>
      </w:r>
      <w:r w:rsidRPr="00615D01">
        <w:rPr>
          <w:rFonts w:ascii="Arial" w:hAnsi="Arial" w:cs="Arial"/>
          <w:sz w:val="22"/>
          <w:szCs w:val="22"/>
          <w:lang w:eastAsia="en-US"/>
        </w:rPr>
        <w:t xml:space="preserve"> Sejmuto z úřední desky dne </w:t>
      </w:r>
      <w:r w:rsidR="005A4A06">
        <w:rPr>
          <w:rFonts w:ascii="Arial" w:hAnsi="Arial" w:cs="Arial"/>
          <w:sz w:val="22"/>
          <w:szCs w:val="22"/>
          <w:lang w:eastAsia="en-US"/>
        </w:rPr>
        <w:t>24. 6. 2018</w:t>
      </w:r>
    </w:p>
    <w:p w:rsidR="003C06DF" w:rsidRPr="00927E87" w:rsidRDefault="003C06DF" w:rsidP="005511B6">
      <w:pPr>
        <w:keepNext/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Rozhodnuto Z</w:t>
      </w:r>
      <w:r w:rsidRPr="00927E87">
        <w:rPr>
          <w:rFonts w:ascii="Arial" w:hAnsi="Arial" w:cs="Arial"/>
          <w:sz w:val="22"/>
          <w:szCs w:val="22"/>
          <w:lang w:eastAsia="en-US"/>
        </w:rPr>
        <w:t>ZK dne:</w:t>
      </w:r>
      <w:r w:rsidR="002A2F4A">
        <w:rPr>
          <w:rFonts w:ascii="Arial" w:hAnsi="Arial" w:cs="Arial"/>
          <w:sz w:val="22"/>
          <w:szCs w:val="22"/>
          <w:lang w:eastAsia="en-US"/>
        </w:rPr>
        <w:t xml:space="preserve"> 25. 6. 2018</w:t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  <w:r w:rsidRPr="00927E87">
        <w:rPr>
          <w:rFonts w:ascii="Arial" w:hAnsi="Arial" w:cs="Arial"/>
          <w:sz w:val="22"/>
          <w:szCs w:val="22"/>
          <w:lang w:eastAsia="en-US"/>
        </w:rPr>
        <w:tab/>
        <w:t>Číslo usnesení:</w:t>
      </w:r>
      <w:r w:rsidR="002A2F4A">
        <w:rPr>
          <w:rFonts w:ascii="Arial" w:hAnsi="Arial" w:cs="Arial"/>
          <w:sz w:val="22"/>
          <w:szCs w:val="22"/>
          <w:lang w:eastAsia="en-US"/>
        </w:rPr>
        <w:t xml:space="preserve"> 0367/Z13/18</w:t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</w:p>
    <w:p w:rsidR="003C06DF" w:rsidRDefault="003C06DF" w:rsidP="005511B6">
      <w:pPr>
        <w:keepNext/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5511B6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3C06DF" w:rsidRPr="00927E87" w:rsidRDefault="003C06DF" w:rsidP="005511B6">
      <w:pPr>
        <w:keepNext/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Doložka dle § 41 zákona č. 128/2000 Sb., o obcích</w:t>
      </w:r>
      <w:r w:rsidRPr="00927E87">
        <w:rPr>
          <w:rFonts w:ascii="Arial" w:hAnsi="Arial" w:cs="Arial"/>
          <w:b/>
          <w:sz w:val="22"/>
          <w:szCs w:val="22"/>
          <w:lang w:eastAsia="en-US"/>
        </w:rPr>
        <w:t>, ve znění pozdějších předpisů</w:t>
      </w:r>
    </w:p>
    <w:p w:rsidR="003C06DF" w:rsidRPr="00927E87" w:rsidRDefault="003C06DF" w:rsidP="005511B6">
      <w:pPr>
        <w:keepNext/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Rozhodnuto ZMZ</w:t>
      </w:r>
      <w:r w:rsidRPr="00927E87">
        <w:rPr>
          <w:rFonts w:ascii="Arial" w:hAnsi="Arial" w:cs="Arial"/>
          <w:sz w:val="22"/>
          <w:szCs w:val="22"/>
          <w:lang w:eastAsia="en-US"/>
        </w:rPr>
        <w:t xml:space="preserve"> dne:</w:t>
      </w:r>
      <w:r w:rsidR="00C0451D">
        <w:rPr>
          <w:rFonts w:ascii="Arial" w:hAnsi="Arial" w:cs="Arial"/>
          <w:sz w:val="22"/>
          <w:szCs w:val="22"/>
          <w:lang w:eastAsia="en-US"/>
        </w:rPr>
        <w:t xml:space="preserve"> 17. 5. 2018</w:t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  <w:r w:rsidRPr="00927E87">
        <w:rPr>
          <w:rFonts w:ascii="Arial" w:hAnsi="Arial" w:cs="Arial"/>
          <w:sz w:val="22"/>
          <w:szCs w:val="22"/>
          <w:lang w:eastAsia="en-US"/>
        </w:rPr>
        <w:tab/>
        <w:t>Číslo usnesení:</w:t>
      </w:r>
      <w:r w:rsidR="00C0451D">
        <w:rPr>
          <w:rFonts w:ascii="Arial" w:hAnsi="Arial" w:cs="Arial"/>
          <w:sz w:val="22"/>
          <w:szCs w:val="22"/>
          <w:lang w:eastAsia="en-US"/>
        </w:rPr>
        <w:t xml:space="preserve"> 6/25Z/2018</w:t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  <w:r w:rsidRPr="00927E87">
        <w:rPr>
          <w:rFonts w:ascii="Arial" w:hAnsi="Arial" w:cs="Arial"/>
          <w:sz w:val="22"/>
          <w:szCs w:val="22"/>
          <w:lang w:eastAsia="en-US"/>
        </w:rPr>
        <w:tab/>
      </w:r>
    </w:p>
    <w:p w:rsidR="003C06DF" w:rsidRPr="00616B75" w:rsidRDefault="003C06DF" w:rsidP="005511B6">
      <w:pPr>
        <w:keepNext/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5511B6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15D01" w:rsidRPr="00615D01" w:rsidTr="00CB389A">
        <w:tc>
          <w:tcPr>
            <w:tcW w:w="4606" w:type="dxa"/>
          </w:tcPr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  <w:r w:rsidRPr="00615D01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15D0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Zlíně</w:t>
            </w:r>
            <w:r w:rsidRPr="00615D01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  <w:tc>
          <w:tcPr>
            <w:tcW w:w="4606" w:type="dxa"/>
          </w:tcPr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  <w:r w:rsidRPr="00615D01">
              <w:rPr>
                <w:rFonts w:ascii="Arial" w:hAnsi="Arial" w:cs="Arial"/>
                <w:sz w:val="22"/>
                <w:szCs w:val="22"/>
              </w:rPr>
              <w:t>Ve Zlíně dne ......................</w:t>
            </w:r>
          </w:p>
        </w:tc>
      </w:tr>
      <w:tr w:rsidR="00615D01" w:rsidRPr="00615D01" w:rsidTr="00CB389A">
        <w:tc>
          <w:tcPr>
            <w:tcW w:w="4606" w:type="dxa"/>
          </w:tcPr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Default="00BB5FAE" w:rsidP="005511B6">
            <w:pPr>
              <w:keepNext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Kateřina Francová</w:t>
            </w:r>
          </w:p>
          <w:p w:rsidR="00C0451D" w:rsidRPr="00615D01" w:rsidRDefault="00C0451D" w:rsidP="005511B6">
            <w:pPr>
              <w:keepNext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náměstkyně primátora</w:t>
            </w:r>
          </w:p>
        </w:tc>
        <w:tc>
          <w:tcPr>
            <w:tcW w:w="4606" w:type="dxa"/>
          </w:tcPr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</w:p>
          <w:p w:rsid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  <w:r w:rsidRPr="00615D01">
              <w:rPr>
                <w:rFonts w:ascii="Arial" w:hAnsi="Arial" w:cs="Arial"/>
                <w:sz w:val="22"/>
                <w:szCs w:val="22"/>
              </w:rPr>
              <w:t>Jiří Čunek</w:t>
            </w:r>
          </w:p>
          <w:p w:rsidR="00615D01" w:rsidRPr="00615D01" w:rsidRDefault="00615D01" w:rsidP="005511B6">
            <w:pPr>
              <w:keepNext/>
              <w:jc w:val="both"/>
              <w:rPr>
                <w:rFonts w:ascii="Arial" w:hAnsi="Arial" w:cs="Arial"/>
              </w:rPr>
            </w:pPr>
            <w:r w:rsidRPr="00615D01">
              <w:rPr>
                <w:rFonts w:ascii="Arial" w:hAnsi="Arial" w:cs="Arial"/>
                <w:sz w:val="22"/>
                <w:szCs w:val="22"/>
              </w:rPr>
              <w:t>hejtman</w:t>
            </w:r>
          </w:p>
        </w:tc>
      </w:tr>
    </w:tbl>
    <w:p w:rsidR="003C06DF" w:rsidRPr="00616B75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jc w:val="both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jc w:val="center"/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616B75" w:rsidRDefault="003C06DF" w:rsidP="00616B75">
      <w:pPr>
        <w:rPr>
          <w:rFonts w:ascii="Arial" w:hAnsi="Arial" w:cs="Arial"/>
          <w:sz w:val="22"/>
          <w:szCs w:val="22"/>
        </w:rPr>
      </w:pPr>
    </w:p>
    <w:p w:rsidR="003C06DF" w:rsidRPr="00616B75" w:rsidRDefault="003C06DF">
      <w:pPr>
        <w:rPr>
          <w:rFonts w:ascii="Arial" w:hAnsi="Arial" w:cs="Arial"/>
          <w:sz w:val="22"/>
          <w:szCs w:val="22"/>
        </w:rPr>
      </w:pPr>
    </w:p>
    <w:sectPr w:rsidR="003C06DF" w:rsidRPr="00616B75" w:rsidSect="00576F3C">
      <w:footerReference w:type="default" r:id="rId7"/>
      <w:pgSz w:w="11906" w:h="16838"/>
      <w:pgMar w:top="1417" w:right="1417" w:bottom="71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50" w:rsidRDefault="005C1F50" w:rsidP="005C1F50">
      <w:r>
        <w:separator/>
      </w:r>
    </w:p>
  </w:endnote>
  <w:endnote w:type="continuationSeparator" w:id="0">
    <w:p w:rsidR="005C1F50" w:rsidRDefault="005C1F50" w:rsidP="005C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50" w:rsidRDefault="005C1F5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5C1F50" w:rsidRDefault="005C1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50" w:rsidRDefault="005C1F50" w:rsidP="005C1F50">
      <w:r>
        <w:separator/>
      </w:r>
    </w:p>
  </w:footnote>
  <w:footnote w:type="continuationSeparator" w:id="0">
    <w:p w:rsidR="005C1F50" w:rsidRDefault="005C1F50" w:rsidP="005C1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F3949"/>
    <w:multiLevelType w:val="hybridMultilevel"/>
    <w:tmpl w:val="E64EC6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004D2A"/>
    <w:multiLevelType w:val="hybridMultilevel"/>
    <w:tmpl w:val="F0102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B75"/>
    <w:rsid w:val="000156DD"/>
    <w:rsid w:val="0009202F"/>
    <w:rsid w:val="000C4A08"/>
    <w:rsid w:val="00134C5D"/>
    <w:rsid w:val="001805E1"/>
    <w:rsid w:val="00186EE3"/>
    <w:rsid w:val="00193690"/>
    <w:rsid w:val="001A2C9A"/>
    <w:rsid w:val="001C7C2D"/>
    <w:rsid w:val="00205F1E"/>
    <w:rsid w:val="00234E30"/>
    <w:rsid w:val="002415FF"/>
    <w:rsid w:val="00242DCC"/>
    <w:rsid w:val="002A2F4A"/>
    <w:rsid w:val="002C54E5"/>
    <w:rsid w:val="002D30D7"/>
    <w:rsid w:val="002F59F6"/>
    <w:rsid w:val="00346413"/>
    <w:rsid w:val="00361533"/>
    <w:rsid w:val="003C06DF"/>
    <w:rsid w:val="00474929"/>
    <w:rsid w:val="004C3260"/>
    <w:rsid w:val="00541872"/>
    <w:rsid w:val="005511B6"/>
    <w:rsid w:val="00576F3C"/>
    <w:rsid w:val="005A4A06"/>
    <w:rsid w:val="005A5F75"/>
    <w:rsid w:val="005B58D7"/>
    <w:rsid w:val="005C1BA7"/>
    <w:rsid w:val="005C1F50"/>
    <w:rsid w:val="005D65EA"/>
    <w:rsid w:val="00615D01"/>
    <w:rsid w:val="00616B75"/>
    <w:rsid w:val="00661A7E"/>
    <w:rsid w:val="00664766"/>
    <w:rsid w:val="006F509B"/>
    <w:rsid w:val="00704C90"/>
    <w:rsid w:val="007631E3"/>
    <w:rsid w:val="0079428D"/>
    <w:rsid w:val="00821850"/>
    <w:rsid w:val="00922DA2"/>
    <w:rsid w:val="00927E87"/>
    <w:rsid w:val="009504D2"/>
    <w:rsid w:val="00954BC0"/>
    <w:rsid w:val="009750F4"/>
    <w:rsid w:val="00A80EC0"/>
    <w:rsid w:val="00AE6BE4"/>
    <w:rsid w:val="00B04774"/>
    <w:rsid w:val="00BB5FAE"/>
    <w:rsid w:val="00BC36CA"/>
    <w:rsid w:val="00BC7B88"/>
    <w:rsid w:val="00BE6B28"/>
    <w:rsid w:val="00BF494D"/>
    <w:rsid w:val="00C0451D"/>
    <w:rsid w:val="00C42DE5"/>
    <w:rsid w:val="00CA264C"/>
    <w:rsid w:val="00CC122C"/>
    <w:rsid w:val="00CC7BB9"/>
    <w:rsid w:val="00D30149"/>
    <w:rsid w:val="00D766D8"/>
    <w:rsid w:val="00E00D64"/>
    <w:rsid w:val="00E10488"/>
    <w:rsid w:val="00E32E30"/>
    <w:rsid w:val="00E33251"/>
    <w:rsid w:val="00E50804"/>
    <w:rsid w:val="00E72EDD"/>
    <w:rsid w:val="00E85D9B"/>
    <w:rsid w:val="00ED3EC5"/>
    <w:rsid w:val="00F938FC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F9BAAF-5971-4E82-9F4E-A41EED9B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B7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16B75"/>
    <w:pPr>
      <w:keepNext/>
      <w:ind w:left="360"/>
      <w:jc w:val="both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16B75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16B75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616B7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uiPriority w:val="99"/>
    <w:rsid w:val="00927E8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Hypertextovodkaz">
    <w:name w:val="Hyperlink"/>
    <w:uiPriority w:val="99"/>
    <w:rsid w:val="00BF494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7C2D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1F5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C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1F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S M L O U V A</vt:lpstr>
    </vt:vector>
  </TitlesOfParts>
  <Company>Krajský úřad Zlínského kraje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S M L O U V A</dc:title>
  <dc:subject/>
  <dc:creator>Duda Michal</dc:creator>
  <cp:keywords/>
  <dc:description/>
  <cp:lastModifiedBy>Nedomová Jana</cp:lastModifiedBy>
  <cp:revision>12</cp:revision>
  <cp:lastPrinted>2018-06-27T06:56:00Z</cp:lastPrinted>
  <dcterms:created xsi:type="dcterms:W3CDTF">2018-02-14T16:28:00Z</dcterms:created>
  <dcterms:modified xsi:type="dcterms:W3CDTF">2018-06-27T07:23:00Z</dcterms:modified>
</cp:coreProperties>
</file>