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A5" w:rsidRPr="00F569E6" w:rsidRDefault="00654EA5" w:rsidP="00F569E6">
      <w:pPr>
        <w:spacing w:after="1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654EA5" w:rsidRPr="00F569E6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SMLOUVA O DÍLO</w:t>
      </w:r>
    </w:p>
    <w:p w:rsidR="00654EA5" w:rsidRPr="00F569E6" w:rsidRDefault="00654EA5" w:rsidP="000B664E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podle § 2586 a násl. zákona č. 89/2012 Sb., občanský zákoník</w:t>
      </w:r>
      <w:r w:rsidR="00870C4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ve znění pozdějších předpisů</w:t>
      </w:r>
      <w:r w:rsidR="0078113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</w:p>
    <w:p w:rsidR="000B664E" w:rsidRPr="00F569E6" w:rsidRDefault="000B664E" w:rsidP="000B664E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 Objednatelem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Obchodní akademie, Praha 3, Kubelíkova 37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IČ:  70107050 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Sídlo:  Kubelíkova 1221/37, 130 00 Praha 3 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zastoupená ředitelkou školy Mgr</w:t>
      </w:r>
      <w:r w:rsidR="009E3ABC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Barborou Smutnou</w:t>
      </w:r>
    </w:p>
    <w:p w:rsidR="00654EA5" w:rsidRPr="00F569E6" w:rsidRDefault="00654EA5" w:rsidP="00654EA5">
      <w:pPr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jako „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objednatel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“) na straně jedné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 Zhotovitelem</w:t>
      </w:r>
    </w:p>
    <w:p w:rsidR="000B664E" w:rsidRPr="00F569E6" w:rsidRDefault="009E3ABC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Jméno/název </w:t>
      </w:r>
      <w:proofErr w:type="gramStart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firmy    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Václav</w:t>
      </w:r>
      <w:proofErr w:type="gramEnd"/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Burger</w:t>
      </w:r>
      <w:r w:rsidR="00F569E6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malířské a natěračské práce </w:t>
      </w:r>
    </w:p>
    <w:p w:rsidR="00654EA5" w:rsidRPr="00F569E6" w:rsidRDefault="000B664E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="00654EA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Č:</w:t>
      </w:r>
      <w:r w:rsidR="00654EA5" w:rsidRPr="00F569E6">
        <w:rPr>
          <w:rFonts w:ascii="Times New Roman" w:hAnsi="Times New Roman" w:cs="Times New Roman"/>
          <w:sz w:val="24"/>
          <w:szCs w:val="24"/>
        </w:rPr>
        <w:t xml:space="preserve"> </w:t>
      </w:r>
      <w:r w:rsidR="005C7092" w:rsidRPr="00F569E6">
        <w:rPr>
          <w:rFonts w:ascii="Times New Roman" w:hAnsi="Times New Roman" w:cs="Times New Roman"/>
          <w:sz w:val="24"/>
          <w:szCs w:val="24"/>
        </w:rPr>
        <w:t>611 18 940</w:t>
      </w:r>
    </w:p>
    <w:p w:rsidR="00654EA5" w:rsidRPr="00F569E6" w:rsidRDefault="00EB038F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gramStart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Adresa : 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Zárybská</w:t>
      </w:r>
      <w:proofErr w:type="gramEnd"/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665/20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Praha 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9, 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90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00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="00654EA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jako „</w:t>
      </w:r>
      <w:r w:rsidR="00087E1C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zhotovitel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“) na straně druhé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654EA5" w:rsidRPr="00F569E6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I. Předmět smlouvy</w:t>
      </w:r>
    </w:p>
    <w:p w:rsidR="00654EA5" w:rsidRPr="00F569E6" w:rsidRDefault="00654EA5" w:rsidP="00654EA5">
      <w:pPr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(1) </w:t>
      </w:r>
      <w:proofErr w:type="gramStart"/>
      <w:r w:rsidR="009E3ABC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Zhotovitel 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</w:t>
      </w:r>
      <w:proofErr w:type="gramEnd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touto smlouvou zavazuje provést na svůj náklad a své nebezpečí pro objednatele 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malířské a natěračské práce 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specifikované 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 příloze č.  1. 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- 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položkový rozpočet 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této smlouvy (</w:t>
      </w:r>
      <w:proofErr w:type="gramStart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dále  jen</w:t>
      </w:r>
      <w:proofErr w:type="gramEnd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„Dílo“).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(2) Objednatel se zavazuje Dílo převzít a zaplatit za něj zhotoviteli cenu sjednanou níže v čl. II této smlouvy.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654EA5" w:rsidRPr="00F569E6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II. Cena Díla a způsob její úhrady</w:t>
      </w:r>
    </w:p>
    <w:p w:rsidR="000B664E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(1) Cena Díla byla stranami smlouvy stanovena ve výši </w:t>
      </w:r>
      <w:proofErr w:type="gramStart"/>
      <w:r w:rsidR="00EB038F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18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</w:t>
      </w:r>
      <w:r w:rsidR="00EB038F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492,15</w:t>
      </w:r>
      <w:r w:rsidR="00EB038F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Kč</w:t>
      </w:r>
      <w:proofErr w:type="gramEnd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bez DPH, </w:t>
      </w:r>
    </w:p>
    <w:p w:rsidR="00654EA5" w:rsidRPr="00F569E6" w:rsidRDefault="000B664E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c</w:t>
      </w:r>
      <w:r w:rsidR="00654EA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ena včetně </w:t>
      </w:r>
      <w:r w:rsidR="00EB038F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21% </w:t>
      </w:r>
      <w:r w:rsidR="00654EA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DPH celkem </w:t>
      </w:r>
      <w:r w:rsidR="00EB038F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22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5 655,50</w:t>
      </w:r>
      <w:r w:rsidR="00EB038F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654EA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Kč.</w:t>
      </w:r>
    </w:p>
    <w:p w:rsidR="008E7E00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(2) Cena Díla bude uhrazena na účet zhotovitele uvedený ve faktu</w:t>
      </w:r>
      <w:r w:rsidR="008E7E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rách. 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8E7E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Fakturace bude        </w:t>
      </w:r>
    </w:p>
    <w:p w:rsidR="00654EA5" w:rsidRPr="00F569E6" w:rsidRDefault="008E7E00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provedena ve dvou etapách na ukončené práce.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654EA5" w:rsidRPr="00F569E6" w:rsidRDefault="00654EA5" w:rsidP="00654EA5">
      <w:pPr>
        <w:spacing w:after="125" w:line="240" w:lineRule="auto"/>
        <w:ind w:left="283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III. Doba a místo plnění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(1) Zhotovitel provede </w:t>
      </w:r>
      <w:r w:rsid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ílo </w:t>
      </w:r>
      <w:r w:rsid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termínu od 2. 7. 2018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gramStart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do  </w:t>
      </w:r>
      <w:r w:rsidR="009E3ABC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</w:t>
      </w:r>
      <w:proofErr w:type="gramEnd"/>
      <w:r w:rsidR="009E3ABC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r w:rsidR="005C7092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201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</w:p>
    <w:p w:rsidR="00654EA5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E7E00" w:rsidRDefault="008E7E00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E7E00" w:rsidRPr="00F569E6" w:rsidRDefault="008E7E00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654EA5" w:rsidRPr="00F569E6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IV. Předání a převzetí díla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(1) Dílo bude předáno zhotovitelem a převzato objednatelem 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termínu uvedeném v čl. III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bez vad a nedodělků.</w:t>
      </w:r>
    </w:p>
    <w:p w:rsidR="00654EA5" w:rsidRPr="00F569E6" w:rsidRDefault="000B664E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654EA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</w:t>
      </w:r>
      <w:r w:rsidR="00654EA5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654EA5" w:rsidRPr="00F569E6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V. Práva a povinnosti stran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(3) Práva a povinnosti stran touto smlouvou výslovně neupravené se řídí českým právním řádem, zejména občanským zákoníkem.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654EA5" w:rsidRPr="00F569E6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VI. Smluvní pokuty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(1) Zhotovitel je povinen zaplatit objednateli smluvní pokutu ve </w:t>
      </w:r>
      <w:proofErr w:type="gramStart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výši  0,05</w:t>
      </w:r>
      <w:proofErr w:type="gramEnd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% z ceny Díla za každý den prodlení s dokončením a předáním v termínu podle čl. III této smlouvy.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654EA5" w:rsidRPr="00F569E6" w:rsidRDefault="00654EA5" w:rsidP="00654EA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VII. Závěrečná ustanovení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(1) Tato smlouva může být měněna pouze písemnými dodatky na základě souhlasu obou stran.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gramStart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(2)  Smluvní</w:t>
      </w:r>
      <w:proofErr w:type="gramEnd"/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strany této smlouvy o dílo výslovně sjednávají, že uveřejnění této smlouvy v registru smluv dle zákona č. 340/20145., o zvláštních podmínkách účinnosti některých smluv, uveřejňování těchto smluv a o registru smluv (zákon o registru smluv) zajistí Obchodní akademie, Praha 3, Kubelíkova 37. 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(3) Tato smlouva je vyhotovena ve dvou stejnopisech s platností originálu, při čemž každá ze stran obdrží po jednom.</w:t>
      </w:r>
    </w:p>
    <w:p w:rsidR="00654EA5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(4) Tato smlouva nabývá platnosti i účinnosti dnem podpisu oběma smluvními stranami.</w:t>
      </w:r>
    </w:p>
    <w:p w:rsidR="005C7092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="00700F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700F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700F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</w:p>
    <w:p w:rsidR="000B664E" w:rsidRPr="00F569E6" w:rsidRDefault="00654EA5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Praze dne</w:t>
      </w:r>
      <w:r w:rsidR="00D366B1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D366B1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     </w:t>
      </w:r>
      <w:r w:rsidR="00700F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700F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700F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700F3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Praze</w:t>
      </w:r>
      <w:r w:rsidR="000B664E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9E3ABC"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dne</w:t>
      </w:r>
    </w:p>
    <w:p w:rsidR="000B664E" w:rsidRDefault="000B664E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D46041" w:rsidRPr="00F569E6" w:rsidRDefault="00D46041" w:rsidP="00654EA5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00F32" w:rsidRPr="00D46041" w:rsidRDefault="00654EA5" w:rsidP="00D46041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……………………………………                         </w:t>
      </w:r>
      <w:r w:rsid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</w:t>
      </w:r>
      <w:r w:rsidRPr="00F569E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………….……………………</w:t>
      </w:r>
    </w:p>
    <w:p w:rsidR="00D46041" w:rsidRDefault="00F569E6" w:rsidP="00D46041">
      <w:pPr>
        <w:spacing w:after="125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     </w:t>
      </w:r>
      <w:r w:rsidR="00700F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654EA5"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 objednatel                                                    </w:t>
      </w:r>
      <w:r w:rsidR="00654EA5"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  <w:t xml:space="preserve">        </w:t>
      </w:r>
      <w:r w:rsidR="009E3ABC" w:rsidRPr="00F56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zhotovitel </w:t>
      </w:r>
    </w:p>
    <w:p w:rsidR="00D46041" w:rsidRDefault="00D46041" w:rsidP="00D46041">
      <w:pPr>
        <w:spacing w:after="125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D46041" w:rsidRDefault="00D46041" w:rsidP="00700F3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C33B0F" w:rsidRDefault="00C33B0F" w:rsidP="00700F3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:rsidR="00C33B0F" w:rsidRDefault="00C33B0F" w:rsidP="00700F3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ab/>
        <w:t>Příloha č. 1</w:t>
      </w:r>
    </w:p>
    <w:p w:rsidR="00C33B0F" w:rsidRDefault="00C33B0F" w:rsidP="00700F3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:rsidR="00C33B0F" w:rsidRDefault="00700F32" w:rsidP="00700F3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 w:rsidRPr="00700F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Položkový rozpoče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t na malířské a natěračské prác</w:t>
      </w:r>
      <w:r w:rsidR="00D46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e    </w:t>
      </w:r>
    </w:p>
    <w:p w:rsidR="00D46041" w:rsidRPr="00D46041" w:rsidRDefault="00D46041" w:rsidP="00700F3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           </w:t>
      </w:r>
    </w:p>
    <w:tbl>
      <w:tblPr>
        <w:tblW w:w="943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"/>
        <w:gridCol w:w="977"/>
        <w:gridCol w:w="2335"/>
        <w:gridCol w:w="442"/>
        <w:gridCol w:w="852"/>
        <w:gridCol w:w="204"/>
        <w:gridCol w:w="300"/>
        <w:gridCol w:w="852"/>
        <w:gridCol w:w="220"/>
        <w:gridCol w:w="300"/>
        <w:gridCol w:w="852"/>
        <w:gridCol w:w="315"/>
        <w:gridCol w:w="1577"/>
      </w:tblGrid>
      <w:tr w:rsidR="00700F32" w:rsidRPr="00700F32" w:rsidTr="00700F32">
        <w:trPr>
          <w:trHeight w:val="23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0F32" w:rsidRPr="00700F32" w:rsidRDefault="00700F32" w:rsidP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Druh práce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</w:t>
            </w:r>
            <w:proofErr w:type="spellEnd"/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 w:rsidP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 w:rsidP="00D46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 w:rsidP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Učebny 006, 007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2 061,50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2 997,60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4 196,64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11 390,88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Učebny 101, 201, 214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3 255,00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4 682,40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6 555,36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17 793,12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Učebny 207, 213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2 115,75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2 974,40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4 164,16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11 302,72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Učebna 203 - stěna u tabule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957,60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Učebny 204, 301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1 820,00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2 785,00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3 899,00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10 583,00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Učebna 212 - 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1 240,00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Učebna 215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1 456,00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oškrábání a rozmytí stropu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1 872,00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1 599,60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1 517,04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6 078,48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1 240,00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Učebna 302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541,80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barevná výmalba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3 684,24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Učebna 304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875,88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1 392,80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1 949,92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5 292,64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1 240,00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Učebna 306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944,13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1 443,20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2 020,48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5 484,16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1 240,00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Učebna 307 - nátěr u odpadkového koše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omyvatelný nátěr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1 220,00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Toalety 1. patro muži, 3. patro ženy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2 629,60 Kč</w:t>
            </w:r>
          </w:p>
        </w:tc>
      </w:tr>
      <w:tr w:rsidR="00700F32" w:rsidRPr="00700F32" w:rsidTr="00700F32">
        <w:trPr>
          <w:trHeight w:val="1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700F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Vestibul, náměstíčko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zakrytí povrchů, úklid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3 518,90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opravy stěn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3 525,40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podmalování barevných stěn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2 281,44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nátěry stropů - pracné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5 831,32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bílá výmalba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9 576,00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doprava, přesuny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9 200,00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Konečná cena bez DPH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186 492,15 Kč</w:t>
            </w:r>
          </w:p>
        </w:tc>
      </w:tr>
      <w:tr w:rsidR="00700F32" w:rsidRPr="00700F32" w:rsidTr="00700F32">
        <w:trPr>
          <w:trHeight w:val="29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39 163,35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F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225 655,50 Kč</w:t>
            </w: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F32" w:rsidRPr="00700F32" w:rsidTr="00700F32">
        <w:trPr>
          <w:trHeight w:val="2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00F32" w:rsidRPr="00700F32" w:rsidRDefault="00700F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31AB6" w:rsidRPr="00700F32" w:rsidRDefault="00931AB6">
      <w:pPr>
        <w:rPr>
          <w:rFonts w:ascii="Times New Roman" w:hAnsi="Times New Roman" w:cs="Times New Roman"/>
          <w:sz w:val="24"/>
          <w:szCs w:val="24"/>
        </w:rPr>
      </w:pPr>
    </w:p>
    <w:p w:rsidR="00931AB6" w:rsidRPr="00F569E6" w:rsidRDefault="00931AB6">
      <w:pPr>
        <w:rPr>
          <w:rFonts w:ascii="Times New Roman" w:hAnsi="Times New Roman" w:cs="Times New Roman"/>
          <w:sz w:val="24"/>
          <w:szCs w:val="24"/>
        </w:rPr>
      </w:pPr>
    </w:p>
    <w:p w:rsidR="00931AB6" w:rsidRPr="00F569E6" w:rsidRDefault="00931AB6">
      <w:pPr>
        <w:rPr>
          <w:rFonts w:ascii="Times New Roman" w:hAnsi="Times New Roman" w:cs="Times New Roman"/>
          <w:sz w:val="24"/>
          <w:szCs w:val="24"/>
        </w:rPr>
      </w:pPr>
    </w:p>
    <w:p w:rsidR="00931AB6" w:rsidRPr="00F569E6" w:rsidRDefault="00931AB6">
      <w:pPr>
        <w:rPr>
          <w:rFonts w:ascii="Times New Roman" w:hAnsi="Times New Roman" w:cs="Times New Roman"/>
          <w:sz w:val="24"/>
          <w:szCs w:val="24"/>
        </w:rPr>
      </w:pPr>
    </w:p>
    <w:p w:rsidR="00931AB6" w:rsidRPr="00F569E6" w:rsidRDefault="00931AB6">
      <w:pPr>
        <w:rPr>
          <w:rFonts w:ascii="Times New Roman" w:hAnsi="Times New Roman" w:cs="Times New Roman"/>
          <w:sz w:val="24"/>
          <w:szCs w:val="24"/>
        </w:rPr>
      </w:pPr>
    </w:p>
    <w:p w:rsidR="00931AB6" w:rsidRPr="00F569E6" w:rsidRDefault="00931AB6">
      <w:pPr>
        <w:rPr>
          <w:rFonts w:ascii="Times New Roman" w:hAnsi="Times New Roman" w:cs="Times New Roman"/>
          <w:sz w:val="24"/>
          <w:szCs w:val="24"/>
        </w:rPr>
      </w:pPr>
    </w:p>
    <w:p w:rsidR="00931AB6" w:rsidRPr="00F569E6" w:rsidRDefault="00931AB6">
      <w:pPr>
        <w:rPr>
          <w:rFonts w:ascii="Times New Roman" w:hAnsi="Times New Roman" w:cs="Times New Roman"/>
        </w:rPr>
      </w:pPr>
    </w:p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sectPr w:rsidR="0093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4"/>
    <w:rsid w:val="00045A8F"/>
    <w:rsid w:val="00087E1C"/>
    <w:rsid w:val="000B664E"/>
    <w:rsid w:val="002B732B"/>
    <w:rsid w:val="00453D40"/>
    <w:rsid w:val="004A5A25"/>
    <w:rsid w:val="004E0347"/>
    <w:rsid w:val="00533AC3"/>
    <w:rsid w:val="00571E83"/>
    <w:rsid w:val="005C7092"/>
    <w:rsid w:val="00612D20"/>
    <w:rsid w:val="00654EA5"/>
    <w:rsid w:val="006640D4"/>
    <w:rsid w:val="00676FC8"/>
    <w:rsid w:val="00700F32"/>
    <w:rsid w:val="00781135"/>
    <w:rsid w:val="00865F44"/>
    <w:rsid w:val="00870C45"/>
    <w:rsid w:val="00890AF1"/>
    <w:rsid w:val="008E7E00"/>
    <w:rsid w:val="009131F5"/>
    <w:rsid w:val="00931AB6"/>
    <w:rsid w:val="009E3ABC"/>
    <w:rsid w:val="00BB44D2"/>
    <w:rsid w:val="00C33B0F"/>
    <w:rsid w:val="00CC3FE8"/>
    <w:rsid w:val="00CE2BD3"/>
    <w:rsid w:val="00D366B1"/>
    <w:rsid w:val="00D46041"/>
    <w:rsid w:val="00DD3F62"/>
    <w:rsid w:val="00DD5F87"/>
    <w:rsid w:val="00E61496"/>
    <w:rsid w:val="00EB038F"/>
    <w:rsid w:val="00F569E6"/>
    <w:rsid w:val="00FA1E58"/>
    <w:rsid w:val="00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5729-EE72-4D18-A131-5995C0A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Zuzana Marková</cp:lastModifiedBy>
  <cp:revision>2</cp:revision>
  <cp:lastPrinted>2018-01-30T13:54:00Z</cp:lastPrinted>
  <dcterms:created xsi:type="dcterms:W3CDTF">2018-06-28T07:59:00Z</dcterms:created>
  <dcterms:modified xsi:type="dcterms:W3CDTF">2018-06-28T07:59:00Z</dcterms:modified>
</cp:coreProperties>
</file>