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26392" w14:textId="77777777" w:rsidR="00D31607" w:rsidRPr="0058238A" w:rsidRDefault="00D31607" w:rsidP="00D31607">
      <w:pPr>
        <w:pStyle w:val="Nadpis"/>
        <w:rPr>
          <w:rFonts w:ascii="Tahoma" w:hAnsi="Tahoma" w:cs="Tahoma"/>
          <w:sz w:val="18"/>
          <w:szCs w:val="18"/>
        </w:rPr>
      </w:pPr>
      <w:r w:rsidRPr="0058238A">
        <w:rPr>
          <w:rFonts w:ascii="Tahoma" w:hAnsi="Tahoma" w:cs="Tahoma"/>
          <w:sz w:val="18"/>
          <w:szCs w:val="18"/>
        </w:rPr>
        <w:t xml:space="preserve">Příloha </w:t>
      </w:r>
      <w:r w:rsidR="00024271">
        <w:rPr>
          <w:rFonts w:ascii="Tahoma" w:hAnsi="Tahoma" w:cs="Tahoma"/>
          <w:sz w:val="18"/>
          <w:szCs w:val="18"/>
        </w:rPr>
        <w:t>3</w:t>
      </w:r>
    </w:p>
    <w:p w14:paraId="58029F85" w14:textId="314FA536" w:rsidR="00D31607" w:rsidRPr="0058238A" w:rsidRDefault="00D31607" w:rsidP="00D31607">
      <w:pPr>
        <w:pStyle w:val="Nadpis"/>
        <w:rPr>
          <w:rFonts w:ascii="Tahoma" w:hAnsi="Tahoma" w:cs="Tahoma"/>
          <w:sz w:val="18"/>
          <w:szCs w:val="18"/>
        </w:rPr>
      </w:pPr>
      <w:r w:rsidRPr="0058238A">
        <w:rPr>
          <w:rFonts w:ascii="Tahoma" w:hAnsi="Tahoma" w:cs="Tahoma"/>
          <w:sz w:val="18"/>
          <w:szCs w:val="18"/>
        </w:rPr>
        <w:t>ROZSAH A</w:t>
      </w:r>
      <w:r w:rsidR="00907C4A" w:rsidRPr="0058238A">
        <w:rPr>
          <w:rFonts w:ascii="Tahoma" w:hAnsi="Tahoma" w:cs="Tahoma"/>
          <w:sz w:val="18"/>
          <w:szCs w:val="18"/>
        </w:rPr>
        <w:t xml:space="preserve"> CENA </w:t>
      </w:r>
      <w:r w:rsidR="00674BFE" w:rsidRPr="0058238A">
        <w:rPr>
          <w:rFonts w:ascii="Tahoma" w:hAnsi="Tahoma" w:cs="Tahoma"/>
          <w:sz w:val="18"/>
          <w:szCs w:val="18"/>
        </w:rPr>
        <w:t xml:space="preserve">SERVISNÍCH </w:t>
      </w:r>
      <w:r w:rsidR="00907C4A" w:rsidRPr="0058238A">
        <w:rPr>
          <w:rFonts w:ascii="Tahoma" w:hAnsi="Tahoma" w:cs="Tahoma"/>
          <w:sz w:val="18"/>
          <w:szCs w:val="18"/>
        </w:rPr>
        <w:t xml:space="preserve">SLUŽEB </w:t>
      </w:r>
      <w:r w:rsidR="00E74527">
        <w:rPr>
          <w:rFonts w:ascii="Tahoma" w:hAnsi="Tahoma" w:cs="Tahoma"/>
          <w:sz w:val="18"/>
          <w:szCs w:val="18"/>
        </w:rPr>
        <w:t>PODPORY</w:t>
      </w:r>
    </w:p>
    <w:p w14:paraId="77AE9618" w14:textId="77777777" w:rsidR="00D31607" w:rsidRPr="009A6CBF" w:rsidRDefault="00D31607" w:rsidP="00D31607">
      <w:pPr>
        <w:jc w:val="both"/>
        <w:rPr>
          <w:rFonts w:ascii="Tahoma" w:hAnsi="Tahoma" w:cs="Tahoma"/>
          <w:sz w:val="18"/>
        </w:rPr>
      </w:pPr>
    </w:p>
    <w:p w14:paraId="7FC0FC51" w14:textId="5781D5CB" w:rsidR="00674BFE" w:rsidRDefault="00674BFE" w:rsidP="00674BFE">
      <w:pPr>
        <w:tabs>
          <w:tab w:val="left" w:pos="567"/>
        </w:tabs>
        <w:rPr>
          <w:rFonts w:ascii="Tahoma" w:hAnsi="Tahoma" w:cs="Tahoma"/>
          <w:b/>
          <w:sz w:val="18"/>
        </w:rPr>
      </w:pPr>
      <w:r>
        <w:rPr>
          <w:rFonts w:ascii="Tahoma" w:hAnsi="Tahoma" w:cs="Tahoma"/>
          <w:b/>
          <w:sz w:val="18"/>
        </w:rPr>
        <w:t xml:space="preserve">1. </w:t>
      </w:r>
      <w:r w:rsidR="00CF677B">
        <w:rPr>
          <w:rFonts w:ascii="Tahoma" w:hAnsi="Tahoma" w:cs="Tahoma"/>
          <w:b/>
          <w:sz w:val="18"/>
        </w:rPr>
        <w:tab/>
      </w:r>
      <w:r>
        <w:rPr>
          <w:rFonts w:ascii="Tahoma" w:hAnsi="Tahoma" w:cs="Tahoma"/>
          <w:b/>
          <w:sz w:val="18"/>
        </w:rPr>
        <w:t>ROZSAH SERVISNÍCH SLUŽEB</w:t>
      </w:r>
      <w:r w:rsidR="00E74527">
        <w:rPr>
          <w:rFonts w:ascii="Tahoma" w:hAnsi="Tahoma" w:cs="Tahoma"/>
          <w:b/>
          <w:sz w:val="18"/>
        </w:rPr>
        <w:t xml:space="preserve"> PODPORY</w:t>
      </w:r>
    </w:p>
    <w:p w14:paraId="299CBB52" w14:textId="77777777" w:rsidR="00674BFE" w:rsidRDefault="00674BFE" w:rsidP="00674BFE">
      <w:pPr>
        <w:tabs>
          <w:tab w:val="left" w:pos="567"/>
        </w:tabs>
        <w:rPr>
          <w:rFonts w:ascii="Tahoma" w:hAnsi="Tahoma" w:cs="Tahoma"/>
          <w:b/>
          <w:sz w:val="18"/>
        </w:rPr>
      </w:pPr>
    </w:p>
    <w:p w14:paraId="7CCAF10F" w14:textId="15E65E3A" w:rsidR="00BA2E20" w:rsidRPr="001B745C" w:rsidRDefault="00DE27FC" w:rsidP="00BA2E20">
      <w:pPr>
        <w:rPr>
          <w:rFonts w:ascii="Tahoma" w:hAnsi="Tahoma" w:cs="Tahoma"/>
          <w:b/>
          <w:color w:val="000000" w:themeColor="text1"/>
          <w:sz w:val="18"/>
          <w:szCs w:val="18"/>
          <w:u w:val="single"/>
        </w:rPr>
      </w:pPr>
      <w:r w:rsidRPr="001B745C">
        <w:rPr>
          <w:rFonts w:ascii="Tahoma" w:hAnsi="Tahoma" w:cs="Tahoma"/>
          <w:b/>
          <w:color w:val="000000" w:themeColor="text1"/>
          <w:sz w:val="18"/>
          <w:szCs w:val="18"/>
          <w:u w:val="single"/>
        </w:rPr>
        <w:t>Výměna HW v režimu 5x8 offside</w:t>
      </w:r>
    </w:p>
    <w:p w14:paraId="108EB61A" w14:textId="77777777" w:rsidR="00BA2E20" w:rsidRPr="000C67A3" w:rsidRDefault="00BA2E20" w:rsidP="00BA2E20">
      <w:pPr>
        <w:rPr>
          <w:rFonts w:ascii="Tahoma" w:hAnsi="Tahoma" w:cs="Tahoma"/>
          <w:b/>
          <w:sz w:val="18"/>
          <w:szCs w:val="18"/>
        </w:rPr>
      </w:pPr>
      <w:r w:rsidRPr="000C67A3">
        <w:rPr>
          <w:rFonts w:ascii="Tahoma" w:hAnsi="Tahoma" w:cs="Tahoma"/>
          <w:b/>
          <w:sz w:val="18"/>
          <w:szCs w:val="18"/>
        </w:rPr>
        <w:t>POPIS</w:t>
      </w:r>
      <w:r w:rsidRPr="000C67A3">
        <w:rPr>
          <w:rFonts w:ascii="Tahoma" w:hAnsi="Tahoma" w:cs="Tahoma"/>
          <w:b/>
          <w:sz w:val="18"/>
          <w:szCs w:val="18"/>
        </w:rPr>
        <w:tab/>
      </w:r>
    </w:p>
    <w:p w14:paraId="4DECBB6B" w14:textId="41B98992" w:rsidR="00BA2E20" w:rsidRPr="000C67A3" w:rsidRDefault="00BA2E20" w:rsidP="00BA2E20">
      <w:pPr>
        <w:rPr>
          <w:rFonts w:ascii="Tahoma" w:hAnsi="Tahoma" w:cs="Tahoma"/>
          <w:sz w:val="18"/>
          <w:szCs w:val="18"/>
        </w:rPr>
      </w:pPr>
      <w:r w:rsidRPr="000C67A3">
        <w:rPr>
          <w:rFonts w:ascii="Tahoma" w:hAnsi="Tahoma" w:cs="Tahoma"/>
          <w:sz w:val="18"/>
          <w:szCs w:val="18"/>
        </w:rPr>
        <w:t xml:space="preserve">V </w:t>
      </w:r>
      <w:r w:rsidRPr="001B745C">
        <w:rPr>
          <w:rFonts w:ascii="Tahoma" w:hAnsi="Tahoma" w:cs="Tahoma"/>
          <w:color w:val="000000" w:themeColor="text1"/>
          <w:sz w:val="18"/>
          <w:szCs w:val="18"/>
        </w:rPr>
        <w:t xml:space="preserve">rámci </w:t>
      </w:r>
      <w:r w:rsidR="00DE27FC" w:rsidRPr="001B745C">
        <w:rPr>
          <w:rFonts w:ascii="Tahoma" w:hAnsi="Tahoma" w:cs="Tahoma"/>
          <w:color w:val="000000" w:themeColor="text1"/>
          <w:sz w:val="18"/>
          <w:szCs w:val="18"/>
        </w:rPr>
        <w:t xml:space="preserve">tohoto </w:t>
      </w:r>
      <w:r>
        <w:rPr>
          <w:rFonts w:ascii="Tahoma" w:hAnsi="Tahoma" w:cs="Tahoma"/>
          <w:sz w:val="18"/>
          <w:szCs w:val="18"/>
        </w:rPr>
        <w:t xml:space="preserve">servisního </w:t>
      </w:r>
      <w:r w:rsidRPr="000C67A3">
        <w:rPr>
          <w:rFonts w:ascii="Tahoma" w:hAnsi="Tahoma" w:cs="Tahoma"/>
          <w:sz w:val="18"/>
          <w:szCs w:val="18"/>
        </w:rPr>
        <w:t xml:space="preserve">modulu je Objednateli poskytován komplex služeb navazující na program podpory, který výrobce zajišťuje pro své partnery pod názvem </w:t>
      </w:r>
      <w:r>
        <w:rPr>
          <w:rFonts w:ascii="Tahoma" w:hAnsi="Tahoma" w:cs="Tahoma"/>
          <w:sz w:val="18"/>
          <w:szCs w:val="18"/>
        </w:rPr>
        <w:t>CSPP</w:t>
      </w:r>
      <w:r w:rsidRPr="000C67A3">
        <w:rPr>
          <w:rFonts w:ascii="Tahoma" w:hAnsi="Tahoma" w:cs="Tahoma"/>
          <w:sz w:val="18"/>
          <w:szCs w:val="18"/>
        </w:rPr>
        <w:t xml:space="preserve"> (</w:t>
      </w:r>
      <w:r>
        <w:rPr>
          <w:rFonts w:ascii="Tahoma" w:hAnsi="Tahoma" w:cs="Tahoma"/>
          <w:sz w:val="18"/>
          <w:szCs w:val="18"/>
        </w:rPr>
        <w:t xml:space="preserve">Cisco </w:t>
      </w:r>
      <w:r w:rsidRPr="006D7C27">
        <w:rPr>
          <w:rFonts w:ascii="Tahoma" w:hAnsi="Tahoma" w:cs="Tahoma"/>
          <w:sz w:val="18"/>
          <w:szCs w:val="18"/>
        </w:rPr>
        <w:t>Partner Support Service</w:t>
      </w:r>
      <w:r w:rsidRPr="000C67A3">
        <w:rPr>
          <w:rFonts w:ascii="Tahoma" w:hAnsi="Tahoma" w:cs="Tahoma"/>
          <w:sz w:val="18"/>
          <w:szCs w:val="18"/>
        </w:rPr>
        <w:t>).</w:t>
      </w:r>
    </w:p>
    <w:p w14:paraId="05DF9037" w14:textId="77777777" w:rsidR="001B745C" w:rsidRDefault="001B745C" w:rsidP="00BA2E20">
      <w:pPr>
        <w:rPr>
          <w:rFonts w:ascii="Tahoma" w:hAnsi="Tahoma" w:cs="Tahoma"/>
          <w:sz w:val="18"/>
          <w:szCs w:val="18"/>
        </w:rPr>
      </w:pPr>
    </w:p>
    <w:p w14:paraId="3651399D" w14:textId="77777777" w:rsidR="00BA2E20" w:rsidRPr="000C67A3" w:rsidRDefault="00BA2E20" w:rsidP="00BA2E20">
      <w:pPr>
        <w:rPr>
          <w:rFonts w:ascii="Tahoma" w:hAnsi="Tahoma" w:cs="Tahoma"/>
          <w:sz w:val="18"/>
          <w:szCs w:val="18"/>
        </w:rPr>
      </w:pPr>
      <w:r w:rsidRPr="000C67A3">
        <w:rPr>
          <w:rFonts w:ascii="Tahoma" w:hAnsi="Tahoma" w:cs="Tahoma"/>
          <w:sz w:val="18"/>
          <w:szCs w:val="18"/>
        </w:rPr>
        <w:t>Služba je poskytována v pracovních dnech v době od 8 do 17 hodin.</w:t>
      </w:r>
    </w:p>
    <w:p w14:paraId="651BFA60" w14:textId="6CAC5037" w:rsidR="00BA2E20" w:rsidRPr="00DE27FC" w:rsidRDefault="00BA2E20" w:rsidP="00BA2E20">
      <w:pPr>
        <w:rPr>
          <w:rFonts w:ascii="Tahoma" w:hAnsi="Tahoma" w:cs="Tahoma"/>
          <w:b/>
          <w:strike/>
          <w:sz w:val="18"/>
          <w:szCs w:val="18"/>
        </w:rPr>
      </w:pPr>
    </w:p>
    <w:p w14:paraId="7D611382" w14:textId="77777777" w:rsidR="00BA2E20" w:rsidRPr="000C67A3" w:rsidRDefault="00BA2E20" w:rsidP="00BA2E20">
      <w:pPr>
        <w:rPr>
          <w:rFonts w:ascii="Tahoma" w:hAnsi="Tahoma" w:cs="Tahoma"/>
          <w:b/>
          <w:sz w:val="18"/>
          <w:szCs w:val="18"/>
        </w:rPr>
      </w:pPr>
      <w:r w:rsidRPr="00267BD9">
        <w:rPr>
          <w:rFonts w:ascii="Tahoma" w:hAnsi="Tahoma" w:cs="Tahoma"/>
          <w:sz w:val="18"/>
          <w:szCs w:val="18"/>
        </w:rPr>
        <w:t xml:space="preserve">Plnění dodávky </w:t>
      </w:r>
      <w:r>
        <w:rPr>
          <w:rFonts w:ascii="Tahoma" w:hAnsi="Tahoma" w:cs="Tahoma"/>
          <w:sz w:val="18"/>
          <w:szCs w:val="18"/>
        </w:rPr>
        <w:t>S</w:t>
      </w:r>
      <w:r w:rsidRPr="00267BD9">
        <w:rPr>
          <w:rFonts w:ascii="Tahoma" w:hAnsi="Tahoma" w:cs="Tahoma"/>
          <w:sz w:val="18"/>
          <w:szCs w:val="18"/>
        </w:rPr>
        <w:t>ervisních služeb v rámci tohoto servisního modulu je možné za splnění těchto definovaných předpokladů:</w:t>
      </w:r>
    </w:p>
    <w:p w14:paraId="10364BE1" w14:textId="77777777" w:rsidR="00BA2E20" w:rsidRDefault="00BA2E20" w:rsidP="00BA2E20">
      <w:pPr>
        <w:keepLines/>
        <w:numPr>
          <w:ilvl w:val="0"/>
          <w:numId w:val="33"/>
        </w:numPr>
        <w:spacing w:before="60" w:after="6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 straně Objednatele je jmenován zaměstnanec jako kontaktní osoba pro tuto Servisní službu.</w:t>
      </w:r>
    </w:p>
    <w:p w14:paraId="0E09AEB7" w14:textId="77777777" w:rsidR="00BA2E20" w:rsidRPr="000C67A3" w:rsidRDefault="00BA2E20" w:rsidP="00BA2E20">
      <w:pPr>
        <w:keepLines/>
        <w:numPr>
          <w:ilvl w:val="0"/>
          <w:numId w:val="33"/>
        </w:numPr>
        <w:spacing w:before="60" w:after="60"/>
        <w:rPr>
          <w:rFonts w:ascii="Tahoma" w:hAnsi="Tahoma" w:cs="Tahoma"/>
          <w:sz w:val="18"/>
          <w:szCs w:val="18"/>
        </w:rPr>
      </w:pPr>
      <w:r w:rsidRPr="00D7315D">
        <w:rPr>
          <w:rFonts w:ascii="Tahoma" w:hAnsi="Tahoma" w:cs="Tahoma"/>
          <w:sz w:val="18"/>
          <w:szCs w:val="18"/>
        </w:rPr>
        <w:t xml:space="preserve">Služby v rámci tohoto servisního modulu je možné poskytovat v souladu s pravidly definovanými výrobcem a lze je poskytovat pouze pro produkty výrobce </w:t>
      </w:r>
      <w:r>
        <w:rPr>
          <w:rFonts w:ascii="Tahoma" w:hAnsi="Tahoma" w:cs="Tahoma"/>
          <w:sz w:val="18"/>
          <w:szCs w:val="18"/>
        </w:rPr>
        <w:t>Cisco</w:t>
      </w:r>
      <w:r w:rsidRPr="00D7315D">
        <w:rPr>
          <w:rFonts w:ascii="Tahoma" w:hAnsi="Tahoma" w:cs="Tahoma"/>
          <w:sz w:val="18"/>
          <w:szCs w:val="18"/>
        </w:rPr>
        <w:t xml:space="preserve">, které nejsou vyhlášeny jako </w:t>
      </w:r>
      <w:r w:rsidRPr="00D7315D">
        <w:rPr>
          <w:rFonts w:ascii="Tahoma" w:hAnsi="Tahoma" w:cs="Tahoma"/>
          <w:i/>
          <w:sz w:val="18"/>
          <w:szCs w:val="18"/>
        </w:rPr>
        <w:t>End of Li</w:t>
      </w:r>
      <w:r>
        <w:rPr>
          <w:rFonts w:ascii="Tahoma" w:hAnsi="Tahoma" w:cs="Tahoma"/>
          <w:i/>
          <w:sz w:val="18"/>
          <w:szCs w:val="18"/>
        </w:rPr>
        <w:t>f</w:t>
      </w:r>
      <w:r w:rsidRPr="00D7315D">
        <w:rPr>
          <w:rFonts w:ascii="Tahoma" w:hAnsi="Tahoma" w:cs="Tahoma"/>
          <w:i/>
          <w:sz w:val="18"/>
          <w:szCs w:val="18"/>
        </w:rPr>
        <w:t>e</w:t>
      </w:r>
      <w:r w:rsidRPr="00D7315D">
        <w:rPr>
          <w:rFonts w:ascii="Tahoma" w:hAnsi="Tahoma" w:cs="Tahoma"/>
          <w:sz w:val="18"/>
          <w:szCs w:val="18"/>
        </w:rPr>
        <w:t xml:space="preserve"> nebo </w:t>
      </w:r>
      <w:r w:rsidRPr="00D7315D">
        <w:rPr>
          <w:rFonts w:ascii="Tahoma" w:hAnsi="Tahoma" w:cs="Tahoma"/>
          <w:i/>
          <w:sz w:val="18"/>
          <w:szCs w:val="18"/>
        </w:rPr>
        <w:t>End of Support</w:t>
      </w:r>
      <w:r w:rsidRPr="000C67A3">
        <w:rPr>
          <w:rFonts w:ascii="Tahoma" w:hAnsi="Tahoma" w:cs="Tahoma"/>
          <w:sz w:val="18"/>
          <w:szCs w:val="18"/>
        </w:rPr>
        <w:t>.</w:t>
      </w:r>
    </w:p>
    <w:p w14:paraId="248049E5" w14:textId="77777777" w:rsidR="00BA2E20" w:rsidRPr="000C67A3" w:rsidRDefault="00BA2E20" w:rsidP="00BA2E20">
      <w:pPr>
        <w:keepLines/>
        <w:numPr>
          <w:ilvl w:val="0"/>
          <w:numId w:val="33"/>
        </w:numPr>
        <w:spacing w:before="60" w:after="60"/>
        <w:rPr>
          <w:rFonts w:ascii="Tahoma" w:hAnsi="Tahoma" w:cs="Tahoma"/>
          <w:sz w:val="18"/>
          <w:szCs w:val="18"/>
        </w:rPr>
      </w:pPr>
      <w:r w:rsidRPr="000C67A3">
        <w:rPr>
          <w:rFonts w:ascii="Tahoma" w:hAnsi="Tahoma" w:cs="Tahoma"/>
          <w:sz w:val="18"/>
          <w:szCs w:val="18"/>
        </w:rPr>
        <w:t xml:space="preserve">Služba je poskytována pro každý jednotlivý prvek, který je specifikován produktovým a výrobním číslem (PN a SN). </w:t>
      </w:r>
    </w:p>
    <w:p w14:paraId="689F9E7F" w14:textId="77777777" w:rsidR="00BA2E20" w:rsidRPr="000C67A3" w:rsidRDefault="00BA2E20" w:rsidP="00BA2E20">
      <w:pPr>
        <w:keepLines/>
        <w:numPr>
          <w:ilvl w:val="0"/>
          <w:numId w:val="33"/>
        </w:numPr>
        <w:spacing w:before="60" w:after="60"/>
        <w:rPr>
          <w:rFonts w:ascii="Tahoma" w:hAnsi="Tahoma" w:cs="Tahoma"/>
          <w:sz w:val="18"/>
          <w:szCs w:val="18"/>
        </w:rPr>
      </w:pPr>
      <w:r w:rsidRPr="00635326">
        <w:rPr>
          <w:rFonts w:ascii="Tahoma" w:hAnsi="Tahoma" w:cs="Tahoma"/>
          <w:sz w:val="18"/>
          <w:szCs w:val="18"/>
        </w:rPr>
        <w:t xml:space="preserve">Služba je poskytována pouze na </w:t>
      </w:r>
      <w:r>
        <w:rPr>
          <w:rFonts w:ascii="Tahoma" w:hAnsi="Tahoma" w:cs="Tahoma"/>
          <w:sz w:val="18"/>
          <w:szCs w:val="18"/>
        </w:rPr>
        <w:t>Zařízení</w:t>
      </w:r>
      <w:r w:rsidRPr="00635326">
        <w:rPr>
          <w:rFonts w:ascii="Tahoma" w:hAnsi="Tahoma" w:cs="Tahoma"/>
          <w:sz w:val="18"/>
          <w:szCs w:val="18"/>
        </w:rPr>
        <w:t>, která jsou definována v</w:t>
      </w:r>
      <w:r>
        <w:rPr>
          <w:rFonts w:ascii="Tahoma" w:hAnsi="Tahoma" w:cs="Tahoma"/>
          <w:sz w:val="18"/>
          <w:szCs w:val="18"/>
        </w:rPr>
        <w:t> </w:t>
      </w:r>
      <w:r w:rsidRPr="003B526F">
        <w:rPr>
          <w:rFonts w:ascii="Tahoma" w:hAnsi="Tahoma" w:cs="Tahoma"/>
          <w:b/>
          <w:sz w:val="18"/>
          <w:szCs w:val="18"/>
        </w:rPr>
        <w:t xml:space="preserve">Příloze </w:t>
      </w:r>
      <w:r>
        <w:rPr>
          <w:rFonts w:ascii="Tahoma" w:hAnsi="Tahoma" w:cs="Tahoma"/>
          <w:b/>
          <w:sz w:val="18"/>
          <w:szCs w:val="18"/>
        </w:rPr>
        <w:t>4</w:t>
      </w:r>
      <w:r>
        <w:rPr>
          <w:rFonts w:ascii="Tahoma" w:hAnsi="Tahoma" w:cs="Tahoma"/>
          <w:sz w:val="18"/>
          <w:szCs w:val="18"/>
        </w:rPr>
        <w:t xml:space="preserve"> této S</w:t>
      </w:r>
      <w:r w:rsidRPr="00635326">
        <w:rPr>
          <w:rFonts w:ascii="Tahoma" w:hAnsi="Tahoma" w:cs="Tahoma"/>
          <w:sz w:val="18"/>
          <w:szCs w:val="18"/>
        </w:rPr>
        <w:t>mlouvy (</w:t>
      </w:r>
      <w:r w:rsidRPr="00635326">
        <w:rPr>
          <w:rFonts w:ascii="Tahoma" w:hAnsi="Tahoma" w:cs="Tahoma"/>
          <w:b/>
          <w:sz w:val="18"/>
          <w:szCs w:val="18"/>
        </w:rPr>
        <w:t xml:space="preserve">Specifikace servisovaného </w:t>
      </w:r>
      <w:r>
        <w:rPr>
          <w:rFonts w:ascii="Tahoma" w:hAnsi="Tahoma" w:cs="Tahoma"/>
          <w:b/>
          <w:sz w:val="18"/>
          <w:szCs w:val="18"/>
        </w:rPr>
        <w:t>Zařízení</w:t>
      </w:r>
      <w:r w:rsidRPr="00635326">
        <w:rPr>
          <w:rFonts w:ascii="Tahoma" w:hAnsi="Tahoma" w:cs="Tahoma"/>
          <w:sz w:val="18"/>
          <w:szCs w:val="18"/>
        </w:rPr>
        <w:t>)</w:t>
      </w:r>
      <w:r w:rsidRPr="000C67A3">
        <w:rPr>
          <w:rFonts w:ascii="Tahoma" w:hAnsi="Tahoma" w:cs="Tahoma"/>
          <w:sz w:val="18"/>
          <w:szCs w:val="18"/>
        </w:rPr>
        <w:t>.</w:t>
      </w:r>
      <w:r w:rsidRPr="000C67A3">
        <w:rPr>
          <w:rFonts w:ascii="Tahoma" w:hAnsi="Tahoma" w:cs="Tahoma"/>
          <w:sz w:val="18"/>
          <w:szCs w:val="18"/>
        </w:rPr>
        <w:tab/>
      </w:r>
    </w:p>
    <w:p w14:paraId="4E9052D7" w14:textId="77777777" w:rsidR="00BA2E20" w:rsidRPr="000C67A3" w:rsidRDefault="00BA2E20" w:rsidP="00BA2E20">
      <w:pPr>
        <w:keepLines/>
        <w:numPr>
          <w:ilvl w:val="0"/>
          <w:numId w:val="33"/>
        </w:numPr>
        <w:spacing w:before="60" w:after="60"/>
        <w:rPr>
          <w:rFonts w:ascii="Tahoma" w:hAnsi="Tahoma" w:cs="Tahoma"/>
          <w:sz w:val="18"/>
          <w:szCs w:val="18"/>
        </w:rPr>
      </w:pPr>
      <w:r w:rsidRPr="000C67A3">
        <w:rPr>
          <w:rFonts w:ascii="Tahoma" w:hAnsi="Tahoma" w:cs="Tahoma"/>
          <w:sz w:val="18"/>
          <w:szCs w:val="18"/>
        </w:rPr>
        <w:t>Služba je v souladu s pravidly pro aktivaci podpory výrobce poskytována 35 dní po obdržení objednávky od Objednatele.</w:t>
      </w:r>
      <w:r w:rsidRPr="000C67A3">
        <w:rPr>
          <w:rFonts w:ascii="Tahoma" w:hAnsi="Tahoma" w:cs="Tahoma"/>
          <w:sz w:val="18"/>
          <w:szCs w:val="18"/>
        </w:rPr>
        <w:tab/>
        <w:t xml:space="preserve"> </w:t>
      </w:r>
    </w:p>
    <w:p w14:paraId="11C6E0BE" w14:textId="77777777" w:rsidR="00BA2E20" w:rsidRPr="000C67A3" w:rsidRDefault="00BA2E20" w:rsidP="00BA2E20">
      <w:pPr>
        <w:rPr>
          <w:rFonts w:ascii="Tahoma" w:hAnsi="Tahoma" w:cs="Tahoma"/>
          <w:b/>
          <w:sz w:val="18"/>
          <w:szCs w:val="18"/>
        </w:rPr>
      </w:pPr>
      <w:r w:rsidRPr="000C67A3">
        <w:rPr>
          <w:rFonts w:ascii="Tahoma" w:hAnsi="Tahoma" w:cs="Tahoma"/>
          <w:b/>
          <w:sz w:val="18"/>
          <w:szCs w:val="18"/>
        </w:rPr>
        <w:t>S</w:t>
      </w:r>
      <w:r>
        <w:rPr>
          <w:rFonts w:ascii="Tahoma" w:hAnsi="Tahoma" w:cs="Tahoma"/>
          <w:b/>
          <w:sz w:val="18"/>
          <w:szCs w:val="18"/>
        </w:rPr>
        <w:t>ERVISNÍ MODUL</w:t>
      </w:r>
      <w:r w:rsidRPr="000C67A3">
        <w:rPr>
          <w:rFonts w:ascii="Tahoma" w:hAnsi="Tahoma" w:cs="Tahoma"/>
          <w:b/>
          <w:sz w:val="18"/>
          <w:szCs w:val="18"/>
        </w:rPr>
        <w:t xml:space="preserve"> ZAHRNUJE </w:t>
      </w:r>
      <w:r w:rsidRPr="000C67A3">
        <w:rPr>
          <w:rFonts w:ascii="Tahoma" w:hAnsi="Tahoma" w:cs="Tahoma"/>
          <w:b/>
          <w:sz w:val="18"/>
          <w:szCs w:val="18"/>
        </w:rPr>
        <w:tab/>
      </w:r>
    </w:p>
    <w:p w14:paraId="15A89C50" w14:textId="77777777" w:rsidR="00BA2E20" w:rsidRPr="000C67A3" w:rsidRDefault="00BA2E20" w:rsidP="00BA2E20">
      <w:pPr>
        <w:rPr>
          <w:rFonts w:ascii="Tahoma" w:hAnsi="Tahoma" w:cs="Tahoma"/>
          <w:sz w:val="18"/>
          <w:szCs w:val="18"/>
        </w:rPr>
      </w:pPr>
      <w:r w:rsidRPr="00317851">
        <w:rPr>
          <w:rFonts w:ascii="Tahoma" w:hAnsi="Tahoma" w:cs="Tahoma"/>
          <w:sz w:val="18"/>
          <w:szCs w:val="18"/>
        </w:rPr>
        <w:t xml:space="preserve">Tento servisní modul zahrnuje </w:t>
      </w:r>
      <w:r>
        <w:rPr>
          <w:rFonts w:ascii="Tahoma" w:hAnsi="Tahoma" w:cs="Tahoma"/>
          <w:sz w:val="18"/>
          <w:szCs w:val="18"/>
        </w:rPr>
        <w:t>širokou</w:t>
      </w:r>
      <w:r w:rsidRPr="00317851">
        <w:rPr>
          <w:rFonts w:ascii="Tahoma" w:hAnsi="Tahoma" w:cs="Tahoma"/>
          <w:sz w:val="18"/>
          <w:szCs w:val="18"/>
        </w:rPr>
        <w:t xml:space="preserve"> škálu služeb spojenou s</w:t>
      </w:r>
      <w:r>
        <w:rPr>
          <w:rFonts w:ascii="Tahoma" w:hAnsi="Tahoma" w:cs="Tahoma"/>
          <w:sz w:val="18"/>
          <w:szCs w:val="18"/>
        </w:rPr>
        <w:t> opravami a výměnou Zařízení</w:t>
      </w:r>
      <w:r w:rsidRPr="00317851">
        <w:rPr>
          <w:rFonts w:ascii="Tahoma" w:hAnsi="Tahoma" w:cs="Tahoma"/>
          <w:sz w:val="18"/>
          <w:szCs w:val="18"/>
        </w:rPr>
        <w:t>. Jedná se především o tyto aktivity</w:t>
      </w:r>
      <w:r w:rsidRPr="000C67A3">
        <w:rPr>
          <w:rFonts w:ascii="Tahoma" w:hAnsi="Tahoma" w:cs="Tahoma"/>
          <w:sz w:val="18"/>
          <w:szCs w:val="18"/>
        </w:rPr>
        <w:t>:</w:t>
      </w:r>
    </w:p>
    <w:p w14:paraId="008160E3" w14:textId="73643402" w:rsidR="00BA2E20" w:rsidRPr="000C67A3" w:rsidRDefault="00BA2E20" w:rsidP="00BA2E20">
      <w:pPr>
        <w:keepLines/>
        <w:numPr>
          <w:ilvl w:val="0"/>
          <w:numId w:val="32"/>
        </w:numPr>
        <w:spacing w:before="60" w:after="60"/>
        <w:rPr>
          <w:rFonts w:ascii="Tahoma" w:hAnsi="Tahoma" w:cs="Tahoma"/>
          <w:sz w:val="18"/>
          <w:szCs w:val="18"/>
        </w:rPr>
      </w:pPr>
      <w:r w:rsidRPr="000C67A3">
        <w:rPr>
          <w:rFonts w:ascii="Tahoma" w:hAnsi="Tahoma" w:cs="Tahoma"/>
          <w:sz w:val="18"/>
          <w:szCs w:val="18"/>
        </w:rPr>
        <w:t xml:space="preserve">Přijetí a registrace hlášení závady prostřednictvím </w:t>
      </w:r>
      <w:r w:rsidR="00BE04FE">
        <w:rPr>
          <w:rFonts w:ascii="Tahoma" w:hAnsi="Tahoma" w:cs="Tahoma"/>
          <w:sz w:val="18"/>
          <w:szCs w:val="18"/>
        </w:rPr>
        <w:t>servisní středisko</w:t>
      </w:r>
      <w:r w:rsidRPr="000C67A3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Poskytovatele</w:t>
      </w:r>
      <w:r w:rsidRPr="000C67A3">
        <w:rPr>
          <w:rFonts w:ascii="Tahoma" w:hAnsi="Tahoma" w:cs="Tahoma"/>
          <w:sz w:val="18"/>
          <w:szCs w:val="18"/>
        </w:rPr>
        <w:t>.</w:t>
      </w:r>
    </w:p>
    <w:p w14:paraId="7E6EA44D" w14:textId="77777777" w:rsidR="00BA2E20" w:rsidRPr="000C67A3" w:rsidRDefault="00BA2E20" w:rsidP="00BA2E20">
      <w:pPr>
        <w:keepLines/>
        <w:numPr>
          <w:ilvl w:val="0"/>
          <w:numId w:val="32"/>
        </w:numPr>
        <w:spacing w:before="60" w:after="60"/>
        <w:rPr>
          <w:rFonts w:ascii="Tahoma" w:hAnsi="Tahoma" w:cs="Tahoma"/>
          <w:sz w:val="18"/>
          <w:szCs w:val="18"/>
        </w:rPr>
      </w:pPr>
      <w:r w:rsidRPr="000C67A3">
        <w:rPr>
          <w:rFonts w:ascii="Tahoma" w:hAnsi="Tahoma" w:cs="Tahoma"/>
          <w:sz w:val="18"/>
          <w:szCs w:val="18"/>
        </w:rPr>
        <w:t xml:space="preserve">Přijetí dílu do opravy v servisním centru </w:t>
      </w:r>
      <w:r>
        <w:rPr>
          <w:rFonts w:ascii="Tahoma" w:hAnsi="Tahoma" w:cs="Tahoma"/>
          <w:sz w:val="18"/>
          <w:szCs w:val="18"/>
        </w:rPr>
        <w:t>Poskytovatele</w:t>
      </w:r>
      <w:r w:rsidRPr="000C67A3">
        <w:rPr>
          <w:rFonts w:ascii="Tahoma" w:hAnsi="Tahoma" w:cs="Tahoma"/>
          <w:sz w:val="18"/>
          <w:szCs w:val="18"/>
        </w:rPr>
        <w:t>.</w:t>
      </w:r>
    </w:p>
    <w:p w14:paraId="75A214E2" w14:textId="77777777" w:rsidR="00BA2E20" w:rsidRPr="000C67A3" w:rsidRDefault="00BA2E20" w:rsidP="00BA2E20">
      <w:pPr>
        <w:keepLines/>
        <w:numPr>
          <w:ilvl w:val="0"/>
          <w:numId w:val="32"/>
        </w:numPr>
        <w:spacing w:before="60" w:after="60"/>
        <w:rPr>
          <w:rFonts w:ascii="Tahoma" w:hAnsi="Tahoma" w:cs="Tahoma"/>
          <w:sz w:val="18"/>
          <w:szCs w:val="18"/>
        </w:rPr>
      </w:pPr>
      <w:r w:rsidRPr="000C67A3">
        <w:rPr>
          <w:rFonts w:ascii="Tahoma" w:hAnsi="Tahoma" w:cs="Tahoma"/>
          <w:sz w:val="18"/>
          <w:szCs w:val="18"/>
        </w:rPr>
        <w:t>Diagnostika dílu přijatého do opravy.</w:t>
      </w:r>
    </w:p>
    <w:p w14:paraId="660811AB" w14:textId="77777777" w:rsidR="00BA2E20" w:rsidRPr="000C67A3" w:rsidRDefault="00BA2E20" w:rsidP="00BA2E20">
      <w:pPr>
        <w:keepLines/>
        <w:numPr>
          <w:ilvl w:val="0"/>
          <w:numId w:val="32"/>
        </w:numPr>
        <w:spacing w:before="60" w:after="6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Zajištění reklamačního</w:t>
      </w:r>
      <w:r w:rsidRPr="000C67A3">
        <w:rPr>
          <w:rFonts w:ascii="Tahoma" w:hAnsi="Tahoma" w:cs="Tahoma"/>
          <w:sz w:val="18"/>
          <w:szCs w:val="18"/>
        </w:rPr>
        <w:t xml:space="preserve"> procesu</w:t>
      </w:r>
      <w:r>
        <w:rPr>
          <w:rFonts w:ascii="Tahoma" w:hAnsi="Tahoma" w:cs="Tahoma"/>
          <w:sz w:val="18"/>
          <w:szCs w:val="18"/>
        </w:rPr>
        <w:t xml:space="preserve"> (RMA)</w:t>
      </w:r>
      <w:r w:rsidRPr="000C67A3">
        <w:rPr>
          <w:rFonts w:ascii="Tahoma" w:hAnsi="Tahoma" w:cs="Tahoma"/>
          <w:sz w:val="18"/>
          <w:szCs w:val="18"/>
        </w:rPr>
        <w:t xml:space="preserve"> pro vadný díl.</w:t>
      </w:r>
    </w:p>
    <w:p w14:paraId="5E9AB8CB" w14:textId="77777777" w:rsidR="00BA2E20" w:rsidRPr="000C67A3" w:rsidRDefault="00BA2E20" w:rsidP="00BA2E20">
      <w:pPr>
        <w:keepLines/>
        <w:numPr>
          <w:ilvl w:val="0"/>
          <w:numId w:val="32"/>
        </w:numPr>
        <w:spacing w:before="60" w:after="60"/>
        <w:rPr>
          <w:rFonts w:ascii="Tahoma" w:hAnsi="Tahoma" w:cs="Tahoma"/>
          <w:sz w:val="18"/>
          <w:szCs w:val="18"/>
        </w:rPr>
      </w:pPr>
      <w:r w:rsidRPr="000C67A3">
        <w:rPr>
          <w:rFonts w:ascii="Tahoma" w:hAnsi="Tahoma" w:cs="Tahoma"/>
          <w:sz w:val="18"/>
          <w:szCs w:val="18"/>
        </w:rPr>
        <w:t xml:space="preserve">Expedice náhradního dílu </w:t>
      </w:r>
      <w:r>
        <w:rPr>
          <w:rFonts w:ascii="Tahoma" w:hAnsi="Tahoma" w:cs="Tahoma"/>
          <w:sz w:val="18"/>
          <w:szCs w:val="18"/>
        </w:rPr>
        <w:t>nejdříve následující pracovní den</w:t>
      </w:r>
      <w:r w:rsidRPr="000C67A3">
        <w:rPr>
          <w:rFonts w:ascii="Tahoma" w:hAnsi="Tahoma" w:cs="Tahoma"/>
          <w:sz w:val="18"/>
          <w:szCs w:val="18"/>
        </w:rPr>
        <w:t xml:space="preserve"> od nahlášení závady Objednatelem.</w:t>
      </w:r>
    </w:p>
    <w:p w14:paraId="70B01E42" w14:textId="77777777" w:rsidR="00BA2E20" w:rsidRPr="000C67A3" w:rsidRDefault="00BA2E20" w:rsidP="00BA2E20">
      <w:pPr>
        <w:keepLines/>
        <w:numPr>
          <w:ilvl w:val="0"/>
          <w:numId w:val="32"/>
        </w:numPr>
        <w:spacing w:before="60" w:after="60"/>
        <w:rPr>
          <w:rFonts w:ascii="Tahoma" w:hAnsi="Tahoma" w:cs="Tahoma"/>
          <w:sz w:val="18"/>
          <w:szCs w:val="18"/>
        </w:rPr>
      </w:pPr>
      <w:r w:rsidRPr="000C67A3">
        <w:rPr>
          <w:rFonts w:ascii="Tahoma" w:hAnsi="Tahoma" w:cs="Tahoma"/>
          <w:sz w:val="18"/>
          <w:szCs w:val="18"/>
        </w:rPr>
        <w:t xml:space="preserve">Zpřístupnění nejnovější verze firmware vydaného výrobcem pro dané </w:t>
      </w:r>
      <w:r>
        <w:rPr>
          <w:rFonts w:ascii="Tahoma" w:hAnsi="Tahoma" w:cs="Tahoma"/>
          <w:sz w:val="18"/>
          <w:szCs w:val="18"/>
        </w:rPr>
        <w:t>Zařízení</w:t>
      </w:r>
      <w:r w:rsidRPr="000C67A3">
        <w:rPr>
          <w:rFonts w:ascii="Tahoma" w:hAnsi="Tahoma" w:cs="Tahoma"/>
          <w:sz w:val="18"/>
          <w:szCs w:val="18"/>
        </w:rPr>
        <w:t xml:space="preserve"> na žádost Objednatele.</w:t>
      </w:r>
    </w:p>
    <w:p w14:paraId="2F85B400" w14:textId="77777777" w:rsidR="00BA2E20" w:rsidRPr="000C67A3" w:rsidRDefault="00BA2E20" w:rsidP="00BA2E20">
      <w:pPr>
        <w:keepLines/>
        <w:numPr>
          <w:ilvl w:val="0"/>
          <w:numId w:val="32"/>
        </w:numPr>
        <w:spacing w:before="60" w:after="60"/>
        <w:rPr>
          <w:rFonts w:ascii="Tahoma" w:hAnsi="Tahoma" w:cs="Tahoma"/>
          <w:sz w:val="18"/>
          <w:szCs w:val="18"/>
        </w:rPr>
      </w:pPr>
      <w:r w:rsidRPr="000C67A3">
        <w:rPr>
          <w:rFonts w:ascii="Tahoma" w:hAnsi="Tahoma" w:cs="Tahoma"/>
          <w:sz w:val="18"/>
          <w:szCs w:val="18"/>
        </w:rPr>
        <w:t>Krytí nákladů na opravu vadného dílu.</w:t>
      </w:r>
    </w:p>
    <w:p w14:paraId="37573EBD" w14:textId="77777777" w:rsidR="00BA2E20" w:rsidRPr="000C67A3" w:rsidRDefault="00BA2E20" w:rsidP="00BA2E20">
      <w:pPr>
        <w:keepLines/>
        <w:numPr>
          <w:ilvl w:val="0"/>
          <w:numId w:val="32"/>
        </w:numPr>
        <w:spacing w:before="60" w:after="60"/>
        <w:rPr>
          <w:rFonts w:ascii="Tahoma" w:hAnsi="Tahoma" w:cs="Tahoma"/>
          <w:sz w:val="18"/>
          <w:szCs w:val="18"/>
        </w:rPr>
      </w:pPr>
      <w:r w:rsidRPr="000C67A3">
        <w:rPr>
          <w:rFonts w:ascii="Tahoma" w:hAnsi="Tahoma" w:cs="Tahoma"/>
          <w:sz w:val="18"/>
          <w:szCs w:val="18"/>
        </w:rPr>
        <w:t>Krytí nákladů spojených s expedicí náhradního dílu k Objednateli.</w:t>
      </w:r>
    </w:p>
    <w:p w14:paraId="290EB13A" w14:textId="77777777" w:rsidR="00BA2E20" w:rsidRPr="000C67A3" w:rsidRDefault="00BA2E20" w:rsidP="00BA2E20">
      <w:pPr>
        <w:rPr>
          <w:rFonts w:ascii="Tahoma" w:hAnsi="Tahoma" w:cs="Tahoma"/>
          <w:b/>
          <w:sz w:val="18"/>
          <w:szCs w:val="18"/>
        </w:rPr>
      </w:pPr>
      <w:r w:rsidRPr="000C67A3">
        <w:rPr>
          <w:rFonts w:ascii="Tahoma" w:hAnsi="Tahoma" w:cs="Tahoma"/>
          <w:b/>
          <w:sz w:val="18"/>
          <w:szCs w:val="18"/>
        </w:rPr>
        <w:t>S</w:t>
      </w:r>
      <w:r>
        <w:rPr>
          <w:rFonts w:ascii="Tahoma" w:hAnsi="Tahoma" w:cs="Tahoma"/>
          <w:b/>
          <w:sz w:val="18"/>
          <w:szCs w:val="18"/>
        </w:rPr>
        <w:t>ERVISNÍ MODUL</w:t>
      </w:r>
      <w:r w:rsidRPr="000C67A3">
        <w:rPr>
          <w:rFonts w:ascii="Tahoma" w:hAnsi="Tahoma" w:cs="Tahoma"/>
          <w:b/>
          <w:sz w:val="18"/>
          <w:szCs w:val="18"/>
        </w:rPr>
        <w:t xml:space="preserve"> NEZAHRNUJE</w:t>
      </w:r>
      <w:r w:rsidRPr="000C67A3">
        <w:rPr>
          <w:rFonts w:ascii="Tahoma" w:hAnsi="Tahoma" w:cs="Tahoma"/>
          <w:b/>
          <w:sz w:val="18"/>
          <w:szCs w:val="18"/>
        </w:rPr>
        <w:tab/>
      </w:r>
    </w:p>
    <w:p w14:paraId="33B1CC5F" w14:textId="41BFCBBE" w:rsidR="00BA2E20" w:rsidRPr="000C67A3" w:rsidRDefault="00BA2E20" w:rsidP="00BA2E20">
      <w:pPr>
        <w:rPr>
          <w:rFonts w:ascii="Tahoma" w:hAnsi="Tahoma" w:cs="Tahoma"/>
          <w:sz w:val="18"/>
          <w:szCs w:val="18"/>
        </w:rPr>
      </w:pPr>
      <w:r w:rsidRPr="000C67A3">
        <w:rPr>
          <w:rFonts w:ascii="Tahoma" w:hAnsi="Tahoma" w:cs="Tahoma"/>
          <w:sz w:val="18"/>
          <w:szCs w:val="18"/>
        </w:rPr>
        <w:t>Poskytování služeb je možné zajistit p</w:t>
      </w:r>
      <w:r>
        <w:rPr>
          <w:rFonts w:ascii="Tahoma" w:hAnsi="Tahoma" w:cs="Tahoma"/>
          <w:sz w:val="18"/>
          <w:szCs w:val="18"/>
        </w:rPr>
        <w:t>ro produkty Cisco, registrované</w:t>
      </w:r>
      <w:r w:rsidRPr="000C67A3">
        <w:rPr>
          <w:rFonts w:ascii="Tahoma" w:hAnsi="Tahoma" w:cs="Tahoma"/>
          <w:sz w:val="18"/>
          <w:szCs w:val="18"/>
        </w:rPr>
        <w:t xml:space="preserve"> u jiných distributorů a partnerů C</w:t>
      </w:r>
      <w:r>
        <w:rPr>
          <w:rFonts w:ascii="Tahoma" w:hAnsi="Tahoma" w:cs="Tahoma"/>
          <w:sz w:val="18"/>
          <w:szCs w:val="18"/>
        </w:rPr>
        <w:t>isco</w:t>
      </w:r>
      <w:r w:rsidRPr="000C67A3">
        <w:rPr>
          <w:rFonts w:ascii="Tahoma" w:hAnsi="Tahoma" w:cs="Tahoma"/>
          <w:sz w:val="18"/>
          <w:szCs w:val="18"/>
        </w:rPr>
        <w:t xml:space="preserve"> než </w:t>
      </w:r>
      <w:r>
        <w:rPr>
          <w:rFonts w:ascii="Tahoma" w:hAnsi="Tahoma" w:cs="Tahoma"/>
          <w:sz w:val="18"/>
          <w:szCs w:val="18"/>
        </w:rPr>
        <w:t>u</w:t>
      </w:r>
      <w:r w:rsidRPr="000C67A3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Poskytovatele, až po jejich přeregistraci k Poskytovateli.</w:t>
      </w:r>
    </w:p>
    <w:p w14:paraId="46FA2B3C" w14:textId="77777777" w:rsidR="00BA2E20" w:rsidRPr="000C67A3" w:rsidRDefault="00BA2E20" w:rsidP="00BA2E20">
      <w:pPr>
        <w:rPr>
          <w:rFonts w:ascii="Tahoma" w:hAnsi="Tahoma" w:cs="Tahoma"/>
          <w:sz w:val="18"/>
          <w:szCs w:val="18"/>
        </w:rPr>
      </w:pPr>
      <w:r w:rsidRPr="00317851">
        <w:rPr>
          <w:rFonts w:ascii="Tahoma" w:hAnsi="Tahoma" w:cs="Tahoma"/>
          <w:sz w:val="18"/>
          <w:szCs w:val="18"/>
        </w:rPr>
        <w:t>Tento servisní modul nezahrnuje služby, které nejsou přímo spojené s řešením vzniklých technických problémů, zejména</w:t>
      </w:r>
      <w:r w:rsidRPr="000C67A3">
        <w:rPr>
          <w:rFonts w:ascii="Tahoma" w:hAnsi="Tahoma" w:cs="Tahoma"/>
          <w:sz w:val="18"/>
          <w:szCs w:val="18"/>
        </w:rPr>
        <w:t xml:space="preserve">: </w:t>
      </w:r>
    </w:p>
    <w:p w14:paraId="065964A8" w14:textId="77777777" w:rsidR="00BA2E20" w:rsidRPr="000C67A3" w:rsidRDefault="00BA2E20" w:rsidP="00BA2E20">
      <w:pPr>
        <w:keepLines/>
        <w:numPr>
          <w:ilvl w:val="0"/>
          <w:numId w:val="34"/>
        </w:numPr>
        <w:spacing w:before="60" w:after="60"/>
        <w:rPr>
          <w:rFonts w:ascii="Tahoma" w:hAnsi="Tahoma" w:cs="Tahoma"/>
          <w:sz w:val="18"/>
          <w:szCs w:val="18"/>
        </w:rPr>
      </w:pPr>
      <w:r w:rsidRPr="000C67A3">
        <w:rPr>
          <w:rFonts w:ascii="Tahoma" w:hAnsi="Tahoma" w:cs="Tahoma"/>
          <w:sz w:val="18"/>
          <w:szCs w:val="18"/>
        </w:rPr>
        <w:t>Uživatelská školení.</w:t>
      </w:r>
    </w:p>
    <w:p w14:paraId="2E773BED" w14:textId="77777777" w:rsidR="00BA2E20" w:rsidRPr="000C67A3" w:rsidRDefault="00BA2E20" w:rsidP="00BA2E20">
      <w:pPr>
        <w:keepLines/>
        <w:numPr>
          <w:ilvl w:val="0"/>
          <w:numId w:val="34"/>
        </w:numPr>
        <w:spacing w:before="60" w:after="60"/>
        <w:rPr>
          <w:rFonts w:ascii="Tahoma" w:hAnsi="Tahoma" w:cs="Tahoma"/>
          <w:sz w:val="18"/>
          <w:szCs w:val="18"/>
        </w:rPr>
      </w:pPr>
      <w:r w:rsidRPr="000C67A3">
        <w:rPr>
          <w:rFonts w:ascii="Tahoma" w:hAnsi="Tahoma" w:cs="Tahoma"/>
          <w:sz w:val="18"/>
          <w:szCs w:val="18"/>
        </w:rPr>
        <w:t xml:space="preserve">Podpora při řešení SW vad </w:t>
      </w:r>
      <w:r>
        <w:rPr>
          <w:rFonts w:ascii="Tahoma" w:hAnsi="Tahoma" w:cs="Tahoma"/>
          <w:sz w:val="18"/>
          <w:szCs w:val="18"/>
        </w:rPr>
        <w:t>Zařízení</w:t>
      </w:r>
      <w:r w:rsidRPr="000C67A3">
        <w:rPr>
          <w:rFonts w:ascii="Tahoma" w:hAnsi="Tahoma" w:cs="Tahoma"/>
          <w:sz w:val="18"/>
          <w:szCs w:val="18"/>
        </w:rPr>
        <w:t>.</w:t>
      </w:r>
    </w:p>
    <w:p w14:paraId="2F42C419" w14:textId="77777777" w:rsidR="00BA2E20" w:rsidRPr="000C67A3" w:rsidRDefault="00BA2E20" w:rsidP="00BA2E20">
      <w:pPr>
        <w:keepLines/>
        <w:numPr>
          <w:ilvl w:val="0"/>
          <w:numId w:val="34"/>
        </w:numPr>
        <w:spacing w:before="60" w:after="60"/>
        <w:rPr>
          <w:rFonts w:ascii="Tahoma" w:hAnsi="Tahoma" w:cs="Tahoma"/>
          <w:sz w:val="18"/>
          <w:szCs w:val="18"/>
        </w:rPr>
      </w:pPr>
      <w:r w:rsidRPr="000C67A3">
        <w:rPr>
          <w:rFonts w:ascii="Tahoma" w:hAnsi="Tahoma" w:cs="Tahoma"/>
          <w:sz w:val="18"/>
          <w:szCs w:val="18"/>
        </w:rPr>
        <w:t xml:space="preserve">Zásah servisního experta na </w:t>
      </w:r>
      <w:r>
        <w:rPr>
          <w:rFonts w:ascii="Tahoma" w:hAnsi="Tahoma" w:cs="Tahoma"/>
          <w:sz w:val="18"/>
          <w:szCs w:val="18"/>
        </w:rPr>
        <w:t>M</w:t>
      </w:r>
      <w:r w:rsidRPr="000C67A3">
        <w:rPr>
          <w:rFonts w:ascii="Tahoma" w:hAnsi="Tahoma" w:cs="Tahoma"/>
          <w:sz w:val="18"/>
          <w:szCs w:val="18"/>
        </w:rPr>
        <w:t>ístě plnění.</w:t>
      </w:r>
    </w:p>
    <w:p w14:paraId="2F69B41F" w14:textId="77777777" w:rsidR="00BA2E20" w:rsidRPr="000C67A3" w:rsidRDefault="00BA2E20" w:rsidP="00BA2E20">
      <w:pPr>
        <w:keepLines/>
        <w:numPr>
          <w:ilvl w:val="0"/>
          <w:numId w:val="34"/>
        </w:numPr>
        <w:spacing w:before="60" w:after="60"/>
        <w:rPr>
          <w:rFonts w:ascii="Tahoma" w:hAnsi="Tahoma" w:cs="Tahoma"/>
          <w:sz w:val="18"/>
          <w:szCs w:val="18"/>
        </w:rPr>
      </w:pPr>
      <w:r w:rsidRPr="000C67A3">
        <w:rPr>
          <w:rFonts w:ascii="Tahoma" w:hAnsi="Tahoma" w:cs="Tahoma"/>
          <w:sz w:val="18"/>
          <w:szCs w:val="18"/>
        </w:rPr>
        <w:t xml:space="preserve">Vytváření a údržba záloh </w:t>
      </w:r>
      <w:r>
        <w:rPr>
          <w:rFonts w:ascii="Tahoma" w:hAnsi="Tahoma" w:cs="Tahoma"/>
          <w:sz w:val="18"/>
          <w:szCs w:val="18"/>
        </w:rPr>
        <w:t>Zařízení</w:t>
      </w:r>
      <w:r w:rsidRPr="000C67A3">
        <w:rPr>
          <w:rFonts w:ascii="Tahoma" w:hAnsi="Tahoma" w:cs="Tahoma"/>
          <w:sz w:val="18"/>
          <w:szCs w:val="18"/>
        </w:rPr>
        <w:t>.</w:t>
      </w:r>
    </w:p>
    <w:p w14:paraId="052FD638" w14:textId="77777777" w:rsidR="00BA2E20" w:rsidRPr="000C67A3" w:rsidRDefault="00BA2E20" w:rsidP="00BA2E20">
      <w:pPr>
        <w:keepLines/>
        <w:numPr>
          <w:ilvl w:val="0"/>
          <w:numId w:val="34"/>
        </w:numPr>
        <w:spacing w:before="60" w:after="60"/>
        <w:rPr>
          <w:rFonts w:ascii="Tahoma" w:hAnsi="Tahoma" w:cs="Tahoma"/>
          <w:sz w:val="18"/>
          <w:szCs w:val="18"/>
        </w:rPr>
      </w:pPr>
      <w:r w:rsidRPr="000C67A3">
        <w:rPr>
          <w:rFonts w:ascii="Tahoma" w:hAnsi="Tahoma" w:cs="Tahoma"/>
          <w:sz w:val="18"/>
          <w:szCs w:val="18"/>
        </w:rPr>
        <w:t>Vývoj nových funkcionalit.</w:t>
      </w:r>
    </w:p>
    <w:p w14:paraId="1739C45D" w14:textId="77777777" w:rsidR="00BA2E20" w:rsidRPr="000C67A3" w:rsidRDefault="00BA2E20" w:rsidP="00BA2E20">
      <w:pPr>
        <w:keepLines/>
        <w:numPr>
          <w:ilvl w:val="0"/>
          <w:numId w:val="34"/>
        </w:numPr>
        <w:spacing w:before="60" w:after="60"/>
        <w:rPr>
          <w:rFonts w:ascii="Tahoma" w:hAnsi="Tahoma" w:cs="Tahoma"/>
          <w:sz w:val="18"/>
          <w:szCs w:val="18"/>
        </w:rPr>
      </w:pPr>
      <w:r w:rsidRPr="000C67A3">
        <w:rPr>
          <w:rFonts w:ascii="Tahoma" w:hAnsi="Tahoma" w:cs="Tahoma"/>
          <w:sz w:val="18"/>
          <w:szCs w:val="18"/>
        </w:rPr>
        <w:t>Konfigurační změny.</w:t>
      </w:r>
    </w:p>
    <w:p w14:paraId="1E2EE919" w14:textId="77777777" w:rsidR="00BA2E20" w:rsidRPr="000C67A3" w:rsidRDefault="00BA2E20" w:rsidP="00BA2E20">
      <w:pPr>
        <w:keepLines/>
        <w:numPr>
          <w:ilvl w:val="0"/>
          <w:numId w:val="34"/>
        </w:numPr>
        <w:spacing w:before="60" w:after="60"/>
        <w:rPr>
          <w:rFonts w:ascii="Tahoma" w:hAnsi="Tahoma" w:cs="Tahoma"/>
          <w:sz w:val="18"/>
          <w:szCs w:val="18"/>
        </w:rPr>
      </w:pPr>
      <w:r w:rsidRPr="000C67A3">
        <w:rPr>
          <w:rFonts w:ascii="Tahoma" w:hAnsi="Tahoma" w:cs="Tahoma"/>
          <w:sz w:val="18"/>
          <w:szCs w:val="18"/>
        </w:rPr>
        <w:t>Dodávka nebo výměna spotřebního materiálu a příslušenství.</w:t>
      </w:r>
    </w:p>
    <w:p w14:paraId="08B1183C" w14:textId="77777777" w:rsidR="00BA2E20" w:rsidRDefault="00BA2E20" w:rsidP="00BA2E20">
      <w:pPr>
        <w:keepLines/>
        <w:numPr>
          <w:ilvl w:val="0"/>
          <w:numId w:val="34"/>
        </w:numPr>
        <w:spacing w:before="60" w:after="60"/>
        <w:rPr>
          <w:rFonts w:ascii="Tahoma" w:hAnsi="Tahoma" w:cs="Tahoma"/>
          <w:sz w:val="18"/>
          <w:szCs w:val="18"/>
        </w:rPr>
      </w:pPr>
      <w:r w:rsidRPr="000C67A3">
        <w:rPr>
          <w:rFonts w:ascii="Tahoma" w:hAnsi="Tahoma" w:cs="Tahoma"/>
          <w:sz w:val="18"/>
          <w:szCs w:val="18"/>
        </w:rPr>
        <w:lastRenderedPageBreak/>
        <w:t>Preventivní údržba.</w:t>
      </w:r>
    </w:p>
    <w:p w14:paraId="0CFB7976" w14:textId="77777777" w:rsidR="00BA2E20" w:rsidRPr="000C67A3" w:rsidRDefault="00BA2E20" w:rsidP="00BA2E20">
      <w:pPr>
        <w:keepLines/>
        <w:numPr>
          <w:ilvl w:val="0"/>
          <w:numId w:val="34"/>
        </w:numPr>
        <w:spacing w:before="60" w:after="6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V</w:t>
      </w:r>
      <w:r w:rsidRPr="00BE3A0E">
        <w:rPr>
          <w:rFonts w:ascii="Tahoma" w:hAnsi="Tahoma" w:cs="Tahoma"/>
          <w:sz w:val="18"/>
          <w:szCs w:val="18"/>
        </w:rPr>
        <w:t xml:space="preserve">ýše zmíněné služby poskytuje </w:t>
      </w:r>
      <w:r>
        <w:rPr>
          <w:rFonts w:ascii="Tahoma" w:hAnsi="Tahoma" w:cs="Tahoma"/>
          <w:sz w:val="18"/>
          <w:szCs w:val="18"/>
        </w:rPr>
        <w:t>Poskytovatel</w:t>
      </w:r>
      <w:r w:rsidRPr="00BE3A0E">
        <w:rPr>
          <w:rFonts w:ascii="Tahoma" w:hAnsi="Tahoma" w:cs="Tahoma"/>
          <w:sz w:val="18"/>
          <w:szCs w:val="18"/>
        </w:rPr>
        <w:t xml:space="preserve"> svým zákazníkům na základě samostatné objednávky nebo v rámci servisní</w:t>
      </w:r>
      <w:r>
        <w:rPr>
          <w:rFonts w:ascii="Tahoma" w:hAnsi="Tahoma" w:cs="Tahoma"/>
          <w:sz w:val="18"/>
          <w:szCs w:val="18"/>
        </w:rPr>
        <w:t>ho</w:t>
      </w:r>
      <w:r w:rsidRPr="00BE3A0E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modulu</w:t>
      </w:r>
      <w:r w:rsidRPr="00BE3A0E">
        <w:rPr>
          <w:rFonts w:ascii="Tahoma" w:hAnsi="Tahoma" w:cs="Tahoma"/>
          <w:sz w:val="18"/>
          <w:szCs w:val="18"/>
        </w:rPr>
        <w:t xml:space="preserve"> zahrnující</w:t>
      </w:r>
      <w:r>
        <w:rPr>
          <w:rFonts w:ascii="Tahoma" w:hAnsi="Tahoma" w:cs="Tahoma"/>
          <w:sz w:val="18"/>
          <w:szCs w:val="18"/>
        </w:rPr>
        <w:t>ho</w:t>
      </w:r>
      <w:r w:rsidRPr="00BE3A0E">
        <w:rPr>
          <w:rFonts w:ascii="Tahoma" w:hAnsi="Tahoma" w:cs="Tahoma"/>
          <w:sz w:val="18"/>
          <w:szCs w:val="18"/>
        </w:rPr>
        <w:t xml:space="preserve"> tyto služby</w:t>
      </w:r>
      <w:r>
        <w:rPr>
          <w:rFonts w:ascii="Tahoma" w:hAnsi="Tahoma" w:cs="Tahoma"/>
          <w:sz w:val="18"/>
          <w:szCs w:val="18"/>
        </w:rPr>
        <w:t>.</w:t>
      </w:r>
    </w:p>
    <w:p w14:paraId="266F582B" w14:textId="77777777" w:rsidR="00BA2E20" w:rsidRPr="000C67A3" w:rsidRDefault="00BA2E20" w:rsidP="00BA2E20">
      <w:pPr>
        <w:rPr>
          <w:rFonts w:ascii="Tahoma" w:hAnsi="Tahoma" w:cs="Tahoma"/>
          <w:b/>
          <w:sz w:val="18"/>
          <w:szCs w:val="18"/>
        </w:rPr>
      </w:pPr>
      <w:r w:rsidRPr="000C67A3">
        <w:rPr>
          <w:rFonts w:ascii="Tahoma" w:hAnsi="Tahoma" w:cs="Tahoma"/>
          <w:b/>
          <w:sz w:val="18"/>
          <w:szCs w:val="18"/>
        </w:rPr>
        <w:t>OSTATNÍ UJEDNÁNÍ</w:t>
      </w:r>
      <w:r w:rsidRPr="000C67A3">
        <w:rPr>
          <w:rFonts w:ascii="Tahoma" w:hAnsi="Tahoma" w:cs="Tahoma"/>
          <w:b/>
          <w:sz w:val="18"/>
          <w:szCs w:val="18"/>
        </w:rPr>
        <w:tab/>
      </w:r>
    </w:p>
    <w:p w14:paraId="18963B39" w14:textId="77777777" w:rsidR="00BA2E20" w:rsidRPr="000C67A3" w:rsidRDefault="00BA2E20" w:rsidP="00BA2E20">
      <w:pPr>
        <w:rPr>
          <w:rFonts w:ascii="Tahoma" w:hAnsi="Tahoma" w:cs="Tahoma"/>
          <w:sz w:val="18"/>
          <w:szCs w:val="18"/>
        </w:rPr>
      </w:pPr>
      <w:r w:rsidRPr="000C67A3">
        <w:rPr>
          <w:rFonts w:ascii="Tahoma" w:hAnsi="Tahoma" w:cs="Tahoma"/>
          <w:sz w:val="18"/>
          <w:szCs w:val="18"/>
        </w:rPr>
        <w:t>Jsou stanovena tato další ujednání:</w:t>
      </w:r>
    </w:p>
    <w:p w14:paraId="566AA5C4" w14:textId="77777777" w:rsidR="00BA2E20" w:rsidRPr="000C67A3" w:rsidRDefault="00BA2E20" w:rsidP="00BA2E20">
      <w:pPr>
        <w:keepLines/>
        <w:numPr>
          <w:ilvl w:val="0"/>
          <w:numId w:val="35"/>
        </w:numPr>
        <w:spacing w:before="60" w:after="60"/>
        <w:rPr>
          <w:rFonts w:ascii="Tahoma" w:hAnsi="Tahoma" w:cs="Tahoma"/>
          <w:sz w:val="18"/>
          <w:szCs w:val="18"/>
        </w:rPr>
      </w:pPr>
      <w:r w:rsidRPr="000C67A3">
        <w:rPr>
          <w:rFonts w:ascii="Tahoma" w:hAnsi="Tahoma" w:cs="Tahoma"/>
          <w:sz w:val="18"/>
          <w:szCs w:val="18"/>
        </w:rPr>
        <w:t xml:space="preserve">Objednatel zajistí doručení vadného dílu do servisního centra </w:t>
      </w:r>
      <w:r>
        <w:rPr>
          <w:rFonts w:ascii="Tahoma" w:hAnsi="Tahoma" w:cs="Tahoma"/>
          <w:sz w:val="18"/>
          <w:szCs w:val="18"/>
        </w:rPr>
        <w:t>Poskytovatele</w:t>
      </w:r>
      <w:r w:rsidRPr="000C67A3">
        <w:rPr>
          <w:rFonts w:ascii="Tahoma" w:hAnsi="Tahoma" w:cs="Tahoma"/>
          <w:sz w:val="18"/>
          <w:szCs w:val="18"/>
        </w:rPr>
        <w:t xml:space="preserve"> nejpozději následující pracovní den po </w:t>
      </w:r>
      <w:r>
        <w:rPr>
          <w:rFonts w:ascii="Tahoma" w:hAnsi="Tahoma" w:cs="Tahoma"/>
          <w:sz w:val="18"/>
          <w:szCs w:val="18"/>
        </w:rPr>
        <w:t>na</w:t>
      </w:r>
      <w:r w:rsidRPr="000C67A3">
        <w:rPr>
          <w:rFonts w:ascii="Tahoma" w:hAnsi="Tahoma" w:cs="Tahoma"/>
          <w:sz w:val="18"/>
          <w:szCs w:val="18"/>
        </w:rPr>
        <w:t>hlášení závady.</w:t>
      </w:r>
    </w:p>
    <w:p w14:paraId="5466228C" w14:textId="28CCBE2B" w:rsidR="00BA2E20" w:rsidRDefault="00BA2E20" w:rsidP="00BA2E20">
      <w:pPr>
        <w:keepLines/>
        <w:numPr>
          <w:ilvl w:val="0"/>
          <w:numId w:val="35"/>
        </w:numPr>
        <w:spacing w:before="60" w:after="60"/>
        <w:rPr>
          <w:rFonts w:ascii="Tahoma" w:hAnsi="Tahoma" w:cs="Tahoma"/>
          <w:sz w:val="18"/>
          <w:szCs w:val="18"/>
        </w:rPr>
      </w:pPr>
      <w:r w:rsidRPr="000C67A3">
        <w:rPr>
          <w:rFonts w:ascii="Tahoma" w:hAnsi="Tahoma" w:cs="Tahoma"/>
          <w:sz w:val="18"/>
          <w:szCs w:val="18"/>
        </w:rPr>
        <w:t xml:space="preserve">Objednatel potvrdí po doručení náhradního dílu jeho přijetí prostřednictvím </w:t>
      </w:r>
      <w:r w:rsidR="00BE04FE">
        <w:rPr>
          <w:rFonts w:ascii="Tahoma" w:hAnsi="Tahoma" w:cs="Tahoma"/>
          <w:sz w:val="18"/>
          <w:szCs w:val="18"/>
        </w:rPr>
        <w:t xml:space="preserve">servisního střediska </w:t>
      </w:r>
      <w:r>
        <w:rPr>
          <w:rFonts w:ascii="Tahoma" w:hAnsi="Tahoma" w:cs="Tahoma"/>
          <w:sz w:val="18"/>
          <w:szCs w:val="18"/>
        </w:rPr>
        <w:t>Poskytovatele</w:t>
      </w:r>
      <w:r w:rsidRPr="000C67A3">
        <w:rPr>
          <w:rFonts w:ascii="Tahoma" w:hAnsi="Tahoma" w:cs="Tahoma"/>
          <w:sz w:val="18"/>
          <w:szCs w:val="18"/>
        </w:rPr>
        <w:t>.</w:t>
      </w:r>
    </w:p>
    <w:p w14:paraId="6D484699" w14:textId="77777777" w:rsidR="00BA2E20" w:rsidRPr="000C67A3" w:rsidRDefault="00BA2E20" w:rsidP="00BA2E20">
      <w:pPr>
        <w:keepLines/>
        <w:numPr>
          <w:ilvl w:val="0"/>
          <w:numId w:val="35"/>
        </w:numPr>
        <w:spacing w:before="60" w:after="6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Poskytovatel Objednateli zajistí zpřístupnění </w:t>
      </w:r>
      <w:r w:rsidRPr="00F641DA">
        <w:rPr>
          <w:rFonts w:ascii="Tahoma" w:hAnsi="Tahoma" w:cs="Tahoma"/>
          <w:sz w:val="18"/>
          <w:szCs w:val="18"/>
        </w:rPr>
        <w:t xml:space="preserve">nejnovější softwarové verze zajišťující nové nebo zdokonalené funkcionality </w:t>
      </w:r>
      <w:r>
        <w:rPr>
          <w:rFonts w:ascii="Tahoma" w:hAnsi="Tahoma" w:cs="Tahoma"/>
          <w:sz w:val="18"/>
          <w:szCs w:val="18"/>
        </w:rPr>
        <w:t>Zařízení</w:t>
      </w:r>
      <w:r w:rsidRPr="00F641DA">
        <w:rPr>
          <w:rFonts w:ascii="Tahoma" w:hAnsi="Tahoma" w:cs="Tahoma"/>
          <w:sz w:val="18"/>
          <w:szCs w:val="18"/>
        </w:rPr>
        <w:t>, které nejsou předmětem placeného upgrade</w:t>
      </w:r>
      <w:r>
        <w:rPr>
          <w:rFonts w:ascii="Tahoma" w:hAnsi="Tahoma" w:cs="Tahoma"/>
          <w:sz w:val="18"/>
          <w:szCs w:val="18"/>
        </w:rPr>
        <w:t xml:space="preserve"> Zařízení</w:t>
      </w:r>
      <w:r w:rsidRPr="00F641DA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(tj. </w:t>
      </w:r>
      <w:r w:rsidRPr="00B07A37">
        <w:rPr>
          <w:rFonts w:ascii="Tahoma" w:hAnsi="Tahoma" w:cs="Tahoma"/>
          <w:sz w:val="18"/>
          <w:szCs w:val="18"/>
        </w:rPr>
        <w:t>minor release a tzv. Bug fixes</w:t>
      </w:r>
      <w:r>
        <w:rPr>
          <w:rFonts w:ascii="Tahoma" w:hAnsi="Tahoma" w:cs="Tahoma"/>
          <w:sz w:val="18"/>
          <w:szCs w:val="18"/>
        </w:rPr>
        <w:t xml:space="preserve">) na </w:t>
      </w:r>
      <w:r w:rsidRPr="00772605">
        <w:rPr>
          <w:rFonts w:ascii="Tahoma" w:hAnsi="Tahoma" w:cs="Tahoma"/>
          <w:sz w:val="18"/>
          <w:szCs w:val="18"/>
        </w:rPr>
        <w:t>vzdálené</w:t>
      </w:r>
      <w:r>
        <w:rPr>
          <w:rFonts w:ascii="Tahoma" w:hAnsi="Tahoma" w:cs="Tahoma"/>
          <w:sz w:val="18"/>
          <w:szCs w:val="18"/>
        </w:rPr>
        <w:t>m</w:t>
      </w:r>
      <w:r w:rsidRPr="00772605">
        <w:rPr>
          <w:rFonts w:ascii="Tahoma" w:hAnsi="Tahoma" w:cs="Tahoma"/>
          <w:sz w:val="18"/>
          <w:szCs w:val="18"/>
        </w:rPr>
        <w:t xml:space="preserve"> datové</w:t>
      </w:r>
      <w:r>
        <w:rPr>
          <w:rFonts w:ascii="Tahoma" w:hAnsi="Tahoma" w:cs="Tahoma"/>
          <w:sz w:val="18"/>
          <w:szCs w:val="18"/>
        </w:rPr>
        <w:t>m</w:t>
      </w:r>
      <w:r w:rsidRPr="00772605">
        <w:rPr>
          <w:rFonts w:ascii="Tahoma" w:hAnsi="Tahoma" w:cs="Tahoma"/>
          <w:sz w:val="18"/>
          <w:szCs w:val="18"/>
        </w:rPr>
        <w:t xml:space="preserve"> úložišt</w:t>
      </w:r>
      <w:r>
        <w:rPr>
          <w:rFonts w:ascii="Tahoma" w:hAnsi="Tahoma" w:cs="Tahoma"/>
          <w:sz w:val="18"/>
          <w:szCs w:val="18"/>
        </w:rPr>
        <w:t>i</w:t>
      </w:r>
      <w:r w:rsidRPr="00772605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</w:t>
      </w:r>
      <w:r w:rsidRPr="00772605">
        <w:rPr>
          <w:rFonts w:ascii="Tahoma" w:hAnsi="Tahoma" w:cs="Tahoma"/>
          <w:sz w:val="18"/>
          <w:szCs w:val="18"/>
        </w:rPr>
        <w:t>oskytovatele</w:t>
      </w:r>
      <w:r>
        <w:rPr>
          <w:rFonts w:ascii="Tahoma" w:hAnsi="Tahoma" w:cs="Tahoma"/>
          <w:sz w:val="18"/>
          <w:szCs w:val="18"/>
        </w:rPr>
        <w:t xml:space="preserve"> (FTP)</w:t>
      </w:r>
      <w:r w:rsidRPr="00F641DA">
        <w:rPr>
          <w:rFonts w:ascii="Tahoma" w:hAnsi="Tahoma" w:cs="Tahoma"/>
          <w:sz w:val="18"/>
          <w:szCs w:val="18"/>
        </w:rPr>
        <w:t>.</w:t>
      </w:r>
    </w:p>
    <w:p w14:paraId="08C95173" w14:textId="77777777" w:rsidR="00674BFE" w:rsidRDefault="00674BFE" w:rsidP="00674BFE">
      <w:pPr>
        <w:tabs>
          <w:tab w:val="left" w:pos="567"/>
        </w:tabs>
        <w:rPr>
          <w:rFonts w:ascii="Tahoma" w:hAnsi="Tahoma" w:cs="Tahoma"/>
          <w:b/>
          <w:sz w:val="18"/>
        </w:rPr>
      </w:pPr>
    </w:p>
    <w:p w14:paraId="2E46519D" w14:textId="77777777" w:rsidR="00674BFE" w:rsidRDefault="00674BFE" w:rsidP="00674BFE">
      <w:pPr>
        <w:tabs>
          <w:tab w:val="left" w:pos="567"/>
        </w:tabs>
        <w:rPr>
          <w:rFonts w:ascii="Tahoma" w:hAnsi="Tahoma" w:cs="Tahoma"/>
          <w:b/>
          <w:sz w:val="18"/>
        </w:rPr>
      </w:pPr>
    </w:p>
    <w:p w14:paraId="5AB5CDA6" w14:textId="77777777" w:rsidR="00674BFE" w:rsidRPr="001E76AC" w:rsidRDefault="00674BFE" w:rsidP="00674BFE">
      <w:pPr>
        <w:tabs>
          <w:tab w:val="left" w:pos="567"/>
        </w:tabs>
        <w:rPr>
          <w:rFonts w:ascii="Tahoma" w:hAnsi="Tahoma" w:cs="Tahoma"/>
          <w:b/>
          <w:sz w:val="18"/>
        </w:rPr>
      </w:pPr>
    </w:p>
    <w:p w14:paraId="0B9F3C70" w14:textId="77777777" w:rsidR="00674BFE" w:rsidRPr="001E76AC" w:rsidRDefault="00674BFE" w:rsidP="00674BFE">
      <w:pPr>
        <w:tabs>
          <w:tab w:val="left" w:pos="567"/>
        </w:tabs>
        <w:rPr>
          <w:rFonts w:ascii="Tahoma" w:hAnsi="Tahoma" w:cs="Tahoma"/>
          <w:b/>
          <w:sz w:val="18"/>
        </w:rPr>
      </w:pPr>
      <w:r>
        <w:rPr>
          <w:rFonts w:ascii="Tahoma" w:hAnsi="Tahoma" w:cs="Tahoma"/>
          <w:b/>
          <w:sz w:val="18"/>
        </w:rPr>
        <w:t>2.</w:t>
      </w:r>
      <w:r>
        <w:rPr>
          <w:rFonts w:ascii="Tahoma" w:hAnsi="Tahoma" w:cs="Tahoma"/>
          <w:b/>
          <w:sz w:val="18"/>
        </w:rPr>
        <w:tab/>
        <w:t>CENA SERVISNÍCH</w:t>
      </w:r>
      <w:r w:rsidRPr="00674BFE">
        <w:rPr>
          <w:rFonts w:ascii="Tahoma" w:hAnsi="Tahoma" w:cs="Tahoma"/>
          <w:b/>
          <w:sz w:val="18"/>
        </w:rPr>
        <w:t xml:space="preserve"> </w:t>
      </w:r>
      <w:r>
        <w:rPr>
          <w:rFonts w:ascii="Tahoma" w:hAnsi="Tahoma" w:cs="Tahoma"/>
          <w:b/>
          <w:sz w:val="18"/>
        </w:rPr>
        <w:t>SLUŽEB</w:t>
      </w:r>
    </w:p>
    <w:p w14:paraId="76DE5413" w14:textId="77777777" w:rsidR="00674BFE" w:rsidRPr="001E76AC" w:rsidRDefault="00674BFE" w:rsidP="00674BFE">
      <w:pPr>
        <w:pStyle w:val="Zhlav"/>
        <w:rPr>
          <w:rFonts w:ascii="Tahoma" w:hAnsi="Tahoma" w:cs="Tahoma"/>
          <w:sz w:val="18"/>
          <w:highlight w:val="yellow"/>
        </w:rPr>
      </w:pPr>
    </w:p>
    <w:p w14:paraId="4A4C505E" w14:textId="0E49E890" w:rsidR="00674BFE" w:rsidRPr="001E76AC" w:rsidRDefault="00674BFE" w:rsidP="00674BFE">
      <w:pPr>
        <w:jc w:val="both"/>
        <w:rPr>
          <w:rFonts w:ascii="Tahoma" w:hAnsi="Tahoma" w:cs="Tahoma"/>
          <w:sz w:val="18"/>
        </w:rPr>
      </w:pPr>
      <w:r w:rsidRPr="001E76AC">
        <w:rPr>
          <w:rFonts w:ascii="Tahoma" w:hAnsi="Tahoma" w:cs="Tahoma"/>
          <w:sz w:val="18"/>
        </w:rPr>
        <w:t>Cena za </w:t>
      </w:r>
      <w:r w:rsidR="001F3B07">
        <w:rPr>
          <w:rFonts w:ascii="Tahoma" w:hAnsi="Tahoma" w:cs="Tahoma"/>
          <w:sz w:val="18"/>
        </w:rPr>
        <w:t>roční</w:t>
      </w:r>
      <w:r>
        <w:rPr>
          <w:rFonts w:ascii="Tahoma" w:hAnsi="Tahoma" w:cs="Tahoma"/>
          <w:sz w:val="18"/>
        </w:rPr>
        <w:t xml:space="preserve"> </w:t>
      </w:r>
      <w:r w:rsidR="001F3B07">
        <w:rPr>
          <w:rFonts w:ascii="Tahoma" w:hAnsi="Tahoma" w:cs="Tahoma"/>
          <w:sz w:val="18"/>
        </w:rPr>
        <w:t xml:space="preserve">podporu </w:t>
      </w:r>
      <w:r w:rsidRPr="001E76AC">
        <w:rPr>
          <w:rFonts w:ascii="Tahoma" w:hAnsi="Tahoma" w:cs="Tahoma"/>
          <w:sz w:val="18"/>
        </w:rPr>
        <w:t xml:space="preserve">činí </w:t>
      </w:r>
      <w:r>
        <w:rPr>
          <w:rFonts w:ascii="Tahoma" w:hAnsi="Tahoma" w:cs="Tahoma"/>
          <w:sz w:val="18"/>
        </w:rPr>
        <w:t>celkem</w:t>
      </w:r>
      <w:r w:rsidR="00091B93">
        <w:rPr>
          <w:rFonts w:ascii="Tahoma" w:hAnsi="Tahoma" w:cs="Tahoma"/>
          <w:sz w:val="18"/>
        </w:rPr>
        <w:t xml:space="preserve"> </w:t>
      </w:r>
      <w:r w:rsidR="00C83C4A" w:rsidRPr="00C83C4A">
        <w:rPr>
          <w:rFonts w:ascii="Tahoma" w:hAnsi="Tahoma" w:cs="Tahoma"/>
          <w:b/>
          <w:sz w:val="18"/>
        </w:rPr>
        <w:t xml:space="preserve">102 751,86 </w:t>
      </w:r>
      <w:r w:rsidRPr="00051C77">
        <w:rPr>
          <w:rFonts w:ascii="Tahoma" w:hAnsi="Tahoma" w:cs="Tahoma"/>
          <w:b/>
          <w:sz w:val="18"/>
        </w:rPr>
        <w:t>Kč</w:t>
      </w:r>
      <w:r w:rsidRPr="00051C77">
        <w:rPr>
          <w:rFonts w:ascii="Tahoma" w:hAnsi="Tahoma" w:cs="Tahoma"/>
          <w:sz w:val="18"/>
        </w:rPr>
        <w:t xml:space="preserve"> </w:t>
      </w:r>
      <w:r w:rsidRPr="001E76AC">
        <w:rPr>
          <w:rFonts w:ascii="Tahoma" w:hAnsi="Tahoma" w:cs="Tahoma"/>
          <w:sz w:val="18"/>
        </w:rPr>
        <w:t xml:space="preserve">bez DPH. DPH bude vyčíslena dle platných právních </w:t>
      </w:r>
      <w:r w:rsidR="0060554B">
        <w:rPr>
          <w:rFonts w:ascii="Tahoma" w:hAnsi="Tahoma" w:cs="Tahoma"/>
          <w:sz w:val="18"/>
        </w:rPr>
        <w:t>předpisů</w:t>
      </w:r>
      <w:r w:rsidRPr="001E76AC">
        <w:rPr>
          <w:rFonts w:ascii="Tahoma" w:hAnsi="Tahoma" w:cs="Tahoma"/>
          <w:sz w:val="18"/>
        </w:rPr>
        <w:t>.</w:t>
      </w:r>
      <w:r w:rsidR="001F3B07">
        <w:rPr>
          <w:rFonts w:ascii="Tahoma" w:hAnsi="Tahoma" w:cs="Tahoma"/>
          <w:sz w:val="18"/>
        </w:rPr>
        <w:t xml:space="preserve"> Současná DPH ve výši 21 % je </w:t>
      </w:r>
      <w:r w:rsidR="007A1CAF" w:rsidRPr="007A1CAF">
        <w:rPr>
          <w:rFonts w:ascii="Tahoma" w:hAnsi="Tahoma" w:cs="Tahoma"/>
          <w:b/>
          <w:sz w:val="18"/>
        </w:rPr>
        <w:t xml:space="preserve">21 577,89 </w:t>
      </w:r>
      <w:r w:rsidR="001F3B07" w:rsidRPr="00051C77">
        <w:rPr>
          <w:rFonts w:ascii="Tahoma" w:hAnsi="Tahoma" w:cs="Tahoma"/>
          <w:b/>
          <w:sz w:val="18"/>
        </w:rPr>
        <w:t>Kč</w:t>
      </w:r>
      <w:r w:rsidR="001F3B07">
        <w:rPr>
          <w:rFonts w:ascii="Tahoma" w:hAnsi="Tahoma" w:cs="Tahoma"/>
          <w:b/>
          <w:sz w:val="18"/>
        </w:rPr>
        <w:t xml:space="preserve">. Celková cena za roční podporu včetně DPH činí </w:t>
      </w:r>
      <w:r w:rsidR="007A1CAF" w:rsidRPr="007A1CAF">
        <w:rPr>
          <w:rFonts w:ascii="Tahoma" w:hAnsi="Tahoma" w:cs="Tahoma"/>
          <w:b/>
          <w:sz w:val="18"/>
        </w:rPr>
        <w:t xml:space="preserve">124 329,75 </w:t>
      </w:r>
      <w:r w:rsidR="001F3B07" w:rsidRPr="00051C77">
        <w:rPr>
          <w:rFonts w:ascii="Tahoma" w:hAnsi="Tahoma" w:cs="Tahoma"/>
          <w:b/>
          <w:sz w:val="18"/>
        </w:rPr>
        <w:t>Kč</w:t>
      </w:r>
      <w:r w:rsidR="001F3B07">
        <w:rPr>
          <w:rFonts w:ascii="Tahoma" w:hAnsi="Tahoma" w:cs="Tahoma"/>
          <w:b/>
          <w:sz w:val="18"/>
        </w:rPr>
        <w:t>.</w:t>
      </w:r>
    </w:p>
    <w:p w14:paraId="6CB3FC8A" w14:textId="77777777" w:rsidR="00D545EA" w:rsidRPr="00D545EA" w:rsidRDefault="00D545EA" w:rsidP="00D31607">
      <w:pPr>
        <w:pStyle w:val="Zhlav"/>
        <w:rPr>
          <w:rFonts w:ascii="Tahoma" w:hAnsi="Tahoma" w:cs="Tahoma"/>
          <w:sz w:val="18"/>
          <w:szCs w:val="18"/>
        </w:rPr>
      </w:pPr>
    </w:p>
    <w:p w14:paraId="4FEC2488" w14:textId="109646FE" w:rsidR="00D545EA" w:rsidRPr="00D545EA" w:rsidRDefault="00D545EA" w:rsidP="00D31607">
      <w:pPr>
        <w:pStyle w:val="Zhlav"/>
        <w:rPr>
          <w:rFonts w:ascii="Tahoma" w:hAnsi="Tahoma" w:cs="Tahoma"/>
          <w:sz w:val="18"/>
          <w:szCs w:val="18"/>
        </w:rPr>
      </w:pPr>
    </w:p>
    <w:p w14:paraId="3A82B4BD" w14:textId="77777777" w:rsidR="00267449" w:rsidRDefault="00267449" w:rsidP="00D31607">
      <w:pPr>
        <w:pStyle w:val="Zhlav"/>
        <w:rPr>
          <w:rFonts w:ascii="Tahoma" w:hAnsi="Tahoma" w:cs="Tahoma"/>
          <w:sz w:val="18"/>
          <w:szCs w:val="18"/>
        </w:rPr>
      </w:pPr>
    </w:p>
    <w:p w14:paraId="435C796C" w14:textId="77777777" w:rsidR="00267449" w:rsidRDefault="00267449" w:rsidP="00D31607">
      <w:pPr>
        <w:pStyle w:val="Zhlav"/>
        <w:rPr>
          <w:rFonts w:ascii="Tahoma" w:hAnsi="Tahoma" w:cs="Tahoma"/>
          <w:sz w:val="18"/>
          <w:szCs w:val="18"/>
        </w:rPr>
      </w:pPr>
    </w:p>
    <w:p w14:paraId="419CB2CC" w14:textId="1F28A023" w:rsidR="006A024A" w:rsidRDefault="006A024A" w:rsidP="00D31607">
      <w:pPr>
        <w:pStyle w:val="Zhlav"/>
        <w:rPr>
          <w:rFonts w:ascii="Tahoma" w:hAnsi="Tahoma" w:cs="Tahoma"/>
          <w:sz w:val="18"/>
          <w:szCs w:val="18"/>
        </w:rPr>
        <w:sectPr w:rsidR="006A024A" w:rsidSect="00D31607">
          <w:footerReference w:type="default" r:id="rId12"/>
          <w:footerReference w:type="first" r:id="rId13"/>
          <w:pgSz w:w="12240" w:h="15840" w:code="1"/>
          <w:pgMar w:top="1605" w:right="1418" w:bottom="1418" w:left="1418" w:header="708" w:footer="833" w:gutter="0"/>
          <w:cols w:space="708"/>
          <w:noEndnote/>
          <w:titlePg/>
        </w:sectPr>
      </w:pPr>
      <w:bookmarkStart w:id="0" w:name="_GoBack"/>
      <w:bookmarkEnd w:id="0"/>
    </w:p>
    <w:p w14:paraId="061B10DA" w14:textId="77777777" w:rsidR="00D31607" w:rsidRDefault="00D31607" w:rsidP="003E6ED4">
      <w:pPr>
        <w:pStyle w:val="Nadpis"/>
        <w:jc w:val="left"/>
        <w:rPr>
          <w:rFonts w:ascii="Tahoma" w:hAnsi="Tahoma" w:cs="Tahoma"/>
          <w:sz w:val="18"/>
        </w:rPr>
      </w:pPr>
    </w:p>
    <w:sectPr w:rsidR="00D31607" w:rsidSect="006A1B02">
      <w:pgSz w:w="15840" w:h="12240" w:orient="landscape" w:code="1"/>
      <w:pgMar w:top="720" w:right="720" w:bottom="720" w:left="720" w:header="708" w:footer="833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29D9E9" w14:textId="77777777" w:rsidR="00BF2E25" w:rsidRDefault="00BF2E25">
      <w:r>
        <w:separator/>
      </w:r>
    </w:p>
  </w:endnote>
  <w:endnote w:type="continuationSeparator" w:id="0">
    <w:p w14:paraId="5084FCFF" w14:textId="77777777" w:rsidR="00BF2E25" w:rsidRDefault="00BF2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uturaA Bk BT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3DB5F" w14:textId="21BBE520" w:rsidR="003C700C" w:rsidRPr="004E6FB5" w:rsidRDefault="003C700C">
    <w:pPr>
      <w:pStyle w:val="Zpat"/>
      <w:pBdr>
        <w:top w:val="single" w:sz="6" w:space="1" w:color="auto"/>
      </w:pBdr>
      <w:tabs>
        <w:tab w:val="clear" w:pos="4153"/>
        <w:tab w:val="clear" w:pos="8306"/>
        <w:tab w:val="center" w:pos="4536"/>
        <w:tab w:val="right" w:pos="9356"/>
      </w:tabs>
      <w:rPr>
        <w:rFonts w:ascii="Tahoma" w:hAnsi="Tahoma" w:cs="Tahoma"/>
        <w:sz w:val="18"/>
      </w:rPr>
    </w:pPr>
    <w:r>
      <w:rPr>
        <w:rFonts w:ascii="Arial" w:hAnsi="Arial"/>
        <w:sz w:val="18"/>
      </w:rPr>
      <w:tab/>
    </w:r>
    <w:r w:rsidRPr="004E6FB5">
      <w:rPr>
        <w:rStyle w:val="slostrnky"/>
        <w:rFonts w:ascii="Tahoma" w:hAnsi="Tahoma" w:cs="Tahoma"/>
        <w:sz w:val="18"/>
      </w:rPr>
      <w:fldChar w:fldCharType="begin"/>
    </w:r>
    <w:r w:rsidRPr="004E6FB5">
      <w:rPr>
        <w:rStyle w:val="slostrnky"/>
        <w:rFonts w:ascii="Tahoma" w:hAnsi="Tahoma" w:cs="Tahoma"/>
        <w:sz w:val="18"/>
      </w:rPr>
      <w:instrText xml:space="preserve"> PAGE </w:instrText>
    </w:r>
    <w:r w:rsidRPr="004E6FB5">
      <w:rPr>
        <w:rStyle w:val="slostrnky"/>
        <w:rFonts w:ascii="Tahoma" w:hAnsi="Tahoma" w:cs="Tahoma"/>
        <w:sz w:val="18"/>
      </w:rPr>
      <w:fldChar w:fldCharType="separate"/>
    </w:r>
    <w:r w:rsidR="003E6ED4">
      <w:rPr>
        <w:rStyle w:val="slostrnky"/>
        <w:rFonts w:ascii="Tahoma" w:hAnsi="Tahoma" w:cs="Tahoma"/>
        <w:noProof/>
        <w:sz w:val="18"/>
      </w:rPr>
      <w:t>2</w:t>
    </w:r>
    <w:r w:rsidRPr="004E6FB5">
      <w:rPr>
        <w:rStyle w:val="slostrnky"/>
        <w:rFonts w:ascii="Tahoma" w:hAnsi="Tahoma" w:cs="Tahoma"/>
        <w:sz w:val="18"/>
      </w:rPr>
      <w:fldChar w:fldCharType="end"/>
    </w:r>
    <w:r w:rsidRPr="004E6FB5">
      <w:rPr>
        <w:rStyle w:val="slostrnky"/>
        <w:rFonts w:ascii="Tahoma" w:hAnsi="Tahoma" w:cs="Tahoma"/>
        <w:sz w:val="18"/>
      </w:rPr>
      <w:t>/</w:t>
    </w:r>
    <w:r w:rsidRPr="004E6FB5">
      <w:rPr>
        <w:rStyle w:val="slostrnky"/>
        <w:rFonts w:ascii="Tahoma" w:hAnsi="Tahoma" w:cs="Tahoma"/>
        <w:sz w:val="18"/>
      </w:rPr>
      <w:fldChar w:fldCharType="begin"/>
    </w:r>
    <w:r w:rsidRPr="004E6FB5">
      <w:rPr>
        <w:rStyle w:val="slostrnky"/>
        <w:rFonts w:ascii="Tahoma" w:hAnsi="Tahoma" w:cs="Tahoma"/>
        <w:sz w:val="18"/>
      </w:rPr>
      <w:instrText xml:space="preserve"> NUMPAGES </w:instrText>
    </w:r>
    <w:r w:rsidRPr="004E6FB5">
      <w:rPr>
        <w:rStyle w:val="slostrnky"/>
        <w:rFonts w:ascii="Tahoma" w:hAnsi="Tahoma" w:cs="Tahoma"/>
        <w:sz w:val="18"/>
      </w:rPr>
      <w:fldChar w:fldCharType="separate"/>
    </w:r>
    <w:r w:rsidR="003E6ED4">
      <w:rPr>
        <w:rStyle w:val="slostrnky"/>
        <w:rFonts w:ascii="Tahoma" w:hAnsi="Tahoma" w:cs="Tahoma"/>
        <w:noProof/>
        <w:sz w:val="18"/>
      </w:rPr>
      <w:t>3</w:t>
    </w:r>
    <w:r w:rsidRPr="004E6FB5">
      <w:rPr>
        <w:rStyle w:val="slostrnky"/>
        <w:rFonts w:ascii="Tahoma" w:hAnsi="Tahoma" w:cs="Tahoma"/>
        <w:sz w:val="18"/>
      </w:rPr>
      <w:fldChar w:fldCharType="end"/>
    </w:r>
    <w:r w:rsidRPr="004E6FB5">
      <w:rPr>
        <w:rStyle w:val="slostrnky"/>
        <w:rFonts w:ascii="Tahoma" w:hAnsi="Tahoma" w:cs="Tahoma"/>
        <w:sz w:val="1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F540F" w14:textId="77777777" w:rsidR="003C700C" w:rsidRDefault="003C700C" w:rsidP="00A50062">
    <w:pPr>
      <w:pStyle w:val="Zpat"/>
      <w:jc w:val="center"/>
      <w:rPr>
        <w:rFonts w:ascii="Tahoma" w:hAnsi="Tahoma" w:cs="Tahoma"/>
        <w:color w:val="808080"/>
        <w:sz w:val="14"/>
        <w:szCs w:val="14"/>
      </w:rPr>
    </w:pPr>
  </w:p>
  <w:p w14:paraId="3838A408" w14:textId="77777777" w:rsidR="003C700C" w:rsidRDefault="003C700C" w:rsidP="00A50062">
    <w:pPr>
      <w:pStyle w:val="Zpat"/>
      <w:jc w:val="center"/>
      <w:rPr>
        <w:rFonts w:ascii="Tahoma" w:hAnsi="Tahoma" w:cs="Tahoma"/>
        <w:color w:val="808080"/>
        <w:sz w:val="14"/>
        <w:szCs w:val="14"/>
      </w:rPr>
    </w:pPr>
  </w:p>
  <w:p w14:paraId="6FF9A5EA" w14:textId="77777777" w:rsidR="003C700C" w:rsidRDefault="003C700C" w:rsidP="008760C8">
    <w:pPr>
      <w:pStyle w:val="Zpat"/>
      <w:jc w:val="center"/>
      <w:rPr>
        <w:rFonts w:ascii="Tahoma" w:hAnsi="Tahoma" w:cs="Tahoma"/>
        <w:color w:val="808080"/>
        <w:sz w:val="14"/>
        <w:szCs w:val="14"/>
      </w:rPr>
    </w:pPr>
  </w:p>
  <w:p w14:paraId="575EE822" w14:textId="4C6ABF9F" w:rsidR="003C700C" w:rsidRPr="004E6FB5" w:rsidRDefault="003C700C" w:rsidP="008760C8">
    <w:pPr>
      <w:pStyle w:val="Zpat"/>
      <w:pBdr>
        <w:top w:val="single" w:sz="6" w:space="1" w:color="auto"/>
      </w:pBdr>
      <w:tabs>
        <w:tab w:val="clear" w:pos="4153"/>
        <w:tab w:val="clear" w:pos="8306"/>
        <w:tab w:val="center" w:pos="4536"/>
        <w:tab w:val="right" w:pos="9356"/>
      </w:tabs>
      <w:rPr>
        <w:rFonts w:ascii="Tahoma" w:hAnsi="Tahoma" w:cs="Tahoma"/>
        <w:sz w:val="18"/>
      </w:rPr>
    </w:pPr>
    <w:r>
      <w:rPr>
        <w:rFonts w:ascii="Arial" w:hAnsi="Arial"/>
        <w:sz w:val="18"/>
      </w:rPr>
      <w:tab/>
    </w:r>
    <w:r w:rsidRPr="004E6FB5">
      <w:rPr>
        <w:rStyle w:val="slostrnky"/>
        <w:rFonts w:ascii="Tahoma" w:hAnsi="Tahoma" w:cs="Tahoma"/>
        <w:sz w:val="18"/>
      </w:rPr>
      <w:fldChar w:fldCharType="begin"/>
    </w:r>
    <w:r w:rsidRPr="004E6FB5">
      <w:rPr>
        <w:rStyle w:val="slostrnky"/>
        <w:rFonts w:ascii="Tahoma" w:hAnsi="Tahoma" w:cs="Tahoma"/>
        <w:sz w:val="18"/>
      </w:rPr>
      <w:instrText xml:space="preserve"> PAGE </w:instrText>
    </w:r>
    <w:r w:rsidRPr="004E6FB5">
      <w:rPr>
        <w:rStyle w:val="slostrnky"/>
        <w:rFonts w:ascii="Tahoma" w:hAnsi="Tahoma" w:cs="Tahoma"/>
        <w:sz w:val="18"/>
      </w:rPr>
      <w:fldChar w:fldCharType="separate"/>
    </w:r>
    <w:r w:rsidR="003E6ED4">
      <w:rPr>
        <w:rStyle w:val="slostrnky"/>
        <w:rFonts w:ascii="Tahoma" w:hAnsi="Tahoma" w:cs="Tahoma"/>
        <w:noProof/>
        <w:sz w:val="18"/>
      </w:rPr>
      <w:t>1</w:t>
    </w:r>
    <w:r w:rsidRPr="004E6FB5">
      <w:rPr>
        <w:rStyle w:val="slostrnky"/>
        <w:rFonts w:ascii="Tahoma" w:hAnsi="Tahoma" w:cs="Tahoma"/>
        <w:sz w:val="18"/>
      </w:rPr>
      <w:fldChar w:fldCharType="end"/>
    </w:r>
    <w:r w:rsidRPr="004E6FB5">
      <w:rPr>
        <w:rStyle w:val="slostrnky"/>
        <w:rFonts w:ascii="Tahoma" w:hAnsi="Tahoma" w:cs="Tahoma"/>
        <w:sz w:val="18"/>
      </w:rPr>
      <w:t>/</w:t>
    </w:r>
    <w:r w:rsidRPr="004E6FB5">
      <w:rPr>
        <w:rStyle w:val="slostrnky"/>
        <w:rFonts w:ascii="Tahoma" w:hAnsi="Tahoma" w:cs="Tahoma"/>
        <w:sz w:val="18"/>
      </w:rPr>
      <w:fldChar w:fldCharType="begin"/>
    </w:r>
    <w:r w:rsidRPr="004E6FB5">
      <w:rPr>
        <w:rStyle w:val="slostrnky"/>
        <w:rFonts w:ascii="Tahoma" w:hAnsi="Tahoma" w:cs="Tahoma"/>
        <w:sz w:val="18"/>
      </w:rPr>
      <w:instrText xml:space="preserve"> NUMPAGES </w:instrText>
    </w:r>
    <w:r w:rsidRPr="004E6FB5">
      <w:rPr>
        <w:rStyle w:val="slostrnky"/>
        <w:rFonts w:ascii="Tahoma" w:hAnsi="Tahoma" w:cs="Tahoma"/>
        <w:sz w:val="18"/>
      </w:rPr>
      <w:fldChar w:fldCharType="separate"/>
    </w:r>
    <w:r w:rsidR="003E6ED4">
      <w:rPr>
        <w:rStyle w:val="slostrnky"/>
        <w:rFonts w:ascii="Tahoma" w:hAnsi="Tahoma" w:cs="Tahoma"/>
        <w:noProof/>
        <w:sz w:val="18"/>
      </w:rPr>
      <w:t>3</w:t>
    </w:r>
    <w:r w:rsidRPr="004E6FB5">
      <w:rPr>
        <w:rStyle w:val="slostrnky"/>
        <w:rFonts w:ascii="Tahoma" w:hAnsi="Tahoma" w:cs="Tahoma"/>
        <w:sz w:val="18"/>
      </w:rPr>
      <w:fldChar w:fldCharType="end"/>
    </w:r>
    <w:r w:rsidRPr="004E6FB5">
      <w:rPr>
        <w:rStyle w:val="slostrnky"/>
        <w:rFonts w:ascii="Tahoma" w:hAnsi="Tahoma" w:cs="Tahoma"/>
        <w:sz w:val="18"/>
      </w:rPr>
      <w:tab/>
    </w:r>
  </w:p>
  <w:p w14:paraId="6EFC505E" w14:textId="77777777" w:rsidR="003C700C" w:rsidRDefault="003C700C" w:rsidP="008760C8">
    <w:pPr>
      <w:pStyle w:val="Zpat"/>
      <w:jc w:val="center"/>
      <w:rPr>
        <w:rFonts w:ascii="Arial" w:hAnsi="Arial"/>
        <w:color w:val="808080"/>
        <w:sz w:val="16"/>
      </w:rPr>
    </w:pPr>
  </w:p>
  <w:p w14:paraId="60A41531" w14:textId="77777777" w:rsidR="003C700C" w:rsidRDefault="003C700C">
    <w:pPr>
      <w:pStyle w:val="Zpat"/>
      <w:jc w:val="center"/>
      <w:rPr>
        <w:rFonts w:ascii="Arial" w:hAnsi="Arial"/>
        <w:color w:val="80808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C084D1" w14:textId="77777777" w:rsidR="00BF2E25" w:rsidRDefault="00BF2E25">
      <w:r>
        <w:separator/>
      </w:r>
    </w:p>
  </w:footnote>
  <w:footnote w:type="continuationSeparator" w:id="0">
    <w:p w14:paraId="5BDB316F" w14:textId="77777777" w:rsidR="00BF2E25" w:rsidRDefault="00BF2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17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8D053A4"/>
    <w:multiLevelType w:val="hybridMultilevel"/>
    <w:tmpl w:val="58F08B0E"/>
    <w:lvl w:ilvl="0" w:tplc="0405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2E7E9E"/>
    <w:multiLevelType w:val="multilevel"/>
    <w:tmpl w:val="0F7E944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20F87D8E"/>
    <w:multiLevelType w:val="multilevel"/>
    <w:tmpl w:val="7A7C77F4"/>
    <w:lvl w:ilvl="0">
      <w:start w:val="5"/>
      <w:numFmt w:val="upperLetter"/>
      <w:lvlText w:val="%1........"/>
      <w:lvlJc w:val="left"/>
      <w:pPr>
        <w:tabs>
          <w:tab w:val="num" w:pos="2160"/>
        </w:tabs>
        <w:ind w:left="2160" w:hanging="21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</w:abstractNum>
  <w:abstractNum w:abstractNumId="4">
    <w:nsid w:val="282B3724"/>
    <w:multiLevelType w:val="hybridMultilevel"/>
    <w:tmpl w:val="24E6053E"/>
    <w:lvl w:ilvl="0" w:tplc="C8224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752"/>
        </w:tabs>
        <w:ind w:left="-175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032"/>
        </w:tabs>
        <w:ind w:left="-10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312"/>
        </w:tabs>
        <w:ind w:left="-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"/>
        </w:tabs>
        <w:ind w:left="4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128"/>
        </w:tabs>
        <w:ind w:left="11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</w:abstractNum>
  <w:abstractNum w:abstractNumId="5">
    <w:nsid w:val="29C94E62"/>
    <w:multiLevelType w:val="hybridMultilevel"/>
    <w:tmpl w:val="BAFE5B8E"/>
    <w:lvl w:ilvl="0" w:tplc="C8224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752"/>
        </w:tabs>
        <w:ind w:left="-175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032"/>
        </w:tabs>
        <w:ind w:left="-10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312"/>
        </w:tabs>
        <w:ind w:left="-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"/>
        </w:tabs>
        <w:ind w:left="4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128"/>
        </w:tabs>
        <w:ind w:left="11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</w:abstractNum>
  <w:abstractNum w:abstractNumId="6">
    <w:nsid w:val="35EB3356"/>
    <w:multiLevelType w:val="singleLevel"/>
    <w:tmpl w:val="55562E1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A6E4994"/>
    <w:multiLevelType w:val="hybridMultilevel"/>
    <w:tmpl w:val="F79E1512"/>
    <w:lvl w:ilvl="0" w:tplc="C8224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752"/>
        </w:tabs>
        <w:ind w:left="-175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032"/>
        </w:tabs>
        <w:ind w:left="-10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312"/>
        </w:tabs>
        <w:ind w:left="-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"/>
        </w:tabs>
        <w:ind w:left="4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128"/>
        </w:tabs>
        <w:ind w:left="11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</w:abstractNum>
  <w:abstractNum w:abstractNumId="8">
    <w:nsid w:val="42AE3E1C"/>
    <w:multiLevelType w:val="singleLevel"/>
    <w:tmpl w:val="171010D2"/>
    <w:lvl w:ilvl="0">
      <w:start w:val="3"/>
      <w:numFmt w:val="lowerRoman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</w:abstractNum>
  <w:abstractNum w:abstractNumId="9">
    <w:nsid w:val="4C4B2AEA"/>
    <w:multiLevelType w:val="multilevel"/>
    <w:tmpl w:val="59EE9BF8"/>
    <w:lvl w:ilvl="0">
      <w:start w:val="1"/>
      <w:numFmt w:val="lowerLetter"/>
      <w:lvlText w:val="(%1)"/>
      <w:lvlJc w:val="left"/>
      <w:pPr>
        <w:ind w:left="680" w:hanging="680"/>
      </w:pPr>
      <w:rPr>
        <w:b w:val="0"/>
        <w:i w:val="0"/>
        <w:sz w:val="24"/>
      </w:rPr>
    </w:lvl>
    <w:lvl w:ilvl="1">
      <w:start w:val="1"/>
      <w:numFmt w:val="lowerLetter"/>
      <w:lvlText w:val="(%2)"/>
      <w:lvlJc w:val="left"/>
      <w:pPr>
        <w:ind w:left="1361" w:hanging="681"/>
      </w:pPr>
      <w:rPr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ind w:left="2041" w:hanging="680"/>
      </w:pPr>
      <w:rPr>
        <w:b w:val="0"/>
        <w:i w:val="0"/>
        <w:sz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4FF368CB"/>
    <w:multiLevelType w:val="multilevel"/>
    <w:tmpl w:val="25429F2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1">
    <w:nsid w:val="50D07718"/>
    <w:multiLevelType w:val="singleLevel"/>
    <w:tmpl w:val="497476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4875573"/>
    <w:multiLevelType w:val="hybridMultilevel"/>
    <w:tmpl w:val="D02CE3EC"/>
    <w:lvl w:ilvl="0" w:tplc="C8224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752"/>
        </w:tabs>
        <w:ind w:left="-175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032"/>
        </w:tabs>
        <w:ind w:left="-10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312"/>
        </w:tabs>
        <w:ind w:left="-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"/>
        </w:tabs>
        <w:ind w:left="4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128"/>
        </w:tabs>
        <w:ind w:left="11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</w:abstractNum>
  <w:abstractNum w:abstractNumId="13">
    <w:nsid w:val="6AEB0D64"/>
    <w:multiLevelType w:val="singleLevel"/>
    <w:tmpl w:val="BF1E5C36"/>
    <w:lvl w:ilvl="0">
      <w:start w:val="2"/>
      <w:numFmt w:val="lowerRoman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</w:abstractNum>
  <w:abstractNum w:abstractNumId="14">
    <w:nsid w:val="6B54556A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6C107680"/>
    <w:multiLevelType w:val="multilevel"/>
    <w:tmpl w:val="AA144E2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79987E21"/>
    <w:multiLevelType w:val="multilevel"/>
    <w:tmpl w:val="3F783992"/>
    <w:lvl w:ilvl="0">
      <w:start w:val="5"/>
      <w:numFmt w:val="upperLetter"/>
      <w:lvlText w:val="%1........"/>
      <w:lvlJc w:val="left"/>
      <w:pPr>
        <w:tabs>
          <w:tab w:val="num" w:pos="2160"/>
        </w:tabs>
        <w:ind w:left="2160" w:hanging="2160"/>
      </w:pPr>
      <w:rPr>
        <w:rFonts w:hint="default"/>
        <w:b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  <w:sz w:val="18"/>
      </w:rPr>
    </w:lvl>
  </w:abstractNum>
  <w:num w:numId="1">
    <w:abstractNumId w:val="1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3"/>
  </w:num>
  <w:num w:numId="5">
    <w:abstractNumId w:val="8"/>
  </w:num>
  <w:num w:numId="6">
    <w:abstractNumId w:val="6"/>
  </w:num>
  <w:num w:numId="7">
    <w:abstractNumId w:val="11"/>
  </w:num>
  <w:num w:numId="8">
    <w:abstractNumId w:val="3"/>
  </w:num>
  <w:num w:numId="9">
    <w:abstractNumId w:val="16"/>
  </w:num>
  <w:num w:numId="10">
    <w:abstractNumId w:val="1"/>
  </w:num>
  <w:num w:numId="1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0"/>
  </w:num>
  <w:num w:numId="2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12"/>
  </w:num>
  <w:num w:numId="34">
    <w:abstractNumId w:val="4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07"/>
    <w:rsid w:val="00007B89"/>
    <w:rsid w:val="00010064"/>
    <w:rsid w:val="0001048C"/>
    <w:rsid w:val="000146D8"/>
    <w:rsid w:val="000175CC"/>
    <w:rsid w:val="00024271"/>
    <w:rsid w:val="000374E3"/>
    <w:rsid w:val="00040591"/>
    <w:rsid w:val="0004143B"/>
    <w:rsid w:val="0004153E"/>
    <w:rsid w:val="00042EED"/>
    <w:rsid w:val="00050188"/>
    <w:rsid w:val="00051C77"/>
    <w:rsid w:val="00052797"/>
    <w:rsid w:val="000528A5"/>
    <w:rsid w:val="00052D3A"/>
    <w:rsid w:val="00074313"/>
    <w:rsid w:val="00076DAC"/>
    <w:rsid w:val="0008101D"/>
    <w:rsid w:val="00091B93"/>
    <w:rsid w:val="00092B5B"/>
    <w:rsid w:val="000A194F"/>
    <w:rsid w:val="000B0AAE"/>
    <w:rsid w:val="000B0B1F"/>
    <w:rsid w:val="000B29E7"/>
    <w:rsid w:val="000B58A1"/>
    <w:rsid w:val="000C3266"/>
    <w:rsid w:val="000C5A1E"/>
    <w:rsid w:val="000C6C23"/>
    <w:rsid w:val="000E0C81"/>
    <w:rsid w:val="000F223E"/>
    <w:rsid w:val="000F447F"/>
    <w:rsid w:val="000F5BC6"/>
    <w:rsid w:val="000F7EFD"/>
    <w:rsid w:val="001017C9"/>
    <w:rsid w:val="00106998"/>
    <w:rsid w:val="0011704F"/>
    <w:rsid w:val="00121403"/>
    <w:rsid w:val="00122645"/>
    <w:rsid w:val="00123174"/>
    <w:rsid w:val="00125967"/>
    <w:rsid w:val="00127F12"/>
    <w:rsid w:val="001344D5"/>
    <w:rsid w:val="00135642"/>
    <w:rsid w:val="001475C1"/>
    <w:rsid w:val="00150FD4"/>
    <w:rsid w:val="00162494"/>
    <w:rsid w:val="001653EC"/>
    <w:rsid w:val="00166FC2"/>
    <w:rsid w:val="001746F2"/>
    <w:rsid w:val="001776DC"/>
    <w:rsid w:val="00187982"/>
    <w:rsid w:val="001B4B8D"/>
    <w:rsid w:val="001B73E5"/>
    <w:rsid w:val="001B745C"/>
    <w:rsid w:val="001C7F39"/>
    <w:rsid w:val="001E2E4C"/>
    <w:rsid w:val="001E6C3F"/>
    <w:rsid w:val="001F00AD"/>
    <w:rsid w:val="001F3B07"/>
    <w:rsid w:val="00202A89"/>
    <w:rsid w:val="002039B2"/>
    <w:rsid w:val="002056B4"/>
    <w:rsid w:val="00230108"/>
    <w:rsid w:val="00231715"/>
    <w:rsid w:val="00236AD3"/>
    <w:rsid w:val="00243392"/>
    <w:rsid w:val="002454CD"/>
    <w:rsid w:val="00253210"/>
    <w:rsid w:val="00253A64"/>
    <w:rsid w:val="00261B96"/>
    <w:rsid w:val="002620B5"/>
    <w:rsid w:val="00267449"/>
    <w:rsid w:val="00270E98"/>
    <w:rsid w:val="00281116"/>
    <w:rsid w:val="00282463"/>
    <w:rsid w:val="00290510"/>
    <w:rsid w:val="002933FF"/>
    <w:rsid w:val="00294232"/>
    <w:rsid w:val="002955BB"/>
    <w:rsid w:val="002A56F9"/>
    <w:rsid w:val="002A73E1"/>
    <w:rsid w:val="002B5520"/>
    <w:rsid w:val="002B71DE"/>
    <w:rsid w:val="002B7FF2"/>
    <w:rsid w:val="002C1FD6"/>
    <w:rsid w:val="002D18C4"/>
    <w:rsid w:val="002D6E07"/>
    <w:rsid w:val="002E5B89"/>
    <w:rsid w:val="002E6BB6"/>
    <w:rsid w:val="002F6ACA"/>
    <w:rsid w:val="002F7B40"/>
    <w:rsid w:val="003001A0"/>
    <w:rsid w:val="0030365A"/>
    <w:rsid w:val="0030661B"/>
    <w:rsid w:val="00311CBF"/>
    <w:rsid w:val="003126AF"/>
    <w:rsid w:val="003229D0"/>
    <w:rsid w:val="00333164"/>
    <w:rsid w:val="00336AA2"/>
    <w:rsid w:val="003401F8"/>
    <w:rsid w:val="00342C10"/>
    <w:rsid w:val="00344B83"/>
    <w:rsid w:val="003500A6"/>
    <w:rsid w:val="0035169D"/>
    <w:rsid w:val="00352447"/>
    <w:rsid w:val="00353257"/>
    <w:rsid w:val="00355BD1"/>
    <w:rsid w:val="0035615C"/>
    <w:rsid w:val="00356F2E"/>
    <w:rsid w:val="003620BD"/>
    <w:rsid w:val="003665D5"/>
    <w:rsid w:val="003716BC"/>
    <w:rsid w:val="00380DD9"/>
    <w:rsid w:val="0039216B"/>
    <w:rsid w:val="00396EA6"/>
    <w:rsid w:val="003A08FD"/>
    <w:rsid w:val="003B2B20"/>
    <w:rsid w:val="003B5016"/>
    <w:rsid w:val="003B69C4"/>
    <w:rsid w:val="003C11C2"/>
    <w:rsid w:val="003C13B3"/>
    <w:rsid w:val="003C2457"/>
    <w:rsid w:val="003C3456"/>
    <w:rsid w:val="003C700C"/>
    <w:rsid w:val="003D32BE"/>
    <w:rsid w:val="003D3A8F"/>
    <w:rsid w:val="003E3D90"/>
    <w:rsid w:val="003E52CF"/>
    <w:rsid w:val="003E6ED4"/>
    <w:rsid w:val="003F2741"/>
    <w:rsid w:val="003F555F"/>
    <w:rsid w:val="00412749"/>
    <w:rsid w:val="0041705B"/>
    <w:rsid w:val="00417982"/>
    <w:rsid w:val="00423318"/>
    <w:rsid w:val="004244FE"/>
    <w:rsid w:val="00427CE8"/>
    <w:rsid w:val="00431B97"/>
    <w:rsid w:val="004404C0"/>
    <w:rsid w:val="00454E19"/>
    <w:rsid w:val="004606B1"/>
    <w:rsid w:val="0046690A"/>
    <w:rsid w:val="004A30D6"/>
    <w:rsid w:val="004B2441"/>
    <w:rsid w:val="004B55B5"/>
    <w:rsid w:val="004B7581"/>
    <w:rsid w:val="004C641D"/>
    <w:rsid w:val="004D4113"/>
    <w:rsid w:val="004E1ECF"/>
    <w:rsid w:val="004E5444"/>
    <w:rsid w:val="004E6FB5"/>
    <w:rsid w:val="004E7C02"/>
    <w:rsid w:val="00500DE9"/>
    <w:rsid w:val="0050245B"/>
    <w:rsid w:val="005147BD"/>
    <w:rsid w:val="00517F5D"/>
    <w:rsid w:val="00520090"/>
    <w:rsid w:val="00521334"/>
    <w:rsid w:val="0052287A"/>
    <w:rsid w:val="00531910"/>
    <w:rsid w:val="00545B99"/>
    <w:rsid w:val="0055105F"/>
    <w:rsid w:val="00562ED7"/>
    <w:rsid w:val="005749FE"/>
    <w:rsid w:val="005809C2"/>
    <w:rsid w:val="00580DFE"/>
    <w:rsid w:val="0058238A"/>
    <w:rsid w:val="0059335A"/>
    <w:rsid w:val="005A4F96"/>
    <w:rsid w:val="005B4E61"/>
    <w:rsid w:val="005C3DBD"/>
    <w:rsid w:val="005C5592"/>
    <w:rsid w:val="005D4B83"/>
    <w:rsid w:val="005E770B"/>
    <w:rsid w:val="005F0A2E"/>
    <w:rsid w:val="005F1CAB"/>
    <w:rsid w:val="005F67DA"/>
    <w:rsid w:val="005F725C"/>
    <w:rsid w:val="005F78EF"/>
    <w:rsid w:val="00602C79"/>
    <w:rsid w:val="0060554B"/>
    <w:rsid w:val="00611620"/>
    <w:rsid w:val="00612E79"/>
    <w:rsid w:val="00621182"/>
    <w:rsid w:val="0062427B"/>
    <w:rsid w:val="006244F5"/>
    <w:rsid w:val="00626019"/>
    <w:rsid w:val="0062731F"/>
    <w:rsid w:val="00630275"/>
    <w:rsid w:val="00644108"/>
    <w:rsid w:val="006453B9"/>
    <w:rsid w:val="0064548E"/>
    <w:rsid w:val="00651924"/>
    <w:rsid w:val="006544B3"/>
    <w:rsid w:val="0065496B"/>
    <w:rsid w:val="00674BFE"/>
    <w:rsid w:val="00677949"/>
    <w:rsid w:val="00684944"/>
    <w:rsid w:val="00684DBF"/>
    <w:rsid w:val="0068650E"/>
    <w:rsid w:val="006921C1"/>
    <w:rsid w:val="00692F3C"/>
    <w:rsid w:val="00695001"/>
    <w:rsid w:val="00695F1D"/>
    <w:rsid w:val="006A024A"/>
    <w:rsid w:val="006A15D3"/>
    <w:rsid w:val="006A1856"/>
    <w:rsid w:val="006A1B02"/>
    <w:rsid w:val="006A62A0"/>
    <w:rsid w:val="006A73C7"/>
    <w:rsid w:val="006C1B00"/>
    <w:rsid w:val="006C62A4"/>
    <w:rsid w:val="006E226C"/>
    <w:rsid w:val="00705DFF"/>
    <w:rsid w:val="00706A0B"/>
    <w:rsid w:val="00724047"/>
    <w:rsid w:val="007342B6"/>
    <w:rsid w:val="00735F8A"/>
    <w:rsid w:val="00740AB3"/>
    <w:rsid w:val="0074596E"/>
    <w:rsid w:val="0075089D"/>
    <w:rsid w:val="00751E0C"/>
    <w:rsid w:val="00755A54"/>
    <w:rsid w:val="007726CE"/>
    <w:rsid w:val="00793AEE"/>
    <w:rsid w:val="007945AF"/>
    <w:rsid w:val="007A1CAF"/>
    <w:rsid w:val="007B49D4"/>
    <w:rsid w:val="007C7BCA"/>
    <w:rsid w:val="007E57AF"/>
    <w:rsid w:val="007F10FF"/>
    <w:rsid w:val="007F3390"/>
    <w:rsid w:val="0082294F"/>
    <w:rsid w:val="00834047"/>
    <w:rsid w:val="00835FEA"/>
    <w:rsid w:val="00842F8F"/>
    <w:rsid w:val="00850931"/>
    <w:rsid w:val="00850B1F"/>
    <w:rsid w:val="00854846"/>
    <w:rsid w:val="008561B3"/>
    <w:rsid w:val="00861D6C"/>
    <w:rsid w:val="00872AD7"/>
    <w:rsid w:val="00873992"/>
    <w:rsid w:val="00873998"/>
    <w:rsid w:val="00875632"/>
    <w:rsid w:val="008760C8"/>
    <w:rsid w:val="00881B53"/>
    <w:rsid w:val="008870A9"/>
    <w:rsid w:val="00896D62"/>
    <w:rsid w:val="008A04A1"/>
    <w:rsid w:val="008A082C"/>
    <w:rsid w:val="008A312F"/>
    <w:rsid w:val="008B629E"/>
    <w:rsid w:val="008C1FF0"/>
    <w:rsid w:val="008C2D9C"/>
    <w:rsid w:val="008C610C"/>
    <w:rsid w:val="008C703A"/>
    <w:rsid w:val="008C7866"/>
    <w:rsid w:val="008D1686"/>
    <w:rsid w:val="008D319C"/>
    <w:rsid w:val="008D4B0E"/>
    <w:rsid w:val="008D53A0"/>
    <w:rsid w:val="008E13BE"/>
    <w:rsid w:val="008F70D5"/>
    <w:rsid w:val="00907C4A"/>
    <w:rsid w:val="0091469E"/>
    <w:rsid w:val="009156BE"/>
    <w:rsid w:val="00924FE7"/>
    <w:rsid w:val="009266A1"/>
    <w:rsid w:val="00932336"/>
    <w:rsid w:val="009349D3"/>
    <w:rsid w:val="0095124C"/>
    <w:rsid w:val="00961166"/>
    <w:rsid w:val="00965AC6"/>
    <w:rsid w:val="00975C20"/>
    <w:rsid w:val="00980F9B"/>
    <w:rsid w:val="009A17DC"/>
    <w:rsid w:val="009A1D61"/>
    <w:rsid w:val="009A3DC5"/>
    <w:rsid w:val="009A6CBF"/>
    <w:rsid w:val="009A6EA9"/>
    <w:rsid w:val="009B328A"/>
    <w:rsid w:val="009C4181"/>
    <w:rsid w:val="009C775A"/>
    <w:rsid w:val="009E14C4"/>
    <w:rsid w:val="009E6264"/>
    <w:rsid w:val="009E6367"/>
    <w:rsid w:val="009F0EB6"/>
    <w:rsid w:val="00A05C1A"/>
    <w:rsid w:val="00A26D2C"/>
    <w:rsid w:val="00A279E4"/>
    <w:rsid w:val="00A43FA9"/>
    <w:rsid w:val="00A50062"/>
    <w:rsid w:val="00A555B6"/>
    <w:rsid w:val="00A648EC"/>
    <w:rsid w:val="00A658F7"/>
    <w:rsid w:val="00A67FC4"/>
    <w:rsid w:val="00A70BEB"/>
    <w:rsid w:val="00A74CBF"/>
    <w:rsid w:val="00A75ABB"/>
    <w:rsid w:val="00A77E42"/>
    <w:rsid w:val="00A84CC7"/>
    <w:rsid w:val="00A86FF1"/>
    <w:rsid w:val="00A973A6"/>
    <w:rsid w:val="00A97F82"/>
    <w:rsid w:val="00AA3EF8"/>
    <w:rsid w:val="00AA5196"/>
    <w:rsid w:val="00AA6356"/>
    <w:rsid w:val="00AA74B3"/>
    <w:rsid w:val="00AC0B38"/>
    <w:rsid w:val="00AC1706"/>
    <w:rsid w:val="00AC53B4"/>
    <w:rsid w:val="00AE0749"/>
    <w:rsid w:val="00AE35E6"/>
    <w:rsid w:val="00AF1EA9"/>
    <w:rsid w:val="00AF6B75"/>
    <w:rsid w:val="00B0075B"/>
    <w:rsid w:val="00B1069C"/>
    <w:rsid w:val="00B10F8E"/>
    <w:rsid w:val="00B24FF6"/>
    <w:rsid w:val="00B26ACB"/>
    <w:rsid w:val="00B30EE5"/>
    <w:rsid w:val="00B31BA3"/>
    <w:rsid w:val="00B32402"/>
    <w:rsid w:val="00B343D0"/>
    <w:rsid w:val="00B349FA"/>
    <w:rsid w:val="00B40284"/>
    <w:rsid w:val="00B4732F"/>
    <w:rsid w:val="00B50CBE"/>
    <w:rsid w:val="00B53C03"/>
    <w:rsid w:val="00B55CCA"/>
    <w:rsid w:val="00B55F1E"/>
    <w:rsid w:val="00B655BE"/>
    <w:rsid w:val="00B67F21"/>
    <w:rsid w:val="00B70D99"/>
    <w:rsid w:val="00B84420"/>
    <w:rsid w:val="00B9515A"/>
    <w:rsid w:val="00BA100E"/>
    <w:rsid w:val="00BA2E20"/>
    <w:rsid w:val="00BB145A"/>
    <w:rsid w:val="00BB3047"/>
    <w:rsid w:val="00BB3A0C"/>
    <w:rsid w:val="00BD5F96"/>
    <w:rsid w:val="00BD7030"/>
    <w:rsid w:val="00BE04FE"/>
    <w:rsid w:val="00BE179B"/>
    <w:rsid w:val="00BE2604"/>
    <w:rsid w:val="00BF1FC4"/>
    <w:rsid w:val="00BF2E25"/>
    <w:rsid w:val="00BF5EC0"/>
    <w:rsid w:val="00C00E69"/>
    <w:rsid w:val="00C02A22"/>
    <w:rsid w:val="00C12EE1"/>
    <w:rsid w:val="00C17B63"/>
    <w:rsid w:val="00C21169"/>
    <w:rsid w:val="00C35081"/>
    <w:rsid w:val="00C44065"/>
    <w:rsid w:val="00C530E8"/>
    <w:rsid w:val="00C551E3"/>
    <w:rsid w:val="00C5549D"/>
    <w:rsid w:val="00C637D3"/>
    <w:rsid w:val="00C64B5D"/>
    <w:rsid w:val="00C655C1"/>
    <w:rsid w:val="00C738D2"/>
    <w:rsid w:val="00C76F6A"/>
    <w:rsid w:val="00C808FF"/>
    <w:rsid w:val="00C81E65"/>
    <w:rsid w:val="00C83C4A"/>
    <w:rsid w:val="00C90366"/>
    <w:rsid w:val="00C91579"/>
    <w:rsid w:val="00C94CD1"/>
    <w:rsid w:val="00C94D5B"/>
    <w:rsid w:val="00C96F81"/>
    <w:rsid w:val="00CA3BEB"/>
    <w:rsid w:val="00CB78DE"/>
    <w:rsid w:val="00CC46DB"/>
    <w:rsid w:val="00CC5C62"/>
    <w:rsid w:val="00CD2445"/>
    <w:rsid w:val="00CD3534"/>
    <w:rsid w:val="00CD6DB5"/>
    <w:rsid w:val="00CE737A"/>
    <w:rsid w:val="00CE7C83"/>
    <w:rsid w:val="00CF677B"/>
    <w:rsid w:val="00CF7930"/>
    <w:rsid w:val="00D216B2"/>
    <w:rsid w:val="00D228F4"/>
    <w:rsid w:val="00D31607"/>
    <w:rsid w:val="00D35527"/>
    <w:rsid w:val="00D36EE1"/>
    <w:rsid w:val="00D45B9A"/>
    <w:rsid w:val="00D53892"/>
    <w:rsid w:val="00D545EA"/>
    <w:rsid w:val="00D60493"/>
    <w:rsid w:val="00D629F2"/>
    <w:rsid w:val="00D67C94"/>
    <w:rsid w:val="00D7168A"/>
    <w:rsid w:val="00D75131"/>
    <w:rsid w:val="00D8415B"/>
    <w:rsid w:val="00D92761"/>
    <w:rsid w:val="00D94AF2"/>
    <w:rsid w:val="00D975BE"/>
    <w:rsid w:val="00DA54ED"/>
    <w:rsid w:val="00DB0790"/>
    <w:rsid w:val="00DB0BA0"/>
    <w:rsid w:val="00DB5799"/>
    <w:rsid w:val="00DC3990"/>
    <w:rsid w:val="00DC53A6"/>
    <w:rsid w:val="00DD385A"/>
    <w:rsid w:val="00DD4278"/>
    <w:rsid w:val="00DD5722"/>
    <w:rsid w:val="00DE2712"/>
    <w:rsid w:val="00DE27FC"/>
    <w:rsid w:val="00DE4A1E"/>
    <w:rsid w:val="00DF71D9"/>
    <w:rsid w:val="00E02088"/>
    <w:rsid w:val="00E10926"/>
    <w:rsid w:val="00E11EED"/>
    <w:rsid w:val="00E14C37"/>
    <w:rsid w:val="00E173D0"/>
    <w:rsid w:val="00E22F8B"/>
    <w:rsid w:val="00E2430B"/>
    <w:rsid w:val="00E3209F"/>
    <w:rsid w:val="00E3271E"/>
    <w:rsid w:val="00E45DDA"/>
    <w:rsid w:val="00E47894"/>
    <w:rsid w:val="00E5291E"/>
    <w:rsid w:val="00E67899"/>
    <w:rsid w:val="00E71B01"/>
    <w:rsid w:val="00E72B67"/>
    <w:rsid w:val="00E74527"/>
    <w:rsid w:val="00E769B7"/>
    <w:rsid w:val="00E76AEA"/>
    <w:rsid w:val="00E83681"/>
    <w:rsid w:val="00E85235"/>
    <w:rsid w:val="00E94117"/>
    <w:rsid w:val="00EA130C"/>
    <w:rsid w:val="00EA5121"/>
    <w:rsid w:val="00EA78A2"/>
    <w:rsid w:val="00EB3747"/>
    <w:rsid w:val="00EC76F7"/>
    <w:rsid w:val="00ED2A4A"/>
    <w:rsid w:val="00ED4AAD"/>
    <w:rsid w:val="00EE23E2"/>
    <w:rsid w:val="00F01C66"/>
    <w:rsid w:val="00F02A0D"/>
    <w:rsid w:val="00F109CB"/>
    <w:rsid w:val="00F126E7"/>
    <w:rsid w:val="00F320F3"/>
    <w:rsid w:val="00F34F21"/>
    <w:rsid w:val="00F35016"/>
    <w:rsid w:val="00F4276B"/>
    <w:rsid w:val="00F46463"/>
    <w:rsid w:val="00F61AEA"/>
    <w:rsid w:val="00F6428B"/>
    <w:rsid w:val="00F67F15"/>
    <w:rsid w:val="00F70CA6"/>
    <w:rsid w:val="00F84FF4"/>
    <w:rsid w:val="00F856BC"/>
    <w:rsid w:val="00F87095"/>
    <w:rsid w:val="00FA3404"/>
    <w:rsid w:val="00FA4462"/>
    <w:rsid w:val="00FA57AA"/>
    <w:rsid w:val="00FB1194"/>
    <w:rsid w:val="00FB5200"/>
    <w:rsid w:val="00FB7106"/>
    <w:rsid w:val="00FE139E"/>
    <w:rsid w:val="00FE244D"/>
    <w:rsid w:val="00FE265B"/>
    <w:rsid w:val="00FE569A"/>
    <w:rsid w:val="00FE642B"/>
    <w:rsid w:val="00FF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46F4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1607"/>
    <w:rPr>
      <w:sz w:val="24"/>
      <w:lang w:eastAsia="en-US"/>
    </w:rPr>
  </w:style>
  <w:style w:type="paragraph" w:styleId="Nadpis1">
    <w:name w:val="heading 1"/>
    <w:basedOn w:val="Normln"/>
    <w:next w:val="Normln"/>
    <w:qFormat/>
    <w:rsid w:val="00D31607"/>
    <w:pPr>
      <w:keepNext/>
      <w:numPr>
        <w:numId w:val="2"/>
      </w:numPr>
      <w:spacing w:before="240" w:after="120"/>
      <w:jc w:val="both"/>
      <w:outlineLvl w:val="0"/>
    </w:pPr>
    <w:rPr>
      <w:rFonts w:ascii="Arial" w:hAnsi="Arial"/>
      <w:b/>
      <w:kern w:val="28"/>
      <w:sz w:val="20"/>
    </w:rPr>
  </w:style>
  <w:style w:type="paragraph" w:styleId="Nadpis2">
    <w:name w:val="heading 2"/>
    <w:basedOn w:val="Normln"/>
    <w:next w:val="Normln"/>
    <w:link w:val="Nadpis2Char"/>
    <w:qFormat/>
    <w:rsid w:val="00D31607"/>
    <w:pPr>
      <w:widowControl w:val="0"/>
      <w:numPr>
        <w:ilvl w:val="1"/>
        <w:numId w:val="2"/>
      </w:numPr>
      <w:spacing w:before="120"/>
      <w:jc w:val="both"/>
      <w:outlineLvl w:val="1"/>
    </w:pPr>
    <w:rPr>
      <w:rFonts w:ascii="Arial" w:hAnsi="Arial"/>
      <w:sz w:val="18"/>
    </w:rPr>
  </w:style>
  <w:style w:type="paragraph" w:styleId="Nadpis3">
    <w:name w:val="heading 3"/>
    <w:basedOn w:val="Normln"/>
    <w:next w:val="Normln"/>
    <w:link w:val="Nadpis3Char"/>
    <w:qFormat/>
    <w:rsid w:val="00D31607"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</w:rPr>
  </w:style>
  <w:style w:type="paragraph" w:styleId="Nadpis4">
    <w:name w:val="heading 4"/>
    <w:basedOn w:val="Normln"/>
    <w:next w:val="Normln"/>
    <w:qFormat/>
    <w:rsid w:val="00D31607"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</w:rPr>
  </w:style>
  <w:style w:type="paragraph" w:styleId="Nadpis5">
    <w:name w:val="heading 5"/>
    <w:basedOn w:val="Normln"/>
    <w:next w:val="Normln"/>
    <w:qFormat/>
    <w:rsid w:val="00D31607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qFormat/>
    <w:rsid w:val="00D31607"/>
    <w:pPr>
      <w:numPr>
        <w:ilvl w:val="5"/>
        <w:numId w:val="2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D31607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rsid w:val="00D31607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rsid w:val="00D31607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adpis10"/>
    <w:next w:val="Nadpis10"/>
    <w:rsid w:val="00D31607"/>
    <w:pPr>
      <w:spacing w:before="113"/>
    </w:pPr>
    <w:rPr>
      <w:rFonts w:ascii="Arial" w:hAnsi="Arial"/>
      <w:sz w:val="20"/>
    </w:rPr>
  </w:style>
  <w:style w:type="paragraph" w:customStyle="1" w:styleId="Nadpis10">
    <w:name w:val="Nadpis1"/>
    <w:next w:val="Zkladntext"/>
    <w:rsid w:val="00D31607"/>
    <w:pPr>
      <w:widowControl w:val="0"/>
      <w:tabs>
        <w:tab w:val="left" w:pos="283"/>
      </w:tabs>
      <w:spacing w:after="198" w:line="220" w:lineRule="atLeast"/>
      <w:jc w:val="center"/>
    </w:pPr>
    <w:rPr>
      <w:b/>
      <w:color w:val="000000"/>
      <w:sz w:val="18"/>
      <w:lang w:eastAsia="en-US"/>
    </w:rPr>
  </w:style>
  <w:style w:type="paragraph" w:styleId="Zkladntext">
    <w:name w:val="Body Text"/>
    <w:basedOn w:val="Normln"/>
    <w:rsid w:val="00D31607"/>
    <w:pPr>
      <w:widowControl w:val="0"/>
      <w:spacing w:line="220" w:lineRule="atLeast"/>
      <w:jc w:val="both"/>
    </w:pPr>
    <w:rPr>
      <w:color w:val="000000"/>
      <w:sz w:val="18"/>
    </w:rPr>
  </w:style>
  <w:style w:type="paragraph" w:customStyle="1" w:styleId="SmlouvaA">
    <w:name w:val="Smlouva A"/>
    <w:rsid w:val="00D31607"/>
    <w:pPr>
      <w:spacing w:line="300" w:lineRule="atLeast"/>
      <w:jc w:val="center"/>
    </w:pPr>
    <w:rPr>
      <w:b/>
      <w:color w:val="000000"/>
      <w:sz w:val="28"/>
      <w:lang w:eastAsia="en-US"/>
    </w:rPr>
  </w:style>
  <w:style w:type="paragraph" w:styleId="Zhlav">
    <w:name w:val="header"/>
    <w:basedOn w:val="Normln"/>
    <w:rsid w:val="00D31607"/>
    <w:pPr>
      <w:tabs>
        <w:tab w:val="center" w:pos="4153"/>
        <w:tab w:val="right" w:pos="8306"/>
      </w:tabs>
    </w:pPr>
  </w:style>
  <w:style w:type="paragraph" w:styleId="Zpat">
    <w:name w:val="footer"/>
    <w:basedOn w:val="Normln"/>
    <w:link w:val="ZpatChar"/>
    <w:rsid w:val="00D31607"/>
    <w:pPr>
      <w:tabs>
        <w:tab w:val="center" w:pos="4153"/>
        <w:tab w:val="right" w:pos="8306"/>
      </w:tabs>
    </w:pPr>
  </w:style>
  <w:style w:type="character" w:styleId="slostrnky">
    <w:name w:val="page number"/>
    <w:basedOn w:val="Standardnpsmoodstavce"/>
    <w:rsid w:val="00D31607"/>
  </w:style>
  <w:style w:type="paragraph" w:customStyle="1" w:styleId="Bullet2">
    <w:name w:val="Bullet2"/>
    <w:basedOn w:val="Normln"/>
    <w:rsid w:val="00D31607"/>
    <w:pPr>
      <w:keepLines/>
      <w:spacing w:after="240"/>
      <w:ind w:left="1134" w:hanging="567"/>
    </w:pPr>
    <w:rPr>
      <w:rFonts w:ascii="FuturaA Bk BT" w:hAnsi="FuturaA Bk BT"/>
      <w:sz w:val="22"/>
      <w:lang w:eastAsia="cs-CZ"/>
    </w:rPr>
  </w:style>
  <w:style w:type="paragraph" w:styleId="Zkladntext2">
    <w:name w:val="Body Text 2"/>
    <w:basedOn w:val="Normln"/>
    <w:rsid w:val="00D31607"/>
    <w:pPr>
      <w:jc w:val="both"/>
    </w:pPr>
    <w:rPr>
      <w:rFonts w:ascii="Arial" w:hAnsi="Arial"/>
      <w:sz w:val="18"/>
    </w:rPr>
  </w:style>
  <w:style w:type="character" w:styleId="Hypertextovodkaz">
    <w:name w:val="Hyperlink"/>
    <w:uiPriority w:val="99"/>
    <w:rsid w:val="00D31607"/>
    <w:rPr>
      <w:color w:val="0000FF"/>
      <w:u w:val="single"/>
    </w:rPr>
  </w:style>
  <w:style w:type="paragraph" w:styleId="Textbubliny">
    <w:name w:val="Balloon Text"/>
    <w:basedOn w:val="Normln"/>
    <w:semiHidden/>
    <w:rsid w:val="009A6CBF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ln"/>
    <w:semiHidden/>
    <w:rsid w:val="0062731F"/>
    <w:pPr>
      <w:keepLines/>
      <w:spacing w:before="60" w:after="160" w:line="240" w:lineRule="exact"/>
    </w:pPr>
    <w:rPr>
      <w:rFonts w:ascii="Arial" w:hAnsi="Arial" w:cs="Arial"/>
      <w:sz w:val="21"/>
      <w:szCs w:val="22"/>
      <w:lang w:val="en-US"/>
    </w:rPr>
  </w:style>
  <w:style w:type="character" w:customStyle="1" w:styleId="Nadpis2Char">
    <w:name w:val="Nadpis 2 Char"/>
    <w:link w:val="Nadpis2"/>
    <w:locked/>
    <w:rsid w:val="00BE2604"/>
    <w:rPr>
      <w:rFonts w:ascii="Arial" w:hAnsi="Arial"/>
      <w:sz w:val="18"/>
      <w:lang w:eastAsia="en-US"/>
    </w:rPr>
  </w:style>
  <w:style w:type="character" w:styleId="Odkaznakoment">
    <w:name w:val="annotation reference"/>
    <w:rsid w:val="00E22F8B"/>
    <w:rPr>
      <w:sz w:val="16"/>
      <w:szCs w:val="16"/>
    </w:rPr>
  </w:style>
  <w:style w:type="paragraph" w:styleId="Textkomente">
    <w:name w:val="annotation text"/>
    <w:basedOn w:val="Normln"/>
    <w:link w:val="TextkomenteChar"/>
    <w:rsid w:val="00E22F8B"/>
    <w:rPr>
      <w:sz w:val="20"/>
    </w:rPr>
  </w:style>
  <w:style w:type="character" w:customStyle="1" w:styleId="TextkomenteChar">
    <w:name w:val="Text komentáře Char"/>
    <w:link w:val="Textkomente"/>
    <w:rsid w:val="00E22F8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E22F8B"/>
    <w:rPr>
      <w:b/>
      <w:bCs/>
    </w:rPr>
  </w:style>
  <w:style w:type="character" w:customStyle="1" w:styleId="PedmtkomenteChar">
    <w:name w:val="Předmět komentáře Char"/>
    <w:link w:val="Pedmtkomente"/>
    <w:rsid w:val="00E22F8B"/>
    <w:rPr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A555B6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locked/>
    <w:rsid w:val="0052287A"/>
    <w:rPr>
      <w:rFonts w:ascii="Arial" w:hAnsi="Arial"/>
      <w:sz w:val="24"/>
      <w:lang w:eastAsia="en-US"/>
    </w:rPr>
  </w:style>
  <w:style w:type="paragraph" w:customStyle="1" w:styleId="Tab">
    <w:name w:val="Tab"/>
    <w:basedOn w:val="Normln"/>
    <w:uiPriority w:val="99"/>
    <w:rsid w:val="0052287A"/>
    <w:pPr>
      <w:spacing w:line="264" w:lineRule="auto"/>
    </w:pPr>
    <w:rPr>
      <w:lang w:eastAsia="cs-CZ"/>
    </w:rPr>
  </w:style>
  <w:style w:type="character" w:customStyle="1" w:styleId="ZpatChar">
    <w:name w:val="Zápatí Char"/>
    <w:basedOn w:val="Standardnpsmoodstavce"/>
    <w:link w:val="Zpat"/>
    <w:rsid w:val="008760C8"/>
    <w:rPr>
      <w:sz w:val="24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AC0B38"/>
  </w:style>
  <w:style w:type="character" w:customStyle="1" w:styleId="locality">
    <w:name w:val="locality"/>
    <w:basedOn w:val="Standardnpsmoodstavce"/>
    <w:rsid w:val="00D7168A"/>
  </w:style>
  <w:style w:type="table" w:styleId="Mkatabulky">
    <w:name w:val="Table Grid"/>
    <w:basedOn w:val="Normlntabulka"/>
    <w:rsid w:val="00D54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semiHidden/>
    <w:unhideWhenUsed/>
    <w:rsid w:val="000C3266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C02A22"/>
    <w:rPr>
      <w:sz w:val="24"/>
      <w:lang w:eastAsia="en-US"/>
    </w:rPr>
  </w:style>
  <w:style w:type="character" w:styleId="Siln">
    <w:name w:val="Strong"/>
    <w:qFormat/>
    <w:rsid w:val="004E1ECF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658F7"/>
    <w:pPr>
      <w:spacing w:before="100" w:beforeAutospacing="1" w:after="100" w:afterAutospacing="1"/>
    </w:pPr>
    <w:rPr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1607"/>
    <w:rPr>
      <w:sz w:val="24"/>
      <w:lang w:eastAsia="en-US"/>
    </w:rPr>
  </w:style>
  <w:style w:type="paragraph" w:styleId="Nadpis1">
    <w:name w:val="heading 1"/>
    <w:basedOn w:val="Normln"/>
    <w:next w:val="Normln"/>
    <w:qFormat/>
    <w:rsid w:val="00D31607"/>
    <w:pPr>
      <w:keepNext/>
      <w:numPr>
        <w:numId w:val="2"/>
      </w:numPr>
      <w:spacing w:before="240" w:after="120"/>
      <w:jc w:val="both"/>
      <w:outlineLvl w:val="0"/>
    </w:pPr>
    <w:rPr>
      <w:rFonts w:ascii="Arial" w:hAnsi="Arial"/>
      <w:b/>
      <w:kern w:val="28"/>
      <w:sz w:val="20"/>
    </w:rPr>
  </w:style>
  <w:style w:type="paragraph" w:styleId="Nadpis2">
    <w:name w:val="heading 2"/>
    <w:basedOn w:val="Normln"/>
    <w:next w:val="Normln"/>
    <w:link w:val="Nadpis2Char"/>
    <w:qFormat/>
    <w:rsid w:val="00D31607"/>
    <w:pPr>
      <w:widowControl w:val="0"/>
      <w:numPr>
        <w:ilvl w:val="1"/>
        <w:numId w:val="2"/>
      </w:numPr>
      <w:spacing w:before="120"/>
      <w:jc w:val="both"/>
      <w:outlineLvl w:val="1"/>
    </w:pPr>
    <w:rPr>
      <w:rFonts w:ascii="Arial" w:hAnsi="Arial"/>
      <w:sz w:val="18"/>
    </w:rPr>
  </w:style>
  <w:style w:type="paragraph" w:styleId="Nadpis3">
    <w:name w:val="heading 3"/>
    <w:basedOn w:val="Normln"/>
    <w:next w:val="Normln"/>
    <w:link w:val="Nadpis3Char"/>
    <w:qFormat/>
    <w:rsid w:val="00D31607"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</w:rPr>
  </w:style>
  <w:style w:type="paragraph" w:styleId="Nadpis4">
    <w:name w:val="heading 4"/>
    <w:basedOn w:val="Normln"/>
    <w:next w:val="Normln"/>
    <w:qFormat/>
    <w:rsid w:val="00D31607"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</w:rPr>
  </w:style>
  <w:style w:type="paragraph" w:styleId="Nadpis5">
    <w:name w:val="heading 5"/>
    <w:basedOn w:val="Normln"/>
    <w:next w:val="Normln"/>
    <w:qFormat/>
    <w:rsid w:val="00D31607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qFormat/>
    <w:rsid w:val="00D31607"/>
    <w:pPr>
      <w:numPr>
        <w:ilvl w:val="5"/>
        <w:numId w:val="2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D31607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rsid w:val="00D31607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rsid w:val="00D31607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adpis10"/>
    <w:next w:val="Nadpis10"/>
    <w:rsid w:val="00D31607"/>
    <w:pPr>
      <w:spacing w:before="113"/>
    </w:pPr>
    <w:rPr>
      <w:rFonts w:ascii="Arial" w:hAnsi="Arial"/>
      <w:sz w:val="20"/>
    </w:rPr>
  </w:style>
  <w:style w:type="paragraph" w:customStyle="1" w:styleId="Nadpis10">
    <w:name w:val="Nadpis1"/>
    <w:next w:val="Zkladntext"/>
    <w:rsid w:val="00D31607"/>
    <w:pPr>
      <w:widowControl w:val="0"/>
      <w:tabs>
        <w:tab w:val="left" w:pos="283"/>
      </w:tabs>
      <w:spacing w:after="198" w:line="220" w:lineRule="atLeast"/>
      <w:jc w:val="center"/>
    </w:pPr>
    <w:rPr>
      <w:b/>
      <w:color w:val="000000"/>
      <w:sz w:val="18"/>
      <w:lang w:eastAsia="en-US"/>
    </w:rPr>
  </w:style>
  <w:style w:type="paragraph" w:styleId="Zkladntext">
    <w:name w:val="Body Text"/>
    <w:basedOn w:val="Normln"/>
    <w:rsid w:val="00D31607"/>
    <w:pPr>
      <w:widowControl w:val="0"/>
      <w:spacing w:line="220" w:lineRule="atLeast"/>
      <w:jc w:val="both"/>
    </w:pPr>
    <w:rPr>
      <w:color w:val="000000"/>
      <w:sz w:val="18"/>
    </w:rPr>
  </w:style>
  <w:style w:type="paragraph" w:customStyle="1" w:styleId="SmlouvaA">
    <w:name w:val="Smlouva A"/>
    <w:rsid w:val="00D31607"/>
    <w:pPr>
      <w:spacing w:line="300" w:lineRule="atLeast"/>
      <w:jc w:val="center"/>
    </w:pPr>
    <w:rPr>
      <w:b/>
      <w:color w:val="000000"/>
      <w:sz w:val="28"/>
      <w:lang w:eastAsia="en-US"/>
    </w:rPr>
  </w:style>
  <w:style w:type="paragraph" w:styleId="Zhlav">
    <w:name w:val="header"/>
    <w:basedOn w:val="Normln"/>
    <w:rsid w:val="00D31607"/>
    <w:pPr>
      <w:tabs>
        <w:tab w:val="center" w:pos="4153"/>
        <w:tab w:val="right" w:pos="8306"/>
      </w:tabs>
    </w:pPr>
  </w:style>
  <w:style w:type="paragraph" w:styleId="Zpat">
    <w:name w:val="footer"/>
    <w:basedOn w:val="Normln"/>
    <w:link w:val="ZpatChar"/>
    <w:rsid w:val="00D31607"/>
    <w:pPr>
      <w:tabs>
        <w:tab w:val="center" w:pos="4153"/>
        <w:tab w:val="right" w:pos="8306"/>
      </w:tabs>
    </w:pPr>
  </w:style>
  <w:style w:type="character" w:styleId="slostrnky">
    <w:name w:val="page number"/>
    <w:basedOn w:val="Standardnpsmoodstavce"/>
    <w:rsid w:val="00D31607"/>
  </w:style>
  <w:style w:type="paragraph" w:customStyle="1" w:styleId="Bullet2">
    <w:name w:val="Bullet2"/>
    <w:basedOn w:val="Normln"/>
    <w:rsid w:val="00D31607"/>
    <w:pPr>
      <w:keepLines/>
      <w:spacing w:after="240"/>
      <w:ind w:left="1134" w:hanging="567"/>
    </w:pPr>
    <w:rPr>
      <w:rFonts w:ascii="FuturaA Bk BT" w:hAnsi="FuturaA Bk BT"/>
      <w:sz w:val="22"/>
      <w:lang w:eastAsia="cs-CZ"/>
    </w:rPr>
  </w:style>
  <w:style w:type="paragraph" w:styleId="Zkladntext2">
    <w:name w:val="Body Text 2"/>
    <w:basedOn w:val="Normln"/>
    <w:rsid w:val="00D31607"/>
    <w:pPr>
      <w:jc w:val="both"/>
    </w:pPr>
    <w:rPr>
      <w:rFonts w:ascii="Arial" w:hAnsi="Arial"/>
      <w:sz w:val="18"/>
    </w:rPr>
  </w:style>
  <w:style w:type="character" w:styleId="Hypertextovodkaz">
    <w:name w:val="Hyperlink"/>
    <w:uiPriority w:val="99"/>
    <w:rsid w:val="00D31607"/>
    <w:rPr>
      <w:color w:val="0000FF"/>
      <w:u w:val="single"/>
    </w:rPr>
  </w:style>
  <w:style w:type="paragraph" w:styleId="Textbubliny">
    <w:name w:val="Balloon Text"/>
    <w:basedOn w:val="Normln"/>
    <w:semiHidden/>
    <w:rsid w:val="009A6CBF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ln"/>
    <w:semiHidden/>
    <w:rsid w:val="0062731F"/>
    <w:pPr>
      <w:keepLines/>
      <w:spacing w:before="60" w:after="160" w:line="240" w:lineRule="exact"/>
    </w:pPr>
    <w:rPr>
      <w:rFonts w:ascii="Arial" w:hAnsi="Arial" w:cs="Arial"/>
      <w:sz w:val="21"/>
      <w:szCs w:val="22"/>
      <w:lang w:val="en-US"/>
    </w:rPr>
  </w:style>
  <w:style w:type="character" w:customStyle="1" w:styleId="Nadpis2Char">
    <w:name w:val="Nadpis 2 Char"/>
    <w:link w:val="Nadpis2"/>
    <w:locked/>
    <w:rsid w:val="00BE2604"/>
    <w:rPr>
      <w:rFonts w:ascii="Arial" w:hAnsi="Arial"/>
      <w:sz w:val="18"/>
      <w:lang w:eastAsia="en-US"/>
    </w:rPr>
  </w:style>
  <w:style w:type="character" w:styleId="Odkaznakoment">
    <w:name w:val="annotation reference"/>
    <w:rsid w:val="00E22F8B"/>
    <w:rPr>
      <w:sz w:val="16"/>
      <w:szCs w:val="16"/>
    </w:rPr>
  </w:style>
  <w:style w:type="paragraph" w:styleId="Textkomente">
    <w:name w:val="annotation text"/>
    <w:basedOn w:val="Normln"/>
    <w:link w:val="TextkomenteChar"/>
    <w:rsid w:val="00E22F8B"/>
    <w:rPr>
      <w:sz w:val="20"/>
    </w:rPr>
  </w:style>
  <w:style w:type="character" w:customStyle="1" w:styleId="TextkomenteChar">
    <w:name w:val="Text komentáře Char"/>
    <w:link w:val="Textkomente"/>
    <w:rsid w:val="00E22F8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E22F8B"/>
    <w:rPr>
      <w:b/>
      <w:bCs/>
    </w:rPr>
  </w:style>
  <w:style w:type="character" w:customStyle="1" w:styleId="PedmtkomenteChar">
    <w:name w:val="Předmět komentáře Char"/>
    <w:link w:val="Pedmtkomente"/>
    <w:rsid w:val="00E22F8B"/>
    <w:rPr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A555B6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locked/>
    <w:rsid w:val="0052287A"/>
    <w:rPr>
      <w:rFonts w:ascii="Arial" w:hAnsi="Arial"/>
      <w:sz w:val="24"/>
      <w:lang w:eastAsia="en-US"/>
    </w:rPr>
  </w:style>
  <w:style w:type="paragraph" w:customStyle="1" w:styleId="Tab">
    <w:name w:val="Tab"/>
    <w:basedOn w:val="Normln"/>
    <w:uiPriority w:val="99"/>
    <w:rsid w:val="0052287A"/>
    <w:pPr>
      <w:spacing w:line="264" w:lineRule="auto"/>
    </w:pPr>
    <w:rPr>
      <w:lang w:eastAsia="cs-CZ"/>
    </w:rPr>
  </w:style>
  <w:style w:type="character" w:customStyle="1" w:styleId="ZpatChar">
    <w:name w:val="Zápatí Char"/>
    <w:basedOn w:val="Standardnpsmoodstavce"/>
    <w:link w:val="Zpat"/>
    <w:rsid w:val="008760C8"/>
    <w:rPr>
      <w:sz w:val="24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AC0B38"/>
  </w:style>
  <w:style w:type="character" w:customStyle="1" w:styleId="locality">
    <w:name w:val="locality"/>
    <w:basedOn w:val="Standardnpsmoodstavce"/>
    <w:rsid w:val="00D7168A"/>
  </w:style>
  <w:style w:type="table" w:styleId="Mkatabulky">
    <w:name w:val="Table Grid"/>
    <w:basedOn w:val="Normlntabulka"/>
    <w:rsid w:val="00D54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semiHidden/>
    <w:unhideWhenUsed/>
    <w:rsid w:val="000C3266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C02A22"/>
    <w:rPr>
      <w:sz w:val="24"/>
      <w:lang w:eastAsia="en-US"/>
    </w:rPr>
  </w:style>
  <w:style w:type="character" w:styleId="Siln">
    <w:name w:val="Strong"/>
    <w:qFormat/>
    <w:rsid w:val="004E1ECF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658F7"/>
    <w:pPr>
      <w:spacing w:before="100" w:beforeAutospacing="1" w:after="100" w:afterAutospacing="1"/>
    </w:pPr>
    <w:rPr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E9F02679027E49BF9DDF88BC8456B3" ma:contentTypeVersion="3" ma:contentTypeDescription="Create a new document." ma:contentTypeScope="" ma:versionID="acfca4504210c52591974ca90a1f17e7">
  <xsd:schema xmlns:xsd="http://www.w3.org/2001/XMLSchema" xmlns:xs="http://www.w3.org/2001/XMLSchema" xmlns:p="http://schemas.microsoft.com/office/2006/metadata/properties" xmlns:ns2="ddee4e9b-c3e1-4c92-83d1-bb5abdab0654" xmlns:ns3="A5BD1BB3-FA8F-4B25-BDF6-22779A1D73E0" xmlns:ns4="19025447-92c3-4e82-a181-7f856a6247fa" xmlns:ns5="a5bd1bb3-fa8f-4b25-bdf6-22779a1d73e0" targetNamespace="http://schemas.microsoft.com/office/2006/metadata/properties" ma:root="true" ma:fieldsID="9c06cb4b16cc8129a7461580bb76014f" ns2:_="" ns3:_="" ns4:_="" ns5:_="">
    <xsd:import namespace="ddee4e9b-c3e1-4c92-83d1-bb5abdab0654"/>
    <xsd:import namespace="A5BD1BB3-FA8F-4B25-BDF6-22779A1D73E0"/>
    <xsd:import namespace="19025447-92c3-4e82-a181-7f856a6247fa"/>
    <xsd:import namespace="a5bd1bb3-fa8f-4b25-bdf6-22779a1d73e0"/>
    <xsd:element name="properties">
      <xsd:complexType>
        <xsd:sequence>
          <xsd:element name="documentManagement">
            <xsd:complexType>
              <xsd:all>
                <xsd:element ref="ns2:Zak" minOccurs="0"/>
                <xsd:element ref="ns2:OID1" minOccurs="0"/>
                <xsd:element ref="ns2:Opp" minOccurs="0"/>
                <xsd:element ref="ns2:FY" minOccurs="0"/>
                <xsd:element ref="ns2:Složka" minOccurs="0"/>
                <xsd:element ref="ns2:URL0" minOccurs="0"/>
                <xsd:element ref="ns3:ukaz_x0020_URL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5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e4e9b-c3e1-4c92-83d1-bb5abdab0654" elementFormDefault="qualified">
    <xsd:import namespace="http://schemas.microsoft.com/office/2006/documentManagement/types"/>
    <xsd:import namespace="http://schemas.microsoft.com/office/infopath/2007/PartnerControls"/>
    <xsd:element name="Zak" ma:index="8" nillable="true" ma:displayName="Zak" ma:indexed="true" ma:internalName="Zak">
      <xsd:simpleType>
        <xsd:restriction base="dms:Text">
          <xsd:maxLength value="255"/>
        </xsd:restriction>
      </xsd:simpleType>
    </xsd:element>
    <xsd:element name="OID1" ma:index="9" nillable="true" ma:displayName="OID1" ma:indexed="true" ma:internalName="_x004f_ID1">
      <xsd:simpleType>
        <xsd:restriction base="dms:Text">
          <xsd:maxLength value="255"/>
        </xsd:restriction>
      </xsd:simpleType>
    </xsd:element>
    <xsd:element name="Opp" ma:index="10" nillable="true" ma:displayName="Opp" ma:indexed="true" ma:internalName="Opp">
      <xsd:simpleType>
        <xsd:restriction base="dms:Text">
          <xsd:maxLength value="255"/>
        </xsd:restriction>
      </xsd:simpleType>
    </xsd:element>
    <xsd:element name="FY" ma:index="11" nillable="true" ma:displayName="FY" ma:indexed="true" ma:internalName="FY">
      <xsd:simpleType>
        <xsd:restriction base="dms:Text">
          <xsd:maxLength value="255"/>
        </xsd:restriction>
      </xsd:simpleType>
    </xsd:element>
    <xsd:element name="Složka" ma:index="12" nillable="true" ma:displayName="Složka" ma:indexed="true" ma:internalName="Slo_x017e_ka">
      <xsd:simpleType>
        <xsd:restriction base="dms:Text">
          <xsd:maxLength value="255"/>
        </xsd:restriction>
      </xsd:simpleType>
    </xsd:element>
    <xsd:element name="URL0" ma:index="13" nillable="true" ma:displayName="URL0" ma:internalName="_x0055_RL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D1BB3-FA8F-4B25-BDF6-22779A1D73E0" elementFormDefault="qualified">
    <xsd:import namespace="http://schemas.microsoft.com/office/2006/documentManagement/types"/>
    <xsd:import namespace="http://schemas.microsoft.com/office/infopath/2007/PartnerControls"/>
    <xsd:element name="ukaz_x0020_URL" ma:index="14" nillable="true" ma:displayName="Metadata souboru" ma:internalName="ukaz_x0020_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25447-92c3-4e82-a181-7f856a6247fa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d1bb3-fa8f-4b25-bdf6-22779a1d73e0" elementFormDefault="qualified">
    <xsd:import namespace="http://schemas.microsoft.com/office/2006/documentManagement/types"/>
    <xsd:import namespace="http://schemas.microsoft.com/office/infopath/2007/PartnerControls"/>
    <xsd:element name="Date" ma:index="30" nillable="true" ma:displayName="Date" ma:format="DateTime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0 xmlns="ddee4e9b-c3e1-4c92-83d1-bb5abdab0654">/teams/3oj3o/d/D/Generalni_financni_reditelstvi/FY18/185292_GFR_podpora_servis_Ostrava/003_Nabidka/Návrh smlouvy o poskytování podpory zařízení.docx</URL0>
    <OID1 xmlns="ddee4e9b-c3e1-4c92-83d1-bb5abdab0654">185292</OID1>
    <Opp xmlns="ddee4e9b-c3e1-4c92-83d1-bb5abdab0654">GFR_podpora_servis_Ostrava</Opp>
    <Složka xmlns="ddee4e9b-c3e1-4c92-83d1-bb5abdab0654">003_Nabídka</Složka>
    <FY xmlns="ddee4e9b-c3e1-4c92-83d1-bb5abdab0654">FY18</FY>
    <Zak xmlns="ddee4e9b-c3e1-4c92-83d1-bb5abdab0654">Generální finanční ředitelství</Zak>
    <ukaz_x0020_URL xmlns="A5BD1BB3-FA8F-4B25-BDF6-22779A1D73E0">
      <Url>https://dimensiondata.sharepoint.com/teams/3oj3o/d/_layouts/15/wrkstat.aspx?List=a5bd1bb3-fa8f-4b25-bdf6-22779a1d73e0&amp;WorkflowInstanceName=f62bf59b-63e0-4ccb-923d-c45f985530ea</Url>
      <Description>Dokončeno</Description>
    </ukaz_x0020_URL>
    <Date xmlns="a5bd1bb3-fa8f-4b25-bdf6-22779a1d73e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982A6-200D-468B-A455-774CB78C7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ee4e9b-c3e1-4c92-83d1-bb5abdab0654"/>
    <ds:schemaRef ds:uri="A5BD1BB3-FA8F-4B25-BDF6-22779A1D73E0"/>
    <ds:schemaRef ds:uri="19025447-92c3-4e82-a181-7f856a6247fa"/>
    <ds:schemaRef ds:uri="a5bd1bb3-fa8f-4b25-bdf6-22779a1d7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6A6509-D08F-4DF5-A73B-4EB43DEC47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15533F-3EE7-4F97-8AF5-C271BB332C5D}">
  <ds:schemaRefs>
    <ds:schemaRef ds:uri="ddee4e9b-c3e1-4c92-83d1-bb5abdab0654"/>
    <ds:schemaRef ds:uri="19025447-92c3-4e82-a181-7f856a6247fa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elements/1.1/"/>
    <ds:schemaRef ds:uri="a5bd1bb3-fa8f-4b25-bdf6-22779a1d73e0"/>
    <ds:schemaRef ds:uri="A5BD1BB3-FA8F-4B25-BDF6-22779A1D73E0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101417B-C162-4AAD-B7BE-DDCA62FAE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469</Words>
  <Characters>2939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3402</CharactersWithSpaces>
  <SharedDoc>false</SharedDoc>
  <HLinks>
    <vt:vector size="36" baseType="variant">
      <vt:variant>
        <vt:i4>7602204</vt:i4>
      </vt:variant>
      <vt:variant>
        <vt:i4>24</vt:i4>
      </vt:variant>
      <vt:variant>
        <vt:i4>0</vt:i4>
      </vt:variant>
      <vt:variant>
        <vt:i4>5</vt:i4>
      </vt:variant>
      <vt:variant>
        <vt:lpwstr>mailto:Martin.Svambera@nextiraone.eucz</vt:lpwstr>
      </vt:variant>
      <vt:variant>
        <vt:lpwstr/>
      </vt:variant>
      <vt:variant>
        <vt:i4>3997775</vt:i4>
      </vt:variant>
      <vt:variant>
        <vt:i4>21</vt:i4>
      </vt:variant>
      <vt:variant>
        <vt:i4>0</vt:i4>
      </vt:variant>
      <vt:variant>
        <vt:i4>5</vt:i4>
      </vt:variant>
      <vt:variant>
        <vt:lpwstr>mailto:Tomas.Kuttelwascher@nextiraone.eucz</vt:lpwstr>
      </vt:variant>
      <vt:variant>
        <vt:lpwstr/>
      </vt:variant>
      <vt:variant>
        <vt:i4>852073</vt:i4>
      </vt:variant>
      <vt:variant>
        <vt:i4>18</vt:i4>
      </vt:variant>
      <vt:variant>
        <vt:i4>0</vt:i4>
      </vt:variant>
      <vt:variant>
        <vt:i4>5</vt:i4>
      </vt:variant>
      <vt:variant>
        <vt:lpwstr>mailto:Dana.Hynkova@nextiraone.eucz</vt:lpwstr>
      </vt:variant>
      <vt:variant>
        <vt:lpwstr/>
      </vt:variant>
      <vt:variant>
        <vt:i4>6946942</vt:i4>
      </vt:variant>
      <vt:variant>
        <vt:i4>15</vt:i4>
      </vt:variant>
      <vt:variant>
        <vt:i4>0</vt:i4>
      </vt:variant>
      <vt:variant>
        <vt:i4>5</vt:i4>
      </vt:variant>
      <vt:variant>
        <vt:lpwstr>http://wcz2.nextiraone-eu.com/</vt:lpwstr>
      </vt:variant>
      <vt:variant>
        <vt:lpwstr/>
      </vt:variant>
      <vt:variant>
        <vt:i4>7667813</vt:i4>
      </vt:variant>
      <vt:variant>
        <vt:i4>12</vt:i4>
      </vt:variant>
      <vt:variant>
        <vt:i4>0</vt:i4>
      </vt:variant>
      <vt:variant>
        <vt:i4>5</vt:i4>
      </vt:variant>
      <vt:variant>
        <vt:lpwstr>mailto:Call_center@nextiraone.cz</vt:lpwstr>
      </vt:variant>
      <vt:variant>
        <vt:lpwstr/>
      </vt:variant>
      <vt:variant>
        <vt:i4>4129271</vt:i4>
      </vt:variant>
      <vt:variant>
        <vt:i4>9</vt:i4>
      </vt:variant>
      <vt:variant>
        <vt:i4>0</vt:i4>
      </vt:variant>
      <vt:variant>
        <vt:i4>5</vt:i4>
      </vt:variant>
      <vt:variant>
        <vt:lpwstr>mailto:jméno.příjmení@nextiraone.eucz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2018-06-26T14:01:00Z</dcterms:created>
  <dcterms:modified xsi:type="dcterms:W3CDTF">2018-06-26T14:01:00Z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0x01010069E9F02679027E49BF9DDF88BC8456B3</vt:lpwstr>
  </property>
</Properties>
</file>