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6" w:rsidRDefault="00405299">
      <w:pPr>
        <w:pStyle w:val="Nadpis2"/>
        <w:spacing w:before="68"/>
        <w:ind w:left="124"/>
        <w:jc w:val="left"/>
      </w:pPr>
      <w:bookmarkStart w:id="0" w:name="_GoBack"/>
      <w:bookmarkEnd w:id="0"/>
      <w:r>
        <w:rPr>
          <w:color w:val="1A1A1A"/>
          <w:w w:val="105"/>
        </w:rPr>
        <w:t>Smluvní strany:</w:t>
      </w:r>
    </w:p>
    <w:p w:rsidR="00C50E16" w:rsidRDefault="00C50E16">
      <w:pPr>
        <w:pStyle w:val="Zkladntext"/>
        <w:spacing w:before="11"/>
        <w:rPr>
          <w:b/>
          <w:sz w:val="24"/>
        </w:rPr>
      </w:pPr>
    </w:p>
    <w:p w:rsidR="00C50E16" w:rsidRDefault="00405299">
      <w:pPr>
        <w:pStyle w:val="Odstavecseseznamem"/>
        <w:numPr>
          <w:ilvl w:val="0"/>
          <w:numId w:val="5"/>
        </w:numPr>
        <w:tabs>
          <w:tab w:val="left" w:pos="695"/>
          <w:tab w:val="left" w:pos="696"/>
        </w:tabs>
        <w:spacing w:line="249" w:lineRule="auto"/>
        <w:ind w:right="4293" w:hanging="568"/>
        <w:rPr>
          <w:rFonts w:ascii="Arial" w:hAnsi="Arial"/>
          <w:color w:val="1A1A1A"/>
        </w:rPr>
      </w:pPr>
      <w:r>
        <w:rPr>
          <w:b/>
          <w:color w:val="1A1A1A"/>
          <w:w w:val="105"/>
          <w:sz w:val="23"/>
        </w:rPr>
        <w:t xml:space="preserve">Vision Consulting Automotive s.r.o. </w:t>
      </w:r>
      <w:r>
        <w:rPr>
          <w:color w:val="1A1A1A"/>
          <w:w w:val="105"/>
          <w:sz w:val="23"/>
        </w:rPr>
        <w:t>adresa sídla: Rumunská 12, 120 00 Praha</w:t>
      </w:r>
      <w:r>
        <w:rPr>
          <w:color w:val="1A1A1A"/>
          <w:spacing w:val="-2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2 IČ:.27872904</w:t>
      </w:r>
    </w:p>
    <w:p w:rsidR="00C50E16" w:rsidRDefault="00405299">
      <w:pPr>
        <w:pStyle w:val="Zkladntext"/>
        <w:spacing w:before="3" w:line="247" w:lineRule="auto"/>
        <w:ind w:left="692" w:right="3160"/>
        <w:rPr>
          <w:b/>
        </w:rPr>
      </w:pPr>
      <w:r>
        <w:rPr>
          <w:color w:val="1A1A1A"/>
          <w:w w:val="105"/>
        </w:rPr>
        <w:t xml:space="preserve">zastoupená: Ing. Petr Pavlata, jednatel společnosti (dále jen </w:t>
      </w:r>
      <w:r>
        <w:rPr>
          <w:b/>
          <w:color w:val="1A1A1A"/>
          <w:w w:val="105"/>
        </w:rPr>
        <w:t>„příjemce")</w:t>
      </w:r>
    </w:p>
    <w:p w:rsidR="00C50E16" w:rsidRDefault="00405299">
      <w:pPr>
        <w:spacing w:before="37"/>
        <w:ind w:left="124"/>
        <w:rPr>
          <w:rFonts w:ascii="Arial"/>
          <w:sz w:val="20"/>
        </w:rPr>
      </w:pPr>
      <w:r>
        <w:rPr>
          <w:rFonts w:ascii="Arial"/>
          <w:color w:val="1A1A1A"/>
          <w:w w:val="107"/>
          <w:sz w:val="20"/>
        </w:rPr>
        <w:t>a</w:t>
      </w:r>
    </w:p>
    <w:p w:rsidR="00C50E16" w:rsidRDefault="00C50E16">
      <w:pPr>
        <w:pStyle w:val="Zkladntext"/>
        <w:rPr>
          <w:rFonts w:ascii="Arial"/>
          <w:sz w:val="26"/>
        </w:rPr>
      </w:pPr>
    </w:p>
    <w:p w:rsidR="00C50E16" w:rsidRDefault="00405299">
      <w:pPr>
        <w:pStyle w:val="Nadpis2"/>
        <w:numPr>
          <w:ilvl w:val="0"/>
          <w:numId w:val="5"/>
        </w:numPr>
        <w:tabs>
          <w:tab w:val="left" w:pos="692"/>
          <w:tab w:val="left" w:pos="693"/>
        </w:tabs>
        <w:ind w:left="692" w:hanging="572"/>
        <w:rPr>
          <w:color w:val="1A1A1A"/>
        </w:rPr>
      </w:pPr>
      <w:r>
        <w:rPr>
          <w:color w:val="1A1A1A"/>
          <w:w w:val="105"/>
        </w:rPr>
        <w:t>BRANO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a.s.</w:t>
      </w:r>
    </w:p>
    <w:p w:rsidR="00C50E16" w:rsidRDefault="00405299">
      <w:pPr>
        <w:pStyle w:val="Zkladntext"/>
        <w:spacing w:before="9"/>
        <w:ind w:left="689"/>
      </w:pPr>
      <w:r>
        <w:rPr>
          <w:color w:val="1A1A1A"/>
          <w:w w:val="105"/>
        </w:rPr>
        <w:t>adresa sídla: Opavská 1000, 747 41 Hradec nad Moravicí</w:t>
      </w:r>
    </w:p>
    <w:p w:rsidR="00C50E16" w:rsidRDefault="00405299">
      <w:pPr>
        <w:pStyle w:val="Zkladntext"/>
        <w:spacing w:before="14"/>
        <w:ind w:left="691"/>
      </w:pPr>
      <w:r>
        <w:rPr>
          <w:color w:val="1A1A1A"/>
          <w:w w:val="105"/>
        </w:rPr>
        <w:t>IČ: 45193363</w:t>
      </w:r>
    </w:p>
    <w:p w:rsidR="00C50E16" w:rsidRDefault="00405299">
      <w:pPr>
        <w:pStyle w:val="Zkladntext"/>
        <w:spacing w:before="9"/>
        <w:ind w:left="693"/>
      </w:pPr>
      <w:r>
        <w:rPr>
          <w:color w:val="1A1A1A"/>
          <w:w w:val="105"/>
        </w:rPr>
        <w:t>zastoupená: Ing. Pavel Juříček Ph.D., předseda představenstva</w:t>
      </w:r>
    </w:p>
    <w:p w:rsidR="00C50E16" w:rsidRDefault="00C50E16">
      <w:pPr>
        <w:pStyle w:val="Zkladntext"/>
        <w:spacing w:before="9"/>
        <w:rPr>
          <w:sz w:val="25"/>
        </w:rPr>
      </w:pPr>
    </w:p>
    <w:p w:rsidR="00C50E16" w:rsidRDefault="00405299">
      <w:pPr>
        <w:pStyle w:val="Odstavecseseznamem"/>
        <w:numPr>
          <w:ilvl w:val="0"/>
          <w:numId w:val="5"/>
        </w:numPr>
        <w:tabs>
          <w:tab w:val="left" w:pos="688"/>
          <w:tab w:val="left" w:pos="689"/>
        </w:tabs>
        <w:spacing w:line="247" w:lineRule="auto"/>
        <w:ind w:left="670" w:right="4182" w:hanging="553"/>
        <w:rPr>
          <w:color w:val="1A1A1A"/>
          <w:sz w:val="23"/>
        </w:rPr>
      </w:pPr>
      <w:r>
        <w:rPr>
          <w:b/>
          <w:color w:val="1A1A1A"/>
          <w:w w:val="105"/>
          <w:sz w:val="23"/>
        </w:rPr>
        <w:t xml:space="preserve">Centrum dopravního výzkumu, v.v.i. </w:t>
      </w:r>
      <w:r>
        <w:rPr>
          <w:color w:val="1A1A1A"/>
          <w:w w:val="105"/>
          <w:sz w:val="23"/>
        </w:rPr>
        <w:t>adresa sídla: Líšeňská 2657/33, 636 00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Brno IČ:44994575</w:t>
      </w:r>
    </w:p>
    <w:p w:rsidR="00C50E16" w:rsidRDefault="00405299">
      <w:pPr>
        <w:pStyle w:val="Zkladntext"/>
        <w:spacing w:before="1"/>
        <w:ind w:left="688"/>
      </w:pPr>
      <w:r>
        <w:rPr>
          <w:color w:val="1A1A1A"/>
          <w:w w:val="105"/>
        </w:rPr>
        <w:t>zastoupená: Ing. Jindřich Frič, Ph.D., statutární zástupce</w:t>
      </w:r>
    </w:p>
    <w:p w:rsidR="00C50E16" w:rsidRDefault="00C50E16">
      <w:pPr>
        <w:pStyle w:val="Zkladntext"/>
        <w:spacing w:before="9"/>
        <w:rPr>
          <w:sz w:val="25"/>
        </w:rPr>
      </w:pPr>
    </w:p>
    <w:p w:rsidR="00C50E16" w:rsidRDefault="00405299">
      <w:pPr>
        <w:pStyle w:val="Nadpis2"/>
        <w:numPr>
          <w:ilvl w:val="0"/>
          <w:numId w:val="5"/>
        </w:numPr>
        <w:tabs>
          <w:tab w:val="left" w:pos="688"/>
          <w:tab w:val="left" w:pos="689"/>
        </w:tabs>
        <w:ind w:left="688" w:hanging="568"/>
        <w:rPr>
          <w:color w:val="1A1A1A"/>
        </w:rPr>
      </w:pPr>
      <w:r>
        <w:rPr>
          <w:color w:val="1A1A1A"/>
          <w:w w:val="105"/>
        </w:rPr>
        <w:t>IDIADA CZ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a.s.</w:t>
      </w:r>
    </w:p>
    <w:p w:rsidR="00C50E16" w:rsidRDefault="00405299">
      <w:pPr>
        <w:pStyle w:val="Zkladntext"/>
        <w:spacing w:before="3" w:line="252" w:lineRule="auto"/>
        <w:ind w:left="687" w:right="2610" w:hanging="73"/>
      </w:pPr>
      <w:r>
        <w:rPr>
          <w:color w:val="777777"/>
        </w:rPr>
        <w:t xml:space="preserve">. </w:t>
      </w:r>
      <w:r>
        <w:rPr>
          <w:color w:val="1A1A1A"/>
        </w:rPr>
        <w:t>adresa sídla: Pražská třída 320/8, 500 04 Hradec Králové IČ:25949896</w:t>
      </w:r>
    </w:p>
    <w:p w:rsidR="00C50E16" w:rsidRDefault="00405299">
      <w:pPr>
        <w:pStyle w:val="Zkladntext"/>
        <w:spacing w:line="261" w:lineRule="exact"/>
        <w:ind w:left="688"/>
      </w:pPr>
      <w:r>
        <w:rPr>
          <w:color w:val="1A1A1A"/>
          <w:w w:val="105"/>
        </w:rPr>
        <w:t>zastoupená: Dipl. Ing. Thomas Gerhard Ruckstuhl, člen představenstva</w:t>
      </w:r>
    </w:p>
    <w:p w:rsidR="00C50E16" w:rsidRDefault="00C50E16">
      <w:pPr>
        <w:pStyle w:val="Zkladntext"/>
        <w:spacing w:before="10"/>
        <w:rPr>
          <w:sz w:val="25"/>
        </w:rPr>
      </w:pPr>
    </w:p>
    <w:p w:rsidR="00C50E16" w:rsidRDefault="00405299">
      <w:pPr>
        <w:pStyle w:val="Nadpis2"/>
        <w:numPr>
          <w:ilvl w:val="0"/>
          <w:numId w:val="5"/>
        </w:numPr>
        <w:tabs>
          <w:tab w:val="left" w:pos="683"/>
          <w:tab w:val="left" w:pos="684"/>
        </w:tabs>
        <w:ind w:left="683" w:hanging="565"/>
        <w:rPr>
          <w:color w:val="1A1A1A"/>
        </w:rPr>
      </w:pPr>
      <w:r>
        <w:rPr>
          <w:color w:val="1A1A1A"/>
          <w:w w:val="105"/>
        </w:rPr>
        <w:t>MECAS ESI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s.r.o.</w:t>
      </w:r>
    </w:p>
    <w:p w:rsidR="00C50E16" w:rsidRDefault="00405299">
      <w:pPr>
        <w:pStyle w:val="Zkladntext"/>
        <w:tabs>
          <w:tab w:val="left" w:pos="684"/>
        </w:tabs>
        <w:spacing w:before="4" w:line="264" w:lineRule="exact"/>
        <w:ind w:left="339"/>
      </w:pPr>
      <w:r>
        <w:rPr>
          <w:color w:val="938EAA"/>
          <w:w w:val="105"/>
        </w:rPr>
        <w:t>,</w:t>
      </w:r>
      <w:r>
        <w:rPr>
          <w:color w:val="938EAA"/>
          <w:w w:val="105"/>
        </w:rPr>
        <w:tab/>
      </w:r>
      <w:r>
        <w:rPr>
          <w:color w:val="1A1A1A"/>
          <w:w w:val="105"/>
        </w:rPr>
        <w:t>adresa sídla: Brojova 2113/16, 326 00</w:t>
      </w:r>
      <w:r>
        <w:rPr>
          <w:color w:val="1A1A1A"/>
          <w:spacing w:val="-31"/>
          <w:w w:val="105"/>
        </w:rPr>
        <w:t xml:space="preserve"> </w:t>
      </w:r>
      <w:r>
        <w:rPr>
          <w:color w:val="1A1A1A"/>
          <w:w w:val="105"/>
        </w:rPr>
        <w:t>Plzeň</w:t>
      </w:r>
    </w:p>
    <w:p w:rsidR="00C50E16" w:rsidRDefault="00405299">
      <w:pPr>
        <w:pStyle w:val="Zkladntext"/>
        <w:spacing w:line="264" w:lineRule="exact"/>
        <w:ind w:left="377"/>
      </w:pPr>
      <w:r>
        <w:rPr>
          <w:color w:val="3F386B"/>
        </w:rPr>
        <w:t xml:space="preserve">.    </w:t>
      </w:r>
      <w:r>
        <w:rPr>
          <w:color w:val="1A1A1A"/>
        </w:rPr>
        <w:t>IČ: 61778966</w:t>
      </w:r>
    </w:p>
    <w:p w:rsidR="00C50E16" w:rsidRDefault="00405299">
      <w:pPr>
        <w:pStyle w:val="Zkladntext"/>
        <w:spacing w:before="23"/>
        <w:ind w:left="683"/>
      </w:pPr>
      <w:r>
        <w:rPr>
          <w:color w:val="1A1A1A"/>
          <w:w w:val="105"/>
        </w:rPr>
        <w:t>zastoupená Dr. Ing. Karel Luňáček, jednatel</w:t>
      </w:r>
    </w:p>
    <w:p w:rsidR="00C50E16" w:rsidRDefault="00C50E16">
      <w:pPr>
        <w:pStyle w:val="Zkladntext"/>
        <w:spacing w:before="4"/>
        <w:rPr>
          <w:sz w:val="25"/>
        </w:rPr>
      </w:pPr>
    </w:p>
    <w:p w:rsidR="00C50E16" w:rsidRDefault="00405299">
      <w:pPr>
        <w:pStyle w:val="Nadpis2"/>
        <w:numPr>
          <w:ilvl w:val="0"/>
          <w:numId w:val="5"/>
        </w:numPr>
        <w:tabs>
          <w:tab w:val="left" w:pos="684"/>
          <w:tab w:val="left" w:pos="685"/>
        </w:tabs>
        <w:ind w:left="684" w:hanging="571"/>
        <w:rPr>
          <w:color w:val="1A1A1A"/>
        </w:rPr>
      </w:pPr>
      <w:r>
        <w:rPr>
          <w:color w:val="1A1A1A"/>
          <w:w w:val="105"/>
        </w:rPr>
        <w:t>Západočeská univerzita v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Plzni</w:t>
      </w:r>
    </w:p>
    <w:p w:rsidR="00C50E16" w:rsidRDefault="00405299">
      <w:pPr>
        <w:pStyle w:val="Zkladntext"/>
        <w:spacing w:before="4" w:line="252" w:lineRule="auto"/>
        <w:ind w:left="682" w:right="3708" w:hanging="3"/>
      </w:pPr>
      <w:r>
        <w:rPr>
          <w:color w:val="1A1A1A"/>
          <w:w w:val="105"/>
        </w:rPr>
        <w:t>adresa sídla: Univerzitní 2732/8, 306 14 Plzeň IČ: 49777513</w:t>
      </w:r>
    </w:p>
    <w:p w:rsidR="00C50E16" w:rsidRDefault="00405299">
      <w:pPr>
        <w:spacing w:line="501" w:lineRule="auto"/>
        <w:ind w:left="683" w:right="1049"/>
        <w:rPr>
          <w:b/>
          <w:sz w:val="23"/>
        </w:rPr>
      </w:pPr>
      <w:r>
        <w:rPr>
          <w:color w:val="1A1A1A"/>
          <w:w w:val="105"/>
          <w:sz w:val="23"/>
        </w:rPr>
        <w:t xml:space="preserve">zastoupená: prof. RNDr. Tomáš Kaiser, DSc., prorektor pro výzkum a vývoj (dále jen </w:t>
      </w:r>
      <w:r>
        <w:rPr>
          <w:b/>
          <w:color w:val="1A1A1A"/>
          <w:w w:val="105"/>
          <w:sz w:val="23"/>
        </w:rPr>
        <w:t>„další účastníci projektu")</w:t>
      </w:r>
    </w:p>
    <w:p w:rsidR="00C50E16" w:rsidRDefault="00405299">
      <w:pPr>
        <w:pStyle w:val="Zkladntext"/>
        <w:spacing w:before="13"/>
        <w:ind w:left="116"/>
      </w:pPr>
      <w:r>
        <w:rPr>
          <w:color w:val="1A1A1A"/>
          <w:w w:val="105"/>
        </w:rPr>
        <w:t>uzavírají níže uvedeného dne, měsíce a roku tuto</w:t>
      </w:r>
    </w:p>
    <w:p w:rsidR="00C50E16" w:rsidRDefault="00C50E16">
      <w:pPr>
        <w:pStyle w:val="Zkladntext"/>
        <w:rPr>
          <w:sz w:val="24"/>
        </w:rPr>
      </w:pPr>
    </w:p>
    <w:p w:rsidR="00C50E16" w:rsidRDefault="00405299">
      <w:pPr>
        <w:spacing w:before="153" w:line="247" w:lineRule="auto"/>
        <w:ind w:left="770" w:right="780" w:firstLine="1709"/>
        <w:rPr>
          <w:b/>
          <w:sz w:val="35"/>
        </w:rPr>
      </w:pPr>
      <w:r>
        <w:rPr>
          <w:b/>
          <w:color w:val="1A1A1A"/>
          <w:sz w:val="35"/>
        </w:rPr>
        <w:t xml:space="preserve">Smlouvu o využití výsledků  dosažených  při řešení projektu výzkumu a </w:t>
      </w:r>
      <w:r>
        <w:rPr>
          <w:b/>
          <w:color w:val="1A1A1A"/>
          <w:spacing w:val="3"/>
          <w:sz w:val="35"/>
        </w:rPr>
        <w:t xml:space="preserve"> </w:t>
      </w:r>
      <w:r>
        <w:rPr>
          <w:b/>
          <w:color w:val="1A1A1A"/>
          <w:sz w:val="35"/>
        </w:rPr>
        <w:t>vývoje</w:t>
      </w:r>
    </w:p>
    <w:p w:rsidR="00C50E16" w:rsidRDefault="00405299">
      <w:pPr>
        <w:pStyle w:val="Zkladntext"/>
        <w:spacing w:before="278"/>
        <w:ind w:left="2235" w:right="2236"/>
        <w:jc w:val="center"/>
      </w:pPr>
      <w:r>
        <w:rPr>
          <w:color w:val="1A1A1A"/>
        </w:rPr>
        <w:t>I.</w:t>
      </w:r>
    </w:p>
    <w:p w:rsidR="00C50E16" w:rsidRDefault="00405299">
      <w:pPr>
        <w:pStyle w:val="Nadpis2"/>
        <w:spacing w:before="8"/>
        <w:ind w:left="2235" w:right="2223"/>
      </w:pPr>
      <w:r>
        <w:rPr>
          <w:color w:val="1A1A1A"/>
          <w:w w:val="105"/>
        </w:rPr>
        <w:t>Základní údaje o projektu</w:t>
      </w:r>
    </w:p>
    <w:p w:rsidR="00C50E16" w:rsidRDefault="00C50E16">
      <w:pPr>
        <w:pStyle w:val="Zkladntext"/>
        <w:spacing w:before="5"/>
        <w:rPr>
          <w:b/>
          <w:sz w:val="24"/>
        </w:rPr>
      </w:pPr>
    </w:p>
    <w:p w:rsidR="00C50E16" w:rsidRDefault="00405299">
      <w:pPr>
        <w:pStyle w:val="Odstavecseseznamem"/>
        <w:numPr>
          <w:ilvl w:val="1"/>
          <w:numId w:val="5"/>
        </w:numPr>
        <w:tabs>
          <w:tab w:val="left" w:pos="834"/>
        </w:tabs>
        <w:spacing w:before="1" w:line="249" w:lineRule="auto"/>
        <w:ind w:right="109" w:hanging="360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Příjemce řeší s dalším účastníkem projektu na základě výsledků veřejné soutěže vyhlášené </w:t>
      </w:r>
      <w:r>
        <w:rPr>
          <w:color w:val="1A1A1A"/>
          <w:spacing w:val="2"/>
          <w:w w:val="105"/>
          <w:sz w:val="23"/>
        </w:rPr>
        <w:t xml:space="preserve">TAČR </w:t>
      </w:r>
      <w:r>
        <w:rPr>
          <w:color w:val="1A1A1A"/>
          <w:w w:val="105"/>
          <w:sz w:val="23"/>
        </w:rPr>
        <w:t xml:space="preserve">(dále jen „poskytovatel") v rámci programu „ALFA" projekt výzkumu a vývoje s názvem: </w:t>
      </w:r>
      <w:r>
        <w:rPr>
          <w:color w:val="313131"/>
          <w:w w:val="105"/>
          <w:sz w:val="23"/>
        </w:rPr>
        <w:t xml:space="preserve">,,Vývoj </w:t>
      </w:r>
      <w:r>
        <w:rPr>
          <w:color w:val="1A1A1A"/>
          <w:w w:val="105"/>
          <w:sz w:val="23"/>
        </w:rPr>
        <w:t xml:space="preserve">systému aktivní kapoty automobilu s ohledem na rozmanitost lidské populace a implementace biomechanického modelu lidského těla", ev. </w:t>
      </w:r>
      <w:r>
        <w:rPr>
          <w:color w:val="1A1A1A"/>
          <w:w w:val="105"/>
        </w:rPr>
        <w:t xml:space="preserve">č. </w:t>
      </w:r>
      <w:r>
        <w:rPr>
          <w:color w:val="1A1A1A"/>
          <w:w w:val="105"/>
          <w:sz w:val="23"/>
        </w:rPr>
        <w:t>TA04030689 (dále jen</w:t>
      </w:r>
      <w:r>
        <w:rPr>
          <w:color w:val="1A1A1A"/>
          <w:spacing w:val="-3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„projekt").</w:t>
      </w:r>
    </w:p>
    <w:p w:rsidR="00C50E16" w:rsidRDefault="00C50E16">
      <w:pPr>
        <w:pStyle w:val="Zkladntext"/>
        <w:spacing w:before="8"/>
      </w:pPr>
    </w:p>
    <w:p w:rsidR="00C50E16" w:rsidRDefault="00405299">
      <w:pPr>
        <w:pStyle w:val="Odstavecseseznamem"/>
        <w:numPr>
          <w:ilvl w:val="1"/>
          <w:numId w:val="5"/>
        </w:numPr>
        <w:tabs>
          <w:tab w:val="left" w:pos="834"/>
          <w:tab w:val="left" w:pos="835"/>
        </w:tabs>
        <w:ind w:hanging="723"/>
        <w:jc w:val="left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Termín ukončení řešení projektu byl stanoven na </w:t>
      </w:r>
      <w:r>
        <w:rPr>
          <w:color w:val="1A1A1A"/>
          <w:spacing w:val="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30.9.2017</w:t>
      </w:r>
    </w:p>
    <w:p w:rsidR="00C50E16" w:rsidRDefault="00C50E16">
      <w:pPr>
        <w:rPr>
          <w:sz w:val="23"/>
        </w:rPr>
        <w:sectPr w:rsidR="00C50E16">
          <w:footerReference w:type="default" r:id="rId8"/>
          <w:type w:val="continuous"/>
          <w:pgSz w:w="11910" w:h="16840"/>
          <w:pgMar w:top="1100" w:right="1120" w:bottom="860" w:left="1640" w:header="708" w:footer="664" w:gutter="0"/>
          <w:pgNumType w:start="1"/>
          <w:cols w:space="708"/>
        </w:sectPr>
      </w:pPr>
    </w:p>
    <w:p w:rsidR="00C50E16" w:rsidRDefault="00405299">
      <w:pPr>
        <w:pStyle w:val="Odstavecseseznamem"/>
        <w:numPr>
          <w:ilvl w:val="1"/>
          <w:numId w:val="5"/>
        </w:numPr>
        <w:tabs>
          <w:tab w:val="left" w:pos="828"/>
          <w:tab w:val="left" w:pos="829"/>
        </w:tabs>
        <w:spacing w:before="66"/>
        <w:ind w:left="828" w:hanging="725"/>
        <w:jc w:val="left"/>
        <w:rPr>
          <w:color w:val="1C1C1C"/>
        </w:rPr>
      </w:pPr>
      <w:r>
        <w:rPr>
          <w:color w:val="1C1C1C"/>
          <w:w w:val="105"/>
        </w:rPr>
        <w:lastRenderedPageBreak/>
        <w:t>Příjemce:  Vision  Consulting  Automotive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s.r.o.</w:t>
      </w:r>
    </w:p>
    <w:p w:rsidR="00C50E16" w:rsidRDefault="00C50E16">
      <w:pPr>
        <w:pStyle w:val="Zkladntext"/>
        <w:spacing w:before="2"/>
        <w:rPr>
          <w:sz w:val="22"/>
        </w:rPr>
      </w:pPr>
    </w:p>
    <w:p w:rsidR="00C50E16" w:rsidRDefault="00405299">
      <w:pPr>
        <w:pStyle w:val="Odstavecseseznamem"/>
        <w:numPr>
          <w:ilvl w:val="1"/>
          <w:numId w:val="5"/>
        </w:numPr>
        <w:tabs>
          <w:tab w:val="left" w:pos="825"/>
          <w:tab w:val="left" w:pos="826"/>
        </w:tabs>
        <w:spacing w:line="259" w:lineRule="auto"/>
        <w:ind w:left="823" w:right="107" w:hanging="720"/>
        <w:jc w:val="left"/>
        <w:rPr>
          <w:color w:val="1C1C1C"/>
        </w:rPr>
      </w:pPr>
      <w:r>
        <w:rPr>
          <w:color w:val="1C1C1C"/>
          <w:w w:val="110"/>
        </w:rPr>
        <w:t xml:space="preserve">Na základě smlouvy o účasti na řešení projektu jsou dalšími účastníky projektu BRANO a.s., Centrum dopravního výzkumu, v.v.i., IDIADA CZ a.s., MECAS  </w:t>
      </w:r>
      <w:r>
        <w:rPr>
          <w:color w:val="1C1C1C"/>
          <w:spacing w:val="12"/>
          <w:w w:val="110"/>
        </w:rPr>
        <w:t xml:space="preserve"> </w:t>
      </w:r>
      <w:r>
        <w:rPr>
          <w:color w:val="1C1C1C"/>
          <w:w w:val="110"/>
        </w:rPr>
        <w:t>ESI</w:t>
      </w:r>
    </w:p>
    <w:p w:rsidR="00C50E16" w:rsidRDefault="00405299">
      <w:pPr>
        <w:spacing w:before="5"/>
        <w:ind w:left="821"/>
      </w:pPr>
      <w:r>
        <w:rPr>
          <w:color w:val="1C1C1C"/>
          <w:w w:val="110"/>
        </w:rPr>
        <w:t>s.r.o. a Západočeská univerzita v Plzni.</w:t>
      </w:r>
    </w:p>
    <w:p w:rsidR="00C50E16" w:rsidRDefault="00C50E16">
      <w:pPr>
        <w:pStyle w:val="Zkladntext"/>
        <w:spacing w:before="2"/>
        <w:rPr>
          <w:sz w:val="22"/>
        </w:rPr>
      </w:pPr>
    </w:p>
    <w:p w:rsidR="00C50E16" w:rsidRDefault="00405299">
      <w:pPr>
        <w:pStyle w:val="Odstavecseseznamem"/>
        <w:numPr>
          <w:ilvl w:val="1"/>
          <w:numId w:val="5"/>
        </w:numPr>
        <w:tabs>
          <w:tab w:val="left" w:pos="825"/>
          <w:tab w:val="left" w:pos="826"/>
        </w:tabs>
        <w:ind w:left="825" w:hanging="724"/>
        <w:jc w:val="left"/>
        <w:rPr>
          <w:color w:val="1C1C1C"/>
        </w:rPr>
      </w:pPr>
      <w:r>
        <w:rPr>
          <w:color w:val="1C1C1C"/>
        </w:rPr>
        <w:t>Údaje o projektu podléhají kódu důvěrnosti údajů: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C.</w:t>
      </w:r>
    </w:p>
    <w:p w:rsidR="00C50E16" w:rsidRDefault="00C50E16">
      <w:pPr>
        <w:pStyle w:val="Zkladntext"/>
        <w:spacing w:before="4"/>
        <w:rPr>
          <w:sz w:val="26"/>
        </w:rPr>
      </w:pPr>
    </w:p>
    <w:p w:rsidR="00C50E16" w:rsidRDefault="00405299">
      <w:pPr>
        <w:pStyle w:val="Odstavecseseznamem"/>
        <w:numPr>
          <w:ilvl w:val="1"/>
          <w:numId w:val="5"/>
        </w:numPr>
        <w:tabs>
          <w:tab w:val="left" w:pos="820"/>
          <w:tab w:val="left" w:pos="821"/>
        </w:tabs>
        <w:spacing w:line="259" w:lineRule="auto"/>
        <w:ind w:left="823" w:right="117" w:hanging="721"/>
        <w:jc w:val="left"/>
        <w:rPr>
          <w:color w:val="1C1C1C"/>
        </w:rPr>
      </w:pPr>
      <w:r>
        <w:rPr>
          <w:color w:val="1C1C1C"/>
          <w:w w:val="110"/>
        </w:rPr>
        <w:t>Na základě smlouvy o poskytnutí účelové podpory uzavřené mezi pnJemcem a poskytovatelem</w:t>
      </w:r>
      <w:r>
        <w:rPr>
          <w:color w:val="1C1C1C"/>
          <w:spacing w:val="-19"/>
          <w:w w:val="110"/>
        </w:rPr>
        <w:t xml:space="preserve"> </w:t>
      </w:r>
      <w:r>
        <w:rPr>
          <w:color w:val="1C1C1C"/>
          <w:w w:val="110"/>
        </w:rPr>
        <w:t>byl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projekt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financován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z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veřejných</w:t>
      </w:r>
      <w:r>
        <w:rPr>
          <w:color w:val="1C1C1C"/>
          <w:spacing w:val="-9"/>
          <w:w w:val="110"/>
        </w:rPr>
        <w:t xml:space="preserve"> </w:t>
      </w:r>
      <w:r>
        <w:rPr>
          <w:color w:val="1C1C1C"/>
          <w:w w:val="110"/>
        </w:rPr>
        <w:t>prostředků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ve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výši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63,84</w:t>
      </w:r>
      <w:r>
        <w:rPr>
          <w:color w:val="1C1C1C"/>
          <w:spacing w:val="-19"/>
          <w:w w:val="110"/>
        </w:rPr>
        <w:t xml:space="preserve"> </w:t>
      </w:r>
      <w:r>
        <w:rPr>
          <w:rFonts w:ascii="Arial" w:hAnsi="Arial"/>
          <w:color w:val="1C1C1C"/>
          <w:w w:val="110"/>
        </w:rPr>
        <w:t>%.</w:t>
      </w:r>
    </w:p>
    <w:p w:rsidR="00C50E16" w:rsidRDefault="00C50E16">
      <w:pPr>
        <w:pStyle w:val="Zkladntext"/>
        <w:spacing w:before="9"/>
        <w:rPr>
          <w:rFonts w:ascii="Arial"/>
        </w:rPr>
      </w:pPr>
    </w:p>
    <w:p w:rsidR="00C50E16" w:rsidRDefault="00405299">
      <w:pPr>
        <w:pStyle w:val="Nadpis2"/>
        <w:ind w:left="2208" w:right="2210"/>
      </w:pPr>
      <w:r>
        <w:rPr>
          <w:color w:val="1C1C1C"/>
          <w:w w:val="105"/>
        </w:rPr>
        <w:t>II.</w:t>
      </w:r>
    </w:p>
    <w:p w:rsidR="00C50E16" w:rsidRDefault="00405299">
      <w:pPr>
        <w:spacing w:before="13"/>
        <w:ind w:left="2209" w:right="2210"/>
        <w:jc w:val="center"/>
        <w:rPr>
          <w:b/>
          <w:sz w:val="23"/>
        </w:rPr>
      </w:pPr>
      <w:r>
        <w:rPr>
          <w:b/>
          <w:color w:val="1C1C1C"/>
          <w:sz w:val="23"/>
        </w:rPr>
        <w:t>Vymezení  výsledků  a vlastnických  práv k nim</w:t>
      </w:r>
    </w:p>
    <w:p w:rsidR="00C50E16" w:rsidRDefault="00C50E16">
      <w:pPr>
        <w:pStyle w:val="Zkladntext"/>
        <w:spacing w:before="4"/>
        <w:rPr>
          <w:b/>
          <w:sz w:val="25"/>
        </w:rPr>
      </w:pPr>
    </w:p>
    <w:p w:rsidR="00C50E16" w:rsidRDefault="00405299">
      <w:pPr>
        <w:pStyle w:val="Odstavecseseznamem"/>
        <w:numPr>
          <w:ilvl w:val="0"/>
          <w:numId w:val="4"/>
        </w:numPr>
        <w:tabs>
          <w:tab w:val="left" w:pos="880"/>
          <w:tab w:val="left" w:pos="881"/>
        </w:tabs>
        <w:ind w:hanging="789"/>
        <w:rPr>
          <w:color w:val="1C1C1C"/>
        </w:rPr>
      </w:pPr>
      <w:r>
        <w:rPr>
          <w:color w:val="1C1C1C"/>
          <w:w w:val="110"/>
        </w:rPr>
        <w:t>Smluvní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strany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dosáhly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při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řešení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projektu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následujících</w:t>
      </w:r>
      <w:r>
        <w:rPr>
          <w:color w:val="1C1C1C"/>
          <w:spacing w:val="-3"/>
          <w:w w:val="110"/>
        </w:rPr>
        <w:t xml:space="preserve"> </w:t>
      </w:r>
      <w:r>
        <w:rPr>
          <w:color w:val="1C1C1C"/>
          <w:w w:val="110"/>
        </w:rPr>
        <w:t>výsledků:</w:t>
      </w:r>
    </w:p>
    <w:p w:rsidR="00C50E16" w:rsidRDefault="00C50E16">
      <w:pPr>
        <w:pStyle w:val="Zkladntext"/>
        <w:spacing w:before="11"/>
        <w:rPr>
          <w:sz w:val="25"/>
        </w:rPr>
      </w:pPr>
    </w:p>
    <w:p w:rsidR="00C50E16" w:rsidRDefault="00405299">
      <w:pPr>
        <w:pStyle w:val="Odstavecseseznamem"/>
        <w:numPr>
          <w:ilvl w:val="1"/>
          <w:numId w:val="4"/>
        </w:numPr>
        <w:tabs>
          <w:tab w:val="left" w:pos="805"/>
        </w:tabs>
        <w:spacing w:line="259" w:lineRule="auto"/>
        <w:ind w:right="126"/>
        <w:jc w:val="both"/>
        <w:rPr>
          <w:color w:val="1C1C1C"/>
        </w:rPr>
      </w:pPr>
      <w:r>
        <w:rPr>
          <w:color w:val="1C1C1C"/>
          <w:w w:val="110"/>
        </w:rPr>
        <w:t>Metodika sběru a analýzy dat pro vyhodnocení zranění účastníků DN s ohledem aktivní prvky ve</w:t>
      </w:r>
      <w:r>
        <w:rPr>
          <w:color w:val="1C1C1C"/>
          <w:spacing w:val="-31"/>
          <w:w w:val="110"/>
        </w:rPr>
        <w:t xml:space="preserve"> </w:t>
      </w:r>
      <w:r>
        <w:rPr>
          <w:color w:val="1C1C1C"/>
          <w:w w:val="110"/>
        </w:rPr>
        <w:t>vozidlech.</w:t>
      </w:r>
    </w:p>
    <w:p w:rsidR="00C50E16" w:rsidRDefault="00405299">
      <w:pPr>
        <w:spacing w:before="1"/>
        <w:ind w:left="801"/>
      </w:pPr>
      <w:r>
        <w:rPr>
          <w:color w:val="1C1C1C"/>
          <w:w w:val="105"/>
        </w:rPr>
        <w:t>Typ výsledku -  ,,N - certifikované  metodiky  a postupy"</w:t>
      </w:r>
    </w:p>
    <w:p w:rsidR="00C50E16" w:rsidRDefault="00405299">
      <w:pPr>
        <w:spacing w:before="24"/>
        <w:ind w:left="805"/>
        <w:rPr>
          <w:rFonts w:ascii="Arial" w:hAnsi="Arial"/>
        </w:rPr>
      </w:pPr>
      <w:r>
        <w:rPr>
          <w:color w:val="1C1C1C"/>
          <w:w w:val="110"/>
        </w:rPr>
        <w:t xml:space="preserve">Vlastnictví výsledku -  80 </w:t>
      </w:r>
      <w:r>
        <w:rPr>
          <w:rFonts w:ascii="Arial" w:hAnsi="Arial"/>
          <w:color w:val="1C1C1C"/>
          <w:w w:val="110"/>
        </w:rPr>
        <w:t xml:space="preserve">% </w:t>
      </w:r>
      <w:r>
        <w:rPr>
          <w:color w:val="1C1C1C"/>
          <w:w w:val="110"/>
        </w:rPr>
        <w:t xml:space="preserve">CDV, 4 </w:t>
      </w:r>
      <w:r>
        <w:rPr>
          <w:rFonts w:ascii="Arial" w:hAnsi="Arial"/>
          <w:color w:val="1C1C1C"/>
          <w:w w:val="110"/>
        </w:rPr>
        <w:t xml:space="preserve">% </w:t>
      </w:r>
      <w:r>
        <w:rPr>
          <w:color w:val="1C1C1C"/>
          <w:w w:val="110"/>
        </w:rPr>
        <w:t xml:space="preserve">ZČU, 4 </w:t>
      </w:r>
      <w:r>
        <w:rPr>
          <w:rFonts w:ascii="Arial" w:hAnsi="Arial"/>
          <w:color w:val="1C1C1C"/>
          <w:w w:val="110"/>
        </w:rPr>
        <w:t xml:space="preserve">% </w:t>
      </w:r>
      <w:r>
        <w:rPr>
          <w:color w:val="1C1C1C"/>
          <w:w w:val="110"/>
        </w:rPr>
        <w:t xml:space="preserve">MECAS ESI, 4 </w:t>
      </w:r>
      <w:r>
        <w:rPr>
          <w:rFonts w:ascii="Arial" w:hAnsi="Arial"/>
          <w:color w:val="1C1C1C"/>
          <w:w w:val="110"/>
        </w:rPr>
        <w:t xml:space="preserve">% </w:t>
      </w:r>
      <w:r>
        <w:rPr>
          <w:color w:val="1C1C1C"/>
          <w:w w:val="110"/>
        </w:rPr>
        <w:t xml:space="preserve">IDIADA, 4 </w:t>
      </w:r>
      <w:r>
        <w:rPr>
          <w:rFonts w:ascii="Arial" w:hAnsi="Arial"/>
          <w:color w:val="1C1C1C"/>
          <w:w w:val="110"/>
        </w:rPr>
        <w:t>%</w:t>
      </w:r>
    </w:p>
    <w:p w:rsidR="00C50E16" w:rsidRDefault="00405299">
      <w:pPr>
        <w:spacing w:before="24"/>
        <w:ind w:left="801"/>
      </w:pPr>
      <w:r>
        <w:rPr>
          <w:color w:val="1C1C1C"/>
          <w:w w:val="110"/>
        </w:rPr>
        <w:t>VCA, 4 % BRANO</w:t>
      </w:r>
    </w:p>
    <w:p w:rsidR="00C50E16" w:rsidRDefault="00C50E16">
      <w:pPr>
        <w:pStyle w:val="Zkladntext"/>
        <w:spacing w:before="10"/>
        <w:rPr>
          <w:sz w:val="25"/>
        </w:rPr>
      </w:pPr>
    </w:p>
    <w:p w:rsidR="00D16FCB" w:rsidRPr="00D16FCB" w:rsidRDefault="00D16FCB">
      <w:pPr>
        <w:pStyle w:val="Odstavecseseznamem"/>
        <w:numPr>
          <w:ilvl w:val="1"/>
          <w:numId w:val="4"/>
        </w:numPr>
        <w:tabs>
          <w:tab w:val="left" w:pos="804"/>
        </w:tabs>
        <w:spacing w:line="259" w:lineRule="auto"/>
        <w:ind w:left="796" w:right="4434" w:hanging="338"/>
        <w:rPr>
          <w:color w:val="1C1C1C"/>
        </w:rPr>
      </w:pPr>
      <w:r>
        <w:rPr>
          <w:color w:val="1C1C1C"/>
          <w:w w:val="110"/>
        </w:rPr>
        <w:t>XXX</w:t>
      </w:r>
      <w:r w:rsidR="00405299">
        <w:rPr>
          <w:color w:val="1C1C1C"/>
          <w:w w:val="110"/>
        </w:rPr>
        <w:t xml:space="preserve"> </w:t>
      </w:r>
    </w:p>
    <w:p w:rsidR="00C50E16" w:rsidRDefault="00405299" w:rsidP="00D16FCB">
      <w:pPr>
        <w:pStyle w:val="Odstavecseseznamem"/>
        <w:tabs>
          <w:tab w:val="left" w:pos="804"/>
        </w:tabs>
        <w:spacing w:line="259" w:lineRule="auto"/>
        <w:ind w:left="796" w:right="4434" w:firstLine="0"/>
        <w:jc w:val="left"/>
        <w:rPr>
          <w:color w:val="1C1C1C"/>
        </w:rPr>
      </w:pPr>
      <w:r>
        <w:rPr>
          <w:color w:val="1C1C1C"/>
          <w:w w:val="110"/>
        </w:rPr>
        <w:t xml:space="preserve">Typ výsledku - </w:t>
      </w:r>
      <w:r w:rsidR="00D16FCB">
        <w:rPr>
          <w:color w:val="1C1C1C"/>
          <w:w w:val="110"/>
        </w:rPr>
        <w:t>XXX</w:t>
      </w:r>
    </w:p>
    <w:p w:rsidR="00C50E16" w:rsidRDefault="00405299">
      <w:pPr>
        <w:ind w:left="801"/>
      </w:pPr>
      <w:r>
        <w:rPr>
          <w:color w:val="1C1C1C"/>
          <w:w w:val="110"/>
        </w:rPr>
        <w:t xml:space="preserve">Vlastnictví výsledku - </w:t>
      </w:r>
      <w:r w:rsidR="00D16FCB">
        <w:rPr>
          <w:color w:val="1C1C1C"/>
          <w:w w:val="110"/>
        </w:rPr>
        <w:t>XXX</w:t>
      </w:r>
    </w:p>
    <w:p w:rsidR="00C50E16" w:rsidRDefault="00C50E16">
      <w:pPr>
        <w:pStyle w:val="Zkladntext"/>
        <w:spacing w:before="11"/>
        <w:rPr>
          <w:sz w:val="25"/>
        </w:rPr>
      </w:pPr>
    </w:p>
    <w:p w:rsidR="00C50E16" w:rsidRDefault="00D16FCB">
      <w:pPr>
        <w:pStyle w:val="Odstavecseseznamem"/>
        <w:numPr>
          <w:ilvl w:val="1"/>
          <w:numId w:val="4"/>
        </w:numPr>
        <w:tabs>
          <w:tab w:val="left" w:pos="805"/>
        </w:tabs>
        <w:ind w:left="804" w:hanging="350"/>
        <w:rPr>
          <w:color w:val="1C1C1C"/>
        </w:rPr>
      </w:pPr>
      <w:r>
        <w:rPr>
          <w:color w:val="1C1C1C"/>
          <w:w w:val="110"/>
        </w:rPr>
        <w:t>XXX</w:t>
      </w:r>
    </w:p>
    <w:p w:rsidR="00D16FCB" w:rsidRDefault="00405299">
      <w:pPr>
        <w:spacing w:before="20" w:line="264" w:lineRule="auto"/>
        <w:ind w:left="801" w:hanging="5"/>
        <w:rPr>
          <w:color w:val="2D2D2D"/>
          <w:w w:val="105"/>
        </w:rPr>
      </w:pPr>
      <w:r>
        <w:rPr>
          <w:color w:val="1C1C1C"/>
          <w:w w:val="105"/>
        </w:rPr>
        <w:t xml:space="preserve">Typ výsledku </w:t>
      </w:r>
      <w:r w:rsidR="00D16FCB">
        <w:rPr>
          <w:color w:val="1C1C1C"/>
          <w:w w:val="105"/>
        </w:rPr>
        <w:t>–</w:t>
      </w:r>
      <w:r>
        <w:rPr>
          <w:color w:val="1C1C1C"/>
          <w:w w:val="105"/>
        </w:rPr>
        <w:t xml:space="preserve"> </w:t>
      </w:r>
      <w:r w:rsidR="00D16FCB">
        <w:rPr>
          <w:color w:val="1C1C1C"/>
          <w:w w:val="105"/>
        </w:rPr>
        <w:t>XXX</w:t>
      </w:r>
    </w:p>
    <w:p w:rsidR="00C50E16" w:rsidRDefault="00405299">
      <w:pPr>
        <w:spacing w:before="20" w:line="264" w:lineRule="auto"/>
        <w:ind w:left="801" w:hanging="5"/>
      </w:pPr>
      <w:r>
        <w:rPr>
          <w:color w:val="1C1C1C"/>
          <w:w w:val="105"/>
        </w:rPr>
        <w:t xml:space="preserve"> Vlastnictví  výsledku -  </w:t>
      </w:r>
      <w:r w:rsidR="00D16FCB">
        <w:rPr>
          <w:color w:val="1C1C1C"/>
          <w:w w:val="105"/>
        </w:rPr>
        <w:t>XXX</w:t>
      </w:r>
    </w:p>
    <w:p w:rsidR="00C50E16" w:rsidRDefault="00C50E16">
      <w:pPr>
        <w:pStyle w:val="Zkladntext"/>
        <w:spacing w:before="4"/>
      </w:pPr>
    </w:p>
    <w:p w:rsidR="00C50E16" w:rsidRDefault="00405299">
      <w:pPr>
        <w:pStyle w:val="Odstavecseseznamem"/>
        <w:numPr>
          <w:ilvl w:val="1"/>
          <w:numId w:val="4"/>
        </w:numPr>
        <w:tabs>
          <w:tab w:val="left" w:pos="802"/>
        </w:tabs>
        <w:spacing w:before="1" w:line="261" w:lineRule="auto"/>
        <w:ind w:left="799" w:right="126" w:hanging="349"/>
        <w:jc w:val="both"/>
        <w:rPr>
          <w:color w:val="1C1C1C"/>
        </w:rPr>
      </w:pPr>
      <w:r>
        <w:rPr>
          <w:color w:val="1C1C1C"/>
          <w:w w:val="110"/>
        </w:rPr>
        <w:t>Vychytil, J., Hyncik, L., Manas, J., Pavlata, P. et al., "Prediction of Injury Risk in Pedestrian Accidents Using Virtual Human Model VIRTHUMAN: Real Case and Parametric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Study,"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SAE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Technical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Paper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2016-01-1511,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2016,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doi:</w:t>
      </w:r>
      <w:r>
        <w:rPr>
          <w:color w:val="1C1C1C"/>
          <w:w w:val="110"/>
          <w:u w:val="single" w:color="000000"/>
        </w:rPr>
        <w:t>10.4271/2016-01- 1511</w:t>
      </w:r>
      <w:r>
        <w:rPr>
          <w:color w:val="1C1C1C"/>
          <w:w w:val="110"/>
        </w:rPr>
        <w:t>.</w:t>
      </w:r>
    </w:p>
    <w:p w:rsidR="00C50E16" w:rsidRDefault="00405299">
      <w:pPr>
        <w:spacing w:line="264" w:lineRule="auto"/>
        <w:ind w:left="798" w:right="208" w:hanging="2"/>
      </w:pPr>
      <w:r>
        <w:rPr>
          <w:color w:val="1C1C1C"/>
          <w:w w:val="105"/>
        </w:rPr>
        <w:t>Typ výsledku - ,,Prezentace na konferenci a publikace v odborném  časopisu  (X - Jiné)"</w:t>
      </w:r>
    </w:p>
    <w:p w:rsidR="00C50E16" w:rsidRDefault="00405299">
      <w:pPr>
        <w:spacing w:before="6" w:line="249" w:lineRule="exact"/>
        <w:ind w:left="796"/>
      </w:pPr>
      <w:r>
        <w:rPr>
          <w:color w:val="1C1C1C"/>
          <w:w w:val="105"/>
        </w:rPr>
        <w:t>Vlastnictví  výsledku -  1/6 pro každou smluvní  stranu</w:t>
      </w:r>
    </w:p>
    <w:p w:rsidR="00C50E16" w:rsidRDefault="00C50E16">
      <w:pPr>
        <w:pStyle w:val="Zkladntext"/>
        <w:rPr>
          <w:sz w:val="26"/>
        </w:rPr>
      </w:pPr>
    </w:p>
    <w:p w:rsidR="00C50E16" w:rsidRDefault="00405299">
      <w:pPr>
        <w:pStyle w:val="Odstavecseseznamem"/>
        <w:numPr>
          <w:ilvl w:val="1"/>
          <w:numId w:val="4"/>
        </w:numPr>
        <w:tabs>
          <w:tab w:val="left" w:pos="802"/>
        </w:tabs>
        <w:spacing w:line="259" w:lineRule="auto"/>
        <w:ind w:left="796" w:right="140" w:hanging="347"/>
        <w:jc w:val="both"/>
        <w:rPr>
          <w:color w:val="1C1C1C"/>
        </w:rPr>
      </w:pPr>
      <w:r>
        <w:rPr>
          <w:color w:val="1C1C1C"/>
          <w:w w:val="105"/>
        </w:rPr>
        <w:t xml:space="preserve">Vychytil, J., Spicka, J., Hyncik, L., Manas, J. et al., "Novel Approach in Vehicle Front-End Modeling for Numerical Analyses of Pedestrian Impact Scenarios," SAE Technical  Paper  2017-01-1451,  2017, 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doi:</w:t>
      </w:r>
      <w:r>
        <w:rPr>
          <w:color w:val="1C1C1C"/>
          <w:w w:val="105"/>
          <w:u w:val="single" w:color="000000"/>
        </w:rPr>
        <w:t>10.4271/2017-01-1451</w:t>
      </w:r>
      <w:r>
        <w:rPr>
          <w:color w:val="1C1C1C"/>
          <w:w w:val="105"/>
        </w:rPr>
        <w:t>.</w:t>
      </w:r>
    </w:p>
    <w:p w:rsidR="00C50E16" w:rsidRDefault="00405299">
      <w:pPr>
        <w:spacing w:before="6" w:line="259" w:lineRule="auto"/>
        <w:ind w:left="793" w:right="208" w:firstLine="2"/>
      </w:pPr>
      <w:r>
        <w:rPr>
          <w:color w:val="1C1C1C"/>
          <w:w w:val="105"/>
        </w:rPr>
        <w:t>Typ výsledku - ,,Prezentace na konferenci a publikace v  odborném  časopisu  (X - Jiné)"</w:t>
      </w:r>
    </w:p>
    <w:p w:rsidR="00C50E16" w:rsidRDefault="00405299">
      <w:pPr>
        <w:spacing w:before="1"/>
        <w:ind w:left="796"/>
      </w:pPr>
      <w:r>
        <w:rPr>
          <w:color w:val="1C1C1C"/>
          <w:w w:val="105"/>
        </w:rPr>
        <w:t>Vlastnictví  výsledku -  1/6 pro každou smluvní  stranu</w:t>
      </w:r>
    </w:p>
    <w:p w:rsidR="00C50E16" w:rsidRDefault="00C50E16">
      <w:pPr>
        <w:pStyle w:val="Zkladntext"/>
        <w:spacing w:before="6"/>
        <w:rPr>
          <w:sz w:val="25"/>
        </w:rPr>
      </w:pPr>
    </w:p>
    <w:p w:rsidR="00C50E16" w:rsidRDefault="00405299">
      <w:pPr>
        <w:pStyle w:val="Odstavecseseznamem"/>
        <w:numPr>
          <w:ilvl w:val="1"/>
          <w:numId w:val="4"/>
        </w:numPr>
        <w:tabs>
          <w:tab w:val="left" w:pos="800"/>
        </w:tabs>
        <w:spacing w:line="264" w:lineRule="auto"/>
        <w:ind w:left="800" w:right="146" w:hanging="351"/>
        <w:jc w:val="both"/>
        <w:rPr>
          <w:color w:val="1C1C1C"/>
        </w:rPr>
      </w:pPr>
      <w:r>
        <w:rPr>
          <w:color w:val="1C1C1C"/>
          <w:w w:val="105"/>
        </w:rPr>
        <w:t xml:space="preserve">Špička, J., Vychytil, J., Hynčík, L., Numerical analysis of a  pedestrian  to  car  collision:  Effect of variations  in walk, ACM 10 (2016) 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139-160.</w:t>
      </w:r>
    </w:p>
    <w:p w:rsidR="00C50E16" w:rsidRDefault="00405299">
      <w:pPr>
        <w:spacing w:line="259" w:lineRule="auto"/>
        <w:ind w:left="798" w:hanging="2"/>
      </w:pPr>
      <w:r>
        <w:rPr>
          <w:color w:val="1C1C1C"/>
          <w:w w:val="110"/>
        </w:rPr>
        <w:t>Typ výsledku - ,,Prezentace na konferenci a publikace v odborném časopisu (X - Jiné)"</w:t>
      </w:r>
    </w:p>
    <w:p w:rsidR="00C50E16" w:rsidRDefault="00405299">
      <w:pPr>
        <w:spacing w:before="10"/>
        <w:ind w:left="801"/>
      </w:pPr>
      <w:r>
        <w:rPr>
          <w:color w:val="1C1C1C"/>
          <w:w w:val="110"/>
        </w:rPr>
        <w:t>Vlastnictví výsledku - 100 % ZČU</w:t>
      </w:r>
    </w:p>
    <w:p w:rsidR="00C50E16" w:rsidRDefault="00C50E16">
      <w:pPr>
        <w:sectPr w:rsidR="00C50E16">
          <w:pgSz w:w="11910" w:h="16840"/>
          <w:pgMar w:top="1260" w:right="1140" w:bottom="980" w:left="1640" w:header="0" w:footer="664" w:gutter="0"/>
          <w:cols w:space="708"/>
        </w:sectPr>
      </w:pPr>
    </w:p>
    <w:p w:rsidR="00C50E16" w:rsidRDefault="00405299">
      <w:pPr>
        <w:pStyle w:val="Odstavecseseznamem"/>
        <w:numPr>
          <w:ilvl w:val="1"/>
          <w:numId w:val="4"/>
        </w:numPr>
        <w:tabs>
          <w:tab w:val="left" w:pos="839"/>
        </w:tabs>
        <w:spacing w:before="66" w:line="252" w:lineRule="auto"/>
        <w:ind w:left="834" w:right="111" w:hanging="339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lastRenderedPageBreak/>
        <w:t xml:space="preserve">Špička, </w:t>
      </w:r>
      <w:r>
        <w:rPr>
          <w:b/>
          <w:color w:val="1C1C1C"/>
          <w:w w:val="105"/>
          <w:sz w:val="25"/>
        </w:rPr>
        <w:t xml:space="preserve">J., </w:t>
      </w:r>
      <w:r>
        <w:rPr>
          <w:color w:val="1C1C1C"/>
          <w:w w:val="105"/>
          <w:sz w:val="23"/>
        </w:rPr>
        <w:t xml:space="preserve">Vychytil, J., Maňas, J., Pavlata, P., Motl, </w:t>
      </w:r>
      <w:r>
        <w:rPr>
          <w:rFonts w:ascii="Arial" w:hAnsi="Arial"/>
          <w:b/>
          <w:color w:val="1C1C1C"/>
          <w:w w:val="105"/>
        </w:rPr>
        <w:t xml:space="preserve">J., </w:t>
      </w:r>
      <w:r>
        <w:rPr>
          <w:color w:val="1C1C1C"/>
          <w:w w:val="105"/>
          <w:sz w:val="23"/>
        </w:rPr>
        <w:t>Modelling of Real Car-to­ Pedestrian Accident: Comparison of Various Approaches in the Car Bonnet Modelling, Proceedings of ECCOMAS Thematic Conference on Multibody Dynamics, June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19-22,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2017,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Prague,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Czech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Republic,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Press.</w:t>
      </w:r>
    </w:p>
    <w:p w:rsidR="00C50E16" w:rsidRDefault="00405299">
      <w:pPr>
        <w:pStyle w:val="Zkladntext"/>
        <w:spacing w:line="252" w:lineRule="auto"/>
        <w:ind w:left="833" w:right="159" w:firstLine="2"/>
        <w:jc w:val="both"/>
      </w:pPr>
      <w:r>
        <w:rPr>
          <w:color w:val="1C1C1C"/>
          <w:w w:val="105"/>
        </w:rPr>
        <w:t>Typ výsledku - ,,Prezentace na konferenci a publikace v odborném časopisu (X - Jiné)"</w:t>
      </w:r>
    </w:p>
    <w:p w:rsidR="00C50E16" w:rsidRDefault="00405299">
      <w:pPr>
        <w:pStyle w:val="Zkladntext"/>
        <w:ind w:left="836"/>
        <w:jc w:val="both"/>
      </w:pPr>
      <w:r>
        <w:rPr>
          <w:color w:val="1C1C1C"/>
          <w:w w:val="105"/>
        </w:rPr>
        <w:t>Vlastnictví výsledku - 25 % ZČU, 25% MECAS ESI, 25% CDV, 25% VCA</w:t>
      </w:r>
    </w:p>
    <w:p w:rsidR="00C50E16" w:rsidRDefault="00C50E16">
      <w:pPr>
        <w:pStyle w:val="Zkladntext"/>
        <w:spacing w:before="4"/>
        <w:rPr>
          <w:sz w:val="25"/>
        </w:rPr>
      </w:pPr>
    </w:p>
    <w:p w:rsidR="00C50E16" w:rsidRDefault="00D16FCB">
      <w:pPr>
        <w:pStyle w:val="Odstavecseseznamem"/>
        <w:numPr>
          <w:ilvl w:val="1"/>
          <w:numId w:val="4"/>
        </w:numPr>
        <w:tabs>
          <w:tab w:val="left" w:pos="834"/>
        </w:tabs>
        <w:spacing w:line="252" w:lineRule="auto"/>
        <w:ind w:left="831" w:right="106" w:hanging="345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t>XXX</w:t>
      </w:r>
    </w:p>
    <w:p w:rsidR="00C50E16" w:rsidRDefault="00405299">
      <w:pPr>
        <w:pStyle w:val="Zkladntext"/>
        <w:spacing w:before="1" w:line="247" w:lineRule="auto"/>
        <w:ind w:left="828" w:right="169" w:firstLine="2"/>
        <w:jc w:val="both"/>
      </w:pPr>
      <w:r>
        <w:rPr>
          <w:color w:val="1C1C1C"/>
          <w:w w:val="105"/>
        </w:rPr>
        <w:t xml:space="preserve">Typ výsledku - </w:t>
      </w:r>
      <w:r w:rsidR="00D16FCB">
        <w:rPr>
          <w:color w:val="1C1C1C"/>
          <w:w w:val="105"/>
        </w:rPr>
        <w:t>XXX</w:t>
      </w:r>
    </w:p>
    <w:p w:rsidR="00D16FCB" w:rsidRDefault="00405299">
      <w:pPr>
        <w:pStyle w:val="Zkladntext"/>
        <w:spacing w:before="6" w:line="501" w:lineRule="auto"/>
        <w:ind w:left="118" w:right="2610" w:firstLine="712"/>
        <w:rPr>
          <w:color w:val="1C1C1C"/>
        </w:rPr>
      </w:pPr>
      <w:r>
        <w:rPr>
          <w:color w:val="1C1C1C"/>
        </w:rPr>
        <w:t xml:space="preserve">Vlastnictví výsledku </w:t>
      </w:r>
      <w:r w:rsidR="00D16FCB">
        <w:rPr>
          <w:color w:val="1C1C1C"/>
        </w:rPr>
        <w:t>XXX</w:t>
      </w:r>
    </w:p>
    <w:p w:rsidR="00C50E16" w:rsidRDefault="00405299">
      <w:pPr>
        <w:pStyle w:val="Zkladntext"/>
        <w:spacing w:before="6" w:line="501" w:lineRule="auto"/>
        <w:ind w:left="118" w:right="2610" w:firstLine="712"/>
        <w:rPr>
          <w:b/>
        </w:rPr>
      </w:pPr>
      <w:r>
        <w:rPr>
          <w:color w:val="1C1C1C"/>
        </w:rPr>
        <w:t xml:space="preserve"> (dále společně  jen </w:t>
      </w:r>
      <w:r>
        <w:rPr>
          <w:b/>
          <w:color w:val="1C1C1C"/>
        </w:rPr>
        <w:t>„výsledky").</w:t>
      </w:r>
    </w:p>
    <w:p w:rsidR="00C50E16" w:rsidRDefault="00405299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4"/>
        <w:ind w:left="899" w:hanging="781"/>
        <w:rPr>
          <w:color w:val="1C1C1C"/>
          <w:sz w:val="23"/>
        </w:rPr>
      </w:pPr>
      <w:r>
        <w:rPr>
          <w:color w:val="1C1C1C"/>
          <w:w w:val="105"/>
          <w:sz w:val="23"/>
        </w:rPr>
        <w:t>Uvedené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výsledky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jsou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souladu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cíli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projektu.</w:t>
      </w:r>
    </w:p>
    <w:p w:rsidR="00C50E16" w:rsidRDefault="00C50E16">
      <w:pPr>
        <w:pStyle w:val="Zkladntext"/>
        <w:spacing w:before="4"/>
        <w:rPr>
          <w:sz w:val="25"/>
        </w:rPr>
      </w:pPr>
    </w:p>
    <w:p w:rsidR="00C50E16" w:rsidRDefault="00405299">
      <w:pPr>
        <w:pStyle w:val="Odstavecseseznamem"/>
        <w:numPr>
          <w:ilvl w:val="0"/>
          <w:numId w:val="4"/>
        </w:numPr>
        <w:tabs>
          <w:tab w:val="left" w:pos="899"/>
        </w:tabs>
        <w:spacing w:line="252" w:lineRule="auto"/>
        <w:ind w:right="123" w:hanging="771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t>Výsledky</w:t>
      </w:r>
      <w:r>
        <w:rPr>
          <w:color w:val="1C1C1C"/>
          <w:spacing w:val="6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projektu,  včetně  závěrečné</w:t>
      </w:r>
      <w:r>
        <w:rPr>
          <w:color w:val="1C1C1C"/>
          <w:spacing w:val="6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zprávy,   podléhají   ochraně  dle  zákona   č.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121/2000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Sb.,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právu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autorském,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právech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souvisejících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právem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autorským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 změně některých zákonů (autorský zákon) nebo jiných zvláštních předpisů v oblasti práva průmyslového vlastnictví. Výsledky projektu, včetně závěrečné zprávy, byly vytvořeny ke splnění pracovních úkolů z pracovního poměru, z členského nebo jiného obdobného pracovněprávního vztahu k příjemci nebo dalšímu účastníkovi projektu a ve smyslu § 58 autorského zákona, resp. Příslušných ustanovení zvláštního předpisů, k nimž majetková práva vykonává příjemce nebo další účastníci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nebo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příjemce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další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účastníci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společně.</w:t>
      </w:r>
    </w:p>
    <w:p w:rsidR="00C50E16" w:rsidRDefault="00C50E16">
      <w:pPr>
        <w:pStyle w:val="Zkladntext"/>
        <w:spacing w:before="5"/>
      </w:pPr>
    </w:p>
    <w:p w:rsidR="00C50E16" w:rsidRDefault="00405299">
      <w:pPr>
        <w:pStyle w:val="Odstavecseseznamem"/>
        <w:numPr>
          <w:ilvl w:val="0"/>
          <w:numId w:val="4"/>
        </w:numPr>
        <w:tabs>
          <w:tab w:val="left" w:pos="888"/>
        </w:tabs>
        <w:spacing w:line="249" w:lineRule="auto"/>
        <w:ind w:left="887" w:right="140" w:hanging="778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t>Příjemce a další účastníci projektu prohlašují, že uvedené výsledky řešení projektu nejsou zároveň výsledky jiného projektu nebo výzkumného záměru a splňují podmínky  zadání  řešeného</w:t>
      </w:r>
      <w:r>
        <w:rPr>
          <w:color w:val="1C1C1C"/>
          <w:spacing w:val="3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projektu.</w:t>
      </w:r>
    </w:p>
    <w:p w:rsidR="00C50E16" w:rsidRDefault="00C50E16">
      <w:pPr>
        <w:pStyle w:val="Zkladntext"/>
        <w:spacing w:before="10"/>
        <w:rPr>
          <w:sz w:val="24"/>
        </w:rPr>
      </w:pPr>
    </w:p>
    <w:p w:rsidR="00C50E16" w:rsidRDefault="00405299">
      <w:pPr>
        <w:pStyle w:val="Nadpis2"/>
        <w:spacing w:before="1"/>
        <w:ind w:left="2235" w:right="2247"/>
      </w:pPr>
      <w:r>
        <w:rPr>
          <w:color w:val="1C1C1C"/>
        </w:rPr>
        <w:t>III.</w:t>
      </w:r>
    </w:p>
    <w:p w:rsidR="00C50E16" w:rsidRDefault="00405299">
      <w:pPr>
        <w:spacing w:before="9"/>
        <w:ind w:left="2235" w:right="2251"/>
        <w:jc w:val="center"/>
        <w:rPr>
          <w:b/>
          <w:sz w:val="23"/>
        </w:rPr>
      </w:pPr>
      <w:r>
        <w:rPr>
          <w:b/>
          <w:color w:val="1C1C1C"/>
          <w:sz w:val="23"/>
        </w:rPr>
        <w:t>Úprava  užívacích  práv k výsledkům</w:t>
      </w:r>
      <w:r>
        <w:rPr>
          <w:b/>
          <w:color w:val="1C1C1C"/>
          <w:spacing w:val="55"/>
          <w:sz w:val="23"/>
        </w:rPr>
        <w:t xml:space="preserve"> </w:t>
      </w:r>
      <w:r>
        <w:rPr>
          <w:b/>
          <w:color w:val="1C1C1C"/>
          <w:sz w:val="23"/>
        </w:rPr>
        <w:t>projektu</w:t>
      </w:r>
    </w:p>
    <w:p w:rsidR="00C50E16" w:rsidRDefault="00C50E16">
      <w:pPr>
        <w:pStyle w:val="Zkladntext"/>
        <w:spacing w:before="6"/>
        <w:rPr>
          <w:b/>
          <w:sz w:val="24"/>
        </w:rPr>
      </w:pPr>
    </w:p>
    <w:p w:rsidR="00C50E16" w:rsidRDefault="00405299">
      <w:pPr>
        <w:pStyle w:val="Odstavecseseznamem"/>
        <w:numPr>
          <w:ilvl w:val="0"/>
          <w:numId w:val="3"/>
        </w:numPr>
        <w:tabs>
          <w:tab w:val="left" w:pos="825"/>
        </w:tabs>
        <w:spacing w:line="247" w:lineRule="auto"/>
        <w:ind w:right="131" w:hanging="716"/>
        <w:jc w:val="both"/>
        <w:rPr>
          <w:sz w:val="23"/>
        </w:rPr>
      </w:pPr>
      <w:r>
        <w:rPr>
          <w:color w:val="1C1C1C"/>
          <w:sz w:val="23"/>
        </w:rPr>
        <w:t xml:space="preserve">Smluvní strana, která je výlučným vlastníkem výsledku, jej může užívat sama bez jakéhokoliv  omezení.  Výsledky,  které  jsou  ve výlučném  vlastnictví  firmy  </w:t>
      </w:r>
      <w:r>
        <w:rPr>
          <w:color w:val="1C1C1C"/>
          <w:spacing w:val="27"/>
          <w:sz w:val="23"/>
        </w:rPr>
        <w:t xml:space="preserve"> </w:t>
      </w:r>
      <w:r>
        <w:rPr>
          <w:color w:val="1C1C1C"/>
          <w:sz w:val="23"/>
        </w:rPr>
        <w:t>BRANO</w:t>
      </w:r>
    </w:p>
    <w:p w:rsidR="00C50E16" w:rsidRDefault="00405299">
      <w:pPr>
        <w:pStyle w:val="Zkladntext"/>
        <w:spacing w:before="5" w:line="249" w:lineRule="auto"/>
        <w:ind w:left="822" w:right="135" w:hanging="2"/>
        <w:jc w:val="both"/>
      </w:pPr>
      <w:r>
        <w:rPr>
          <w:color w:val="1C1C1C"/>
          <w:w w:val="105"/>
        </w:rPr>
        <w:t>a.s.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budou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využity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nejdéle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5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let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ukončení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projektu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při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zpracování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zákaznických poptávek  a  při  tvorbě  návrhů  aktivních</w:t>
      </w:r>
      <w:r>
        <w:rPr>
          <w:color w:val="1C1C1C"/>
          <w:spacing w:val="60"/>
          <w:w w:val="105"/>
        </w:rPr>
        <w:t xml:space="preserve"> </w:t>
      </w:r>
      <w:r>
        <w:rPr>
          <w:color w:val="1C1C1C"/>
          <w:w w:val="105"/>
        </w:rPr>
        <w:t>závěsů  kapoty.  Výsledky,</w:t>
      </w:r>
      <w:r>
        <w:rPr>
          <w:color w:val="1C1C1C"/>
          <w:spacing w:val="60"/>
          <w:w w:val="105"/>
        </w:rPr>
        <w:t xml:space="preserve"> </w:t>
      </w:r>
      <w:r>
        <w:rPr>
          <w:color w:val="1C1C1C"/>
          <w:w w:val="105"/>
        </w:rPr>
        <w:t>které  jsou</w:t>
      </w:r>
      <w:r>
        <w:rPr>
          <w:color w:val="1C1C1C"/>
          <w:spacing w:val="60"/>
          <w:w w:val="105"/>
        </w:rPr>
        <w:t xml:space="preserve"> </w:t>
      </w:r>
      <w:r>
        <w:rPr>
          <w:color w:val="1C1C1C"/>
          <w:w w:val="105"/>
        </w:rPr>
        <w:t>ve výlučném vlastnictví firmy MECAS ESI s.r.o., budou využity nejdéle do 5 let ukončení projektu při zpracování zákaznických poptávek pro analýzu střetu chodce</w:t>
      </w:r>
      <w:r>
        <w:rPr>
          <w:color w:val="1C1C1C"/>
          <w:spacing w:val="-30"/>
          <w:w w:val="105"/>
        </w:rPr>
        <w:t xml:space="preserve"> </w:t>
      </w:r>
      <w:r>
        <w:rPr>
          <w:color w:val="1C1C1C"/>
          <w:w w:val="105"/>
        </w:rPr>
        <w:t>s vozidlem a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formou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licencí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software.</w:t>
      </w:r>
    </w:p>
    <w:p w:rsidR="00C50E16" w:rsidRDefault="00C50E16">
      <w:pPr>
        <w:pStyle w:val="Zkladntext"/>
        <w:spacing w:before="7"/>
      </w:pPr>
    </w:p>
    <w:p w:rsidR="00C50E16" w:rsidRDefault="00405299">
      <w:pPr>
        <w:pStyle w:val="Odstavecseseznamem"/>
        <w:numPr>
          <w:ilvl w:val="0"/>
          <w:numId w:val="3"/>
        </w:numPr>
        <w:tabs>
          <w:tab w:val="left" w:pos="822"/>
        </w:tabs>
        <w:spacing w:line="252" w:lineRule="auto"/>
        <w:ind w:left="821" w:right="129" w:hanging="718"/>
        <w:jc w:val="both"/>
        <w:rPr>
          <w:sz w:val="23"/>
        </w:rPr>
      </w:pPr>
      <w:r>
        <w:rPr>
          <w:color w:val="1C1C1C"/>
          <w:w w:val="105"/>
          <w:sz w:val="23"/>
        </w:rPr>
        <w:t>Výsledky, které jsou ve spoluvlastnictví smluvních stran, budou využity nejdéle do</w:t>
      </w:r>
      <w:r>
        <w:rPr>
          <w:color w:val="1C1C1C"/>
          <w:spacing w:val="-3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5 let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ukončení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při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dalším výzkumu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vývoji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dané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oblasti.</w:t>
      </w:r>
    </w:p>
    <w:p w:rsidR="00C50E16" w:rsidRDefault="00C50E16">
      <w:pPr>
        <w:pStyle w:val="Zkladntext"/>
        <w:spacing w:before="7"/>
        <w:rPr>
          <w:sz w:val="19"/>
        </w:rPr>
      </w:pPr>
    </w:p>
    <w:p w:rsidR="00C50E16" w:rsidRDefault="00405299">
      <w:pPr>
        <w:pStyle w:val="Odstavecseseznamem"/>
        <w:numPr>
          <w:ilvl w:val="0"/>
          <w:numId w:val="3"/>
        </w:numPr>
        <w:tabs>
          <w:tab w:val="left" w:pos="822"/>
        </w:tabs>
        <w:spacing w:before="1" w:line="249" w:lineRule="auto"/>
        <w:ind w:left="820" w:right="139" w:hanging="716"/>
        <w:jc w:val="both"/>
        <w:rPr>
          <w:sz w:val="23"/>
        </w:rPr>
      </w:pPr>
      <w:r>
        <w:rPr>
          <w:color w:val="1C1C1C"/>
          <w:w w:val="105"/>
          <w:sz w:val="23"/>
        </w:rPr>
        <w:t>Všechny dosažené výsledky projektu budou využity v souladu s implementačním plánem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projektu,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který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předkládají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smluvní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strany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poskytovateli.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Smluvní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strany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jsou při užití výsledků povinny důsledně uvádět zdroj financování výsledku, název projektu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všechny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dotčené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spoluvlastníky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spoluautory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výsledku.</w:t>
      </w:r>
    </w:p>
    <w:p w:rsidR="00C50E16" w:rsidRDefault="00C50E16">
      <w:pPr>
        <w:spacing w:line="249" w:lineRule="auto"/>
        <w:jc w:val="both"/>
        <w:rPr>
          <w:sz w:val="23"/>
        </w:rPr>
        <w:sectPr w:rsidR="00C50E16">
          <w:pgSz w:w="11910" w:h="16840"/>
          <w:pgMar w:top="920" w:right="1160" w:bottom="1000" w:left="1600" w:header="0" w:footer="664" w:gutter="0"/>
          <w:cols w:space="708"/>
        </w:sectPr>
      </w:pPr>
    </w:p>
    <w:p w:rsidR="00C50E16" w:rsidRDefault="00405299">
      <w:pPr>
        <w:pStyle w:val="Zkladntext"/>
        <w:spacing w:before="68"/>
        <w:ind w:right="111"/>
        <w:jc w:val="right"/>
        <w:rPr>
          <w:rFonts w:ascii="Arial"/>
        </w:rPr>
      </w:pPr>
      <w:r>
        <w:rPr>
          <w:rFonts w:ascii="Arial"/>
          <w:color w:val="B1B1B1"/>
          <w:w w:val="95"/>
        </w:rPr>
        <w:lastRenderedPageBreak/>
        <w:t>,</w:t>
      </w:r>
      <w:r>
        <w:rPr>
          <w:rFonts w:ascii="Arial"/>
          <w:color w:val="CDCDCD"/>
          <w:w w:val="95"/>
        </w:rPr>
        <w:t>'</w:t>
      </w:r>
    </w:p>
    <w:p w:rsidR="00C50E16" w:rsidRDefault="00C50E16">
      <w:pPr>
        <w:pStyle w:val="Zkladntext"/>
        <w:spacing w:before="7"/>
        <w:rPr>
          <w:rFonts w:ascii="Arial"/>
          <w:sz w:val="29"/>
        </w:rPr>
      </w:pPr>
    </w:p>
    <w:p w:rsidR="00C50E16" w:rsidRDefault="00405299">
      <w:pPr>
        <w:pStyle w:val="Nadpis2"/>
        <w:spacing w:before="91"/>
        <w:ind w:right="4423"/>
      </w:pPr>
      <w:r>
        <w:rPr>
          <w:color w:val="1F1F1F"/>
          <w:w w:val="105"/>
        </w:rPr>
        <w:t>IV.</w:t>
      </w:r>
    </w:p>
    <w:p w:rsidR="00C50E16" w:rsidRDefault="00405299">
      <w:pPr>
        <w:spacing w:before="13"/>
        <w:ind w:left="3429" w:right="4431"/>
        <w:jc w:val="center"/>
        <w:rPr>
          <w:b/>
          <w:sz w:val="23"/>
        </w:rPr>
      </w:pPr>
      <w:r>
        <w:rPr>
          <w:b/>
          <w:color w:val="1F1F1F"/>
          <w:sz w:val="23"/>
        </w:rPr>
        <w:t>Důvěrnost</w:t>
      </w:r>
      <w:r>
        <w:rPr>
          <w:b/>
          <w:color w:val="1F1F1F"/>
          <w:spacing w:val="57"/>
          <w:sz w:val="23"/>
        </w:rPr>
        <w:t xml:space="preserve"> </w:t>
      </w:r>
      <w:r>
        <w:rPr>
          <w:b/>
          <w:color w:val="1F1F1F"/>
          <w:sz w:val="23"/>
        </w:rPr>
        <w:t>informací</w:t>
      </w:r>
    </w:p>
    <w:p w:rsidR="00C50E16" w:rsidRDefault="00C50E16">
      <w:pPr>
        <w:pStyle w:val="Zkladntext"/>
        <w:spacing w:before="10"/>
        <w:rPr>
          <w:b/>
          <w:sz w:val="24"/>
        </w:rPr>
      </w:pPr>
    </w:p>
    <w:p w:rsidR="00C50E16" w:rsidRDefault="00405299">
      <w:pPr>
        <w:pStyle w:val="Odstavecseseznamem"/>
        <w:numPr>
          <w:ilvl w:val="0"/>
          <w:numId w:val="2"/>
        </w:numPr>
        <w:tabs>
          <w:tab w:val="left" w:pos="858"/>
        </w:tabs>
        <w:spacing w:line="252" w:lineRule="auto"/>
        <w:ind w:right="1165" w:hanging="709"/>
        <w:jc w:val="both"/>
        <w:rPr>
          <w:sz w:val="23"/>
        </w:rPr>
      </w:pPr>
      <w:r>
        <w:rPr>
          <w:color w:val="1F1F1F"/>
          <w:sz w:val="23"/>
        </w:rPr>
        <w:t xml:space="preserve">Výsledky řešení projektu uvedené v čl. II. odst. 1 písm. b), c) a h) tvoří duševní vlastnictví a obchodní tajemství  smluvních  stran ve smyslu  ustanovení  § 504 zákona č.  89/2012  Sb.,  občanský  zákoník,  v platném  znění,  a  smluvní  strany  se  zavazují  s výjimkou čl. II odst. 1 písm. a)  obsah  tohoto  obchodního  tajemství  nevyzradit  žádné třetí osobě bez předchozího písemného souhlasu dotčených smluvních stran. Výsledek uvedený v čl. II odst. </w:t>
      </w:r>
      <w:r>
        <w:rPr>
          <w:rFonts w:ascii="Arial" w:hAnsi="Arial"/>
          <w:b/>
          <w:color w:val="1F1F1F"/>
          <w:sz w:val="23"/>
        </w:rPr>
        <w:t xml:space="preserve">1 </w:t>
      </w:r>
      <w:r>
        <w:rPr>
          <w:color w:val="1F1F1F"/>
          <w:spacing w:val="-5"/>
          <w:sz w:val="23"/>
        </w:rPr>
        <w:t>písm</w:t>
      </w:r>
      <w:r>
        <w:rPr>
          <w:color w:val="3D3D3D"/>
          <w:spacing w:val="-5"/>
          <w:sz w:val="23"/>
        </w:rPr>
        <w:t xml:space="preserve">. </w:t>
      </w:r>
      <w:r>
        <w:rPr>
          <w:color w:val="1F1F1F"/>
          <w:sz w:val="23"/>
        </w:rPr>
        <w:t>a) je veřejně dostupným  dokumentem.  Výsledky řešení projektu netvoří žádné jiné důvěrné informace, se kterými by  bylo třeba nakládat  podle  zvláštních  právních</w:t>
      </w:r>
      <w:r>
        <w:rPr>
          <w:color w:val="1F1F1F"/>
          <w:spacing w:val="-19"/>
          <w:sz w:val="23"/>
        </w:rPr>
        <w:t xml:space="preserve"> </w:t>
      </w:r>
      <w:r>
        <w:rPr>
          <w:color w:val="1F1F1F"/>
          <w:sz w:val="23"/>
        </w:rPr>
        <w:t>předpisů.</w:t>
      </w:r>
    </w:p>
    <w:p w:rsidR="00C50E16" w:rsidRDefault="00C50E16">
      <w:pPr>
        <w:pStyle w:val="Zkladntext"/>
        <w:spacing w:before="9"/>
      </w:pPr>
    </w:p>
    <w:p w:rsidR="00C50E16" w:rsidRDefault="00405299">
      <w:pPr>
        <w:pStyle w:val="Odstavecseseznamem"/>
        <w:numPr>
          <w:ilvl w:val="0"/>
          <w:numId w:val="2"/>
        </w:numPr>
        <w:tabs>
          <w:tab w:val="left" w:pos="848"/>
        </w:tabs>
        <w:spacing w:line="252" w:lineRule="auto"/>
        <w:ind w:left="843" w:right="1176" w:hanging="712"/>
        <w:jc w:val="both"/>
        <w:rPr>
          <w:sz w:val="23"/>
        </w:rPr>
      </w:pPr>
      <w:r>
        <w:rPr>
          <w:color w:val="1F1F1F"/>
          <w:w w:val="105"/>
          <w:sz w:val="23"/>
        </w:rPr>
        <w:t>Výsledky nevyjmenované v odst. 1 tohoto článku netvoří obchodní tajemství smluvních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stran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informace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nich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je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možné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volně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šířit.</w:t>
      </w:r>
    </w:p>
    <w:p w:rsidR="00C50E16" w:rsidRDefault="00C50E16">
      <w:pPr>
        <w:pStyle w:val="Zkladntext"/>
        <w:spacing w:before="9"/>
      </w:pPr>
    </w:p>
    <w:p w:rsidR="00C50E16" w:rsidRDefault="00405299">
      <w:pPr>
        <w:pStyle w:val="Odstavecseseznamem"/>
        <w:numPr>
          <w:ilvl w:val="0"/>
          <w:numId w:val="2"/>
        </w:numPr>
        <w:tabs>
          <w:tab w:val="left" w:pos="842"/>
        </w:tabs>
        <w:spacing w:line="249" w:lineRule="auto"/>
        <w:ind w:left="834" w:right="1167" w:hanging="707"/>
        <w:jc w:val="both"/>
        <w:rPr>
          <w:sz w:val="23"/>
        </w:rPr>
      </w:pPr>
      <w:r>
        <w:rPr>
          <w:color w:val="1F1F1F"/>
          <w:w w:val="105"/>
          <w:sz w:val="23"/>
        </w:rPr>
        <w:t>Dále se smluvní strany zavazují zachovávat mlčenlivost o veškerých důvěrných informacích, které získaly v souvislosti s jednáním o uzavření této smlouvy, s uzavřením této smlouvy a následně v souvislosti s plněním uzavřené smlouvy. Důvěrnými informacemi jsou zejména informace o obchodních, výrobních</w:t>
      </w:r>
      <w:r>
        <w:rPr>
          <w:color w:val="3D3D3D"/>
          <w:w w:val="105"/>
          <w:sz w:val="23"/>
        </w:rPr>
        <w:t xml:space="preserve">, </w:t>
      </w:r>
      <w:r>
        <w:rPr>
          <w:color w:val="1F1F1F"/>
          <w:w w:val="105"/>
          <w:sz w:val="23"/>
        </w:rPr>
        <w:t>technických a organizačních záležitostech dalších smluvních stran</w:t>
      </w:r>
      <w:r>
        <w:rPr>
          <w:color w:val="3D3D3D"/>
          <w:w w:val="105"/>
          <w:sz w:val="23"/>
        </w:rPr>
        <w:t xml:space="preserve">, </w:t>
      </w:r>
      <w:r>
        <w:rPr>
          <w:color w:val="1F1F1F"/>
          <w:w w:val="105"/>
          <w:sz w:val="23"/>
        </w:rPr>
        <w:t>dále technické informace, odborné informace a podnikatelsky využitelné znalosti a dovednosti, jež jsou utajované, významné a identifikovatelné v příslušné formě a jsou předmětem obchodního tajemství některé ze smluvních stran. Smluvní strany se zavazují zachovávat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mlčenlivost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</w:t>
      </w:r>
      <w:r>
        <w:rPr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těchto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skutečnostech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</w:t>
      </w:r>
      <w:r>
        <w:rPr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ukončení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platnosti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této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smlouvy.</w:t>
      </w:r>
    </w:p>
    <w:p w:rsidR="00C50E16" w:rsidRDefault="00C50E16">
      <w:pPr>
        <w:pStyle w:val="Zkladntext"/>
        <w:rPr>
          <w:sz w:val="24"/>
        </w:rPr>
      </w:pPr>
    </w:p>
    <w:p w:rsidR="00C50E16" w:rsidRDefault="00405299">
      <w:pPr>
        <w:pStyle w:val="Odstavecseseznamem"/>
        <w:numPr>
          <w:ilvl w:val="0"/>
          <w:numId w:val="2"/>
        </w:numPr>
        <w:tabs>
          <w:tab w:val="left" w:pos="836"/>
        </w:tabs>
        <w:spacing w:line="249" w:lineRule="auto"/>
        <w:ind w:left="832" w:right="1184" w:hanging="709"/>
        <w:jc w:val="both"/>
        <w:rPr>
          <w:sz w:val="23"/>
        </w:rPr>
      </w:pPr>
      <w:r>
        <w:rPr>
          <w:color w:val="1F1F1F"/>
          <w:sz w:val="23"/>
        </w:rPr>
        <w:t>Smluvní strany se zavazují uhradit dotčeným smluvním stranám škody vzniklé porušením povinnosti mlčenlivosti</w:t>
      </w:r>
      <w:r>
        <w:rPr>
          <w:color w:val="3D3D3D"/>
          <w:sz w:val="23"/>
        </w:rPr>
        <w:t xml:space="preserve">, </w:t>
      </w:r>
      <w:r>
        <w:rPr>
          <w:color w:val="1F1F1F"/>
          <w:sz w:val="23"/>
        </w:rPr>
        <w:t xml:space="preserve">jak je sjednána v předchozím odstavci tohoto článku, a to do 30 dnů ode dne doručení výzvy k   </w:t>
      </w:r>
      <w:r>
        <w:rPr>
          <w:color w:val="1F1F1F"/>
          <w:spacing w:val="7"/>
          <w:sz w:val="23"/>
        </w:rPr>
        <w:t xml:space="preserve"> </w:t>
      </w:r>
      <w:r>
        <w:rPr>
          <w:color w:val="1F1F1F"/>
          <w:sz w:val="23"/>
        </w:rPr>
        <w:t>úhradě.</w:t>
      </w:r>
    </w:p>
    <w:p w:rsidR="00C50E16" w:rsidRDefault="00C50E16">
      <w:pPr>
        <w:pStyle w:val="Zkladntext"/>
        <w:rPr>
          <w:sz w:val="24"/>
        </w:rPr>
      </w:pPr>
    </w:p>
    <w:p w:rsidR="00C50E16" w:rsidRDefault="00405299">
      <w:pPr>
        <w:pStyle w:val="Odstavecseseznamem"/>
        <w:numPr>
          <w:ilvl w:val="0"/>
          <w:numId w:val="2"/>
        </w:numPr>
        <w:tabs>
          <w:tab w:val="left" w:pos="831"/>
        </w:tabs>
        <w:spacing w:line="249" w:lineRule="auto"/>
        <w:ind w:left="829" w:right="1184" w:hanging="709"/>
        <w:jc w:val="both"/>
        <w:rPr>
          <w:sz w:val="23"/>
        </w:rPr>
      </w:pPr>
      <w:r>
        <w:rPr>
          <w:color w:val="1F1F1F"/>
          <w:sz w:val="23"/>
        </w:rPr>
        <w:t>Smluvní strany se zavazují zajistit</w:t>
      </w:r>
      <w:r>
        <w:rPr>
          <w:color w:val="3D3D3D"/>
          <w:sz w:val="23"/>
        </w:rPr>
        <w:t xml:space="preserve">, </w:t>
      </w:r>
      <w:r>
        <w:rPr>
          <w:color w:val="1F1F1F"/>
          <w:sz w:val="23"/>
        </w:rPr>
        <w:t>aby ve všech informacích zveřejňovaných v souvislosti s výsledky řešení projektu bylo vždy uvedeno, že řešení projektu bylo realizováno ve spolupráci dalších smluvních stran a  za  finanční  podpory  poskytovatele  Technologické  agentury</w:t>
      </w:r>
      <w:r>
        <w:rPr>
          <w:color w:val="1F1F1F"/>
          <w:spacing w:val="31"/>
          <w:sz w:val="23"/>
        </w:rPr>
        <w:t xml:space="preserve"> </w:t>
      </w:r>
      <w:r>
        <w:rPr>
          <w:color w:val="1F1F1F"/>
          <w:sz w:val="23"/>
        </w:rPr>
        <w:t>ČR.</w:t>
      </w:r>
    </w:p>
    <w:p w:rsidR="00C50E16" w:rsidRDefault="00C50E16">
      <w:pPr>
        <w:pStyle w:val="Zkladntext"/>
        <w:spacing w:before="11"/>
        <w:rPr>
          <w:sz w:val="20"/>
        </w:rPr>
      </w:pPr>
    </w:p>
    <w:p w:rsidR="00C50E16" w:rsidRDefault="00405299">
      <w:pPr>
        <w:spacing w:line="396" w:lineRule="exact"/>
        <w:ind w:left="3429" w:right="4466"/>
        <w:jc w:val="center"/>
        <w:rPr>
          <w:sz w:val="35"/>
        </w:rPr>
      </w:pPr>
      <w:r>
        <w:rPr>
          <w:color w:val="1F1F1F"/>
          <w:sz w:val="35"/>
        </w:rPr>
        <w:t>v.</w:t>
      </w:r>
    </w:p>
    <w:p w:rsidR="00C50E16" w:rsidRDefault="00405299">
      <w:pPr>
        <w:pStyle w:val="Nadpis2"/>
        <w:spacing w:line="258" w:lineRule="exact"/>
        <w:ind w:right="4490"/>
      </w:pPr>
      <w:r>
        <w:rPr>
          <w:color w:val="1F1F1F"/>
          <w:w w:val="105"/>
        </w:rPr>
        <w:t>Sankce</w:t>
      </w:r>
    </w:p>
    <w:p w:rsidR="00C50E16" w:rsidRDefault="00C50E16">
      <w:pPr>
        <w:pStyle w:val="Zkladntext"/>
        <w:spacing w:before="9"/>
        <w:rPr>
          <w:b/>
          <w:sz w:val="30"/>
        </w:rPr>
      </w:pPr>
    </w:p>
    <w:p w:rsidR="00C50E16" w:rsidRDefault="00405299">
      <w:pPr>
        <w:pStyle w:val="Zkladntext"/>
        <w:spacing w:line="249" w:lineRule="auto"/>
        <w:ind w:left="113" w:right="1186"/>
        <w:jc w:val="both"/>
      </w:pPr>
      <w:r>
        <w:rPr>
          <w:color w:val="1F1F1F"/>
        </w:rPr>
        <w:t xml:space="preserve">Pokud kterákoliv smluvní strana nesplní svůj závazek dle této smlouvy ani poté, co byla kteroukoliv smluvní stranou vyzvána </w:t>
      </w:r>
      <w:r>
        <w:rPr>
          <w:color w:val="3D3D3D"/>
        </w:rPr>
        <w:t xml:space="preserve">, </w:t>
      </w:r>
      <w:r>
        <w:rPr>
          <w:color w:val="1F1F1F"/>
        </w:rPr>
        <w:t xml:space="preserve">aby jej splnila v přiměřeném náhradním termínu, je povinna zaplatit dotčeným smluvním stranám jednorázovou smluvní pokutu ve výši 10.000,­ Kč, pro každou dotčenou smluvní stranu, pokud není stanovena touto smlouvou jiná smluvní pokuta. Zaplacením smluvní  pokuty  nezaniká  právo  poškozené  strany  na  náhradu  škody  za porušení smluvní povinnosti,  k níž se váže úhrada smluvní pokuty, a to v   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plné výši.</w:t>
      </w:r>
    </w:p>
    <w:p w:rsidR="00C50E16" w:rsidRDefault="00C50E16">
      <w:pPr>
        <w:pStyle w:val="Zkladntext"/>
        <w:rPr>
          <w:sz w:val="24"/>
        </w:rPr>
      </w:pPr>
    </w:p>
    <w:p w:rsidR="00C50E16" w:rsidRDefault="00C50E16">
      <w:pPr>
        <w:pStyle w:val="Zkladntext"/>
        <w:spacing w:before="8"/>
        <w:rPr>
          <w:sz w:val="26"/>
        </w:rPr>
      </w:pPr>
    </w:p>
    <w:p w:rsidR="00C50E16" w:rsidRDefault="00405299">
      <w:pPr>
        <w:pStyle w:val="Nadpis2"/>
        <w:ind w:right="4479"/>
      </w:pPr>
      <w:r>
        <w:rPr>
          <w:color w:val="1F1F1F"/>
          <w:w w:val="105"/>
        </w:rPr>
        <w:t>VI.</w:t>
      </w:r>
    </w:p>
    <w:p w:rsidR="00C50E16" w:rsidRDefault="00405299">
      <w:pPr>
        <w:spacing w:before="8"/>
        <w:ind w:left="3429" w:right="4494"/>
        <w:jc w:val="center"/>
        <w:rPr>
          <w:b/>
          <w:sz w:val="23"/>
        </w:rPr>
      </w:pPr>
      <w:r>
        <w:rPr>
          <w:b/>
          <w:color w:val="1F1F1F"/>
          <w:sz w:val="23"/>
        </w:rPr>
        <w:t>Závěrečná</w:t>
      </w:r>
      <w:r>
        <w:rPr>
          <w:b/>
          <w:color w:val="1F1F1F"/>
          <w:spacing w:val="53"/>
          <w:sz w:val="23"/>
        </w:rPr>
        <w:t xml:space="preserve"> </w:t>
      </w:r>
      <w:r>
        <w:rPr>
          <w:b/>
          <w:color w:val="1F1F1F"/>
          <w:sz w:val="23"/>
        </w:rPr>
        <w:t>ustanovení</w:t>
      </w:r>
    </w:p>
    <w:p w:rsidR="00C50E16" w:rsidRDefault="00C50E16">
      <w:pPr>
        <w:pStyle w:val="Zkladntext"/>
        <w:spacing w:before="5"/>
        <w:rPr>
          <w:b/>
          <w:sz w:val="24"/>
        </w:rPr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24"/>
        </w:tabs>
        <w:ind w:hanging="714"/>
        <w:jc w:val="both"/>
        <w:rPr>
          <w:color w:val="1F1F1F"/>
          <w:sz w:val="23"/>
        </w:rPr>
      </w:pPr>
      <w:r>
        <w:rPr>
          <w:color w:val="1F1F1F"/>
          <w:sz w:val="23"/>
        </w:rPr>
        <w:t xml:space="preserve">Tato smlouva nabývá platnosti  dnem jejího  podpisu všemi  smluvními </w:t>
      </w:r>
      <w:r>
        <w:rPr>
          <w:color w:val="1F1F1F"/>
          <w:spacing w:val="18"/>
          <w:sz w:val="23"/>
        </w:rPr>
        <w:t xml:space="preserve"> </w:t>
      </w:r>
      <w:r>
        <w:rPr>
          <w:color w:val="1F1F1F"/>
          <w:sz w:val="23"/>
        </w:rPr>
        <w:t>stranami.</w:t>
      </w:r>
    </w:p>
    <w:p w:rsidR="00C50E16" w:rsidRDefault="00C50E16">
      <w:pPr>
        <w:pStyle w:val="Zkladntext"/>
        <w:spacing w:before="10"/>
        <w:rPr>
          <w:sz w:val="24"/>
        </w:rPr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27"/>
        </w:tabs>
        <w:spacing w:line="247" w:lineRule="auto"/>
        <w:ind w:right="1200" w:hanging="711"/>
        <w:jc w:val="both"/>
        <w:rPr>
          <w:color w:val="1F1F1F"/>
          <w:sz w:val="23"/>
        </w:rPr>
      </w:pPr>
      <w:r>
        <w:rPr>
          <w:color w:val="1F1F1F"/>
          <w:sz w:val="23"/>
        </w:rPr>
        <w:t>Příjemce  a  další  účastníci  projektu   berou  na  vědomí,  že  Západočeská   univerzita v Plzni a Centrum  dopravního  výzkumu,  v</w:t>
      </w:r>
      <w:r>
        <w:rPr>
          <w:color w:val="3D3D3D"/>
          <w:sz w:val="23"/>
        </w:rPr>
        <w:t>.</w:t>
      </w:r>
      <w:r>
        <w:rPr>
          <w:color w:val="1F1F1F"/>
          <w:sz w:val="23"/>
        </w:rPr>
        <w:t>v.i., jsou  subjekty  povinnými</w:t>
      </w:r>
      <w:r>
        <w:rPr>
          <w:color w:val="1F1F1F"/>
          <w:spacing w:val="28"/>
          <w:sz w:val="23"/>
        </w:rPr>
        <w:t xml:space="preserve"> </w:t>
      </w:r>
      <w:r>
        <w:rPr>
          <w:color w:val="1F1F1F"/>
          <w:sz w:val="23"/>
        </w:rPr>
        <w:t>zveřejňovat</w:t>
      </w:r>
    </w:p>
    <w:p w:rsidR="00C50E16" w:rsidRDefault="00C50E16">
      <w:pPr>
        <w:spacing w:line="247" w:lineRule="auto"/>
        <w:jc w:val="both"/>
        <w:rPr>
          <w:sz w:val="23"/>
        </w:rPr>
        <w:sectPr w:rsidR="00C50E16">
          <w:pgSz w:w="11910" w:h="16840"/>
          <w:pgMar w:top="220" w:right="120" w:bottom="1060" w:left="1620" w:header="0" w:footer="664" w:gutter="0"/>
          <w:cols w:space="708"/>
        </w:sectPr>
      </w:pPr>
    </w:p>
    <w:p w:rsidR="00C50E16" w:rsidRDefault="00405299">
      <w:pPr>
        <w:pStyle w:val="Nadpis1"/>
        <w:spacing w:before="62" w:line="244" w:lineRule="auto"/>
        <w:ind w:left="870" w:hanging="2"/>
      </w:pPr>
      <w:r>
        <w:rPr>
          <w:color w:val="1F1F1F"/>
        </w:rPr>
        <w:lastRenderedPageBreak/>
        <w:t>smlouv</w:t>
      </w:r>
      <w:r>
        <w:rPr>
          <w:color w:val="383838"/>
        </w:rPr>
        <w:t xml:space="preserve">y </w:t>
      </w:r>
      <w:r>
        <w:rPr>
          <w:color w:val="1F1F1F"/>
        </w:rPr>
        <w:t>dle zákona č. 340/2015 Sb.</w:t>
      </w:r>
      <w:r>
        <w:rPr>
          <w:color w:val="383838"/>
        </w:rPr>
        <w:t xml:space="preserve">, </w:t>
      </w:r>
      <w:r>
        <w:rPr>
          <w:color w:val="1F1F1F"/>
        </w:rPr>
        <w:t>a Západočeská univerzita v Plzni tuto smlouvu uveřejnění v registru smluv.</w:t>
      </w:r>
    </w:p>
    <w:p w:rsidR="00C50E16" w:rsidRDefault="00C50E16">
      <w:pPr>
        <w:pStyle w:val="Zkladntext"/>
        <w:spacing w:before="5"/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65"/>
          <w:tab w:val="left" w:pos="866"/>
        </w:tabs>
        <w:ind w:left="865" w:hanging="723"/>
        <w:rPr>
          <w:color w:val="1F1F1F"/>
          <w:sz w:val="24"/>
        </w:rPr>
      </w:pPr>
      <w:r>
        <w:rPr>
          <w:color w:val="1F1F1F"/>
          <w:sz w:val="24"/>
        </w:rPr>
        <w:t>Smlouva nabývá účinnosti teprve dnem zveřejnění v registru</w:t>
      </w:r>
      <w:r>
        <w:rPr>
          <w:color w:val="1F1F1F"/>
          <w:spacing w:val="-24"/>
          <w:sz w:val="24"/>
        </w:rPr>
        <w:t xml:space="preserve"> </w:t>
      </w:r>
      <w:r>
        <w:rPr>
          <w:color w:val="1F1F1F"/>
          <w:sz w:val="24"/>
        </w:rPr>
        <w:t>smluv.</w:t>
      </w:r>
    </w:p>
    <w:p w:rsidR="00C50E16" w:rsidRDefault="00C50E16">
      <w:pPr>
        <w:pStyle w:val="Zkladntext"/>
        <w:spacing w:before="3"/>
        <w:rPr>
          <w:sz w:val="24"/>
        </w:rPr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65"/>
          <w:tab w:val="left" w:pos="866"/>
        </w:tabs>
        <w:ind w:left="865" w:hanging="726"/>
        <w:rPr>
          <w:color w:val="1F1F1F"/>
          <w:sz w:val="24"/>
        </w:rPr>
      </w:pPr>
      <w:r>
        <w:rPr>
          <w:color w:val="1F1F1F"/>
          <w:sz w:val="24"/>
        </w:rPr>
        <w:t>Smlouva se sjednává na dobu</w:t>
      </w:r>
      <w:r>
        <w:rPr>
          <w:color w:val="1F1F1F"/>
          <w:spacing w:val="-28"/>
          <w:sz w:val="24"/>
        </w:rPr>
        <w:t xml:space="preserve"> </w:t>
      </w:r>
      <w:r>
        <w:rPr>
          <w:color w:val="1F1F1F"/>
          <w:sz w:val="24"/>
        </w:rPr>
        <w:t>neurčitou.</w:t>
      </w:r>
    </w:p>
    <w:p w:rsidR="00C50E16" w:rsidRDefault="00C50E16">
      <w:pPr>
        <w:pStyle w:val="Zkladntext"/>
        <w:spacing w:before="10"/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67"/>
        </w:tabs>
        <w:spacing w:line="242" w:lineRule="auto"/>
        <w:ind w:left="861" w:right="104" w:hanging="720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Práva a povinnosti smluvních stran touto smlouvou výslovně neupravená se řídí zákonem </w:t>
      </w:r>
      <w:r>
        <w:rPr>
          <w:color w:val="1F1F1F"/>
          <w:spacing w:val="-5"/>
          <w:sz w:val="24"/>
        </w:rPr>
        <w:t>č</w:t>
      </w:r>
      <w:r>
        <w:rPr>
          <w:color w:val="4D4D4D"/>
          <w:spacing w:val="-5"/>
          <w:sz w:val="24"/>
        </w:rPr>
        <w:t xml:space="preserve">. </w:t>
      </w:r>
      <w:r>
        <w:rPr>
          <w:color w:val="1F1F1F"/>
          <w:sz w:val="24"/>
        </w:rPr>
        <w:t xml:space="preserve">130/2002 </w:t>
      </w:r>
      <w:r>
        <w:rPr>
          <w:color w:val="1F1F1F"/>
          <w:spacing w:val="-3"/>
          <w:sz w:val="24"/>
        </w:rPr>
        <w:t>Sb</w:t>
      </w:r>
      <w:r>
        <w:rPr>
          <w:color w:val="383838"/>
          <w:spacing w:val="-3"/>
          <w:sz w:val="24"/>
        </w:rPr>
        <w:t xml:space="preserve">. </w:t>
      </w:r>
      <w:r>
        <w:rPr>
          <w:color w:val="1F1F1F"/>
          <w:sz w:val="24"/>
        </w:rPr>
        <w:t xml:space="preserve">o podpoře  </w:t>
      </w:r>
      <w:r>
        <w:rPr>
          <w:color w:val="1F1F1F"/>
          <w:spacing w:val="2"/>
          <w:sz w:val="24"/>
        </w:rPr>
        <w:t>výzkumu</w:t>
      </w:r>
      <w:r>
        <w:rPr>
          <w:color w:val="383838"/>
          <w:spacing w:val="2"/>
          <w:sz w:val="24"/>
        </w:rPr>
        <w:t xml:space="preserve">, </w:t>
      </w:r>
      <w:r>
        <w:rPr>
          <w:color w:val="1F1F1F"/>
          <w:sz w:val="24"/>
        </w:rPr>
        <w:t>experimentálního  vývoje a inovací</w:t>
      </w:r>
      <w:r>
        <w:rPr>
          <w:color w:val="383838"/>
          <w:sz w:val="24"/>
        </w:rPr>
        <w:t xml:space="preserve">, </w:t>
      </w:r>
      <w:r>
        <w:rPr>
          <w:color w:val="1F1F1F"/>
          <w:sz w:val="24"/>
        </w:rPr>
        <w:t xml:space="preserve">v platném </w:t>
      </w:r>
      <w:r>
        <w:rPr>
          <w:color w:val="1F1F1F"/>
          <w:spacing w:val="-6"/>
          <w:sz w:val="24"/>
        </w:rPr>
        <w:t>znění</w:t>
      </w:r>
      <w:r>
        <w:rPr>
          <w:color w:val="383838"/>
          <w:spacing w:val="-6"/>
          <w:sz w:val="24"/>
        </w:rPr>
        <w:t xml:space="preserve">, </w:t>
      </w:r>
      <w:r>
        <w:rPr>
          <w:color w:val="1F1F1F"/>
          <w:sz w:val="24"/>
        </w:rPr>
        <w:t xml:space="preserve">a zákonem č. 89/2012 Sb., občanský </w:t>
      </w:r>
      <w:r>
        <w:rPr>
          <w:color w:val="1F1F1F"/>
          <w:spacing w:val="-6"/>
          <w:sz w:val="24"/>
        </w:rPr>
        <w:t>zákoník</w:t>
      </w:r>
      <w:r>
        <w:rPr>
          <w:color w:val="383838"/>
          <w:spacing w:val="-6"/>
          <w:sz w:val="24"/>
        </w:rPr>
        <w:t xml:space="preserve">, </w:t>
      </w:r>
      <w:r>
        <w:rPr>
          <w:color w:val="383838"/>
          <w:sz w:val="24"/>
        </w:rPr>
        <w:t xml:space="preserve">v </w:t>
      </w:r>
      <w:r>
        <w:rPr>
          <w:color w:val="1F1F1F"/>
          <w:sz w:val="24"/>
        </w:rPr>
        <w:t>platném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znění.</w:t>
      </w:r>
    </w:p>
    <w:p w:rsidR="00C50E16" w:rsidRDefault="00C50E16">
      <w:pPr>
        <w:pStyle w:val="Zkladntext"/>
        <w:spacing w:before="8"/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59"/>
        </w:tabs>
        <w:spacing w:line="242" w:lineRule="auto"/>
        <w:ind w:left="862" w:right="109" w:hanging="725"/>
        <w:jc w:val="both"/>
        <w:rPr>
          <w:color w:val="1F1F1F"/>
          <w:sz w:val="24"/>
        </w:rPr>
      </w:pPr>
      <w:r>
        <w:rPr>
          <w:color w:val="1F1F1F"/>
          <w:sz w:val="24"/>
        </w:rPr>
        <w:t>Tuto smlouvu je možno měnit nebo doplňovat jen písemnými dodatky vzájemně potvrzenými všemi smluvními stranami. Za písemnou formu nebude pro tento účel považována výměna e-mailových či jiných elektronických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zpráv</w:t>
      </w:r>
      <w:r>
        <w:rPr>
          <w:color w:val="383838"/>
          <w:sz w:val="24"/>
        </w:rPr>
        <w:t>.</w:t>
      </w:r>
    </w:p>
    <w:p w:rsidR="00C50E16" w:rsidRDefault="00C50E16">
      <w:pPr>
        <w:pStyle w:val="Zkladntext"/>
        <w:spacing w:before="8"/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59"/>
        </w:tabs>
        <w:ind w:left="854" w:right="98" w:hanging="720"/>
        <w:jc w:val="both"/>
        <w:rPr>
          <w:color w:val="1F1F1F"/>
          <w:sz w:val="24"/>
        </w:rPr>
      </w:pPr>
      <w:r>
        <w:rPr>
          <w:color w:val="1F1F1F"/>
          <w:sz w:val="24"/>
        </w:rPr>
        <w:t>Tato Smlouva obsahuje úplné ujednání o předmětu smlouvy a všech náležitostech</w:t>
      </w:r>
      <w:r>
        <w:rPr>
          <w:color w:val="383838"/>
          <w:sz w:val="24"/>
        </w:rPr>
        <w:t xml:space="preserve">, </w:t>
      </w:r>
      <w:r>
        <w:rPr>
          <w:color w:val="1F1F1F"/>
          <w:sz w:val="24"/>
        </w:rPr>
        <w:t>které smluvní strany měly a chtěly ve smlouvě ujednat</w:t>
      </w:r>
      <w:r>
        <w:rPr>
          <w:color w:val="383838"/>
          <w:sz w:val="24"/>
        </w:rPr>
        <w:t xml:space="preserve">, </w:t>
      </w:r>
      <w:r>
        <w:rPr>
          <w:color w:val="1F1F1F"/>
          <w:sz w:val="24"/>
        </w:rPr>
        <w:t>a které považují za důležité pro závaznost této smlouvy</w:t>
      </w:r>
      <w:r>
        <w:rPr>
          <w:color w:val="383838"/>
          <w:sz w:val="24"/>
        </w:rPr>
        <w:t xml:space="preserve">. </w:t>
      </w:r>
      <w:r>
        <w:rPr>
          <w:color w:val="1F1F1F"/>
          <w:sz w:val="24"/>
        </w:rPr>
        <w:t>Žádný projev smluvních stran učiněný při jednání o této smlouvě ani projev učiněný po uzavření této smlouvy nesmí být vykládán v rozporu  s výslovnými ustanoveními této smlouvy a nezakládá žádný závazek žádné ze smluvních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stran.</w:t>
      </w:r>
    </w:p>
    <w:p w:rsidR="00C50E16" w:rsidRDefault="00C50E16">
      <w:pPr>
        <w:pStyle w:val="Zkladntext"/>
        <w:spacing w:before="10"/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53"/>
        </w:tabs>
        <w:ind w:left="849" w:right="103" w:hanging="721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Pokud by jednotlivá ustanovení této smlouvy byla nerealizovatelná nebo </w:t>
      </w:r>
      <w:r>
        <w:rPr>
          <w:color w:val="1F1F1F"/>
          <w:spacing w:val="2"/>
          <w:sz w:val="24"/>
        </w:rPr>
        <w:t>neplatná</w:t>
      </w:r>
      <w:r>
        <w:rPr>
          <w:color w:val="383838"/>
          <w:spacing w:val="2"/>
          <w:sz w:val="24"/>
        </w:rPr>
        <w:t xml:space="preserve">, </w:t>
      </w:r>
      <w:r>
        <w:rPr>
          <w:color w:val="1F1F1F"/>
          <w:sz w:val="24"/>
        </w:rPr>
        <w:t xml:space="preserve">nebo by se nerealizovatelnými nebo neplatnými </w:t>
      </w:r>
      <w:r>
        <w:rPr>
          <w:color w:val="1F1F1F"/>
          <w:spacing w:val="-7"/>
          <w:sz w:val="24"/>
        </w:rPr>
        <w:t>stala</w:t>
      </w:r>
      <w:r>
        <w:rPr>
          <w:color w:val="383838"/>
          <w:spacing w:val="-7"/>
          <w:sz w:val="24"/>
        </w:rPr>
        <w:t xml:space="preserve">, </w:t>
      </w:r>
      <w:r>
        <w:rPr>
          <w:color w:val="1F1F1F"/>
          <w:sz w:val="24"/>
        </w:rPr>
        <w:t xml:space="preserve">nebude tímto dotčena platnost ostatních ustanovení této </w:t>
      </w:r>
      <w:r>
        <w:rPr>
          <w:color w:val="1F1F1F"/>
          <w:spacing w:val="-8"/>
          <w:sz w:val="24"/>
        </w:rPr>
        <w:t>smlouvy</w:t>
      </w:r>
      <w:r>
        <w:rPr>
          <w:color w:val="383838"/>
          <w:spacing w:val="-8"/>
          <w:sz w:val="24"/>
        </w:rPr>
        <w:t xml:space="preserve">. </w:t>
      </w:r>
      <w:r>
        <w:rPr>
          <w:color w:val="1F1F1F"/>
          <w:sz w:val="24"/>
        </w:rPr>
        <w:t xml:space="preserve">Smluvní strany se zavazují, že případné neplatné nebo nerealizovatelné ustanovení této smlouvy nahradí bez zbytečného odkladu takovým ustanovením, které se pokud možno co nejvíce blíží hospodářskému účelu původního ustano </w:t>
      </w:r>
      <w:r>
        <w:rPr>
          <w:color w:val="383838"/>
          <w:sz w:val="24"/>
        </w:rPr>
        <w:t>v</w:t>
      </w:r>
      <w:r>
        <w:rPr>
          <w:color w:val="1F1F1F"/>
          <w:sz w:val="24"/>
        </w:rPr>
        <w:t xml:space="preserve">ení. Ukáže-li se některé z ustanovení této Smlouvy zdánlivým (nicotným), posoudí se vliv této </w:t>
      </w:r>
      <w:r>
        <w:rPr>
          <w:color w:val="1F1F1F"/>
          <w:spacing w:val="2"/>
          <w:sz w:val="24"/>
        </w:rPr>
        <w:t>vad</w:t>
      </w:r>
      <w:r>
        <w:rPr>
          <w:color w:val="383838"/>
          <w:spacing w:val="2"/>
          <w:sz w:val="24"/>
        </w:rPr>
        <w:t xml:space="preserve">y </w:t>
      </w:r>
      <w:r>
        <w:rPr>
          <w:color w:val="1F1F1F"/>
          <w:sz w:val="24"/>
        </w:rPr>
        <w:t xml:space="preserve">na ostatní ustanovení Smlouvy obdobně 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podle</w:t>
      </w:r>
    </w:p>
    <w:p w:rsidR="00C50E16" w:rsidRDefault="00405299">
      <w:pPr>
        <w:spacing w:line="273" w:lineRule="exact"/>
        <w:ind w:left="854"/>
        <w:rPr>
          <w:sz w:val="24"/>
        </w:rPr>
      </w:pPr>
      <w:r>
        <w:rPr>
          <w:color w:val="1F1F1F"/>
        </w:rPr>
        <w:t xml:space="preserve">§ </w:t>
      </w:r>
      <w:r>
        <w:rPr>
          <w:color w:val="1F1F1F"/>
          <w:sz w:val="24"/>
        </w:rPr>
        <w:t>576 zákona č. 89</w:t>
      </w:r>
      <w:r>
        <w:rPr>
          <w:color w:val="383838"/>
          <w:sz w:val="24"/>
        </w:rPr>
        <w:t>/</w:t>
      </w:r>
      <w:r>
        <w:rPr>
          <w:color w:val="1F1F1F"/>
          <w:sz w:val="24"/>
        </w:rPr>
        <w:t>2012 Sb., občanský zákoník, v platném znění.</w:t>
      </w:r>
    </w:p>
    <w:p w:rsidR="00C50E16" w:rsidRDefault="00C50E16">
      <w:pPr>
        <w:pStyle w:val="Zkladntext"/>
        <w:spacing w:before="4"/>
        <w:rPr>
          <w:sz w:val="24"/>
        </w:rPr>
      </w:pPr>
    </w:p>
    <w:p w:rsidR="00C50E16" w:rsidRDefault="00405299">
      <w:pPr>
        <w:pStyle w:val="Odstavecseseznamem"/>
        <w:numPr>
          <w:ilvl w:val="0"/>
          <w:numId w:val="1"/>
        </w:numPr>
        <w:tabs>
          <w:tab w:val="left" w:pos="845"/>
        </w:tabs>
        <w:ind w:left="843" w:right="116" w:hanging="720"/>
        <w:jc w:val="both"/>
        <w:rPr>
          <w:color w:val="1F1F1F"/>
          <w:sz w:val="24"/>
        </w:rPr>
      </w:pPr>
      <w:r>
        <w:rPr>
          <w:color w:val="1F1F1F"/>
          <w:sz w:val="24"/>
        </w:rPr>
        <w:t>Tato smlouva je sepsána v sedmi vyhotoveních, z nichž každá ze smluvních stran obdrží po jednom vyhotovení a jedno vyhotovení je příjemce povinen předložit poskytovateli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dotace.</w:t>
      </w:r>
    </w:p>
    <w:p w:rsidR="00C50E16" w:rsidRDefault="00C50E16">
      <w:pPr>
        <w:pStyle w:val="Zkladntext"/>
        <w:rPr>
          <w:sz w:val="26"/>
        </w:rPr>
      </w:pPr>
    </w:p>
    <w:p w:rsidR="00C50E16" w:rsidRDefault="00405299">
      <w:pPr>
        <w:tabs>
          <w:tab w:val="left" w:pos="5077"/>
        </w:tabs>
        <w:spacing w:before="157"/>
        <w:ind w:left="121"/>
        <w:rPr>
          <w:rFonts w:ascii="Arial"/>
          <w:sz w:val="20"/>
        </w:rPr>
      </w:pPr>
      <w:r>
        <w:rPr>
          <w:color w:val="1F1F1F"/>
          <w:sz w:val="24"/>
        </w:rPr>
        <w:t>V</w:t>
      </w:r>
      <w:r>
        <w:rPr>
          <w:color w:val="1F1F1F"/>
          <w:spacing w:val="20"/>
          <w:sz w:val="24"/>
        </w:rPr>
        <w:t xml:space="preserve"> </w:t>
      </w:r>
      <w:r>
        <w:rPr>
          <w:color w:val="383838"/>
          <w:sz w:val="24"/>
        </w:rPr>
        <w:t>..</w:t>
      </w:r>
      <w:r>
        <w:rPr>
          <w:color w:val="383838"/>
          <w:spacing w:val="-14"/>
          <w:sz w:val="24"/>
        </w:rPr>
        <w:t xml:space="preserve"> </w:t>
      </w:r>
      <w:r>
        <w:rPr>
          <w:color w:val="1F1F1F"/>
          <w:sz w:val="24"/>
        </w:rPr>
        <w:t>.</w:t>
      </w:r>
      <w:r>
        <w:rPr>
          <w:color w:val="1F1F1F"/>
          <w:spacing w:val="-32"/>
          <w:sz w:val="24"/>
        </w:rPr>
        <w:t xml:space="preserve"> </w:t>
      </w:r>
      <w:r>
        <w:rPr>
          <w:color w:val="1F1F1F"/>
          <w:sz w:val="24"/>
        </w:rPr>
        <w:t>..</w:t>
      </w:r>
      <w:r>
        <w:rPr>
          <w:color w:val="1F1F1F"/>
          <w:spacing w:val="-29"/>
          <w:sz w:val="24"/>
        </w:rPr>
        <w:t xml:space="preserve"> </w:t>
      </w:r>
      <w:r>
        <w:rPr>
          <w:color w:val="383838"/>
          <w:sz w:val="24"/>
        </w:rPr>
        <w:t>..</w:t>
      </w:r>
      <w:r>
        <w:rPr>
          <w:color w:val="383838"/>
          <w:spacing w:val="-23"/>
          <w:sz w:val="24"/>
        </w:rPr>
        <w:t xml:space="preserve"> </w:t>
      </w:r>
      <w:r>
        <w:rPr>
          <w:color w:val="1F1F1F"/>
          <w:sz w:val="24"/>
        </w:rPr>
        <w:t>..</w:t>
      </w:r>
      <w:r>
        <w:rPr>
          <w:color w:val="1F1F1F"/>
          <w:spacing w:val="-23"/>
          <w:sz w:val="24"/>
        </w:rPr>
        <w:t xml:space="preserve"> </w:t>
      </w:r>
      <w:r>
        <w:rPr>
          <w:color w:val="1F1F1F"/>
          <w:sz w:val="24"/>
        </w:rPr>
        <w:t>...</w:t>
      </w:r>
      <w:r>
        <w:rPr>
          <w:color w:val="1F1F1F"/>
          <w:spacing w:val="45"/>
          <w:sz w:val="24"/>
        </w:rPr>
        <w:t xml:space="preserve"> </w:t>
      </w:r>
      <w:r>
        <w:rPr>
          <w:color w:val="1F1F1F"/>
          <w:sz w:val="24"/>
        </w:rPr>
        <w:t>dne</w:t>
      </w:r>
      <w:r>
        <w:rPr>
          <w:color w:val="1F1F1F"/>
          <w:spacing w:val="12"/>
          <w:sz w:val="24"/>
        </w:rPr>
        <w:t xml:space="preserve"> </w:t>
      </w:r>
      <w:r>
        <w:rPr>
          <w:color w:val="383838"/>
          <w:sz w:val="24"/>
        </w:rPr>
        <w:t>..</w:t>
      </w:r>
      <w:r>
        <w:rPr>
          <w:color w:val="383838"/>
          <w:spacing w:val="-29"/>
          <w:sz w:val="24"/>
        </w:rPr>
        <w:t xml:space="preserve"> </w:t>
      </w:r>
      <w:r>
        <w:rPr>
          <w:color w:val="1F1F1F"/>
          <w:spacing w:val="3"/>
          <w:sz w:val="24"/>
        </w:rPr>
        <w:t>.</w:t>
      </w:r>
      <w:r>
        <w:rPr>
          <w:color w:val="383838"/>
          <w:spacing w:val="3"/>
          <w:sz w:val="24"/>
        </w:rPr>
        <w:t>..</w:t>
      </w:r>
      <w:r>
        <w:rPr>
          <w:color w:val="383838"/>
          <w:spacing w:val="-23"/>
          <w:sz w:val="24"/>
        </w:rPr>
        <w:t xml:space="preserve"> </w:t>
      </w:r>
      <w:r>
        <w:rPr>
          <w:color w:val="1F1F1F"/>
          <w:sz w:val="24"/>
        </w:rPr>
        <w:t>..</w:t>
      </w:r>
      <w:r>
        <w:rPr>
          <w:color w:val="1F1F1F"/>
          <w:spacing w:val="-29"/>
          <w:sz w:val="24"/>
        </w:rPr>
        <w:t xml:space="preserve"> </w:t>
      </w:r>
      <w:r>
        <w:rPr>
          <w:color w:val="4D4D4D"/>
          <w:sz w:val="24"/>
        </w:rPr>
        <w:t>....</w:t>
      </w:r>
      <w:r>
        <w:rPr>
          <w:color w:val="4D4D4D"/>
          <w:spacing w:val="14"/>
          <w:sz w:val="24"/>
        </w:rPr>
        <w:t xml:space="preserve"> </w:t>
      </w:r>
      <w:r>
        <w:rPr>
          <w:color w:val="383838"/>
          <w:sz w:val="24"/>
        </w:rPr>
        <w:t>.</w:t>
      </w:r>
      <w:r>
        <w:rPr>
          <w:color w:val="383838"/>
          <w:sz w:val="24"/>
        </w:rPr>
        <w:tab/>
      </w:r>
      <w:r>
        <w:rPr>
          <w:color w:val="1F1F1F"/>
        </w:rPr>
        <w:t>V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4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4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4"/>
        </w:rPr>
        <w:t>.</w:t>
      </w:r>
      <w:r>
        <w:rPr>
          <w:color w:val="383838"/>
          <w:spacing w:val="4"/>
        </w:rPr>
        <w:t>.</w:t>
      </w:r>
      <w:r>
        <w:rPr>
          <w:rFonts w:ascii="Arial"/>
          <w:color w:val="5D4DAC"/>
          <w:spacing w:val="4"/>
          <w:sz w:val="20"/>
        </w:rPr>
        <w:t>-</w:t>
      </w:r>
      <w:r>
        <w:rPr>
          <w:rFonts w:ascii="Arial"/>
          <w:color w:val="5D4DAC"/>
          <w:spacing w:val="-31"/>
          <w:sz w:val="20"/>
        </w:rPr>
        <w:t xml:space="preserve"> </w:t>
      </w:r>
      <w:r>
        <w:rPr>
          <w:rFonts w:ascii="Arial"/>
          <w:color w:val="383838"/>
          <w:spacing w:val="-3"/>
          <w:sz w:val="20"/>
        </w:rPr>
        <w:t>cn,.</w:t>
      </w:r>
      <w:r>
        <w:rPr>
          <w:rFonts w:ascii="Arial"/>
          <w:color w:val="1F1F1F"/>
          <w:spacing w:val="-3"/>
          <w:sz w:val="20"/>
        </w:rPr>
        <w:t>e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383838"/>
          <w:sz w:val="20"/>
        </w:rPr>
        <w:t>.</w:t>
      </w:r>
      <w:r>
        <w:rPr>
          <w:rFonts w:ascii="Arial"/>
          <w:color w:val="383838"/>
          <w:spacing w:val="-38"/>
          <w:sz w:val="20"/>
        </w:rPr>
        <w:t xml:space="preserve"> </w:t>
      </w:r>
      <w:r>
        <w:rPr>
          <w:rFonts w:ascii="Arial"/>
          <w:color w:val="1F1F1F"/>
          <w:sz w:val="20"/>
        </w:rPr>
        <w:t>.</w:t>
      </w:r>
    </w:p>
    <w:p w:rsidR="00C50E16" w:rsidRDefault="00C50E16">
      <w:pPr>
        <w:pStyle w:val="Zkladntext"/>
        <w:rPr>
          <w:rFonts w:ascii="Arial"/>
          <w:sz w:val="16"/>
        </w:rPr>
      </w:pPr>
    </w:p>
    <w:p w:rsidR="00C50E16" w:rsidRDefault="00C50E16">
      <w:pPr>
        <w:rPr>
          <w:rFonts w:ascii="Arial"/>
          <w:sz w:val="16"/>
        </w:rPr>
        <w:sectPr w:rsidR="00C50E16">
          <w:pgSz w:w="11910" w:h="16840"/>
          <w:pgMar w:top="980" w:right="1160" w:bottom="980" w:left="1600" w:header="0" w:footer="664" w:gutter="0"/>
          <w:cols w:space="708"/>
        </w:sectPr>
      </w:pPr>
    </w:p>
    <w:p w:rsidR="00C50E16" w:rsidRDefault="00405299">
      <w:pPr>
        <w:pStyle w:val="Nadpis1"/>
        <w:spacing w:before="90" w:line="480" w:lineRule="auto"/>
        <w:ind w:right="-10" w:firstLine="2"/>
      </w:pPr>
      <w:r>
        <w:rPr>
          <w:color w:val="1F1F1F"/>
        </w:rPr>
        <w:lastRenderedPageBreak/>
        <w:t>Za Vision Consulting Automotive s.r.o</w:t>
      </w:r>
      <w:r>
        <w:rPr>
          <w:color w:val="383838"/>
        </w:rPr>
        <w:t xml:space="preserve">. </w:t>
      </w:r>
      <w:r>
        <w:rPr>
          <w:color w:val="1F1F1F"/>
        </w:rPr>
        <w:t>Ing. Petr Pavlata</w:t>
      </w:r>
    </w:p>
    <w:p w:rsidR="00C50E16" w:rsidRDefault="00405299">
      <w:pPr>
        <w:spacing w:before="90"/>
        <w:ind w:left="120"/>
        <w:rPr>
          <w:sz w:val="24"/>
        </w:rPr>
      </w:pPr>
      <w:r>
        <w:br w:type="column"/>
      </w:r>
      <w:r>
        <w:rPr>
          <w:color w:val="1F1F1F"/>
          <w:sz w:val="24"/>
        </w:rPr>
        <w:lastRenderedPageBreak/>
        <w:t>Za BRANO a</w:t>
      </w:r>
      <w:r>
        <w:rPr>
          <w:color w:val="383838"/>
          <w:sz w:val="24"/>
        </w:rPr>
        <w:t>.</w:t>
      </w:r>
      <w:r>
        <w:rPr>
          <w:color w:val="1F1F1F"/>
          <w:sz w:val="24"/>
        </w:rPr>
        <w:t>s.</w:t>
      </w:r>
    </w:p>
    <w:p w:rsidR="00C50E16" w:rsidRDefault="00C50E16">
      <w:pPr>
        <w:pStyle w:val="Zkladntext"/>
        <w:spacing w:before="10"/>
      </w:pPr>
    </w:p>
    <w:p w:rsidR="00C50E16" w:rsidRDefault="00405299">
      <w:pPr>
        <w:ind w:left="117"/>
        <w:rPr>
          <w:sz w:val="24"/>
        </w:rPr>
      </w:pPr>
      <w:r>
        <w:rPr>
          <w:color w:val="1F1F1F"/>
          <w:sz w:val="24"/>
        </w:rPr>
        <w:t>Ing. Pavel Jufíčelc</w:t>
      </w:r>
    </w:p>
    <w:p w:rsidR="00C50E16" w:rsidRDefault="00C50E16">
      <w:pPr>
        <w:rPr>
          <w:sz w:val="24"/>
        </w:rPr>
        <w:sectPr w:rsidR="00C50E16">
          <w:type w:val="continuous"/>
          <w:pgSz w:w="11910" w:h="16840"/>
          <w:pgMar w:top="1100" w:right="1160" w:bottom="860" w:left="1600" w:header="708" w:footer="708" w:gutter="0"/>
          <w:cols w:num="2" w:space="708" w:equalWidth="0">
            <w:col w:w="3936" w:space="1020"/>
            <w:col w:w="4194"/>
          </w:cols>
        </w:sectPr>
      </w:pPr>
    </w:p>
    <w:p w:rsidR="00C50E16" w:rsidRDefault="00C50E16">
      <w:pPr>
        <w:pStyle w:val="Zkladntext"/>
        <w:spacing w:before="8"/>
        <w:rPr>
          <w:rFonts w:ascii="Arial"/>
          <w:sz w:val="21"/>
        </w:rPr>
      </w:pPr>
    </w:p>
    <w:p w:rsidR="009C17E0" w:rsidRDefault="009C17E0">
      <w:pPr>
        <w:pStyle w:val="Zkladntext"/>
        <w:spacing w:before="8"/>
        <w:rPr>
          <w:rFonts w:ascii="Arial"/>
          <w:sz w:val="21"/>
        </w:rPr>
      </w:pPr>
    </w:p>
    <w:p w:rsidR="009C17E0" w:rsidRDefault="009C17E0">
      <w:pPr>
        <w:pStyle w:val="Zkladntext"/>
        <w:spacing w:before="8"/>
        <w:rPr>
          <w:rFonts w:ascii="Arial"/>
          <w:sz w:val="21"/>
        </w:rPr>
      </w:pPr>
    </w:p>
    <w:p w:rsidR="00C50E16" w:rsidRDefault="00405299">
      <w:pPr>
        <w:tabs>
          <w:tab w:val="left" w:pos="5074"/>
        </w:tabs>
        <w:ind w:left="116"/>
        <w:rPr>
          <w:rFonts w:ascii="Arial" w:hAnsi="Arial"/>
          <w:sz w:val="19"/>
        </w:rPr>
      </w:pPr>
      <w:r>
        <w:rPr>
          <w:color w:val="1F1F1F"/>
          <w:sz w:val="24"/>
        </w:rPr>
        <w:t xml:space="preserve">V </w:t>
      </w:r>
      <w:r>
        <w:rPr>
          <w:color w:val="1F1F1F"/>
          <w:spacing w:val="2"/>
          <w:sz w:val="24"/>
        </w:rPr>
        <w:t>..</w:t>
      </w:r>
      <w:r>
        <w:rPr>
          <w:color w:val="3D3662"/>
          <w:spacing w:val="2"/>
          <w:sz w:val="24"/>
        </w:rPr>
        <w:t xml:space="preserve">.. </w:t>
      </w:r>
      <w:r>
        <w:rPr>
          <w:color w:val="1F1F1F"/>
          <w:sz w:val="24"/>
        </w:rPr>
        <w:t xml:space="preserve">... ......  dne </w:t>
      </w:r>
      <w:r>
        <w:rPr>
          <w:color w:val="383838"/>
          <w:spacing w:val="-7"/>
          <w:sz w:val="24"/>
        </w:rPr>
        <w:t>.</w:t>
      </w:r>
      <w:r>
        <w:rPr>
          <w:color w:val="1F1F1F"/>
          <w:spacing w:val="-7"/>
          <w:sz w:val="24"/>
        </w:rPr>
        <w:t>.</w:t>
      </w:r>
      <w:r>
        <w:rPr>
          <w:color w:val="8782A8"/>
          <w:spacing w:val="-7"/>
          <w:sz w:val="24"/>
        </w:rPr>
        <w:t>·</w:t>
      </w:r>
      <w:r>
        <w:rPr>
          <w:color w:val="1F1F1F"/>
          <w:spacing w:val="-7"/>
          <w:sz w:val="24"/>
        </w:rPr>
        <w:t xml:space="preserve">. </w:t>
      </w:r>
      <w:r>
        <w:rPr>
          <w:color w:val="383838"/>
          <w:sz w:val="24"/>
        </w:rPr>
        <w:t xml:space="preserve">. </w:t>
      </w:r>
      <w:r>
        <w:rPr>
          <w:color w:val="1F1F1F"/>
          <w:spacing w:val="3"/>
          <w:sz w:val="24"/>
        </w:rPr>
        <w:t>.</w:t>
      </w:r>
      <w:r>
        <w:rPr>
          <w:color w:val="383838"/>
          <w:spacing w:val="3"/>
          <w:sz w:val="24"/>
        </w:rPr>
        <w:t>.</w:t>
      </w:r>
      <w:r>
        <w:rPr>
          <w:color w:val="1F1F1F"/>
          <w:spacing w:val="3"/>
          <w:sz w:val="24"/>
        </w:rPr>
        <w:t>......</w:t>
      </w:r>
      <w:r>
        <w:rPr>
          <w:color w:val="1F1F1F"/>
          <w:spacing w:val="11"/>
          <w:sz w:val="24"/>
        </w:rPr>
        <w:t xml:space="preserve"> </w:t>
      </w:r>
      <w:r>
        <w:rPr>
          <w:color w:val="B6ACDF"/>
          <w:sz w:val="24"/>
        </w:rPr>
        <w:t>.</w:t>
      </w:r>
      <w:r>
        <w:rPr>
          <w:color w:val="B6ACDF"/>
          <w:spacing w:val="3"/>
          <w:sz w:val="24"/>
        </w:rPr>
        <w:t xml:space="preserve"> </w:t>
      </w:r>
      <w:r>
        <w:rPr>
          <w:color w:val="5D4DAC"/>
          <w:sz w:val="24"/>
        </w:rPr>
        <w:t>.</w:t>
      </w:r>
      <w:r>
        <w:rPr>
          <w:color w:val="5D4DAC"/>
          <w:sz w:val="24"/>
        </w:rPr>
        <w:tab/>
      </w:r>
      <w:r>
        <w:rPr>
          <w:rFonts w:ascii="Arial" w:hAnsi="Arial"/>
          <w:color w:val="1F1F1F"/>
          <w:sz w:val="21"/>
        </w:rPr>
        <w:t xml:space="preserve">V  .. </w:t>
      </w:r>
      <w:r>
        <w:rPr>
          <w:rFonts w:ascii="Arial" w:hAnsi="Arial"/>
          <w:color w:val="1F1F1F"/>
          <w:spacing w:val="4"/>
          <w:sz w:val="21"/>
        </w:rPr>
        <w:t xml:space="preserve">.... </w:t>
      </w:r>
      <w:r>
        <w:rPr>
          <w:rFonts w:ascii="Arial" w:hAnsi="Arial"/>
          <w:color w:val="1F1F1F"/>
          <w:sz w:val="21"/>
        </w:rPr>
        <w:t xml:space="preserve">.. </w:t>
      </w:r>
      <w:r>
        <w:rPr>
          <w:rFonts w:ascii="Arial" w:hAnsi="Arial"/>
          <w:color w:val="383838"/>
          <w:spacing w:val="8"/>
          <w:sz w:val="21"/>
        </w:rPr>
        <w:t>.</w:t>
      </w:r>
      <w:r>
        <w:rPr>
          <w:rFonts w:ascii="Arial" w:hAnsi="Arial"/>
          <w:color w:val="1F1F1F"/>
          <w:spacing w:val="8"/>
          <w:sz w:val="21"/>
        </w:rPr>
        <w:t xml:space="preserve">... </w:t>
      </w:r>
      <w:r>
        <w:rPr>
          <w:rFonts w:ascii="Arial" w:hAnsi="Arial"/>
          <w:color w:val="1F1F1F"/>
          <w:sz w:val="19"/>
        </w:rPr>
        <w:t>Uhe</w:t>
      </w:r>
      <w:r>
        <w:rPr>
          <w:rFonts w:ascii="Arial" w:hAnsi="Arial"/>
          <w:color w:val="1F1F1F"/>
          <w:spacing w:val="7"/>
          <w:sz w:val="19"/>
        </w:rPr>
        <w:t xml:space="preserve"> </w:t>
      </w:r>
      <w:r>
        <w:rPr>
          <w:rFonts w:ascii="Arial" w:hAnsi="Arial"/>
          <w:color w:val="383838"/>
          <w:sz w:val="19"/>
        </w:rPr>
        <w:t>.</w:t>
      </w:r>
    </w:p>
    <w:p w:rsidR="00C50E16" w:rsidRDefault="00C50E16">
      <w:pPr>
        <w:pStyle w:val="Zkladntext"/>
        <w:spacing w:before="10"/>
        <w:rPr>
          <w:rFonts w:ascii="Arial"/>
        </w:rPr>
      </w:pPr>
    </w:p>
    <w:p w:rsidR="00C50E16" w:rsidRDefault="00405299">
      <w:pPr>
        <w:pStyle w:val="Nadpis1"/>
        <w:tabs>
          <w:tab w:val="left" w:pos="5071"/>
        </w:tabs>
        <w:ind w:left="111"/>
      </w:pPr>
      <w:r>
        <w:rPr>
          <w:color w:val="1F1F1F"/>
        </w:rPr>
        <w:t>Za Centrum dopravního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2"/>
        </w:rPr>
        <w:t>výzkumu</w:t>
      </w:r>
      <w:r>
        <w:rPr>
          <w:color w:val="383838"/>
          <w:spacing w:val="2"/>
        </w:rPr>
        <w:t>,</w:t>
      </w:r>
      <w:r>
        <w:rPr>
          <w:color w:val="383838"/>
          <w:spacing w:val="-7"/>
        </w:rPr>
        <w:t xml:space="preserve"> </w:t>
      </w:r>
      <w:r>
        <w:rPr>
          <w:color w:val="1F1F1F"/>
        </w:rPr>
        <w:t>v.v.i.</w:t>
      </w:r>
      <w:r>
        <w:rPr>
          <w:color w:val="1F1F1F"/>
        </w:rPr>
        <w:tab/>
        <w:t>Za IDIADA CZ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a.s.</w:t>
      </w:r>
    </w:p>
    <w:p w:rsidR="00C50E16" w:rsidRDefault="00C50E16">
      <w:pPr>
        <w:pStyle w:val="Zkladntext"/>
        <w:spacing w:before="10"/>
      </w:pPr>
    </w:p>
    <w:p w:rsidR="00C50E16" w:rsidRDefault="00405299">
      <w:pPr>
        <w:tabs>
          <w:tab w:val="left" w:pos="5075"/>
        </w:tabs>
        <w:ind w:left="113"/>
        <w:rPr>
          <w:sz w:val="24"/>
        </w:rPr>
      </w:pPr>
      <w:r>
        <w:rPr>
          <w:color w:val="1F1F1F"/>
          <w:sz w:val="24"/>
        </w:rPr>
        <w:t>Ing. Jindřich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Frič</w:t>
      </w:r>
      <w:r>
        <w:rPr>
          <w:color w:val="383838"/>
          <w:sz w:val="24"/>
        </w:rPr>
        <w:t>,</w:t>
      </w:r>
      <w:r>
        <w:rPr>
          <w:color w:val="383838"/>
          <w:spacing w:val="-5"/>
          <w:sz w:val="24"/>
        </w:rPr>
        <w:t xml:space="preserve"> </w:t>
      </w:r>
      <w:r>
        <w:rPr>
          <w:color w:val="1F1F1F"/>
          <w:sz w:val="24"/>
        </w:rPr>
        <w:t>Ph.D.</w:t>
      </w:r>
      <w:r>
        <w:rPr>
          <w:color w:val="1F1F1F"/>
          <w:sz w:val="24"/>
        </w:rPr>
        <w:tab/>
      </w:r>
      <w:r>
        <w:rPr>
          <w:color w:val="1F1F1F"/>
          <w:w w:val="95"/>
          <w:sz w:val="24"/>
        </w:rPr>
        <w:t xml:space="preserve">Dipl. Ing. </w:t>
      </w:r>
      <w:r>
        <w:rPr>
          <w:color w:val="383838"/>
          <w:spacing w:val="-4"/>
          <w:w w:val="95"/>
          <w:sz w:val="24"/>
        </w:rPr>
        <w:t>17</w:t>
      </w:r>
      <w:r>
        <w:rPr>
          <w:color w:val="1F1F1F"/>
          <w:spacing w:val="-4"/>
          <w:w w:val="95"/>
          <w:sz w:val="24"/>
        </w:rPr>
        <w:t>h</w:t>
      </w:r>
      <w:r>
        <w:rPr>
          <w:color w:val="383838"/>
          <w:spacing w:val="-4"/>
          <w:w w:val="95"/>
          <w:sz w:val="24"/>
        </w:rPr>
        <w:t>0'</w:t>
      </w:r>
      <w:r>
        <w:rPr>
          <w:color w:val="1F1F1F"/>
          <w:spacing w:val="-4"/>
          <w:w w:val="95"/>
          <w:sz w:val="24"/>
        </w:rPr>
        <w:t xml:space="preserve">más </w:t>
      </w:r>
      <w:r>
        <w:rPr>
          <w:color w:val="1F1F1F"/>
          <w:spacing w:val="-3"/>
          <w:w w:val="95"/>
          <w:sz w:val="24"/>
        </w:rPr>
        <w:t>,Gerh</w:t>
      </w:r>
      <w:r>
        <w:rPr>
          <w:color w:val="383838"/>
          <w:spacing w:val="-3"/>
          <w:w w:val="95"/>
          <w:sz w:val="24"/>
        </w:rPr>
        <w:t>á</w:t>
      </w:r>
      <w:r>
        <w:rPr>
          <w:color w:val="1F1F1F"/>
          <w:spacing w:val="-3"/>
          <w:w w:val="95"/>
          <w:sz w:val="24"/>
        </w:rPr>
        <w:t>rd</w:t>
      </w:r>
      <w:r>
        <w:rPr>
          <w:color w:val="1F1F1F"/>
          <w:spacing w:val="1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Ruckstuhl</w:t>
      </w:r>
    </w:p>
    <w:p w:rsidR="00C50E16" w:rsidRDefault="00C50E16">
      <w:pPr>
        <w:rPr>
          <w:sz w:val="24"/>
        </w:rPr>
        <w:sectPr w:rsidR="00C50E16">
          <w:type w:val="continuous"/>
          <w:pgSz w:w="11910" w:h="16840"/>
          <w:pgMar w:top="1100" w:right="1160" w:bottom="860" w:left="1600" w:header="708" w:footer="708" w:gutter="0"/>
          <w:cols w:space="708"/>
        </w:sectPr>
      </w:pPr>
    </w:p>
    <w:p w:rsidR="00C50E16" w:rsidRDefault="00405299">
      <w:pPr>
        <w:spacing w:before="63" w:line="508" w:lineRule="auto"/>
        <w:ind w:left="118" w:firstLine="6"/>
      </w:pPr>
      <w:r>
        <w:rPr>
          <w:rFonts w:ascii="Arial"/>
          <w:color w:val="1D1D1D"/>
          <w:w w:val="110"/>
          <w:sz w:val="23"/>
        </w:rPr>
        <w:lastRenderedPageBreak/>
        <w:t xml:space="preserve">V ............ </w:t>
      </w:r>
      <w:r>
        <w:rPr>
          <w:color w:val="1D1D1D"/>
          <w:w w:val="110"/>
        </w:rPr>
        <w:t xml:space="preserve">dne </w:t>
      </w:r>
      <w:r>
        <w:rPr>
          <w:color w:val="2D2D2D"/>
          <w:w w:val="110"/>
        </w:rPr>
        <w:t>... ..</w:t>
      </w:r>
      <w:r>
        <w:rPr>
          <w:color w:val="464646"/>
          <w:w w:val="110"/>
        </w:rPr>
        <w:t>.</w:t>
      </w:r>
      <w:r>
        <w:rPr>
          <w:color w:val="1D1D1D"/>
          <w:w w:val="110"/>
        </w:rPr>
        <w:t>.</w:t>
      </w:r>
      <w:r>
        <w:rPr>
          <w:color w:val="464646"/>
          <w:w w:val="110"/>
        </w:rPr>
        <w:t>.</w:t>
      </w:r>
      <w:r>
        <w:rPr>
          <w:color w:val="2D2D2D"/>
          <w:w w:val="110"/>
        </w:rPr>
        <w:t xml:space="preserve">.... </w:t>
      </w:r>
      <w:r>
        <w:rPr>
          <w:color w:val="1D1D1D"/>
          <w:w w:val="110"/>
        </w:rPr>
        <w:t>Za MECAS ESI s.r.o.</w:t>
      </w:r>
    </w:p>
    <w:p w:rsidR="00C50E16" w:rsidRDefault="00405299">
      <w:pPr>
        <w:spacing w:before="30"/>
        <w:ind w:left="122"/>
      </w:pPr>
      <w:r>
        <w:rPr>
          <w:color w:val="1D1D1D"/>
          <w:w w:val="105"/>
        </w:rPr>
        <w:t>Dr. In2.. Karel Luňáček</w:t>
      </w:r>
    </w:p>
    <w:p w:rsidR="00C50E16" w:rsidRDefault="00405299">
      <w:pPr>
        <w:spacing w:before="73"/>
        <w:ind w:left="120"/>
      </w:pPr>
      <w:r>
        <w:br w:type="column"/>
      </w:r>
      <w:r>
        <w:rPr>
          <w:color w:val="1D1D1D"/>
          <w:w w:val="105"/>
        </w:rPr>
        <w:lastRenderedPageBreak/>
        <w:t>V . .. . .. . .</w:t>
      </w:r>
      <w:r>
        <w:rPr>
          <w:color w:val="464646"/>
          <w:w w:val="105"/>
        </w:rPr>
        <w:t xml:space="preserve">. </w:t>
      </w:r>
      <w:r>
        <w:rPr>
          <w:color w:val="1D1D1D"/>
          <w:w w:val="105"/>
        </w:rPr>
        <w:t xml:space="preserve">. </w:t>
      </w:r>
      <w:r>
        <w:rPr>
          <w:color w:val="464646"/>
          <w:w w:val="105"/>
        </w:rPr>
        <w:t xml:space="preserve">. </w:t>
      </w:r>
      <w:r>
        <w:rPr>
          <w:color w:val="2D2D2D"/>
          <w:w w:val="105"/>
        </w:rPr>
        <w:t xml:space="preserve">. </w:t>
      </w:r>
      <w:r>
        <w:rPr>
          <w:color w:val="1D1D1D"/>
          <w:w w:val="105"/>
        </w:rPr>
        <w:t xml:space="preserve">dne </w:t>
      </w:r>
      <w:r>
        <w:rPr>
          <w:color w:val="2D2D2D"/>
          <w:w w:val="105"/>
        </w:rPr>
        <w:t>. .</w:t>
      </w:r>
      <w:r>
        <w:rPr>
          <w:color w:val="464646"/>
          <w:w w:val="105"/>
        </w:rPr>
        <w:t xml:space="preserve">. </w:t>
      </w:r>
      <w:r>
        <w:rPr>
          <w:color w:val="2D2D2D"/>
          <w:w w:val="105"/>
        </w:rPr>
        <w:t xml:space="preserve">.. 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 xml:space="preserve">. 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>. . ..</w:t>
      </w:r>
    </w:p>
    <w:p w:rsidR="00C50E16" w:rsidRDefault="00C50E16">
      <w:pPr>
        <w:pStyle w:val="Zkladntext"/>
        <w:spacing w:before="3"/>
        <w:rPr>
          <w:sz w:val="26"/>
        </w:rPr>
      </w:pPr>
    </w:p>
    <w:p w:rsidR="00C50E16" w:rsidRDefault="00405299">
      <w:pPr>
        <w:spacing w:before="1" w:line="523" w:lineRule="auto"/>
        <w:ind w:left="118" w:firstLine="1"/>
      </w:pPr>
      <w:r>
        <w:rPr>
          <w:color w:val="1D1D1D"/>
          <w:w w:val="105"/>
        </w:rPr>
        <w:t>Za Západočeskou univerzitu v Plzni prof. RNDr. Tomáš Kaiser,  DSc.</w:t>
      </w:r>
    </w:p>
    <w:p w:rsidR="00C50E16" w:rsidRDefault="00C50E16">
      <w:pPr>
        <w:spacing w:line="523" w:lineRule="auto"/>
        <w:sectPr w:rsidR="00C50E16">
          <w:pgSz w:w="11910" w:h="16840"/>
          <w:pgMar w:top="1520" w:right="1660" w:bottom="1040" w:left="1640" w:header="0" w:footer="664" w:gutter="0"/>
          <w:cols w:num="2" w:space="708" w:equalWidth="0">
            <w:col w:w="2728" w:space="2211"/>
            <w:col w:w="3671"/>
          </w:cols>
        </w:sectPr>
      </w:pPr>
    </w:p>
    <w:p w:rsidR="00C50E16" w:rsidRDefault="00405299">
      <w:pPr>
        <w:spacing w:before="154"/>
        <w:ind w:left="2487" w:right="1586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161616"/>
          <w:sz w:val="30"/>
        </w:rPr>
        <w:lastRenderedPageBreak/>
        <w:t>PLNÁ MOC</w:t>
      </w:r>
    </w:p>
    <w:p w:rsidR="00C50E16" w:rsidRDefault="00C50E16">
      <w:pPr>
        <w:pStyle w:val="Zkladntext"/>
        <w:rPr>
          <w:rFonts w:ascii="Arial"/>
          <w:b/>
          <w:sz w:val="34"/>
        </w:rPr>
      </w:pPr>
    </w:p>
    <w:p w:rsidR="00C50E16" w:rsidRDefault="00C50E16">
      <w:pPr>
        <w:pStyle w:val="Zkladntext"/>
        <w:rPr>
          <w:rFonts w:ascii="Arial"/>
          <w:b/>
          <w:sz w:val="34"/>
        </w:rPr>
      </w:pPr>
    </w:p>
    <w:p w:rsidR="00C50E16" w:rsidRDefault="00405299">
      <w:pPr>
        <w:spacing w:before="206" w:line="288" w:lineRule="auto"/>
        <w:ind w:left="961" w:right="100" w:firstLine="3"/>
        <w:jc w:val="both"/>
        <w:rPr>
          <w:rFonts w:ascii="Arial" w:hAnsi="Arial"/>
        </w:rPr>
      </w:pPr>
      <w:r>
        <w:rPr>
          <w:rFonts w:ascii="Arial" w:hAnsi="Arial"/>
          <w:color w:val="161616"/>
        </w:rPr>
        <w:t xml:space="preserve">Ing. Jindřich Frič, Ph.O., jako ředitel a statutární zástupce  Centra  dopravního  výzkumu, </w:t>
      </w:r>
      <w:r>
        <w:rPr>
          <w:rFonts w:ascii="Arial" w:hAnsi="Arial"/>
          <w:color w:val="161616"/>
          <w:spacing w:val="-26"/>
        </w:rPr>
        <w:t>v</w:t>
      </w:r>
      <w:r>
        <w:rPr>
          <w:rFonts w:ascii="Arial" w:hAnsi="Arial"/>
          <w:color w:val="A0A0A0"/>
          <w:spacing w:val="-26"/>
        </w:rPr>
        <w:t>·</w:t>
      </w:r>
      <w:r>
        <w:rPr>
          <w:rFonts w:ascii="Arial" w:hAnsi="Arial"/>
          <w:color w:val="161616"/>
          <w:spacing w:val="-26"/>
        </w:rPr>
        <w:t xml:space="preserve">. </w:t>
      </w:r>
      <w:r>
        <w:rPr>
          <w:rFonts w:ascii="Arial" w:hAnsi="Arial"/>
          <w:color w:val="161616"/>
        </w:rPr>
        <w:t>v</w:t>
      </w:r>
      <w:r>
        <w:rPr>
          <w:rFonts w:ascii="Arial" w:hAnsi="Arial"/>
          <w:color w:val="3D3D3D"/>
        </w:rPr>
        <w:t xml:space="preserve">. </w:t>
      </w:r>
      <w:r>
        <w:rPr>
          <w:rFonts w:ascii="Arial" w:hAnsi="Arial"/>
          <w:color w:val="161616"/>
        </w:rPr>
        <w:t>i., se sídlem Líšeňská 33a, 636 00 Brno, dle § 17 odst. 1  písm. a)  zákona č. 341/2005 Sb., v platném znění (dále v textu jen „zmocnitel"), tímto jako zmocnitel zplnomocňuje v souladu s ustanovením § 441  a násl.  zákona  č.  89/2012 Sb.,  občanského  zákoníku,</w:t>
      </w:r>
      <w:r>
        <w:rPr>
          <w:rFonts w:ascii="Arial" w:hAnsi="Arial"/>
          <w:color w:val="161616"/>
          <w:spacing w:val="1"/>
        </w:rPr>
        <w:t xml:space="preserve"> </w:t>
      </w:r>
      <w:r>
        <w:rPr>
          <w:rFonts w:ascii="Arial" w:hAnsi="Arial"/>
          <w:color w:val="161616"/>
        </w:rPr>
        <w:t>zmocněnce:</w:t>
      </w:r>
    </w:p>
    <w:p w:rsidR="00C50E16" w:rsidRDefault="00C50E16">
      <w:pPr>
        <w:pStyle w:val="Zkladntext"/>
        <w:spacing w:before="11"/>
        <w:rPr>
          <w:rFonts w:ascii="Arial"/>
          <w:sz w:val="25"/>
        </w:rPr>
      </w:pPr>
    </w:p>
    <w:p w:rsidR="00C50E16" w:rsidRDefault="00405299">
      <w:pPr>
        <w:ind w:left="2454" w:right="1586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61616"/>
        </w:rPr>
        <w:t>Ing. Jiřího</w:t>
      </w:r>
      <w:r>
        <w:rPr>
          <w:rFonts w:ascii="Arial" w:hAnsi="Arial"/>
          <w:b/>
          <w:color w:val="161616"/>
          <w:spacing w:val="52"/>
        </w:rPr>
        <w:t xml:space="preserve"> </w:t>
      </w:r>
      <w:r>
        <w:rPr>
          <w:rFonts w:ascii="Arial" w:hAnsi="Arial"/>
          <w:b/>
          <w:color w:val="161616"/>
        </w:rPr>
        <w:t>Jedličku</w:t>
      </w:r>
    </w:p>
    <w:p w:rsidR="00C50E16" w:rsidRDefault="00405299">
      <w:pPr>
        <w:spacing w:before="61" w:line="290" w:lineRule="auto"/>
        <w:ind w:left="2479" w:right="1586"/>
        <w:jc w:val="center"/>
        <w:rPr>
          <w:rFonts w:ascii="Arial" w:hAnsi="Arial"/>
        </w:rPr>
      </w:pPr>
      <w:r>
        <w:rPr>
          <w:rFonts w:ascii="Arial" w:hAnsi="Arial"/>
          <w:color w:val="161616"/>
        </w:rPr>
        <w:t>ředitele grantové kanceláře a pro rozvoj technologií Centra dopravního  výzkumu, v. v. i.,</w:t>
      </w:r>
    </w:p>
    <w:p w:rsidR="00C50E16" w:rsidRDefault="00405299">
      <w:pPr>
        <w:spacing w:line="249" w:lineRule="exact"/>
        <w:ind w:left="833"/>
        <w:jc w:val="center"/>
        <w:rPr>
          <w:rFonts w:ascii="Arial" w:hAnsi="Arial"/>
        </w:rPr>
      </w:pPr>
      <w:r>
        <w:rPr>
          <w:rFonts w:ascii="Arial" w:hAnsi="Arial"/>
          <w:color w:val="161616"/>
          <w:w w:val="105"/>
        </w:rPr>
        <w:t>nar. 12. 7. 1976, bytem Schwaigrova 17, Brno 617 00 (dále jako „zmocněnec"),</w:t>
      </w: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spacing w:before="9"/>
        <w:rPr>
          <w:rFonts w:ascii="Arial"/>
          <w:sz w:val="32"/>
        </w:rPr>
      </w:pPr>
    </w:p>
    <w:p w:rsidR="00C50E16" w:rsidRDefault="00405299">
      <w:pPr>
        <w:spacing w:line="290" w:lineRule="auto"/>
        <w:ind w:left="957" w:right="104"/>
        <w:jc w:val="both"/>
        <w:rPr>
          <w:rFonts w:ascii="Arial" w:hAnsi="Arial"/>
        </w:rPr>
      </w:pPr>
      <w:r>
        <w:rPr>
          <w:rFonts w:ascii="Arial" w:hAnsi="Arial"/>
          <w:color w:val="161616"/>
        </w:rPr>
        <w:t xml:space="preserve">k zastupování zmocnitele a provádění veškerých právních  nebo  jiných  úkonů,  jež  jsou  v kompetenci  zmocnitele  jako  ředitele  veřejně  výzkumné  instituce  a  zároveň  k zastupování  Centra  dopravního  výzkumu,   v.  v.  i.,  vůči  dalším  </w:t>
      </w:r>
      <w:r>
        <w:rPr>
          <w:rFonts w:ascii="Arial" w:hAnsi="Arial"/>
          <w:color w:val="161616"/>
          <w:spacing w:val="2"/>
        </w:rPr>
        <w:t>subjektům,</w:t>
      </w:r>
      <w:r>
        <w:rPr>
          <w:rFonts w:ascii="Arial" w:hAnsi="Arial"/>
          <w:color w:val="AFAFAF"/>
          <w:spacing w:val="2"/>
        </w:rPr>
        <w:t xml:space="preserve">. </w:t>
      </w:r>
      <w:r>
        <w:rPr>
          <w:rFonts w:ascii="Arial" w:hAnsi="Arial"/>
          <w:color w:val="161616"/>
        </w:rPr>
        <w:t xml:space="preserve">a  to po dobu nepřítomnosti </w:t>
      </w:r>
      <w:r>
        <w:rPr>
          <w:rFonts w:ascii="Arial" w:hAnsi="Arial"/>
          <w:color w:val="161616"/>
          <w:spacing w:val="36"/>
        </w:rPr>
        <w:t xml:space="preserve"> </w:t>
      </w:r>
      <w:r>
        <w:rPr>
          <w:rFonts w:ascii="Arial" w:hAnsi="Arial"/>
          <w:color w:val="161616"/>
        </w:rPr>
        <w:t>zmocnitele.</w:t>
      </w:r>
    </w:p>
    <w:p w:rsidR="00C50E16" w:rsidRDefault="00C50E16">
      <w:pPr>
        <w:pStyle w:val="Zkladntext"/>
        <w:spacing w:before="8"/>
        <w:rPr>
          <w:rFonts w:ascii="Arial"/>
          <w:sz w:val="25"/>
        </w:rPr>
      </w:pPr>
    </w:p>
    <w:p w:rsidR="00C50E16" w:rsidRDefault="00405299">
      <w:pPr>
        <w:ind w:left="961"/>
        <w:jc w:val="both"/>
        <w:rPr>
          <w:rFonts w:ascii="Arial" w:hAnsi="Arial"/>
        </w:rPr>
      </w:pPr>
      <w:r>
        <w:rPr>
          <w:rFonts w:ascii="Arial" w:hAnsi="Arial"/>
          <w:color w:val="161616"/>
          <w:w w:val="105"/>
        </w:rPr>
        <w:t>V Brně dne 16. srpna 2017</w:t>
      </w: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405299">
      <w:pPr>
        <w:pStyle w:val="Zkladntext"/>
        <w:tabs>
          <w:tab w:val="left" w:pos="6090"/>
        </w:tabs>
        <w:spacing w:before="215" w:line="251" w:lineRule="exact"/>
        <w:ind w:left="2764"/>
        <w:jc w:val="center"/>
        <w:rPr>
          <w:rFonts w:ascii="Arial" w:hAnsi="Arial"/>
        </w:rPr>
      </w:pPr>
      <w:r>
        <w:rPr>
          <w:rFonts w:ascii="Arial" w:hAnsi="Arial"/>
          <w:color w:val="BDBDBD"/>
        </w:rPr>
        <w:t>.</w:t>
      </w:r>
      <w:r>
        <w:rPr>
          <w:rFonts w:ascii="Arial" w:hAnsi="Arial"/>
          <w:color w:val="BDBDBD"/>
          <w:spacing w:val="-1"/>
        </w:rPr>
        <w:t>.</w:t>
      </w:r>
      <w:r>
        <w:rPr>
          <w:rFonts w:ascii="Arial" w:hAnsi="Arial"/>
          <w:color w:val="A0A0A0"/>
        </w:rPr>
        <w:t xml:space="preserve">.  </w:t>
      </w:r>
      <w:r>
        <w:rPr>
          <w:rFonts w:ascii="Arial" w:hAnsi="Arial"/>
          <w:color w:val="A0A0A0"/>
          <w:spacing w:val="-9"/>
        </w:rPr>
        <w:t xml:space="preserve"> </w:t>
      </w:r>
      <w:r>
        <w:rPr>
          <w:rFonts w:ascii="Arial" w:hAnsi="Arial"/>
          <w:color w:val="8E8E8E"/>
          <w:spacing w:val="-7"/>
        </w:rPr>
        <w:t>·</w:t>
      </w:r>
      <w:r>
        <w:rPr>
          <w:rFonts w:ascii="Arial" w:hAnsi="Arial"/>
          <w:color w:val="696969"/>
          <w:w w:val="55"/>
        </w:rPr>
        <w:t>•··</w:t>
      </w:r>
      <w:r>
        <w:rPr>
          <w:rFonts w:ascii="Arial" w:hAnsi="Arial"/>
          <w:color w:val="696969"/>
          <w:spacing w:val="-35"/>
        </w:rPr>
        <w:t xml:space="preserve"> </w:t>
      </w:r>
      <w:r>
        <w:rPr>
          <w:rFonts w:ascii="Arial" w:hAnsi="Arial"/>
          <w:color w:val="696969"/>
        </w:rPr>
        <w:t>···</w:t>
      </w:r>
      <w:r>
        <w:rPr>
          <w:rFonts w:ascii="Arial" w:hAnsi="Arial"/>
          <w:color w:val="696969"/>
          <w:spacing w:val="-19"/>
        </w:rPr>
        <w:t>·</w:t>
      </w:r>
      <w:r>
        <w:rPr>
          <w:rFonts w:ascii="Arial" w:hAnsi="Arial"/>
          <w:color w:val="2D2D2D"/>
          <w:spacing w:val="-65"/>
          <w:w w:val="107"/>
        </w:rPr>
        <w:t>r</w:t>
      </w:r>
      <w:r>
        <w:rPr>
          <w:rFonts w:ascii="Arial" w:hAnsi="Arial"/>
          <w:color w:val="696969"/>
          <w:spacing w:val="-13"/>
        </w:rPr>
        <w:t>·</w:t>
      </w:r>
      <w:r>
        <w:rPr>
          <w:rFonts w:ascii="Arial" w:hAnsi="Arial"/>
          <w:color w:val="2D2D2D"/>
          <w:w w:val="107"/>
        </w:rPr>
        <w:t>·</w:t>
      </w:r>
      <w:r>
        <w:rPr>
          <w:rFonts w:ascii="Arial" w:hAnsi="Arial"/>
          <w:color w:val="2D2D2D"/>
          <w:spacing w:val="-38"/>
          <w:w w:val="107"/>
        </w:rPr>
        <w:t>·</w:t>
      </w:r>
      <w:r>
        <w:rPr>
          <w:rFonts w:ascii="Arial" w:hAnsi="Arial"/>
          <w:color w:val="525252"/>
          <w:w w:val="107"/>
        </w:rPr>
        <w:t>·····</w:t>
      </w:r>
      <w:r>
        <w:rPr>
          <w:rFonts w:ascii="Arial" w:hAnsi="Arial"/>
          <w:color w:val="525252"/>
          <w:spacing w:val="-61"/>
          <w:w w:val="107"/>
        </w:rPr>
        <w:t>·</w:t>
      </w:r>
      <w:r>
        <w:rPr>
          <w:rFonts w:ascii="Arial" w:hAnsi="Arial"/>
          <w:color w:val="161616"/>
          <w:spacing w:val="-28"/>
          <w:w w:val="107"/>
        </w:rPr>
        <w:t>·</w:t>
      </w:r>
      <w:r>
        <w:rPr>
          <w:rFonts w:ascii="Arial" w:hAnsi="Arial"/>
          <w:color w:val="525252"/>
          <w:spacing w:val="-88"/>
          <w:w w:val="107"/>
        </w:rPr>
        <w:t>·</w:t>
      </w:r>
      <w:r>
        <w:rPr>
          <w:rFonts w:ascii="Arial" w:hAnsi="Arial"/>
          <w:color w:val="3D3D3D"/>
          <w:w w:val="107"/>
        </w:rPr>
        <w:t>··</w:t>
      </w:r>
      <w:r>
        <w:rPr>
          <w:rFonts w:ascii="Arial" w:hAnsi="Arial"/>
          <w:color w:val="3D3D3D"/>
          <w:spacing w:val="-59"/>
          <w:w w:val="107"/>
        </w:rPr>
        <w:t>·</w:t>
      </w:r>
      <w:r>
        <w:rPr>
          <w:rFonts w:ascii="Arial" w:hAnsi="Arial"/>
          <w:color w:val="161616"/>
          <w:spacing w:val="-19"/>
        </w:rPr>
        <w:t>·</w:t>
      </w:r>
      <w:r>
        <w:rPr>
          <w:rFonts w:ascii="Arial" w:hAnsi="Arial"/>
          <w:color w:val="3D3D3D"/>
          <w:spacing w:val="-51"/>
          <w:w w:val="107"/>
        </w:rPr>
        <w:t>.</w:t>
      </w:r>
      <w:r>
        <w:rPr>
          <w:rFonts w:ascii="Arial" w:hAnsi="Arial"/>
          <w:color w:val="161616"/>
        </w:rPr>
        <w:t>·</w:t>
      </w:r>
      <w:r>
        <w:rPr>
          <w:rFonts w:ascii="Arial" w:hAnsi="Arial"/>
          <w:color w:val="161616"/>
          <w:spacing w:val="18"/>
        </w:rPr>
        <w:t>r</w:t>
      </w:r>
      <w:r>
        <w:rPr>
          <w:rFonts w:ascii="Arial" w:hAnsi="Arial"/>
          <w:color w:val="161616"/>
        </w:rPr>
        <w:t>···</w:t>
      </w:r>
      <w:r>
        <w:rPr>
          <w:rFonts w:ascii="Arial" w:hAnsi="Arial"/>
          <w:color w:val="161616"/>
          <w:spacing w:val="-46"/>
        </w:rPr>
        <w:t>·</w:t>
      </w:r>
      <w:r>
        <w:rPr>
          <w:rFonts w:ascii="Arial" w:hAnsi="Arial"/>
          <w:color w:val="161616"/>
          <w:spacing w:val="-28"/>
          <w:w w:val="60"/>
        </w:rPr>
        <w:t>1</w:t>
      </w:r>
      <w:r>
        <w:rPr>
          <w:rFonts w:ascii="Arial" w:hAnsi="Arial"/>
          <w:color w:val="161616"/>
        </w:rPr>
        <w:t>:</w:t>
      </w:r>
      <w:r>
        <w:rPr>
          <w:rFonts w:ascii="Arial" w:hAnsi="Arial"/>
          <w:color w:val="161616"/>
          <w:spacing w:val="-3"/>
        </w:rPr>
        <w:t xml:space="preserve"> </w:t>
      </w:r>
      <w:r>
        <w:rPr>
          <w:rFonts w:ascii="Arial" w:hAnsi="Arial"/>
          <w:color w:val="161616"/>
          <w:w w:val="60"/>
        </w:rPr>
        <w:t>··</w:t>
      </w:r>
      <w:r>
        <w:rPr>
          <w:rFonts w:ascii="Arial" w:hAnsi="Arial"/>
          <w:color w:val="161616"/>
          <w:spacing w:val="-30"/>
        </w:rPr>
        <w:t xml:space="preserve"> </w:t>
      </w:r>
      <w:r>
        <w:rPr>
          <w:rFonts w:ascii="Arial" w:hAnsi="Arial"/>
          <w:color w:val="3D3D3D"/>
          <w:spacing w:val="10"/>
          <w:w w:val="60"/>
        </w:rPr>
        <w:t>·</w:t>
      </w:r>
      <w:r>
        <w:rPr>
          <w:rFonts w:ascii="Arial" w:hAnsi="Arial"/>
          <w:color w:val="161616"/>
          <w:w w:val="60"/>
        </w:rPr>
        <w:t>···"·····</w:t>
      </w:r>
      <w:r>
        <w:rPr>
          <w:rFonts w:ascii="Arial" w:hAnsi="Arial"/>
          <w:color w:val="161616"/>
        </w:rPr>
        <w:tab/>
      </w:r>
      <w:r>
        <w:rPr>
          <w:rFonts w:ascii="Arial" w:hAnsi="Arial"/>
          <w:color w:val="3D3D3D"/>
          <w:w w:val="60"/>
        </w:rPr>
        <w:t>·</w:t>
      </w:r>
      <w:r>
        <w:rPr>
          <w:rFonts w:ascii="Arial" w:hAnsi="Arial"/>
          <w:color w:val="3D3D3D"/>
          <w:spacing w:val="-45"/>
        </w:rPr>
        <w:t xml:space="preserve"> </w:t>
      </w:r>
      <w:r>
        <w:rPr>
          <w:rFonts w:ascii="Arial" w:hAnsi="Arial"/>
          <w:color w:val="161616"/>
          <w:w w:val="60"/>
        </w:rPr>
        <w:t>···</w:t>
      </w:r>
    </w:p>
    <w:p w:rsidR="00C50E16" w:rsidRDefault="00405299">
      <w:pPr>
        <w:spacing w:line="240" w:lineRule="exact"/>
        <w:ind w:left="4585" w:right="1586"/>
        <w:jc w:val="center"/>
        <w:rPr>
          <w:rFonts w:ascii="Arial" w:hAnsi="Arial"/>
        </w:rPr>
      </w:pPr>
      <w:r>
        <w:rPr>
          <w:rFonts w:ascii="Arial" w:hAnsi="Arial"/>
          <w:color w:val="161616"/>
        </w:rPr>
        <w:t>Ing. Jindřich' Frič: Ph.O.</w:t>
      </w: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spacing w:before="2"/>
        <w:rPr>
          <w:rFonts w:ascii="Arial"/>
          <w:sz w:val="33"/>
        </w:rPr>
      </w:pPr>
    </w:p>
    <w:p w:rsidR="00C50E16" w:rsidRDefault="00405299">
      <w:pPr>
        <w:spacing w:line="280" w:lineRule="auto"/>
        <w:ind w:left="952" w:right="138" w:firstLine="5"/>
        <w:jc w:val="both"/>
        <w:rPr>
          <w:rFonts w:ascii="Arial" w:hAnsi="Arial"/>
        </w:rPr>
      </w:pPr>
      <w:r>
        <w:rPr>
          <w:rFonts w:ascii="Arial" w:hAnsi="Arial"/>
          <w:color w:val="161616"/>
        </w:rPr>
        <w:t>Zmocněnec prohlašuje, že se s plnou mocí řádně seznámil a ve výše uvedeném rozsahu ji plně  přijímá</w:t>
      </w:r>
      <w:r>
        <w:rPr>
          <w:rFonts w:ascii="Arial" w:hAnsi="Arial"/>
          <w:color w:val="3D3D3D"/>
        </w:rPr>
        <w:t>.</w:t>
      </w:r>
    </w:p>
    <w:p w:rsidR="00C50E16" w:rsidRDefault="00C50E16">
      <w:pPr>
        <w:pStyle w:val="Zkladntext"/>
        <w:spacing w:before="10"/>
        <w:rPr>
          <w:rFonts w:ascii="Arial"/>
          <w:sz w:val="26"/>
        </w:rPr>
      </w:pPr>
    </w:p>
    <w:p w:rsidR="00C50E16" w:rsidRDefault="00405299">
      <w:pPr>
        <w:spacing w:before="1"/>
        <w:ind w:left="956"/>
        <w:jc w:val="both"/>
        <w:rPr>
          <w:rFonts w:ascii="Arial" w:hAnsi="Arial"/>
        </w:rPr>
      </w:pPr>
      <w:r>
        <w:rPr>
          <w:rFonts w:ascii="Arial" w:hAnsi="Arial"/>
          <w:color w:val="161616"/>
          <w:w w:val="105"/>
        </w:rPr>
        <w:t xml:space="preserve">V Brně dne </w:t>
      </w:r>
      <w:r>
        <w:rPr>
          <w:rFonts w:ascii="Arial" w:hAnsi="Arial"/>
          <w:color w:val="3D3D3D"/>
          <w:w w:val="105"/>
        </w:rPr>
        <w:t xml:space="preserve">...... </w:t>
      </w:r>
      <w:r>
        <w:rPr>
          <w:rFonts w:ascii="Arial" w:hAnsi="Arial"/>
          <w:color w:val="161616"/>
          <w:w w:val="105"/>
        </w:rPr>
        <w:t xml:space="preserve">... </w:t>
      </w:r>
      <w:r>
        <w:rPr>
          <w:rFonts w:ascii="Arial" w:hAnsi="Arial"/>
          <w:color w:val="3D3D3D"/>
          <w:w w:val="105"/>
        </w:rPr>
        <w:t>.. .</w:t>
      </w:r>
      <w:r>
        <w:rPr>
          <w:rFonts w:ascii="Arial" w:hAnsi="Arial"/>
          <w:color w:val="161616"/>
          <w:w w:val="105"/>
        </w:rPr>
        <w:t>.. .</w:t>
      </w: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C50E16">
      <w:pPr>
        <w:pStyle w:val="Zkladntext"/>
        <w:rPr>
          <w:rFonts w:ascii="Arial"/>
          <w:sz w:val="24"/>
        </w:rPr>
      </w:pPr>
    </w:p>
    <w:p w:rsidR="00C50E16" w:rsidRDefault="00405299">
      <w:pPr>
        <w:spacing w:before="145"/>
        <w:ind w:left="4585" w:right="1586"/>
        <w:jc w:val="center"/>
      </w:pPr>
      <w:r>
        <w:rPr>
          <w:color w:val="525252"/>
        </w:rPr>
        <w:t>.</w:t>
      </w:r>
      <w:r>
        <w:rPr>
          <w:color w:val="3D3D3D"/>
        </w:rPr>
        <w:t>..</w:t>
      </w:r>
      <w:r>
        <w:rPr>
          <w:color w:val="161616"/>
        </w:rPr>
        <w:t>.</w:t>
      </w:r>
      <w:r>
        <w:rPr>
          <w:color w:val="3D3D3D"/>
        </w:rPr>
        <w:t>..</w:t>
      </w:r>
      <w:r>
        <w:rPr>
          <w:color w:val="161616"/>
        </w:rPr>
        <w:t>.····</w:t>
      </w:r>
      <w:r>
        <w:rPr>
          <w:color w:val="3D3D3D"/>
        </w:rPr>
        <w:t>·,:"</w:t>
      </w:r>
      <w:r>
        <w:rPr>
          <w:color w:val="161616"/>
        </w:rPr>
        <w:t>···t .. .......</w:t>
      </w:r>
      <w:r>
        <w:rPr>
          <w:color w:val="3D3D3D"/>
        </w:rPr>
        <w:t>.</w:t>
      </w:r>
      <w:r>
        <w:rPr>
          <w:color w:val="161616"/>
        </w:rPr>
        <w:t>....</w:t>
      </w:r>
      <w:r>
        <w:rPr>
          <w:color w:val="3D3D3D"/>
        </w:rPr>
        <w:t>.</w:t>
      </w:r>
      <w:r>
        <w:rPr>
          <w:color w:val="161616"/>
        </w:rPr>
        <w:t xml:space="preserve">........... </w:t>
      </w:r>
      <w:r>
        <w:rPr>
          <w:color w:val="3D3D3D"/>
        </w:rPr>
        <w:t>.</w:t>
      </w:r>
      <w:r>
        <w:rPr>
          <w:color w:val="161616"/>
        </w:rPr>
        <w:t>.</w:t>
      </w:r>
      <w:r>
        <w:rPr>
          <w:color w:val="3D3D3D"/>
        </w:rPr>
        <w:t xml:space="preserve">.... </w:t>
      </w:r>
      <w:r>
        <w:rPr>
          <w:color w:val="161616"/>
        </w:rPr>
        <w:t>....</w:t>
      </w:r>
    </w:p>
    <w:p w:rsidR="00C50E16" w:rsidRDefault="00405299">
      <w:pPr>
        <w:spacing w:before="32"/>
        <w:ind w:left="4430" w:right="1586"/>
        <w:jc w:val="center"/>
        <w:rPr>
          <w:rFonts w:ascii="Arial" w:hAnsi="Arial"/>
        </w:rPr>
      </w:pPr>
      <w:r>
        <w:rPr>
          <w:color w:val="161616"/>
          <w:w w:val="105"/>
          <w:sz w:val="20"/>
        </w:rPr>
        <w:t xml:space="preserve">! </w:t>
      </w:r>
      <w:r>
        <w:rPr>
          <w:rFonts w:ascii="Arial" w:hAnsi="Arial"/>
          <w:color w:val="161616"/>
          <w:w w:val="105"/>
        </w:rPr>
        <w:t>Ing. Jiří Jedlička</w:t>
      </w:r>
    </w:p>
    <w:p w:rsidR="00C50E16" w:rsidRDefault="00C50E16">
      <w:pPr>
        <w:jc w:val="center"/>
        <w:rPr>
          <w:rFonts w:ascii="Arial" w:hAnsi="Arial"/>
        </w:rPr>
        <w:sectPr w:rsidR="00C50E16">
          <w:footerReference w:type="default" r:id="rId9"/>
          <w:pgSz w:w="11910" w:h="16840"/>
          <w:pgMar w:top="1580" w:right="1480" w:bottom="280" w:left="780" w:header="0" w:footer="0" w:gutter="0"/>
          <w:cols w:space="708"/>
        </w:sectPr>
      </w:pPr>
    </w:p>
    <w:p w:rsidR="00C50E16" w:rsidRDefault="00405299">
      <w:pPr>
        <w:pStyle w:val="Zkladntext"/>
        <w:spacing w:before="198" w:line="158" w:lineRule="auto"/>
        <w:ind w:left="118" w:right="-14" w:firstLine="3"/>
        <w:rPr>
          <w:rFonts w:ascii="Courier New" w:hAnsi="Courier New"/>
        </w:rPr>
      </w:pPr>
      <w:r>
        <w:rPr>
          <w:rFonts w:ascii="Courier New" w:hAnsi="Courier New"/>
          <w:color w:val="161616"/>
          <w:w w:val="65"/>
        </w:rPr>
        <w:lastRenderedPageBreak/>
        <w:t>Ověřovací doložka pro le9alizaci Podle</w:t>
      </w:r>
      <w:r>
        <w:rPr>
          <w:rFonts w:ascii="Courier New" w:hAnsi="Courier New"/>
          <w:color w:val="161616"/>
          <w:spacing w:val="-52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ověřovací</w:t>
      </w:r>
      <w:r>
        <w:rPr>
          <w:rFonts w:ascii="Courier New" w:hAnsi="Courier New"/>
          <w:color w:val="161616"/>
          <w:spacing w:val="-47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knihy</w:t>
      </w:r>
      <w:r>
        <w:rPr>
          <w:rFonts w:ascii="Courier New" w:hAnsi="Courier New"/>
          <w:color w:val="161616"/>
          <w:spacing w:val="-46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posty:</w:t>
      </w:r>
      <w:r>
        <w:rPr>
          <w:rFonts w:ascii="Courier New" w:hAnsi="Courier New"/>
          <w:color w:val="161616"/>
          <w:spacing w:val="-53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Brno</w:t>
      </w:r>
      <w:r>
        <w:rPr>
          <w:rFonts w:ascii="Courier New" w:hAnsi="Courier New"/>
          <w:color w:val="161616"/>
          <w:spacing w:val="-58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11</w:t>
      </w:r>
    </w:p>
    <w:p w:rsidR="00C50E16" w:rsidRDefault="00405299">
      <w:pPr>
        <w:pStyle w:val="Zkladntext"/>
        <w:spacing w:before="110" w:line="167" w:lineRule="exact"/>
        <w:ind w:left="130"/>
        <w:rPr>
          <w:rFonts w:ascii="Courier New" w:hAnsi="Courier New"/>
        </w:rPr>
      </w:pPr>
      <w:r>
        <w:rPr>
          <w:rFonts w:ascii="Courier New" w:hAnsi="Courier New"/>
          <w:color w:val="161616"/>
          <w:w w:val="60"/>
        </w:rPr>
        <w:t>Vlastnoručně podepsal: Jindřich</w:t>
      </w:r>
      <w:r>
        <w:rPr>
          <w:rFonts w:ascii="Courier New" w:hAnsi="Courier New"/>
          <w:color w:val="161616"/>
          <w:spacing w:val="-27"/>
          <w:w w:val="60"/>
        </w:rPr>
        <w:t xml:space="preserve"> </w:t>
      </w:r>
      <w:r>
        <w:rPr>
          <w:rFonts w:ascii="Courier New" w:hAnsi="Courier New"/>
          <w:color w:val="161616"/>
          <w:w w:val="60"/>
        </w:rPr>
        <w:t>Frič</w:t>
      </w:r>
    </w:p>
    <w:p w:rsidR="00C50E16" w:rsidRDefault="00405299">
      <w:pPr>
        <w:pStyle w:val="Zkladntext"/>
        <w:spacing w:before="133"/>
        <w:ind w:left="118"/>
        <w:rPr>
          <w:rFonts w:ascii="Courier New" w:hAnsi="Courier New"/>
        </w:rPr>
      </w:pPr>
      <w:r>
        <w:br w:type="column"/>
      </w:r>
      <w:r>
        <w:rPr>
          <w:rFonts w:ascii="Courier New" w:hAnsi="Courier New"/>
          <w:color w:val="161616"/>
          <w:w w:val="60"/>
        </w:rPr>
        <w:lastRenderedPageBreak/>
        <w:t>Poř.č: 61100-0189-0174</w:t>
      </w:r>
    </w:p>
    <w:p w:rsidR="00C50E16" w:rsidRDefault="00C50E16">
      <w:pPr>
        <w:rPr>
          <w:rFonts w:ascii="Courier New" w:hAnsi="Courier New"/>
        </w:rPr>
        <w:sectPr w:rsidR="00C50E16">
          <w:type w:val="continuous"/>
          <w:pgSz w:w="11910" w:h="16840"/>
          <w:pgMar w:top="1100" w:right="1480" w:bottom="860" w:left="780" w:header="708" w:footer="708" w:gutter="0"/>
          <w:cols w:num="2" w:space="708" w:equalWidth="0">
            <w:col w:w="3098" w:space="297"/>
            <w:col w:w="6255"/>
          </w:cols>
        </w:sectPr>
      </w:pPr>
    </w:p>
    <w:p w:rsidR="00C50E16" w:rsidRDefault="00405299">
      <w:pPr>
        <w:pStyle w:val="Zkladntext"/>
        <w:spacing w:before="61" w:line="163" w:lineRule="auto"/>
        <w:ind w:left="130" w:right="5492" w:hanging="10"/>
        <w:rPr>
          <w:rFonts w:ascii="Courier New" w:hAnsi="Courier New"/>
        </w:rPr>
      </w:pPr>
      <w:r>
        <w:rPr>
          <w:rFonts w:ascii="Courier New" w:hAnsi="Courier New"/>
          <w:color w:val="161616"/>
          <w:w w:val="60"/>
        </w:rPr>
        <w:lastRenderedPageBreak/>
        <w:t>Datum a místo narození: 10.04.1977,0pava,CZ Adresa pobytu: Sokolnice</w:t>
      </w:r>
    </w:p>
    <w:p w:rsidR="00C50E16" w:rsidRDefault="00405299">
      <w:pPr>
        <w:pStyle w:val="Zkladntext"/>
        <w:spacing w:line="149" w:lineRule="exact"/>
        <w:ind w:left="1376"/>
        <w:rPr>
          <w:rFonts w:ascii="Courier New" w:hAnsi="Courier New"/>
        </w:rPr>
      </w:pPr>
      <w:r>
        <w:rPr>
          <w:rFonts w:ascii="Courier New" w:hAnsi="Courier New"/>
          <w:color w:val="161616"/>
          <w:w w:val="60"/>
        </w:rPr>
        <w:t>Hová 502,CZ</w:t>
      </w:r>
    </w:p>
    <w:p w:rsidR="00C50E16" w:rsidRDefault="00405299">
      <w:pPr>
        <w:pStyle w:val="Zkladntext"/>
        <w:spacing w:before="29" w:line="153" w:lineRule="auto"/>
        <w:ind w:left="126" w:right="5492" w:hanging="11"/>
        <w:rPr>
          <w:rFonts w:ascii="Courier New" w:hAnsi="Courier New"/>
        </w:rPr>
      </w:pPr>
      <w:r>
        <w:rPr>
          <w:rFonts w:ascii="Courier New" w:hAnsi="Courier New"/>
          <w:color w:val="161616"/>
          <w:w w:val="60"/>
        </w:rPr>
        <w:t>Druh ač. předlož.dokl.totožnosti: 111938516 Občanský průkaz</w:t>
      </w:r>
    </w:p>
    <w:p w:rsidR="00C50E16" w:rsidRDefault="00C50E16">
      <w:pPr>
        <w:spacing w:line="153" w:lineRule="auto"/>
        <w:rPr>
          <w:rFonts w:ascii="Courier New" w:hAnsi="Courier New"/>
        </w:rPr>
        <w:sectPr w:rsidR="00C50E16">
          <w:type w:val="continuous"/>
          <w:pgSz w:w="11910" w:h="16840"/>
          <w:pgMar w:top="1100" w:right="1480" w:bottom="860" w:left="780" w:header="708" w:footer="708" w:gutter="0"/>
          <w:cols w:space="708"/>
        </w:sectPr>
      </w:pPr>
    </w:p>
    <w:p w:rsidR="00C50E16" w:rsidRDefault="00405299">
      <w:pPr>
        <w:pStyle w:val="Zkladntext"/>
        <w:spacing w:before="169" w:line="168" w:lineRule="auto"/>
        <w:ind w:left="114" w:right="-12" w:firstLine="14"/>
        <w:rPr>
          <w:rFonts w:ascii="Courier New" w:hAnsi="Courier New"/>
        </w:rPr>
      </w:pPr>
      <w:r>
        <w:rPr>
          <w:rFonts w:ascii="Courier New" w:hAnsi="Courier New"/>
          <w:color w:val="161616"/>
          <w:w w:val="65"/>
        </w:rPr>
        <w:lastRenderedPageBreak/>
        <w:t>Brno</w:t>
      </w:r>
      <w:r>
        <w:rPr>
          <w:rFonts w:ascii="Courier New" w:hAnsi="Courier New"/>
          <w:color w:val="161616"/>
          <w:spacing w:val="-45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11</w:t>
      </w:r>
      <w:r>
        <w:rPr>
          <w:rFonts w:ascii="Courier New" w:hAnsi="Courier New"/>
          <w:color w:val="161616"/>
          <w:spacing w:val="-4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>dne</w:t>
      </w:r>
      <w:r>
        <w:rPr>
          <w:rFonts w:ascii="Courier New" w:hAnsi="Courier New"/>
          <w:color w:val="161616"/>
          <w:spacing w:val="-49"/>
          <w:w w:val="65"/>
        </w:rPr>
        <w:t xml:space="preserve"> </w:t>
      </w:r>
      <w:r>
        <w:rPr>
          <w:rFonts w:ascii="Courier New" w:hAnsi="Courier New"/>
          <w:color w:val="161616"/>
          <w:w w:val="65"/>
        </w:rPr>
        <w:t xml:space="preserve">18.08.2017 </w:t>
      </w:r>
      <w:r>
        <w:rPr>
          <w:rFonts w:ascii="Courier New" w:hAnsi="Courier New"/>
          <w:color w:val="161616"/>
          <w:w w:val="60"/>
        </w:rPr>
        <w:t>Zemánková</w:t>
      </w:r>
      <w:r>
        <w:rPr>
          <w:rFonts w:ascii="Courier New" w:hAnsi="Courier New"/>
          <w:color w:val="161616"/>
          <w:spacing w:val="-2"/>
          <w:w w:val="60"/>
        </w:rPr>
        <w:t xml:space="preserve"> </w:t>
      </w:r>
      <w:r>
        <w:rPr>
          <w:rFonts w:ascii="Courier New" w:hAnsi="Courier New"/>
          <w:color w:val="161616"/>
          <w:w w:val="60"/>
        </w:rPr>
        <w:t>Zdeňka</w:t>
      </w:r>
    </w:p>
    <w:p w:rsidR="00C50E16" w:rsidRDefault="00405299">
      <w:pPr>
        <w:spacing w:before="136" w:line="213" w:lineRule="exact"/>
        <w:ind w:left="114"/>
        <w:rPr>
          <w:rFonts w:ascii="Arial" w:hAnsi="Arial"/>
          <w:sz w:val="13"/>
        </w:rPr>
      </w:pPr>
      <w:r>
        <w:br w:type="column"/>
      </w:r>
      <w:r>
        <w:rPr>
          <w:color w:val="161616"/>
          <w:w w:val="41"/>
          <w:sz w:val="23"/>
        </w:rPr>
        <w:lastRenderedPageBreak/>
        <w:t>•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w w:val="49"/>
          <w:sz w:val="23"/>
        </w:rPr>
        <w:t>•</w:t>
      </w:r>
      <w:r>
        <w:rPr>
          <w:color w:val="161616"/>
          <w:spacing w:val="-13"/>
          <w:sz w:val="23"/>
        </w:rPr>
        <w:t xml:space="preserve"> </w:t>
      </w:r>
      <w:r>
        <w:rPr>
          <w:color w:val="161616"/>
          <w:w w:val="49"/>
          <w:sz w:val="23"/>
        </w:rPr>
        <w:t>•</w:t>
      </w:r>
      <w:r>
        <w:rPr>
          <w:color w:val="161616"/>
          <w:spacing w:val="-27"/>
          <w:sz w:val="23"/>
        </w:rPr>
        <w:t xml:space="preserve"> </w:t>
      </w:r>
      <w:r>
        <w:rPr>
          <w:color w:val="161616"/>
          <w:w w:val="56"/>
          <w:sz w:val="23"/>
        </w:rPr>
        <w:t>•</w:t>
      </w:r>
      <w:r>
        <w:rPr>
          <w:color w:val="161616"/>
          <w:spacing w:val="-27"/>
          <w:sz w:val="23"/>
        </w:rPr>
        <w:t xml:space="preserve"> </w:t>
      </w:r>
      <w:r>
        <w:rPr>
          <w:color w:val="161616"/>
          <w:w w:val="72"/>
          <w:sz w:val="23"/>
        </w:rPr>
        <w:t>•</w:t>
      </w:r>
      <w:r>
        <w:rPr>
          <w:color w:val="161616"/>
          <w:spacing w:val="18"/>
          <w:w w:val="72"/>
          <w:sz w:val="23"/>
        </w:rPr>
        <w:t>r</w:t>
      </w:r>
      <w:r>
        <w:rPr>
          <w:rFonts w:ascii="Arial" w:hAnsi="Arial"/>
          <w:color w:val="161616"/>
          <w:w w:val="238"/>
          <w:sz w:val="13"/>
        </w:rPr>
        <w:t>•I•'•:</w:t>
      </w:r>
    </w:p>
    <w:p w:rsidR="00C50E16" w:rsidRDefault="00405299">
      <w:pPr>
        <w:pStyle w:val="Zkladntext"/>
        <w:spacing w:line="209" w:lineRule="exact"/>
        <w:ind w:left="334"/>
        <w:rPr>
          <w:rFonts w:ascii="Courier New"/>
        </w:rPr>
      </w:pPr>
      <w:r>
        <w:rPr>
          <w:rFonts w:ascii="Courier New"/>
          <w:color w:val="161616"/>
          <w:w w:val="60"/>
        </w:rPr>
        <w:t>Pgdp1s, ur</w:t>
      </w:r>
    </w:p>
    <w:p w:rsidR="00C50E16" w:rsidRDefault="00C50E16">
      <w:pPr>
        <w:spacing w:line="209" w:lineRule="exact"/>
        <w:rPr>
          <w:rFonts w:ascii="Courier New"/>
        </w:rPr>
        <w:sectPr w:rsidR="00C50E16">
          <w:type w:val="continuous"/>
          <w:pgSz w:w="11910" w:h="16840"/>
          <w:pgMar w:top="1100" w:right="1480" w:bottom="860" w:left="780" w:header="708" w:footer="708" w:gutter="0"/>
          <w:cols w:num="2" w:space="708" w:equalWidth="0">
            <w:col w:w="2012" w:space="1167"/>
            <w:col w:w="6471"/>
          </w:cols>
        </w:sectPr>
      </w:pPr>
    </w:p>
    <w:p w:rsidR="00C50E16" w:rsidRDefault="00405299">
      <w:pPr>
        <w:spacing w:before="64" w:line="198" w:lineRule="exact"/>
        <w:ind w:left="129"/>
        <w:rPr>
          <w:rFonts w:ascii="Arial" w:hAnsi="Arial"/>
          <w:b/>
          <w:sz w:val="17"/>
        </w:rPr>
      </w:pPr>
      <w:r>
        <w:rPr>
          <w:rFonts w:ascii="Courier New" w:hAnsi="Courier New"/>
          <w:b/>
          <w:color w:val="606060"/>
          <w:spacing w:val="1"/>
          <w:w w:val="71"/>
          <w:sz w:val="20"/>
        </w:rPr>
        <w:lastRenderedPageBreak/>
        <w:t>0</w:t>
      </w:r>
      <w:r>
        <w:rPr>
          <w:rFonts w:ascii="Arial" w:hAnsi="Arial"/>
          <w:b/>
          <w:color w:val="606060"/>
          <w:spacing w:val="-28"/>
          <w:w w:val="89"/>
          <w:position w:val="4"/>
          <w:sz w:val="8"/>
        </w:rPr>
        <w:t>1</w:t>
      </w:r>
      <w:r>
        <w:rPr>
          <w:rFonts w:ascii="Courier New" w:hAnsi="Courier New"/>
          <w:b/>
          <w:color w:val="606060"/>
          <w:spacing w:val="2"/>
          <w:w w:val="46"/>
          <w:sz w:val="20"/>
        </w:rPr>
        <w:t>1</w:t>
      </w:r>
      <w:r>
        <w:rPr>
          <w:rFonts w:ascii="Courier New" w:hAnsi="Courier New"/>
          <w:b/>
          <w:color w:val="606060"/>
          <w:spacing w:val="13"/>
          <w:w w:val="66"/>
          <w:sz w:val="20"/>
        </w:rPr>
        <w:t>6</w:t>
      </w:r>
      <w:r>
        <w:rPr>
          <w:rFonts w:ascii="Courier New" w:hAnsi="Courier New"/>
          <w:b/>
          <w:color w:val="606060"/>
          <w:w w:val="50"/>
          <w:sz w:val="20"/>
        </w:rPr>
        <w:t>řov</w:t>
      </w:r>
      <w:r>
        <w:rPr>
          <w:rFonts w:ascii="Courier New" w:hAnsi="Courier New"/>
          <w:b/>
          <w:color w:val="606060"/>
          <w:spacing w:val="-13"/>
          <w:sz w:val="20"/>
        </w:rPr>
        <w:t xml:space="preserve"> </w:t>
      </w:r>
      <w:r>
        <w:rPr>
          <w:rFonts w:ascii="Courier New" w:hAnsi="Courier New"/>
          <w:b/>
          <w:color w:val="606060"/>
          <w:w w:val="60"/>
          <w:sz w:val="20"/>
        </w:rPr>
        <w:t>c</w:t>
      </w:r>
      <w:r>
        <w:rPr>
          <w:rFonts w:ascii="Courier New" w:hAnsi="Courier New"/>
          <w:b/>
          <w:color w:val="606060"/>
          <w:spacing w:val="-93"/>
          <w:sz w:val="20"/>
        </w:rPr>
        <w:t xml:space="preserve"> </w:t>
      </w:r>
      <w:r>
        <w:rPr>
          <w:rFonts w:ascii="Courier New" w:hAnsi="Courier New"/>
          <w:b/>
          <w:color w:val="606060"/>
          <w:w w:val="38"/>
          <w:sz w:val="20"/>
        </w:rPr>
        <w:t>í</w:t>
      </w:r>
      <w:r>
        <w:rPr>
          <w:rFonts w:ascii="Courier New" w:hAnsi="Courier New"/>
          <w:b/>
          <w:color w:val="606060"/>
          <w:spacing w:val="-77"/>
          <w:sz w:val="20"/>
        </w:rPr>
        <w:t xml:space="preserve"> </w:t>
      </w:r>
      <w:r>
        <w:rPr>
          <w:b/>
          <w:color w:val="777777"/>
          <w:w w:val="93"/>
          <w:sz w:val="20"/>
        </w:rPr>
        <w:t>dvl0žk</w:t>
      </w:r>
      <w:r>
        <w:rPr>
          <w:b/>
          <w:color w:val="777777"/>
          <w:sz w:val="20"/>
        </w:rPr>
        <w:t xml:space="preserve"> </w:t>
      </w:r>
      <w:r>
        <w:rPr>
          <w:b/>
          <w:color w:val="777777"/>
          <w:spacing w:val="18"/>
          <w:sz w:val="20"/>
        </w:rPr>
        <w:t xml:space="preserve"> </w:t>
      </w:r>
      <w:r>
        <w:rPr>
          <w:rFonts w:ascii="Courier New" w:hAnsi="Courier New"/>
          <w:b/>
          <w:color w:val="777777"/>
          <w:w w:val="58"/>
          <w:sz w:val="20"/>
        </w:rPr>
        <w:t>pro</w:t>
      </w:r>
      <w:r>
        <w:rPr>
          <w:rFonts w:ascii="Courier New" w:hAnsi="Courier New"/>
          <w:b/>
          <w:color w:val="777777"/>
          <w:spacing w:val="-57"/>
          <w:sz w:val="20"/>
        </w:rPr>
        <w:t xml:space="preserve"> </w:t>
      </w:r>
      <w:r>
        <w:rPr>
          <w:rFonts w:ascii="Arial" w:hAnsi="Arial"/>
          <w:b/>
          <w:color w:val="777777"/>
          <w:spacing w:val="-25"/>
          <w:w w:val="89"/>
          <w:position w:val="3"/>
          <w:sz w:val="8"/>
        </w:rPr>
        <w:t>1</w:t>
      </w:r>
      <w:r>
        <w:rPr>
          <w:rFonts w:ascii="Arial" w:hAnsi="Arial"/>
          <w:b/>
          <w:color w:val="383838"/>
          <w:w w:val="89"/>
          <w:sz w:val="17"/>
        </w:rPr>
        <w:t>;</w:t>
      </w:r>
      <w:r>
        <w:rPr>
          <w:rFonts w:ascii="Arial" w:hAnsi="Arial"/>
          <w:b/>
          <w:color w:val="383838"/>
          <w:spacing w:val="-28"/>
          <w:sz w:val="17"/>
        </w:rPr>
        <w:t xml:space="preserve"> </w:t>
      </w:r>
      <w:r>
        <w:rPr>
          <w:rFonts w:ascii="Arial" w:hAnsi="Arial"/>
          <w:b/>
          <w:color w:val="606060"/>
          <w:w w:val="89"/>
          <w:sz w:val="17"/>
        </w:rPr>
        <w:t>i</w:t>
      </w:r>
      <w:r>
        <w:rPr>
          <w:rFonts w:ascii="Arial" w:hAnsi="Arial"/>
          <w:b/>
          <w:color w:val="606060"/>
          <w:spacing w:val="-15"/>
          <w:sz w:val="17"/>
        </w:rPr>
        <w:t xml:space="preserve"> </w:t>
      </w:r>
      <w:r>
        <w:rPr>
          <w:rFonts w:ascii="Arial" w:hAnsi="Arial"/>
          <w:b/>
          <w:color w:val="606060"/>
          <w:w w:val="75"/>
          <w:sz w:val="17"/>
        </w:rPr>
        <w:t>a</w:t>
      </w:r>
      <w:r>
        <w:rPr>
          <w:rFonts w:ascii="Arial" w:hAnsi="Arial"/>
          <w:b/>
          <w:color w:val="606060"/>
          <w:spacing w:val="-35"/>
          <w:sz w:val="17"/>
        </w:rPr>
        <w:t xml:space="preserve"> </w:t>
      </w:r>
      <w:r>
        <w:rPr>
          <w:rFonts w:ascii="Arial" w:hAnsi="Arial"/>
          <w:b/>
          <w:color w:val="606060"/>
          <w:spacing w:val="-109"/>
          <w:w w:val="74"/>
          <w:sz w:val="17"/>
        </w:rPr>
        <w:t>m</w:t>
      </w:r>
      <w:r>
        <w:rPr>
          <w:rFonts w:ascii="Arial" w:hAnsi="Arial"/>
          <w:b/>
          <w:color w:val="606060"/>
          <w:w w:val="49"/>
          <w:sz w:val="17"/>
        </w:rPr>
        <w:t>1</w:t>
      </w:r>
    </w:p>
    <w:p w:rsidR="00C50E16" w:rsidRDefault="00405299">
      <w:pPr>
        <w:spacing w:before="92" w:line="170" w:lineRule="exact"/>
        <w:ind w:left="72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606060"/>
          <w:w w:val="70"/>
          <w:sz w:val="17"/>
        </w:rPr>
        <w:lastRenderedPageBreak/>
        <w:t>a</w:t>
      </w:r>
      <w:r>
        <w:rPr>
          <w:rFonts w:ascii="Arial"/>
          <w:b/>
          <w:color w:val="606060"/>
          <w:spacing w:val="-19"/>
          <w:w w:val="70"/>
          <w:sz w:val="17"/>
        </w:rPr>
        <w:t xml:space="preserve"> </w:t>
      </w:r>
      <w:r>
        <w:rPr>
          <w:rFonts w:ascii="Arial"/>
          <w:b/>
          <w:color w:val="606060"/>
          <w:w w:val="70"/>
          <w:sz w:val="17"/>
        </w:rPr>
        <w:t>ci</w:t>
      </w:r>
    </w:p>
    <w:p w:rsidR="00C50E16" w:rsidRDefault="00405299">
      <w:pPr>
        <w:spacing w:before="88" w:line="174" w:lineRule="exact"/>
        <w:ind w:left="129"/>
        <w:rPr>
          <w:rFonts w:ascii="Courier New" w:hAnsi="Courier New"/>
          <w:sz w:val="19"/>
        </w:rPr>
      </w:pPr>
      <w:r>
        <w:br w:type="column"/>
      </w:r>
      <w:r>
        <w:rPr>
          <w:rFonts w:ascii="Courier New" w:hAnsi="Courier New"/>
          <w:color w:val="606060"/>
          <w:w w:val="75"/>
          <w:sz w:val="19"/>
        </w:rPr>
        <w:lastRenderedPageBreak/>
        <w:t>Poř</w:t>
      </w:r>
      <w:r>
        <w:rPr>
          <w:rFonts w:ascii="Courier New" w:hAnsi="Courier New"/>
          <w:color w:val="383838"/>
          <w:w w:val="75"/>
          <w:sz w:val="19"/>
        </w:rPr>
        <w:t>.</w:t>
      </w:r>
      <w:r>
        <w:rPr>
          <w:rFonts w:ascii="Courier New" w:hAnsi="Courier New"/>
          <w:color w:val="777777"/>
          <w:w w:val="75"/>
          <w:sz w:val="19"/>
        </w:rPr>
        <w:t>č</w:t>
      </w:r>
      <w:r>
        <w:rPr>
          <w:rFonts w:ascii="Courier New" w:hAnsi="Courier New"/>
          <w:color w:val="4B4B4B"/>
          <w:w w:val="75"/>
          <w:sz w:val="19"/>
        </w:rPr>
        <w:t>: 60200-0</w:t>
      </w:r>
      <w:r>
        <w:rPr>
          <w:rFonts w:ascii="Courier New" w:hAnsi="Courier New"/>
          <w:color w:val="777777"/>
          <w:w w:val="75"/>
          <w:sz w:val="19"/>
        </w:rPr>
        <w:t>58</w:t>
      </w:r>
      <w:r>
        <w:rPr>
          <w:rFonts w:ascii="Courier New" w:hAnsi="Courier New"/>
          <w:color w:val="4B4B4B"/>
          <w:w w:val="75"/>
          <w:sz w:val="19"/>
        </w:rPr>
        <w:t>3-00</w:t>
      </w:r>
      <w:r>
        <w:rPr>
          <w:rFonts w:ascii="Courier New" w:hAnsi="Courier New"/>
          <w:color w:val="777777"/>
          <w:w w:val="75"/>
          <w:sz w:val="19"/>
        </w:rPr>
        <w:t>99</w:t>
      </w:r>
    </w:p>
    <w:p w:rsidR="00C50E16" w:rsidRDefault="00C50E16">
      <w:pPr>
        <w:spacing w:line="174" w:lineRule="exact"/>
        <w:rPr>
          <w:rFonts w:ascii="Courier New" w:hAnsi="Courier New"/>
          <w:sz w:val="19"/>
        </w:rPr>
        <w:sectPr w:rsidR="00C50E16">
          <w:footerReference w:type="default" r:id="rId10"/>
          <w:pgSz w:w="11910" w:h="16840"/>
          <w:pgMar w:top="620" w:right="1680" w:bottom="280" w:left="680" w:header="0" w:footer="0" w:gutter="0"/>
          <w:cols w:num="3" w:space="708" w:equalWidth="0">
            <w:col w:w="2208" w:space="40"/>
            <w:col w:w="258" w:space="795"/>
            <w:col w:w="6249"/>
          </w:cols>
        </w:sectPr>
      </w:pPr>
    </w:p>
    <w:p w:rsidR="00C50E16" w:rsidRDefault="00405299">
      <w:pPr>
        <w:spacing w:line="215" w:lineRule="exact"/>
        <w:ind w:left="201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color w:val="606060"/>
          <w:w w:val="75"/>
          <w:sz w:val="19"/>
        </w:rPr>
        <w:lastRenderedPageBreak/>
        <w:t>od</w:t>
      </w:r>
      <w:r>
        <w:rPr>
          <w:rFonts w:ascii="Courier New" w:hAnsi="Courier New"/>
          <w:b/>
          <w:color w:val="606060"/>
          <w:spacing w:val="-68"/>
          <w:w w:val="75"/>
          <w:sz w:val="19"/>
        </w:rPr>
        <w:t xml:space="preserve"> </w:t>
      </w:r>
      <w:r>
        <w:rPr>
          <w:rFonts w:ascii="Courier New" w:hAnsi="Courier New"/>
          <w:b/>
          <w:color w:val="383838"/>
          <w:w w:val="70"/>
          <w:sz w:val="19"/>
        </w:rPr>
        <w:t>l</w:t>
      </w:r>
      <w:r>
        <w:rPr>
          <w:rFonts w:ascii="Courier New" w:hAnsi="Courier New"/>
          <w:b/>
          <w:color w:val="383838"/>
          <w:spacing w:val="-69"/>
          <w:w w:val="70"/>
          <w:sz w:val="19"/>
        </w:rPr>
        <w:t xml:space="preserve"> </w:t>
      </w:r>
      <w:r>
        <w:rPr>
          <w:rFonts w:ascii="Courier New" w:hAnsi="Courier New"/>
          <w:b/>
          <w:color w:val="383838"/>
          <w:w w:val="75"/>
          <w:sz w:val="19"/>
        </w:rPr>
        <w:t xml:space="preserve">e </w:t>
      </w:r>
      <w:r>
        <w:rPr>
          <w:rFonts w:ascii="Courier New" w:hAnsi="Courier New"/>
          <w:b/>
          <w:color w:val="606060"/>
          <w:w w:val="75"/>
          <w:sz w:val="19"/>
        </w:rPr>
        <w:t xml:space="preserve">ověřnv3c} </w:t>
      </w:r>
      <w:r>
        <w:rPr>
          <w:rFonts w:ascii="Arial" w:hAnsi="Arial"/>
          <w:b/>
          <w:i/>
          <w:color w:val="606060"/>
          <w:w w:val="75"/>
          <w:sz w:val="17"/>
        </w:rPr>
        <w:t xml:space="preserve">knihy </w:t>
      </w:r>
      <w:r>
        <w:rPr>
          <w:rFonts w:ascii="Courier New" w:hAnsi="Courier New"/>
          <w:b/>
          <w:color w:val="777777"/>
          <w:w w:val="75"/>
          <w:sz w:val="19"/>
        </w:rPr>
        <w:t>pošly: Brno 2</w:t>
      </w:r>
    </w:p>
    <w:p w:rsidR="00C50E16" w:rsidRDefault="00405299">
      <w:pPr>
        <w:spacing w:before="119" w:line="183" w:lineRule="exact"/>
        <w:ind w:left="131"/>
        <w:rPr>
          <w:rFonts w:ascii="Courier New" w:hAnsi="Courier New"/>
          <w:sz w:val="20"/>
        </w:rPr>
      </w:pPr>
      <w:r>
        <w:rPr>
          <w:rFonts w:ascii="Courier New" w:hAnsi="Courier New"/>
          <w:color w:val="4B4B4B"/>
          <w:w w:val="63"/>
          <w:sz w:val="20"/>
        </w:rPr>
        <w:t>Tato</w:t>
      </w:r>
      <w:r>
        <w:rPr>
          <w:rFonts w:ascii="Courier New" w:hAnsi="Courier New"/>
          <w:color w:val="4B4B4B"/>
          <w:spacing w:val="-27"/>
          <w:sz w:val="20"/>
        </w:rPr>
        <w:t xml:space="preserve"> </w:t>
      </w:r>
      <w:r>
        <w:rPr>
          <w:rFonts w:ascii="Courier New" w:hAnsi="Courier New"/>
          <w:color w:val="606060"/>
          <w:w w:val="64"/>
          <w:sz w:val="20"/>
        </w:rPr>
        <w:t>Úplná</w:t>
      </w:r>
      <w:r>
        <w:rPr>
          <w:rFonts w:ascii="Courier New" w:hAnsi="Courier New"/>
          <w:color w:val="606060"/>
          <w:spacing w:val="-28"/>
          <w:sz w:val="20"/>
        </w:rPr>
        <w:t xml:space="preserve"> </w:t>
      </w:r>
      <w:r>
        <w:rPr>
          <w:rFonts w:ascii="Courier New" w:hAnsi="Courier New"/>
          <w:color w:val="777777"/>
          <w:spacing w:val="9"/>
          <w:w w:val="55"/>
          <w:sz w:val="20"/>
        </w:rPr>
        <w:t>k</w:t>
      </w:r>
      <w:r>
        <w:rPr>
          <w:rFonts w:ascii="Courier New" w:hAnsi="Courier New"/>
          <w:color w:val="4B4B4B"/>
          <w:w w:val="67"/>
          <w:sz w:val="20"/>
        </w:rPr>
        <w:t>o</w:t>
      </w:r>
      <w:r>
        <w:rPr>
          <w:rFonts w:ascii="Courier New" w:hAnsi="Courier New"/>
          <w:color w:val="4B4B4B"/>
          <w:spacing w:val="12"/>
          <w:w w:val="67"/>
          <w:sz w:val="20"/>
        </w:rPr>
        <w:t>p</w:t>
      </w:r>
      <w:r>
        <w:rPr>
          <w:rFonts w:ascii="Courier New" w:hAnsi="Courier New"/>
          <w:color w:val="4B4B4B"/>
          <w:w w:val="27"/>
          <w:sz w:val="20"/>
        </w:rPr>
        <w:t>i</w:t>
      </w:r>
      <w:r>
        <w:rPr>
          <w:rFonts w:ascii="Courier New" w:hAnsi="Courier New"/>
          <w:color w:val="4B4B4B"/>
          <w:spacing w:val="-103"/>
          <w:sz w:val="20"/>
        </w:rPr>
        <w:t xml:space="preserve"> </w:t>
      </w:r>
      <w:r>
        <w:rPr>
          <w:rFonts w:ascii="Courier New" w:hAnsi="Courier New"/>
          <w:color w:val="4B4B4B"/>
          <w:spacing w:val="10"/>
          <w:w w:val="57"/>
          <w:sz w:val="20"/>
        </w:rPr>
        <w:t>e</w:t>
      </w:r>
      <w:r>
        <w:rPr>
          <w:rFonts w:ascii="Courier New" w:hAnsi="Courier New"/>
          <w:color w:val="777777"/>
          <w:w w:val="53"/>
          <w:sz w:val="20"/>
        </w:rPr>
        <w:t>,</w:t>
      </w:r>
      <w:r>
        <w:rPr>
          <w:rFonts w:ascii="Courier New" w:hAnsi="Courier New"/>
          <w:color w:val="777777"/>
          <w:spacing w:val="-43"/>
          <w:sz w:val="20"/>
        </w:rPr>
        <w:t xml:space="preserve"> </w:t>
      </w:r>
      <w:r>
        <w:rPr>
          <w:rFonts w:ascii="Courier New" w:hAnsi="Courier New"/>
          <w:color w:val="4B4B4B"/>
          <w:w w:val="64"/>
          <w:sz w:val="20"/>
        </w:rPr>
        <w:t>obsahující</w:t>
      </w:r>
      <w:r>
        <w:rPr>
          <w:rFonts w:ascii="Courier New" w:hAnsi="Courier New"/>
          <w:color w:val="4B4B4B"/>
          <w:spacing w:val="-10"/>
          <w:sz w:val="20"/>
        </w:rPr>
        <w:t xml:space="preserve"> </w:t>
      </w:r>
      <w:r>
        <w:rPr>
          <w:rFonts w:ascii="Courier New" w:hAnsi="Courier New"/>
          <w:color w:val="4B4B4B"/>
          <w:w w:val="52"/>
          <w:sz w:val="20"/>
        </w:rPr>
        <w:t>l</w:t>
      </w:r>
      <w:r>
        <w:rPr>
          <w:rFonts w:ascii="Courier New" w:hAnsi="Courier New"/>
          <w:color w:val="4B4B4B"/>
          <w:spacing w:val="-64"/>
          <w:sz w:val="20"/>
        </w:rPr>
        <w:t xml:space="preserve"> </w:t>
      </w:r>
      <w:r>
        <w:rPr>
          <w:rFonts w:ascii="Courier New" w:hAnsi="Courier New"/>
          <w:color w:val="4B4B4B"/>
          <w:spacing w:val="16"/>
          <w:w w:val="90"/>
          <w:sz w:val="15"/>
        </w:rPr>
        <w:t>s</w:t>
      </w:r>
      <w:r>
        <w:rPr>
          <w:rFonts w:ascii="Courier New" w:hAnsi="Courier New"/>
          <w:color w:val="777777"/>
          <w:spacing w:val="9"/>
          <w:w w:val="63"/>
          <w:sz w:val="15"/>
        </w:rPr>
        <w:t>l</w:t>
      </w:r>
      <w:r>
        <w:rPr>
          <w:rFonts w:ascii="Courier New" w:hAnsi="Courier New"/>
          <w:color w:val="4B4B4B"/>
          <w:w w:val="78"/>
          <w:sz w:val="15"/>
        </w:rPr>
        <w:t>i3</w:t>
      </w:r>
      <w:r>
        <w:rPr>
          <w:rFonts w:ascii="Courier New" w:hAnsi="Courier New"/>
          <w:color w:val="4B4B4B"/>
          <w:spacing w:val="-76"/>
          <w:sz w:val="15"/>
        </w:rPr>
        <w:t xml:space="preserve"> </w:t>
      </w:r>
      <w:r>
        <w:rPr>
          <w:rFonts w:ascii="Courier New" w:hAnsi="Courier New"/>
          <w:color w:val="4B4B4B"/>
          <w:w w:val="35"/>
          <w:sz w:val="15"/>
        </w:rPr>
        <w:t>íl</w:t>
      </w:r>
      <w:r>
        <w:rPr>
          <w:rFonts w:ascii="Courier New" w:hAnsi="Courier New"/>
          <w:color w:val="4B4B4B"/>
          <w:spacing w:val="-48"/>
          <w:sz w:val="15"/>
        </w:rPr>
        <w:t xml:space="preserve"> </w:t>
      </w:r>
      <w:r>
        <w:rPr>
          <w:rFonts w:ascii="Courier New" w:hAnsi="Courier New"/>
          <w:color w:val="606060"/>
          <w:w w:val="72"/>
          <w:sz w:val="20"/>
        </w:rPr>
        <w:t>s</w:t>
      </w:r>
      <w:r>
        <w:rPr>
          <w:rFonts w:ascii="Courier New" w:hAnsi="Courier New"/>
          <w:color w:val="606060"/>
          <w:spacing w:val="-8"/>
          <w:w w:val="72"/>
          <w:sz w:val="20"/>
        </w:rPr>
        <w:t>0</w:t>
      </w:r>
      <w:r>
        <w:rPr>
          <w:rFonts w:ascii="Courier New" w:hAnsi="Courier New"/>
          <w:color w:val="383838"/>
          <w:w w:val="57"/>
          <w:sz w:val="20"/>
        </w:rPr>
        <w:t>uh</w:t>
      </w:r>
      <w:r>
        <w:rPr>
          <w:rFonts w:ascii="Courier New" w:hAnsi="Courier New"/>
          <w:color w:val="383838"/>
          <w:spacing w:val="-94"/>
          <w:sz w:val="20"/>
        </w:rPr>
        <w:t xml:space="preserve"> </w:t>
      </w:r>
      <w:r>
        <w:rPr>
          <w:rFonts w:ascii="Courier New" w:hAnsi="Courier New"/>
          <w:color w:val="606060"/>
          <w:w w:val="38"/>
          <w:sz w:val="20"/>
        </w:rPr>
        <w:t>i</w:t>
      </w:r>
      <w:r>
        <w:rPr>
          <w:rFonts w:ascii="Courier New" w:hAnsi="Courier New"/>
          <w:color w:val="606060"/>
          <w:spacing w:val="-99"/>
          <w:sz w:val="20"/>
        </w:rPr>
        <w:t xml:space="preserve"> </w:t>
      </w:r>
      <w:r>
        <w:rPr>
          <w:rFonts w:ascii="Courier New" w:hAnsi="Courier New"/>
          <w:color w:val="606060"/>
          <w:w w:val="57"/>
          <w:sz w:val="20"/>
        </w:rPr>
        <w:t>ósÍ</w:t>
      </w:r>
      <w:r>
        <w:rPr>
          <w:rFonts w:ascii="Courier New" w:hAnsi="Courier New"/>
          <w:color w:val="606060"/>
          <w:spacing w:val="-18"/>
          <w:sz w:val="20"/>
        </w:rPr>
        <w:t xml:space="preserve"> </w:t>
      </w:r>
      <w:r>
        <w:rPr>
          <w:rFonts w:ascii="Courier New" w:hAnsi="Courier New"/>
          <w:color w:val="606060"/>
          <w:w w:val="59"/>
          <w:sz w:val="20"/>
        </w:rPr>
        <w:t>dos</w:t>
      </w:r>
      <w:r>
        <w:rPr>
          <w:rFonts w:ascii="Courier New" w:hAnsi="Courier New"/>
          <w:color w:val="606060"/>
          <w:spacing w:val="-84"/>
          <w:sz w:val="20"/>
        </w:rPr>
        <w:t xml:space="preserve"> </w:t>
      </w:r>
      <w:r>
        <w:rPr>
          <w:rFonts w:ascii="Courier New" w:hAnsi="Courier New"/>
          <w:color w:val="606060"/>
          <w:spacing w:val="14"/>
          <w:w w:val="27"/>
          <w:sz w:val="20"/>
        </w:rPr>
        <w:t>l</w:t>
      </w:r>
      <w:r>
        <w:rPr>
          <w:rFonts w:ascii="Courier New" w:hAnsi="Courier New"/>
          <w:color w:val="606060"/>
          <w:w w:val="67"/>
          <w:sz w:val="20"/>
        </w:rPr>
        <w:t>o</w:t>
      </w:r>
      <w:r>
        <w:rPr>
          <w:rFonts w:ascii="Courier New" w:hAnsi="Courier New"/>
          <w:color w:val="606060"/>
          <w:spacing w:val="6"/>
          <w:w w:val="67"/>
          <w:sz w:val="20"/>
        </w:rPr>
        <w:t>v</w:t>
      </w:r>
      <w:r>
        <w:rPr>
          <w:rFonts w:ascii="Courier New" w:hAnsi="Courier New"/>
          <w:color w:val="383838"/>
          <w:w w:val="58"/>
          <w:sz w:val="20"/>
        </w:rPr>
        <w:t>nš</w:t>
      </w:r>
    </w:p>
    <w:p w:rsidR="00C50E16" w:rsidRDefault="00405299">
      <w:pPr>
        <w:tabs>
          <w:tab w:val="left" w:pos="1832"/>
        </w:tabs>
        <w:spacing w:line="189" w:lineRule="auto"/>
        <w:ind w:left="131" w:right="4528" w:hanging="16"/>
        <w:rPr>
          <w:rFonts w:ascii="Courier New" w:hAnsi="Courier New"/>
          <w:sz w:val="15"/>
        </w:rPr>
      </w:pPr>
      <w:r>
        <w:rPr>
          <w:rFonts w:ascii="Courier New" w:hAnsi="Courier New"/>
          <w:color w:val="777777"/>
          <w:w w:val="72"/>
          <w:sz w:val="20"/>
        </w:rPr>
        <w:t>s</w:t>
      </w:r>
      <w:r>
        <w:rPr>
          <w:rFonts w:ascii="Courier New" w:hAnsi="Courier New"/>
          <w:color w:val="777777"/>
          <w:spacing w:val="-36"/>
          <w:sz w:val="20"/>
        </w:rPr>
        <w:t xml:space="preserve"> </w:t>
      </w:r>
      <w:r>
        <w:rPr>
          <w:rFonts w:ascii="Courier New" w:hAnsi="Courier New"/>
          <w:color w:val="606060"/>
          <w:w w:val="59"/>
          <w:sz w:val="20"/>
        </w:rPr>
        <w:t>před</w:t>
      </w:r>
      <w:r>
        <w:rPr>
          <w:rFonts w:ascii="Courier New" w:hAnsi="Courier New"/>
          <w:color w:val="606060"/>
          <w:spacing w:val="-77"/>
          <w:sz w:val="20"/>
        </w:rPr>
        <w:t xml:space="preserve"> </w:t>
      </w:r>
      <w:r>
        <w:rPr>
          <w:rFonts w:ascii="Courier New" w:hAnsi="Courier New"/>
          <w:color w:val="606060"/>
          <w:spacing w:val="12"/>
          <w:w w:val="32"/>
          <w:sz w:val="20"/>
        </w:rPr>
        <w:t>l</w:t>
      </w:r>
      <w:r>
        <w:rPr>
          <w:rFonts w:ascii="Courier New" w:hAnsi="Courier New"/>
          <w:color w:val="606060"/>
          <w:w w:val="62"/>
          <w:sz w:val="20"/>
        </w:rPr>
        <w:t>ožen</w:t>
      </w:r>
      <w:r>
        <w:rPr>
          <w:rFonts w:ascii="Courier New" w:hAnsi="Courier New"/>
          <w:color w:val="606060"/>
          <w:spacing w:val="-100"/>
          <w:sz w:val="20"/>
        </w:rPr>
        <w:t xml:space="preserve"> </w:t>
      </w:r>
      <w:r>
        <w:rPr>
          <w:rFonts w:ascii="Courier New" w:hAnsi="Courier New"/>
          <w:color w:val="383838"/>
          <w:w w:val="57"/>
          <w:sz w:val="20"/>
        </w:rPr>
        <w:t>ou</w:t>
      </w:r>
      <w:r>
        <w:rPr>
          <w:rFonts w:ascii="Courier New" w:hAnsi="Courier New"/>
          <w:color w:val="383838"/>
          <w:spacing w:val="-10"/>
          <w:sz w:val="20"/>
        </w:rPr>
        <w:t xml:space="preserve"> </w:t>
      </w:r>
      <w:r>
        <w:rPr>
          <w:rFonts w:ascii="Courier New" w:hAnsi="Courier New"/>
          <w:color w:val="4B4B4B"/>
          <w:w w:val="30"/>
          <w:sz w:val="20"/>
        </w:rPr>
        <w:t>I</w:t>
      </w:r>
      <w:r>
        <w:rPr>
          <w:rFonts w:ascii="Courier New" w:hAnsi="Courier New"/>
          <w:color w:val="4B4B4B"/>
          <w:spacing w:val="-76"/>
          <w:sz w:val="20"/>
        </w:rPr>
        <w:t xml:space="preserve"> </w:t>
      </w:r>
      <w:r>
        <w:rPr>
          <w:rFonts w:ascii="Courier New" w:hAnsi="Courier New"/>
          <w:color w:val="383838"/>
          <w:spacing w:val="13"/>
          <w:w w:val="27"/>
          <w:sz w:val="20"/>
        </w:rPr>
        <w:t>i</w:t>
      </w:r>
      <w:r>
        <w:rPr>
          <w:rFonts w:ascii="Courier New" w:hAnsi="Courier New"/>
          <w:color w:val="383838"/>
          <w:spacing w:val="6"/>
          <w:w w:val="72"/>
          <w:sz w:val="20"/>
        </w:rPr>
        <w:t>s</w:t>
      </w:r>
      <w:r>
        <w:rPr>
          <w:rFonts w:ascii="Courier New" w:hAnsi="Courier New"/>
          <w:color w:val="606060"/>
          <w:w w:val="49"/>
          <w:sz w:val="20"/>
        </w:rPr>
        <w:t>tinou,</w:t>
      </w:r>
      <w:r>
        <w:rPr>
          <w:rFonts w:ascii="Courier New" w:hAnsi="Courier New"/>
          <w:color w:val="606060"/>
          <w:spacing w:val="57"/>
          <w:sz w:val="20"/>
        </w:rPr>
        <w:t xml:space="preserve"> </w:t>
      </w:r>
      <w:r>
        <w:rPr>
          <w:i/>
          <w:color w:val="4B4B4B"/>
          <w:w w:val="59"/>
          <w:sz w:val="21"/>
        </w:rPr>
        <w:t>z</w:t>
      </w:r>
      <w:r>
        <w:rPr>
          <w:i/>
          <w:color w:val="4B4B4B"/>
          <w:sz w:val="21"/>
        </w:rPr>
        <w:t xml:space="preserve"> </w:t>
      </w:r>
      <w:r>
        <w:rPr>
          <w:i/>
          <w:color w:val="4B4B4B"/>
          <w:spacing w:val="-7"/>
          <w:sz w:val="21"/>
        </w:rPr>
        <w:t xml:space="preserve"> </w:t>
      </w:r>
      <w:r>
        <w:rPr>
          <w:i/>
          <w:color w:val="4B4B4B"/>
          <w:w w:val="61"/>
          <w:sz w:val="21"/>
        </w:rPr>
        <w:t>ní</w:t>
      </w:r>
      <w:r>
        <w:rPr>
          <w:i/>
          <w:color w:val="4B4B4B"/>
          <w:spacing w:val="17"/>
          <w:sz w:val="21"/>
        </w:rPr>
        <w:t xml:space="preserve"> </w:t>
      </w:r>
      <w:r>
        <w:rPr>
          <w:i/>
          <w:color w:val="777777"/>
          <w:w w:val="60"/>
          <w:sz w:val="21"/>
        </w:rPr>
        <w:t>ž</w:t>
      </w:r>
      <w:r>
        <w:rPr>
          <w:i/>
          <w:color w:val="777777"/>
          <w:sz w:val="21"/>
        </w:rPr>
        <w:t xml:space="preserve"> </w:t>
      </w:r>
      <w:r>
        <w:rPr>
          <w:i/>
          <w:color w:val="777777"/>
          <w:spacing w:val="-7"/>
          <w:sz w:val="21"/>
        </w:rPr>
        <w:t xml:space="preserve"> </w:t>
      </w:r>
      <w:r>
        <w:rPr>
          <w:rFonts w:ascii="Courier New" w:hAnsi="Courier New"/>
          <w:color w:val="4B4B4B"/>
          <w:w w:val="62"/>
          <w:sz w:val="20"/>
        </w:rPr>
        <w:t>byla</w:t>
      </w:r>
      <w:r>
        <w:rPr>
          <w:rFonts w:ascii="Courier New" w:hAnsi="Courier New"/>
          <w:color w:val="4B4B4B"/>
          <w:spacing w:val="-26"/>
          <w:sz w:val="20"/>
        </w:rPr>
        <w:t xml:space="preserve"> </w:t>
      </w:r>
      <w:r>
        <w:rPr>
          <w:rFonts w:ascii="Courier New" w:hAnsi="Courier New"/>
          <w:color w:val="606060"/>
          <w:spacing w:val="-3"/>
          <w:w w:val="59"/>
          <w:sz w:val="20"/>
        </w:rPr>
        <w:t>p</w:t>
      </w:r>
      <w:r>
        <w:rPr>
          <w:rFonts w:ascii="Courier New" w:hAnsi="Courier New"/>
          <w:color w:val="383838"/>
          <w:spacing w:val="2"/>
          <w:w w:val="72"/>
          <w:sz w:val="20"/>
        </w:rPr>
        <w:t>o</w:t>
      </w:r>
      <w:r>
        <w:rPr>
          <w:rFonts w:ascii="Courier New" w:hAnsi="Courier New"/>
          <w:color w:val="606060"/>
          <w:w w:val="52"/>
          <w:sz w:val="20"/>
        </w:rPr>
        <w:t>říi</w:t>
      </w:r>
      <w:r>
        <w:rPr>
          <w:rFonts w:ascii="Courier New" w:hAnsi="Courier New"/>
          <w:color w:val="606060"/>
          <w:spacing w:val="-76"/>
          <w:sz w:val="20"/>
        </w:rPr>
        <w:t xml:space="preserve"> </w:t>
      </w:r>
      <w:r>
        <w:rPr>
          <w:rFonts w:ascii="Courier New" w:hAnsi="Courier New"/>
          <w:color w:val="383838"/>
          <w:spacing w:val="10"/>
          <w:w w:val="57"/>
          <w:sz w:val="20"/>
        </w:rPr>
        <w:t>e</w:t>
      </w:r>
      <w:r>
        <w:rPr>
          <w:rFonts w:ascii="Courier New" w:hAnsi="Courier New"/>
          <w:color w:val="606060"/>
          <w:w w:val="54"/>
          <w:sz w:val="20"/>
        </w:rPr>
        <w:t>na</w:t>
      </w:r>
      <w:r>
        <w:rPr>
          <w:rFonts w:ascii="Courier New" w:hAnsi="Courier New"/>
          <w:color w:val="606060"/>
          <w:spacing w:val="-22"/>
          <w:sz w:val="20"/>
        </w:rPr>
        <w:t xml:space="preserve"> </w:t>
      </w:r>
      <w:r>
        <w:rPr>
          <w:rFonts w:ascii="Courier New" w:hAnsi="Courier New"/>
          <w:color w:val="4B4B4B"/>
          <w:w w:val="60"/>
          <w:sz w:val="20"/>
        </w:rPr>
        <w:t>a</w:t>
      </w:r>
      <w:r>
        <w:rPr>
          <w:rFonts w:ascii="Courier New" w:hAnsi="Courier New"/>
          <w:color w:val="4B4B4B"/>
          <w:spacing w:val="-30"/>
          <w:sz w:val="20"/>
        </w:rPr>
        <w:t xml:space="preserve"> </w:t>
      </w:r>
      <w:r>
        <w:rPr>
          <w:rFonts w:ascii="Courier New" w:hAnsi="Courier New"/>
          <w:color w:val="4B4B4B"/>
          <w:w w:val="61"/>
          <w:sz w:val="20"/>
        </w:rPr>
        <w:t>tato</w:t>
      </w:r>
      <w:r>
        <w:rPr>
          <w:rFonts w:ascii="Courier New" w:hAnsi="Courier New"/>
          <w:color w:val="4B4B4B"/>
          <w:spacing w:val="-16"/>
          <w:sz w:val="20"/>
        </w:rPr>
        <w:t xml:space="preserve"> </w:t>
      </w:r>
      <w:r>
        <w:rPr>
          <w:rFonts w:ascii="Courier New" w:hAnsi="Courier New"/>
          <w:color w:val="4B4B4B"/>
          <w:w w:val="61"/>
          <w:sz w:val="20"/>
        </w:rPr>
        <w:t>listina</w:t>
      </w:r>
      <w:r>
        <w:rPr>
          <w:rFonts w:ascii="Courier New" w:hAnsi="Courier New"/>
          <w:color w:val="4B4B4B"/>
          <w:spacing w:val="-19"/>
          <w:sz w:val="20"/>
        </w:rPr>
        <w:t xml:space="preserve"> </w:t>
      </w:r>
      <w:r>
        <w:rPr>
          <w:rFonts w:ascii="Courier New" w:hAnsi="Courier New"/>
          <w:color w:val="4B4B4B"/>
          <w:w w:val="64"/>
          <w:sz w:val="20"/>
        </w:rPr>
        <w:t>j2 prvopis,</w:t>
      </w:r>
      <w:r>
        <w:rPr>
          <w:rFonts w:ascii="Courier New" w:hAnsi="Courier New"/>
          <w:color w:val="4B4B4B"/>
          <w:spacing w:val="-21"/>
          <w:sz w:val="20"/>
        </w:rPr>
        <w:t xml:space="preserve"> </w:t>
      </w:r>
      <w:r>
        <w:rPr>
          <w:rFonts w:ascii="Courier New" w:hAnsi="Courier New"/>
          <w:color w:val="606060"/>
          <w:w w:val="63"/>
          <w:sz w:val="20"/>
        </w:rPr>
        <w:t>obsahující</w:t>
      </w:r>
      <w:r>
        <w:rPr>
          <w:rFonts w:ascii="Courier New" w:hAnsi="Courier New"/>
          <w:color w:val="606060"/>
          <w:sz w:val="20"/>
        </w:rPr>
        <w:tab/>
      </w:r>
      <w:r>
        <w:rPr>
          <w:rFonts w:ascii="Courier New" w:hAnsi="Courier New"/>
          <w:color w:val="4B4B4B"/>
          <w:w w:val="49"/>
          <w:sz w:val="15"/>
        </w:rPr>
        <w:t>l</w:t>
      </w:r>
      <w:r>
        <w:rPr>
          <w:rFonts w:ascii="Courier New" w:hAnsi="Courier New"/>
          <w:color w:val="4B4B4B"/>
          <w:spacing w:val="-38"/>
          <w:sz w:val="15"/>
        </w:rPr>
        <w:t xml:space="preserve"> </w:t>
      </w:r>
      <w:r>
        <w:rPr>
          <w:rFonts w:ascii="Courier New" w:hAnsi="Courier New"/>
          <w:color w:val="777777"/>
          <w:w w:val="92"/>
          <w:sz w:val="15"/>
        </w:rPr>
        <w:t>S</w:t>
      </w:r>
      <w:r>
        <w:rPr>
          <w:rFonts w:ascii="Courier New" w:hAnsi="Courier New"/>
          <w:color w:val="777777"/>
          <w:spacing w:val="-69"/>
          <w:sz w:val="15"/>
        </w:rPr>
        <w:t xml:space="preserve"> </w:t>
      </w:r>
      <w:r>
        <w:rPr>
          <w:rFonts w:ascii="Courier New" w:hAnsi="Courier New"/>
          <w:color w:val="777777"/>
          <w:spacing w:val="11"/>
          <w:w w:val="58"/>
          <w:sz w:val="15"/>
        </w:rPr>
        <w:t>G</w:t>
      </w:r>
      <w:r>
        <w:rPr>
          <w:rFonts w:ascii="Courier New" w:hAnsi="Courier New"/>
          <w:color w:val="777777"/>
          <w:spacing w:val="-2"/>
          <w:w w:val="78"/>
          <w:sz w:val="15"/>
        </w:rPr>
        <w:t>i</w:t>
      </w:r>
      <w:r>
        <w:rPr>
          <w:rFonts w:ascii="Courier New" w:hAnsi="Courier New"/>
          <w:color w:val="777777"/>
          <w:w w:val="96"/>
          <w:sz w:val="15"/>
        </w:rPr>
        <w:t>3</w:t>
      </w:r>
      <w:r>
        <w:rPr>
          <w:rFonts w:ascii="Courier New" w:hAnsi="Courier New"/>
          <w:color w:val="777777"/>
          <w:w w:val="38"/>
          <w:sz w:val="15"/>
        </w:rPr>
        <w:t>í</w:t>
      </w:r>
      <w:r>
        <w:rPr>
          <w:rFonts w:ascii="Courier New" w:hAnsi="Courier New"/>
          <w:color w:val="777777"/>
          <w:spacing w:val="3"/>
          <w:w w:val="38"/>
          <w:sz w:val="15"/>
        </w:rPr>
        <w:t>l</w:t>
      </w:r>
      <w:r>
        <w:rPr>
          <w:rFonts w:ascii="Courier New" w:hAnsi="Courier New"/>
          <w:color w:val="383838"/>
          <w:w w:val="79"/>
          <w:sz w:val="15"/>
        </w:rPr>
        <w:t>.</w:t>
      </w:r>
    </w:p>
    <w:p w:rsidR="00C50E16" w:rsidRDefault="00405299">
      <w:pPr>
        <w:spacing w:before="116" w:line="196" w:lineRule="exact"/>
        <w:ind w:left="136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85805</wp:posOffset>
            </wp:positionV>
            <wp:extent cx="1987295" cy="12679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295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4B4B"/>
          <w:w w:val="85"/>
          <w:sz w:val="19"/>
        </w:rPr>
        <w:t xml:space="preserve">L;:;tina, </w:t>
      </w:r>
      <w:r>
        <w:rPr>
          <w:rFonts w:ascii="Arial" w:hAnsi="Arial"/>
          <w:b/>
          <w:i/>
          <w:color w:val="383838"/>
          <w:w w:val="85"/>
          <w:sz w:val="17"/>
        </w:rPr>
        <w:t xml:space="preserve">z </w:t>
      </w:r>
      <w:r>
        <w:rPr>
          <w:b/>
          <w:color w:val="606060"/>
          <w:w w:val="85"/>
          <w:sz w:val="18"/>
        </w:rPr>
        <w:t xml:space="preserve">ntz </w:t>
      </w:r>
      <w:r>
        <w:rPr>
          <w:rFonts w:ascii="Arial" w:hAnsi="Arial"/>
          <w:b/>
          <w:i/>
          <w:color w:val="4B4B4B"/>
          <w:w w:val="75"/>
          <w:sz w:val="17"/>
        </w:rPr>
        <w:t xml:space="preserve">.1.e </w:t>
      </w:r>
      <w:r>
        <w:rPr>
          <w:b/>
          <w:color w:val="4B4B4B"/>
          <w:w w:val="85"/>
          <w:sz w:val="19"/>
        </w:rPr>
        <w:t>vidi</w:t>
      </w:r>
      <w:r>
        <w:rPr>
          <w:b/>
          <w:color w:val="777777"/>
          <w:w w:val="85"/>
          <w:sz w:val="19"/>
        </w:rPr>
        <w:t xml:space="preserve">m ova </w:t>
      </w:r>
      <w:r>
        <w:rPr>
          <w:b/>
          <w:color w:val="4B4B4B"/>
          <w:w w:val="85"/>
          <w:sz w:val="19"/>
        </w:rPr>
        <w:t xml:space="preserve">ná </w:t>
      </w:r>
      <w:r>
        <w:rPr>
          <w:b/>
          <w:color w:val="606060"/>
          <w:w w:val="75"/>
          <w:sz w:val="19"/>
        </w:rPr>
        <w:t xml:space="preserve">I </w:t>
      </w:r>
      <w:r>
        <w:rPr>
          <w:b/>
          <w:color w:val="383838"/>
          <w:w w:val="85"/>
          <w:sz w:val="19"/>
        </w:rPr>
        <w:t>i</w:t>
      </w:r>
      <w:r>
        <w:rPr>
          <w:b/>
          <w:color w:val="606060"/>
          <w:w w:val="85"/>
          <w:sz w:val="19"/>
        </w:rPr>
        <w:t xml:space="preserve">s t </w:t>
      </w:r>
      <w:r>
        <w:rPr>
          <w:b/>
          <w:color w:val="606060"/>
          <w:w w:val="75"/>
          <w:sz w:val="19"/>
        </w:rPr>
        <w:t xml:space="preserve">ín </w:t>
      </w:r>
      <w:r>
        <w:rPr>
          <w:b/>
          <w:color w:val="606060"/>
          <w:w w:val="85"/>
          <w:sz w:val="19"/>
        </w:rPr>
        <w:t>a</w:t>
      </w:r>
    </w:p>
    <w:p w:rsidR="00C50E16" w:rsidRDefault="00405299">
      <w:pPr>
        <w:spacing w:line="174" w:lineRule="exact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color w:val="4B4B4B"/>
          <w:w w:val="85"/>
          <w:sz w:val="20"/>
        </w:rPr>
        <w:t>viditelný</w:t>
      </w:r>
      <w:r>
        <w:rPr>
          <w:rFonts w:ascii="Courier New" w:hAnsi="Courier New"/>
          <w:color w:val="4B4B4B"/>
          <w:spacing w:val="-78"/>
          <w:w w:val="85"/>
          <w:sz w:val="20"/>
        </w:rPr>
        <w:t xml:space="preserve"> </w:t>
      </w:r>
      <w:r>
        <w:rPr>
          <w:color w:val="606060"/>
          <w:w w:val="85"/>
          <w:sz w:val="18"/>
        </w:rPr>
        <w:t xml:space="preserve">zajištov,,cí </w:t>
      </w:r>
      <w:r>
        <w:rPr>
          <w:rFonts w:ascii="Courier New" w:hAnsi="Courier New"/>
          <w:color w:val="606060"/>
          <w:w w:val="85"/>
          <w:sz w:val="20"/>
        </w:rPr>
        <w:t>prvek,</w:t>
      </w:r>
      <w:r>
        <w:rPr>
          <w:rFonts w:ascii="Courier New" w:hAnsi="Courier New"/>
          <w:color w:val="606060"/>
          <w:spacing w:val="-70"/>
          <w:w w:val="85"/>
          <w:sz w:val="20"/>
        </w:rPr>
        <w:t xml:space="preserve"> </w:t>
      </w:r>
      <w:r>
        <w:rPr>
          <w:color w:val="4B4B4B"/>
          <w:w w:val="85"/>
          <w:sz w:val="18"/>
        </w:rPr>
        <w:t xml:space="preserve">je,,Ž </w:t>
      </w:r>
      <w:r>
        <w:rPr>
          <w:rFonts w:ascii="Courier New" w:hAnsi="Courier New"/>
          <w:color w:val="4B4B4B"/>
          <w:w w:val="85"/>
          <w:sz w:val="20"/>
        </w:rPr>
        <w:t>je</w:t>
      </w:r>
    </w:p>
    <w:p w:rsidR="00C50E16" w:rsidRDefault="00405299">
      <w:pPr>
        <w:spacing w:line="187" w:lineRule="exact"/>
        <w:ind w:left="109"/>
        <w:rPr>
          <w:sz w:val="18"/>
        </w:rPr>
      </w:pPr>
      <w:r>
        <w:rPr>
          <w:color w:val="777777"/>
          <w:w w:val="90"/>
          <w:sz w:val="19"/>
        </w:rPr>
        <w:t>·</w:t>
      </w:r>
      <w:r>
        <w:rPr>
          <w:color w:val="4B4B4B"/>
          <w:w w:val="90"/>
          <w:sz w:val="19"/>
        </w:rPr>
        <w:t xml:space="preserve">.) z </w:t>
      </w:r>
      <w:r>
        <w:rPr>
          <w:color w:val="282828"/>
          <w:w w:val="90"/>
          <w:sz w:val="19"/>
        </w:rPr>
        <w:t>n</w:t>
      </w:r>
      <w:r>
        <w:rPr>
          <w:color w:val="4B4B4B"/>
          <w:w w:val="90"/>
          <w:sz w:val="19"/>
        </w:rPr>
        <w:t xml:space="preserve">amu </w:t>
      </w:r>
      <w:r>
        <w:rPr>
          <w:color w:val="4B4B4B"/>
          <w:w w:val="90"/>
          <w:sz w:val="18"/>
        </w:rPr>
        <w:t>té t</w:t>
      </w:r>
      <w:r>
        <w:rPr>
          <w:color w:val="282828"/>
          <w:w w:val="90"/>
          <w:sz w:val="18"/>
        </w:rPr>
        <w:t xml:space="preserve">o </w:t>
      </w:r>
      <w:r>
        <w:rPr>
          <w:color w:val="383838"/>
          <w:w w:val="90"/>
          <w:sz w:val="16"/>
        </w:rPr>
        <w:t xml:space="preserve">I </w:t>
      </w:r>
      <w:r>
        <w:rPr>
          <w:color w:val="282828"/>
          <w:w w:val="90"/>
          <w:sz w:val="18"/>
        </w:rPr>
        <w:t xml:space="preserve">i </w:t>
      </w:r>
      <w:r>
        <w:rPr>
          <w:color w:val="4B4B4B"/>
          <w:w w:val="90"/>
          <w:sz w:val="18"/>
        </w:rPr>
        <w:t>s t i ny.</w:t>
      </w:r>
    </w:p>
    <w:p w:rsidR="00C50E16" w:rsidRDefault="00405299">
      <w:pPr>
        <w:spacing w:before="129" w:line="199" w:lineRule="exact"/>
        <w:ind w:left="122"/>
        <w:rPr>
          <w:rFonts w:ascii="Courier New"/>
          <w:sz w:val="20"/>
        </w:rPr>
      </w:pPr>
      <w:r>
        <w:rPr>
          <w:rFonts w:ascii="Courier New"/>
          <w:color w:val="606060"/>
          <w:w w:val="75"/>
          <w:sz w:val="20"/>
        </w:rPr>
        <w:t>8</w:t>
      </w:r>
      <w:r>
        <w:rPr>
          <w:rFonts w:ascii="Courier New"/>
          <w:color w:val="383838"/>
          <w:w w:val="75"/>
          <w:sz w:val="20"/>
        </w:rPr>
        <w:t>rn</w:t>
      </w:r>
      <w:r>
        <w:rPr>
          <w:rFonts w:ascii="Courier New"/>
          <w:color w:val="383838"/>
          <w:spacing w:val="-81"/>
          <w:w w:val="75"/>
          <w:sz w:val="20"/>
        </w:rPr>
        <w:t xml:space="preserve"> </w:t>
      </w:r>
      <w:r>
        <w:rPr>
          <w:rFonts w:ascii="Courier New"/>
          <w:color w:val="383838"/>
          <w:w w:val="75"/>
          <w:sz w:val="20"/>
        </w:rPr>
        <w:t>o</w:t>
      </w:r>
      <w:r>
        <w:rPr>
          <w:rFonts w:ascii="Courier New"/>
          <w:color w:val="383838"/>
          <w:spacing w:val="-57"/>
          <w:w w:val="75"/>
          <w:sz w:val="20"/>
        </w:rPr>
        <w:t xml:space="preserve"> </w:t>
      </w:r>
      <w:r>
        <w:rPr>
          <w:i/>
          <w:color w:val="4B4B4B"/>
          <w:w w:val="75"/>
          <w:sz w:val="18"/>
        </w:rPr>
        <w:t xml:space="preserve">2 </w:t>
      </w:r>
      <w:r>
        <w:rPr>
          <w:rFonts w:ascii="Courier New"/>
          <w:color w:val="606060"/>
          <w:w w:val="75"/>
          <w:sz w:val="20"/>
        </w:rPr>
        <w:t>dne</w:t>
      </w:r>
      <w:r>
        <w:rPr>
          <w:rFonts w:ascii="Courier New"/>
          <w:color w:val="606060"/>
          <w:spacing w:val="-63"/>
          <w:w w:val="75"/>
          <w:sz w:val="20"/>
        </w:rPr>
        <w:t xml:space="preserve"> </w:t>
      </w:r>
      <w:r>
        <w:rPr>
          <w:rFonts w:ascii="Courier New"/>
          <w:color w:val="606060"/>
          <w:w w:val="75"/>
          <w:sz w:val="20"/>
        </w:rPr>
        <w:t>05.09.2017</w:t>
      </w:r>
    </w:p>
    <w:p w:rsidR="00C50E16" w:rsidRDefault="00405299">
      <w:pPr>
        <w:spacing w:line="198" w:lineRule="exact"/>
        <w:ind w:left="12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color w:val="4B4B4B"/>
          <w:w w:val="65"/>
          <w:sz w:val="20"/>
        </w:rPr>
        <w:t xml:space="preserve">Havíánkvv </w:t>
      </w:r>
      <w:r>
        <w:rPr>
          <w:rFonts w:ascii="Courier New" w:hAnsi="Courier New"/>
          <w:b/>
          <w:color w:val="777777"/>
          <w:w w:val="65"/>
          <w:sz w:val="20"/>
        </w:rPr>
        <w:t xml:space="preserve">á </w:t>
      </w:r>
      <w:r>
        <w:rPr>
          <w:rFonts w:ascii="Courier New" w:hAnsi="Courier New"/>
          <w:b/>
          <w:color w:val="606060"/>
          <w:w w:val="65"/>
          <w:sz w:val="20"/>
        </w:rPr>
        <w:t>Eva</w:t>
      </w:r>
    </w:p>
    <w:sectPr w:rsidR="00C50E16">
      <w:type w:val="continuous"/>
      <w:pgSz w:w="11910" w:h="16840"/>
      <w:pgMar w:top="1100" w:right="1680" w:bottom="86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81" w:rsidRDefault="000A5D81">
      <w:r>
        <w:separator/>
      </w:r>
    </w:p>
  </w:endnote>
  <w:endnote w:type="continuationSeparator" w:id="0">
    <w:p w:rsidR="000A5D81" w:rsidRDefault="000A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6" w:rsidRDefault="00D16FCB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3876040</wp:posOffset>
              </wp:positionH>
              <wp:positionV relativeFrom="page">
                <wp:posOffset>10001250</wp:posOffset>
              </wp:positionV>
              <wp:extent cx="231140" cy="280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E16" w:rsidRDefault="00C50E16">
                          <w:pPr>
                            <w:pStyle w:val="Zkladntext"/>
                            <w:spacing w:before="7"/>
                            <w:rPr>
                              <w:sz w:val="18"/>
                            </w:rPr>
                          </w:pPr>
                        </w:p>
                        <w:p w:rsidR="00C50E16" w:rsidRDefault="00405299">
                          <w:pPr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1A1A1A"/>
                              <w:w w:val="105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A1A1A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E02">
                            <w:rPr>
                              <w:rFonts w:ascii="Arial"/>
                              <w:noProof/>
                              <w:color w:val="1A1A1A"/>
                              <w:w w:val="10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A1A1A"/>
                              <w:w w:val="105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2pt;margin-top:787.5pt;width:18.2pt;height:2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gT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e+H8JNAVdB5M0X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" filled="f" stroked="f">
              <v:textbox inset="0,0,0,0">
                <w:txbxContent>
                  <w:p w:rsidR="00C50E16" w:rsidRDefault="00C50E16">
                    <w:pPr>
                      <w:pStyle w:val="Zkladntext"/>
                      <w:spacing w:before="7"/>
                      <w:rPr>
                        <w:sz w:val="18"/>
                      </w:rPr>
                    </w:pPr>
                  </w:p>
                  <w:p w:rsidR="00C50E16" w:rsidRDefault="00405299">
                    <w:pPr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1A1A1A"/>
                        <w:w w:val="105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A1A1A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1E02">
                      <w:rPr>
                        <w:rFonts w:ascii="Arial"/>
                        <w:noProof/>
                        <w:color w:val="1A1A1A"/>
                        <w:w w:val="10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A1A1A"/>
                        <w:w w:val="105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6" w:rsidRDefault="00C50E16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6" w:rsidRDefault="00C50E1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81" w:rsidRDefault="000A5D81">
      <w:r>
        <w:separator/>
      </w:r>
    </w:p>
  </w:footnote>
  <w:footnote w:type="continuationSeparator" w:id="0">
    <w:p w:rsidR="000A5D81" w:rsidRDefault="000A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A66"/>
    <w:multiLevelType w:val="hybridMultilevel"/>
    <w:tmpl w:val="C85AB968"/>
    <w:lvl w:ilvl="0" w:tplc="3C260866">
      <w:start w:val="1"/>
      <w:numFmt w:val="decimal"/>
      <w:lvlText w:val="%1."/>
      <w:lvlJc w:val="left"/>
      <w:pPr>
        <w:ind w:left="828" w:hanging="710"/>
        <w:jc w:val="left"/>
      </w:pPr>
      <w:rPr>
        <w:rFonts w:hint="default"/>
        <w:w w:val="105"/>
      </w:rPr>
    </w:lvl>
    <w:lvl w:ilvl="1" w:tplc="6BE2527E">
      <w:numFmt w:val="bullet"/>
      <w:lvlText w:val="•"/>
      <w:lvlJc w:val="left"/>
      <w:pPr>
        <w:ind w:left="1180" w:hanging="710"/>
      </w:pPr>
      <w:rPr>
        <w:rFonts w:hint="default"/>
      </w:rPr>
    </w:lvl>
    <w:lvl w:ilvl="2" w:tplc="1ACEACB4">
      <w:numFmt w:val="bullet"/>
      <w:lvlText w:val="•"/>
      <w:lvlJc w:val="left"/>
      <w:pPr>
        <w:ind w:left="2027" w:hanging="710"/>
      </w:pPr>
      <w:rPr>
        <w:rFonts w:hint="default"/>
      </w:rPr>
    </w:lvl>
    <w:lvl w:ilvl="3" w:tplc="E010895C">
      <w:numFmt w:val="bullet"/>
      <w:lvlText w:val="•"/>
      <w:lvlJc w:val="left"/>
      <w:pPr>
        <w:ind w:left="2874" w:hanging="710"/>
      </w:pPr>
      <w:rPr>
        <w:rFonts w:hint="default"/>
      </w:rPr>
    </w:lvl>
    <w:lvl w:ilvl="4" w:tplc="213A317C">
      <w:numFmt w:val="bullet"/>
      <w:lvlText w:val="•"/>
      <w:lvlJc w:val="left"/>
      <w:pPr>
        <w:ind w:left="3721" w:hanging="710"/>
      </w:pPr>
      <w:rPr>
        <w:rFonts w:hint="default"/>
      </w:rPr>
    </w:lvl>
    <w:lvl w:ilvl="5" w:tplc="CEDC5524">
      <w:numFmt w:val="bullet"/>
      <w:lvlText w:val="•"/>
      <w:lvlJc w:val="left"/>
      <w:pPr>
        <w:ind w:left="4568" w:hanging="710"/>
      </w:pPr>
      <w:rPr>
        <w:rFonts w:hint="default"/>
      </w:rPr>
    </w:lvl>
    <w:lvl w:ilvl="6" w:tplc="C0AC0486">
      <w:numFmt w:val="bullet"/>
      <w:lvlText w:val="•"/>
      <w:lvlJc w:val="left"/>
      <w:pPr>
        <w:ind w:left="5415" w:hanging="710"/>
      </w:pPr>
      <w:rPr>
        <w:rFonts w:hint="default"/>
      </w:rPr>
    </w:lvl>
    <w:lvl w:ilvl="7" w:tplc="CDA23DFA">
      <w:numFmt w:val="bullet"/>
      <w:lvlText w:val="•"/>
      <w:lvlJc w:val="left"/>
      <w:pPr>
        <w:ind w:left="6262" w:hanging="710"/>
      </w:pPr>
      <w:rPr>
        <w:rFonts w:hint="default"/>
      </w:rPr>
    </w:lvl>
    <w:lvl w:ilvl="8" w:tplc="05EA1BBC">
      <w:numFmt w:val="bullet"/>
      <w:lvlText w:val="•"/>
      <w:lvlJc w:val="left"/>
      <w:pPr>
        <w:ind w:left="7109" w:hanging="710"/>
      </w:pPr>
      <w:rPr>
        <w:rFonts w:hint="default"/>
      </w:rPr>
    </w:lvl>
  </w:abstractNum>
  <w:abstractNum w:abstractNumId="1">
    <w:nsid w:val="0CA679AC"/>
    <w:multiLevelType w:val="hybridMultilevel"/>
    <w:tmpl w:val="1E8E8F1C"/>
    <w:lvl w:ilvl="0" w:tplc="C12C4A1A">
      <w:start w:val="1"/>
      <w:numFmt w:val="decimal"/>
      <w:lvlText w:val="%1."/>
      <w:lvlJc w:val="left"/>
      <w:pPr>
        <w:ind w:left="822" w:hanging="719"/>
        <w:jc w:val="left"/>
      </w:pPr>
      <w:rPr>
        <w:rFonts w:ascii="Times New Roman" w:eastAsia="Times New Roman" w:hAnsi="Times New Roman" w:cs="Times New Roman" w:hint="default"/>
        <w:color w:val="1C1C1C"/>
        <w:w w:val="105"/>
        <w:sz w:val="23"/>
        <w:szCs w:val="23"/>
      </w:rPr>
    </w:lvl>
    <w:lvl w:ilvl="1" w:tplc="45ECFF54">
      <w:numFmt w:val="bullet"/>
      <w:lvlText w:val="•"/>
      <w:lvlJc w:val="left"/>
      <w:pPr>
        <w:ind w:left="1652" w:hanging="719"/>
      </w:pPr>
      <w:rPr>
        <w:rFonts w:hint="default"/>
      </w:rPr>
    </w:lvl>
    <w:lvl w:ilvl="2" w:tplc="D5C22532">
      <w:numFmt w:val="bullet"/>
      <w:lvlText w:val="•"/>
      <w:lvlJc w:val="left"/>
      <w:pPr>
        <w:ind w:left="2484" w:hanging="719"/>
      </w:pPr>
      <w:rPr>
        <w:rFonts w:hint="default"/>
      </w:rPr>
    </w:lvl>
    <w:lvl w:ilvl="3" w:tplc="3BE2B766">
      <w:numFmt w:val="bullet"/>
      <w:lvlText w:val="•"/>
      <w:lvlJc w:val="left"/>
      <w:pPr>
        <w:ind w:left="3317" w:hanging="719"/>
      </w:pPr>
      <w:rPr>
        <w:rFonts w:hint="default"/>
      </w:rPr>
    </w:lvl>
    <w:lvl w:ilvl="4" w:tplc="54D87E10">
      <w:numFmt w:val="bullet"/>
      <w:lvlText w:val="•"/>
      <w:lvlJc w:val="left"/>
      <w:pPr>
        <w:ind w:left="4149" w:hanging="719"/>
      </w:pPr>
      <w:rPr>
        <w:rFonts w:hint="default"/>
      </w:rPr>
    </w:lvl>
    <w:lvl w:ilvl="5" w:tplc="BFF80D5E">
      <w:numFmt w:val="bullet"/>
      <w:lvlText w:val="•"/>
      <w:lvlJc w:val="left"/>
      <w:pPr>
        <w:ind w:left="4982" w:hanging="719"/>
      </w:pPr>
      <w:rPr>
        <w:rFonts w:hint="default"/>
      </w:rPr>
    </w:lvl>
    <w:lvl w:ilvl="6" w:tplc="39EEB854">
      <w:numFmt w:val="bullet"/>
      <w:lvlText w:val="•"/>
      <w:lvlJc w:val="left"/>
      <w:pPr>
        <w:ind w:left="5814" w:hanging="719"/>
      </w:pPr>
      <w:rPr>
        <w:rFonts w:hint="default"/>
      </w:rPr>
    </w:lvl>
    <w:lvl w:ilvl="7" w:tplc="003E939C">
      <w:numFmt w:val="bullet"/>
      <w:lvlText w:val="•"/>
      <w:lvlJc w:val="left"/>
      <w:pPr>
        <w:ind w:left="6646" w:hanging="719"/>
      </w:pPr>
      <w:rPr>
        <w:rFonts w:hint="default"/>
      </w:rPr>
    </w:lvl>
    <w:lvl w:ilvl="8" w:tplc="5ACEEB7C">
      <w:numFmt w:val="bullet"/>
      <w:lvlText w:val="•"/>
      <w:lvlJc w:val="left"/>
      <w:pPr>
        <w:ind w:left="7479" w:hanging="719"/>
      </w:pPr>
      <w:rPr>
        <w:rFonts w:hint="default"/>
      </w:rPr>
    </w:lvl>
  </w:abstractNum>
  <w:abstractNum w:abstractNumId="2">
    <w:nsid w:val="394F3FBD"/>
    <w:multiLevelType w:val="hybridMultilevel"/>
    <w:tmpl w:val="FA1E1AB8"/>
    <w:lvl w:ilvl="0" w:tplc="4986EFAC">
      <w:start w:val="1"/>
      <w:numFmt w:val="decimal"/>
      <w:lvlText w:val="%1."/>
      <w:lvlJc w:val="left"/>
      <w:pPr>
        <w:ind w:left="889" w:hanging="780"/>
        <w:jc w:val="left"/>
      </w:pPr>
      <w:rPr>
        <w:rFonts w:hint="default"/>
        <w:w w:val="107"/>
      </w:rPr>
    </w:lvl>
    <w:lvl w:ilvl="1" w:tplc="178E1A5A">
      <w:start w:val="1"/>
      <w:numFmt w:val="lowerLetter"/>
      <w:lvlText w:val="%2)"/>
      <w:lvlJc w:val="left"/>
      <w:pPr>
        <w:ind w:left="805" w:hanging="346"/>
        <w:jc w:val="left"/>
      </w:pPr>
      <w:rPr>
        <w:rFonts w:hint="default"/>
        <w:w w:val="106"/>
      </w:rPr>
    </w:lvl>
    <w:lvl w:ilvl="2" w:tplc="5FA4B04A">
      <w:numFmt w:val="bullet"/>
      <w:lvlText w:val="•"/>
      <w:lvlJc w:val="left"/>
      <w:pPr>
        <w:ind w:left="1796" w:hanging="346"/>
      </w:pPr>
      <w:rPr>
        <w:rFonts w:hint="default"/>
      </w:rPr>
    </w:lvl>
    <w:lvl w:ilvl="3" w:tplc="7A62613C">
      <w:numFmt w:val="bullet"/>
      <w:lvlText w:val="•"/>
      <w:lvlJc w:val="left"/>
      <w:pPr>
        <w:ind w:left="2712" w:hanging="346"/>
      </w:pPr>
      <w:rPr>
        <w:rFonts w:hint="default"/>
      </w:rPr>
    </w:lvl>
    <w:lvl w:ilvl="4" w:tplc="93E8A90C">
      <w:numFmt w:val="bullet"/>
      <w:lvlText w:val="•"/>
      <w:lvlJc w:val="left"/>
      <w:pPr>
        <w:ind w:left="3628" w:hanging="346"/>
      </w:pPr>
      <w:rPr>
        <w:rFonts w:hint="default"/>
      </w:rPr>
    </w:lvl>
    <w:lvl w:ilvl="5" w:tplc="AF9EF7BA">
      <w:numFmt w:val="bullet"/>
      <w:lvlText w:val="•"/>
      <w:lvlJc w:val="left"/>
      <w:pPr>
        <w:ind w:left="4544" w:hanging="346"/>
      </w:pPr>
      <w:rPr>
        <w:rFonts w:hint="default"/>
      </w:rPr>
    </w:lvl>
    <w:lvl w:ilvl="6" w:tplc="337C87F6">
      <w:numFmt w:val="bullet"/>
      <w:lvlText w:val="•"/>
      <w:lvlJc w:val="left"/>
      <w:pPr>
        <w:ind w:left="5460" w:hanging="346"/>
      </w:pPr>
      <w:rPr>
        <w:rFonts w:hint="default"/>
      </w:rPr>
    </w:lvl>
    <w:lvl w:ilvl="7" w:tplc="4F8032C4">
      <w:numFmt w:val="bullet"/>
      <w:lvlText w:val="•"/>
      <w:lvlJc w:val="left"/>
      <w:pPr>
        <w:ind w:left="6376" w:hanging="346"/>
      </w:pPr>
      <w:rPr>
        <w:rFonts w:hint="default"/>
      </w:rPr>
    </w:lvl>
    <w:lvl w:ilvl="8" w:tplc="FB267554">
      <w:numFmt w:val="bullet"/>
      <w:lvlText w:val="•"/>
      <w:lvlJc w:val="left"/>
      <w:pPr>
        <w:ind w:left="7292" w:hanging="346"/>
      </w:pPr>
      <w:rPr>
        <w:rFonts w:hint="default"/>
      </w:rPr>
    </w:lvl>
  </w:abstractNum>
  <w:abstractNum w:abstractNumId="3">
    <w:nsid w:val="39F51A6A"/>
    <w:multiLevelType w:val="hybridMultilevel"/>
    <w:tmpl w:val="0BD06FFA"/>
    <w:lvl w:ilvl="0" w:tplc="2DE2BA26">
      <w:start w:val="1"/>
      <w:numFmt w:val="decimal"/>
      <w:lvlText w:val="%1."/>
      <w:lvlJc w:val="left"/>
      <w:pPr>
        <w:ind w:left="847" w:hanging="719"/>
        <w:jc w:val="left"/>
      </w:pPr>
      <w:rPr>
        <w:rFonts w:ascii="Times New Roman" w:eastAsia="Times New Roman" w:hAnsi="Times New Roman" w:cs="Times New Roman" w:hint="default"/>
        <w:color w:val="1F1F1F"/>
        <w:w w:val="105"/>
        <w:sz w:val="23"/>
        <w:szCs w:val="23"/>
      </w:rPr>
    </w:lvl>
    <w:lvl w:ilvl="1" w:tplc="E194738C">
      <w:numFmt w:val="bullet"/>
      <w:lvlText w:val="•"/>
      <w:lvlJc w:val="left"/>
      <w:pPr>
        <w:ind w:left="1772" w:hanging="719"/>
      </w:pPr>
      <w:rPr>
        <w:rFonts w:hint="default"/>
      </w:rPr>
    </w:lvl>
    <w:lvl w:ilvl="2" w:tplc="48229AF6">
      <w:numFmt w:val="bullet"/>
      <w:lvlText w:val="•"/>
      <w:lvlJc w:val="left"/>
      <w:pPr>
        <w:ind w:left="2704" w:hanging="719"/>
      </w:pPr>
      <w:rPr>
        <w:rFonts w:hint="default"/>
      </w:rPr>
    </w:lvl>
    <w:lvl w:ilvl="3" w:tplc="359E50E2">
      <w:numFmt w:val="bullet"/>
      <w:lvlText w:val="•"/>
      <w:lvlJc w:val="left"/>
      <w:pPr>
        <w:ind w:left="3637" w:hanging="719"/>
      </w:pPr>
      <w:rPr>
        <w:rFonts w:hint="default"/>
      </w:rPr>
    </w:lvl>
    <w:lvl w:ilvl="4" w:tplc="7528F208">
      <w:numFmt w:val="bullet"/>
      <w:lvlText w:val="•"/>
      <w:lvlJc w:val="left"/>
      <w:pPr>
        <w:ind w:left="4569" w:hanging="719"/>
      </w:pPr>
      <w:rPr>
        <w:rFonts w:hint="default"/>
      </w:rPr>
    </w:lvl>
    <w:lvl w:ilvl="5" w:tplc="9F006152">
      <w:numFmt w:val="bullet"/>
      <w:lvlText w:val="•"/>
      <w:lvlJc w:val="left"/>
      <w:pPr>
        <w:ind w:left="5502" w:hanging="719"/>
      </w:pPr>
      <w:rPr>
        <w:rFonts w:hint="default"/>
      </w:rPr>
    </w:lvl>
    <w:lvl w:ilvl="6" w:tplc="F75C1BF4">
      <w:numFmt w:val="bullet"/>
      <w:lvlText w:val="•"/>
      <w:lvlJc w:val="left"/>
      <w:pPr>
        <w:ind w:left="6434" w:hanging="719"/>
      </w:pPr>
      <w:rPr>
        <w:rFonts w:hint="default"/>
      </w:rPr>
    </w:lvl>
    <w:lvl w:ilvl="7" w:tplc="B80AFD44">
      <w:numFmt w:val="bullet"/>
      <w:lvlText w:val="•"/>
      <w:lvlJc w:val="left"/>
      <w:pPr>
        <w:ind w:left="7366" w:hanging="719"/>
      </w:pPr>
      <w:rPr>
        <w:rFonts w:hint="default"/>
      </w:rPr>
    </w:lvl>
    <w:lvl w:ilvl="8" w:tplc="E8082468">
      <w:numFmt w:val="bullet"/>
      <w:lvlText w:val="•"/>
      <w:lvlJc w:val="left"/>
      <w:pPr>
        <w:ind w:left="8299" w:hanging="719"/>
      </w:pPr>
      <w:rPr>
        <w:rFonts w:hint="default"/>
      </w:rPr>
    </w:lvl>
  </w:abstractNum>
  <w:abstractNum w:abstractNumId="4">
    <w:nsid w:val="565B2618"/>
    <w:multiLevelType w:val="hybridMultilevel"/>
    <w:tmpl w:val="22E8A3BE"/>
    <w:lvl w:ilvl="0" w:tplc="42AC2FC6">
      <w:start w:val="1"/>
      <w:numFmt w:val="decimal"/>
      <w:lvlText w:val="%1."/>
      <w:lvlJc w:val="left"/>
      <w:pPr>
        <w:ind w:left="691" w:hanging="573"/>
        <w:jc w:val="left"/>
      </w:pPr>
      <w:rPr>
        <w:rFonts w:hint="default"/>
        <w:b/>
        <w:bCs/>
        <w:w w:val="102"/>
      </w:rPr>
    </w:lvl>
    <w:lvl w:ilvl="1" w:tplc="50008B94">
      <w:start w:val="1"/>
      <w:numFmt w:val="decimal"/>
      <w:lvlText w:val="%2."/>
      <w:lvlJc w:val="left"/>
      <w:pPr>
        <w:ind w:left="834" w:hanging="359"/>
        <w:jc w:val="right"/>
      </w:pPr>
      <w:rPr>
        <w:rFonts w:hint="default"/>
        <w:w w:val="105"/>
      </w:rPr>
    </w:lvl>
    <w:lvl w:ilvl="2" w:tplc="47666CAC">
      <w:numFmt w:val="bullet"/>
      <w:lvlText w:val="•"/>
      <w:lvlJc w:val="left"/>
      <w:pPr>
        <w:ind w:left="1762" w:hanging="359"/>
      </w:pPr>
      <w:rPr>
        <w:rFonts w:hint="default"/>
      </w:rPr>
    </w:lvl>
    <w:lvl w:ilvl="3" w:tplc="96D61FA0">
      <w:numFmt w:val="bullet"/>
      <w:lvlText w:val="•"/>
      <w:lvlJc w:val="left"/>
      <w:pPr>
        <w:ind w:left="2685" w:hanging="359"/>
      </w:pPr>
      <w:rPr>
        <w:rFonts w:hint="default"/>
      </w:rPr>
    </w:lvl>
    <w:lvl w:ilvl="4" w:tplc="94A60844">
      <w:numFmt w:val="bullet"/>
      <w:lvlText w:val="•"/>
      <w:lvlJc w:val="left"/>
      <w:pPr>
        <w:ind w:left="3608" w:hanging="359"/>
      </w:pPr>
      <w:rPr>
        <w:rFonts w:hint="default"/>
      </w:rPr>
    </w:lvl>
    <w:lvl w:ilvl="5" w:tplc="8A1E3B94">
      <w:numFmt w:val="bullet"/>
      <w:lvlText w:val="•"/>
      <w:lvlJc w:val="left"/>
      <w:pPr>
        <w:ind w:left="4530" w:hanging="359"/>
      </w:pPr>
      <w:rPr>
        <w:rFonts w:hint="default"/>
      </w:rPr>
    </w:lvl>
    <w:lvl w:ilvl="6" w:tplc="ED3EE106">
      <w:numFmt w:val="bullet"/>
      <w:lvlText w:val="•"/>
      <w:lvlJc w:val="left"/>
      <w:pPr>
        <w:ind w:left="5453" w:hanging="359"/>
      </w:pPr>
      <w:rPr>
        <w:rFonts w:hint="default"/>
      </w:rPr>
    </w:lvl>
    <w:lvl w:ilvl="7" w:tplc="4FEA560C">
      <w:numFmt w:val="bullet"/>
      <w:lvlText w:val="•"/>
      <w:lvlJc w:val="left"/>
      <w:pPr>
        <w:ind w:left="6376" w:hanging="359"/>
      </w:pPr>
      <w:rPr>
        <w:rFonts w:hint="default"/>
      </w:rPr>
    </w:lvl>
    <w:lvl w:ilvl="8" w:tplc="A4A611AE">
      <w:numFmt w:val="bullet"/>
      <w:lvlText w:val="•"/>
      <w:lvlJc w:val="left"/>
      <w:pPr>
        <w:ind w:left="7298" w:hanging="3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16"/>
    <w:rsid w:val="000A5D81"/>
    <w:rsid w:val="001C1E02"/>
    <w:rsid w:val="00405299"/>
    <w:rsid w:val="00897EDA"/>
    <w:rsid w:val="009C17E0"/>
    <w:rsid w:val="00C50E16"/>
    <w:rsid w:val="00D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3429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34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16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3429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34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16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1928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JAROŠOVÁ</dc:creator>
  <cp:lastModifiedBy>Blanka GREBEŇOVÁ</cp:lastModifiedBy>
  <cp:revision>2</cp:revision>
  <cp:lastPrinted>2018-06-27T11:19:00Z</cp:lastPrinted>
  <dcterms:created xsi:type="dcterms:W3CDTF">2018-06-27T12:18:00Z</dcterms:created>
  <dcterms:modified xsi:type="dcterms:W3CDTF">2018-06-27T12:18:00Z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2018-06-26T00:00:00Z</vt:filetime>
  </property>
</Properties>
</file>