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83" w:rsidRDefault="00BD0F83" w:rsidP="00BD0F83">
      <w:pPr>
        <w:pStyle w:val="Normlnweb"/>
        <w:jc w:val="center"/>
      </w:pPr>
      <w:r>
        <w:rPr>
          <w:rStyle w:val="Siln"/>
        </w:rPr>
        <w:t>SMLOUVA O DÍLO</w:t>
      </w:r>
    </w:p>
    <w:p w:rsidR="00BD0F83" w:rsidRDefault="00BD0F83" w:rsidP="00BD0F83">
      <w:pPr>
        <w:pStyle w:val="Normlnweb"/>
        <w:jc w:val="center"/>
      </w:pPr>
      <w:r>
        <w:t>podle § 2586 a násl. zákona č. 89/2012 Sb., občanský zákoník</w:t>
      </w:r>
      <w:r>
        <w:br/>
        <w:t xml:space="preserve">uzavřená níže uvedeného dne, měsíce a roku </w:t>
      </w:r>
      <w:proofErr w:type="gramStart"/>
      <w:r>
        <w:t>mezi</w:t>
      </w:r>
      <w:proofErr w:type="gramEnd"/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</w:pPr>
      <w:r>
        <w:rPr>
          <w:rStyle w:val="Siln"/>
        </w:rPr>
        <w:t>1 Objednatelem</w:t>
      </w:r>
    </w:p>
    <w:p w:rsidR="00BD0F83" w:rsidRDefault="00BD0F83" w:rsidP="00BD0F83">
      <w:pPr>
        <w:pStyle w:val="Normlnweb"/>
      </w:pPr>
      <w:r>
        <w:t xml:space="preserve">název právnické osoby: </w:t>
      </w:r>
      <w:r w:rsidRPr="00BD0F83">
        <w:t xml:space="preserve">Ústav teoretické a aplikované mechaniky AV ČR, v. v. i.                                                                 </w:t>
      </w:r>
      <w:r>
        <w:br/>
        <w:t xml:space="preserve">IČ: </w:t>
      </w:r>
      <w:r w:rsidRPr="00BD0F83">
        <w:t>68378297</w:t>
      </w:r>
      <w:r w:rsidR="0087228D">
        <w:t xml:space="preserve"> DIČ: CZ68378297</w:t>
      </w:r>
      <w:r>
        <w:br/>
        <w:t xml:space="preserve">sídlo (právnická osoba): </w:t>
      </w:r>
      <w:r w:rsidRPr="00BD0F83">
        <w:t xml:space="preserve">Prosecká </w:t>
      </w:r>
      <w:proofErr w:type="gramStart"/>
      <w:r w:rsidR="0087228D">
        <w:t>809/</w:t>
      </w:r>
      <w:r w:rsidRPr="00BD0F83">
        <w:t>76</w:t>
      </w:r>
      <w:r w:rsidR="0087228D">
        <w:t>,</w:t>
      </w:r>
      <w:r w:rsidRPr="00BD0F83">
        <w:t xml:space="preserve">     </w:t>
      </w:r>
      <w:r>
        <w:t>190 00</w:t>
      </w:r>
      <w:proofErr w:type="gramEnd"/>
      <w:r w:rsidR="0087228D">
        <w:t>,</w:t>
      </w:r>
      <w:r>
        <w:t xml:space="preserve"> Praha </w:t>
      </w:r>
      <w:r w:rsidRPr="00BD0F83">
        <w:t xml:space="preserve">Prosek   </w:t>
      </w:r>
      <w:r>
        <w:t xml:space="preserve">                                </w:t>
      </w:r>
      <w:r w:rsidRPr="00BD0F83">
        <w:t xml:space="preserve">  </w:t>
      </w:r>
      <w:r w:rsidR="0087228D">
        <w:t xml:space="preserve">zastoupená ve věcech smluvních: doc. Ing. Stanislavem Pospíšilem, Ph.D. – ředitelem </w:t>
      </w:r>
      <w:r>
        <w:br/>
        <w:t>(dále jen jako „Objednatel“) na straně jedné</w:t>
      </w:r>
    </w:p>
    <w:p w:rsidR="00BD0F83" w:rsidRDefault="00BD0F83" w:rsidP="00BD0F83">
      <w:pPr>
        <w:pStyle w:val="Normlnweb"/>
      </w:pPr>
      <w:r>
        <w:t>a</w:t>
      </w:r>
    </w:p>
    <w:p w:rsidR="00BD0F83" w:rsidRDefault="00BD0F83" w:rsidP="00BD0F83">
      <w:pPr>
        <w:pStyle w:val="Normlnweb"/>
      </w:pPr>
      <w:r>
        <w:rPr>
          <w:rStyle w:val="Siln"/>
        </w:rPr>
        <w:t>2 Zhotovitelem</w:t>
      </w:r>
    </w:p>
    <w:p w:rsidR="00BD0F83" w:rsidRDefault="00BD0F83" w:rsidP="00BD0F83">
      <w:pPr>
        <w:pStyle w:val="Normlnweb"/>
      </w:pPr>
      <w:r>
        <w:t xml:space="preserve"> Martin Bulíček</w:t>
      </w:r>
      <w:r>
        <w:br/>
      </w:r>
      <w:r w:rsidR="00D77D7A">
        <w:t>IČ: 71594647, DIČ: CZ7502010219</w:t>
      </w:r>
      <w:r>
        <w:br/>
      </w:r>
      <w:r w:rsidR="00D77D7A">
        <w:t>se sídlem</w:t>
      </w:r>
      <w:r>
        <w:t>: Na Krásné vyhlídce 1159</w:t>
      </w:r>
      <w:r w:rsidR="00D77D7A">
        <w:t>, 281 63 Kostelec nad Černými lesy</w:t>
      </w:r>
      <w:r>
        <w:br/>
        <w:t>zastoupená: Martinem Bulíčkem</w:t>
      </w:r>
      <w:r>
        <w:br/>
        <w:t>(dále jen jako „Zhotovitel“) na straně druhé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I. Předmět smlouvy</w:t>
      </w:r>
    </w:p>
    <w:p w:rsidR="00BD0F83" w:rsidRDefault="00BD0F83" w:rsidP="00BD0F83">
      <w:pPr>
        <w:pStyle w:val="Normlnweb"/>
      </w:pPr>
      <w:r>
        <w:t xml:space="preserve">(1) Zhotovitel se touto smlouvou zavazuje provést na svůj náklad a své nebezpečí pro objednatele dílo </w:t>
      </w:r>
      <w:r w:rsidR="00FB2599">
        <w:t>výměna podlah</w:t>
      </w:r>
      <w:r>
        <w:t xml:space="preserve"> (dále jen „Dílo“).</w:t>
      </w:r>
    </w:p>
    <w:p w:rsidR="00BD0F83" w:rsidRDefault="00BD0F83" w:rsidP="00BD0F83">
      <w:pPr>
        <w:pStyle w:val="Normlnweb"/>
      </w:pPr>
      <w:r>
        <w:t xml:space="preserve">(2) Objednatel se zavazuje Dílo převzít a zaplatit za něj Zhotoviteli cenu sjednanou níže v čl. II </w:t>
      </w:r>
      <w:proofErr w:type="gramStart"/>
      <w:r>
        <w:t>této</w:t>
      </w:r>
      <w:proofErr w:type="gramEnd"/>
      <w:r>
        <w:t xml:space="preserve"> smlouvy.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II. Cena Díla a způsob její úhrady</w:t>
      </w:r>
    </w:p>
    <w:p w:rsidR="00BD0F83" w:rsidRDefault="00BD0F83" w:rsidP="00BD0F83">
      <w:pPr>
        <w:pStyle w:val="Normlnweb"/>
      </w:pPr>
      <w:r>
        <w:t xml:space="preserve">(1) Cena Díla byla stranami smlouvy stanovena ve výši </w:t>
      </w:r>
      <w:r w:rsidR="00FB2599" w:rsidRPr="0029311D">
        <w:rPr>
          <w:b/>
        </w:rPr>
        <w:t>kancelář č. 140</w:t>
      </w:r>
      <w:r w:rsidR="00FB2599">
        <w:t xml:space="preserve"> za </w:t>
      </w:r>
      <w:r w:rsidR="00FB2599" w:rsidRPr="00FB2599">
        <w:t>12</w:t>
      </w:r>
      <w:r w:rsidR="00FB2599">
        <w:t> </w:t>
      </w:r>
      <w:r w:rsidR="00FB2599" w:rsidRPr="00FB2599">
        <w:t>911</w:t>
      </w:r>
      <w:r w:rsidR="00FB2599">
        <w:t>,-</w:t>
      </w:r>
      <w:r>
        <w:t xml:space="preserve"> Kč + DPH, tj. celkem </w:t>
      </w:r>
      <w:r w:rsidR="00FB2599">
        <w:t>15 622</w:t>
      </w:r>
      <w:r>
        <w:t>,- Kč</w:t>
      </w:r>
      <w:r w:rsidR="0087228D">
        <w:t>,</w:t>
      </w:r>
      <w:r w:rsidR="00FB2599">
        <w:t xml:space="preserve"> </w:t>
      </w:r>
      <w:r w:rsidR="0029311D" w:rsidRPr="0029311D">
        <w:rPr>
          <w:b/>
        </w:rPr>
        <w:t>kancelář č. 159</w:t>
      </w:r>
      <w:r w:rsidR="0029311D">
        <w:t xml:space="preserve"> za 16 896,- Kč + DPH, tj. celkem 20 444,- Kč, </w:t>
      </w:r>
      <w:r w:rsidR="00FB2599" w:rsidRPr="0029311D">
        <w:rPr>
          <w:b/>
        </w:rPr>
        <w:t xml:space="preserve">kancelář </w:t>
      </w:r>
      <w:proofErr w:type="gramStart"/>
      <w:r w:rsidR="00FB2599" w:rsidRPr="0029311D">
        <w:rPr>
          <w:b/>
        </w:rPr>
        <w:t>č.162</w:t>
      </w:r>
      <w:proofErr w:type="gramEnd"/>
      <w:r w:rsidR="00FB2599">
        <w:t xml:space="preserve"> za </w:t>
      </w:r>
      <w:r w:rsidR="00FB2599" w:rsidRPr="00FB2599">
        <w:t>22</w:t>
      </w:r>
      <w:r w:rsidR="00FB2599">
        <w:t xml:space="preserve"> </w:t>
      </w:r>
      <w:r w:rsidR="00FB2599" w:rsidRPr="00FB2599">
        <w:t>219,8</w:t>
      </w:r>
      <w:r w:rsidR="00FB2599">
        <w:t xml:space="preserve"> Kč + DPH,tj. celkem 26 886,- Kč</w:t>
      </w:r>
      <w:r w:rsidR="0087228D">
        <w:t xml:space="preserve">, </w:t>
      </w:r>
      <w:r w:rsidR="0087228D" w:rsidRPr="0029311D">
        <w:rPr>
          <w:b/>
        </w:rPr>
        <w:t>kancelář</w:t>
      </w:r>
      <w:r w:rsidR="0029311D">
        <w:rPr>
          <w:b/>
        </w:rPr>
        <w:t xml:space="preserve"> č.</w:t>
      </w:r>
      <w:r w:rsidR="0087228D" w:rsidRPr="0029311D">
        <w:rPr>
          <w:b/>
        </w:rPr>
        <w:t xml:space="preserve"> 160</w:t>
      </w:r>
      <w:r w:rsidR="0087228D">
        <w:t xml:space="preserve"> za 2</w:t>
      </w:r>
      <w:r w:rsidR="0029311D">
        <w:t xml:space="preserve">1 568,50 </w:t>
      </w:r>
      <w:r w:rsidR="0087228D">
        <w:t>+</w:t>
      </w:r>
      <w:r w:rsidR="0029311D">
        <w:t xml:space="preserve"> DPH, </w:t>
      </w:r>
      <w:proofErr w:type="spellStart"/>
      <w:r w:rsidR="0029311D">
        <w:t>tj</w:t>
      </w:r>
      <w:proofErr w:type="spellEnd"/>
      <w:r w:rsidR="0029311D">
        <w:t xml:space="preserve"> celkem 26 098</w:t>
      </w:r>
      <w:r w:rsidR="0087228D">
        <w:t>,-</w:t>
      </w:r>
      <w:r w:rsidR="0029311D">
        <w:t xml:space="preserve"> </w:t>
      </w:r>
      <w:r w:rsidR="0087228D">
        <w:t>Kč</w:t>
      </w:r>
      <w:r w:rsidR="0029311D">
        <w:t xml:space="preserve">, </w:t>
      </w:r>
      <w:r w:rsidR="0029311D" w:rsidRPr="0029311D">
        <w:rPr>
          <w:b/>
        </w:rPr>
        <w:t>vícepráce v kanceláři č. 160</w:t>
      </w:r>
      <w:r w:rsidR="0029311D">
        <w:t xml:space="preserve"> za 7 162,- Kč + DPH, tj. celkem 8 666,- Kč</w:t>
      </w:r>
      <w:r w:rsidR="0087228D">
        <w:t xml:space="preserve"> a </w:t>
      </w:r>
      <w:r w:rsidR="0087228D" w:rsidRPr="0029311D">
        <w:rPr>
          <w:b/>
        </w:rPr>
        <w:t>laboratoř</w:t>
      </w:r>
      <w:r w:rsidR="0087228D">
        <w:t xml:space="preserve"> </w:t>
      </w:r>
      <w:r w:rsidR="0029311D">
        <w:t xml:space="preserve">za </w:t>
      </w:r>
      <w:r w:rsidR="0087228D">
        <w:t>12</w:t>
      </w:r>
      <w:r w:rsidR="0029311D">
        <w:t> </w:t>
      </w:r>
      <w:r w:rsidR="0087228D">
        <w:t>740</w:t>
      </w:r>
      <w:r w:rsidR="0029311D">
        <w:t xml:space="preserve">,- Kč </w:t>
      </w:r>
      <w:r w:rsidR="0087228D">
        <w:t>+</w:t>
      </w:r>
      <w:r w:rsidR="0029311D">
        <w:t xml:space="preserve"> </w:t>
      </w:r>
      <w:r w:rsidR="0087228D">
        <w:t xml:space="preserve">DPH, </w:t>
      </w:r>
      <w:proofErr w:type="spellStart"/>
      <w:r w:rsidR="0087228D">
        <w:t>tj</w:t>
      </w:r>
      <w:proofErr w:type="spellEnd"/>
      <w:r w:rsidR="0087228D">
        <w:t xml:space="preserve"> celkem 15</w:t>
      </w:r>
      <w:r w:rsidR="0029311D">
        <w:t xml:space="preserve"> </w:t>
      </w:r>
      <w:r w:rsidR="0087228D">
        <w:t>415,4,-Kč.</w:t>
      </w:r>
    </w:p>
    <w:p w:rsidR="00BD0F83" w:rsidRDefault="00BD0F83" w:rsidP="00BD0F83">
      <w:pPr>
        <w:pStyle w:val="Normlnweb"/>
      </w:pPr>
      <w:r>
        <w:t>(2) Cena Díla bude uhrazena na úč</w:t>
      </w:r>
      <w:r w:rsidR="00D77D7A">
        <w:t>et Zhotovitele č. 174493204/0300</w:t>
      </w:r>
      <w:r>
        <w:t xml:space="preserve"> vedený u </w:t>
      </w:r>
      <w:r w:rsidR="00FB2599">
        <w:t>ČSOB.</w:t>
      </w:r>
    </w:p>
    <w:p w:rsidR="00FB2599" w:rsidRDefault="00BD0F83" w:rsidP="00FB2599">
      <w:pPr>
        <w:pStyle w:val="Normlnweb"/>
      </w:pPr>
      <w:r>
        <w:t xml:space="preserve">(3) </w:t>
      </w:r>
      <w:r w:rsidR="00FB2599">
        <w:t xml:space="preserve">Cena Díla bude Objednatelem uhrazena na shora uvedený účet </w:t>
      </w:r>
      <w:r w:rsidR="00D77D7A">
        <w:t xml:space="preserve">Zhotovitele nejpozději do </w:t>
      </w:r>
      <w:proofErr w:type="gramStart"/>
      <w:r w:rsidR="00D77D7A">
        <w:t>14ti</w:t>
      </w:r>
      <w:proofErr w:type="gramEnd"/>
      <w:r w:rsidR="00FB2599">
        <w:t xml:space="preserve"> dnů ode dne, v němž došlo k předání a převzetí Díla.</w:t>
      </w:r>
    </w:p>
    <w:p w:rsidR="00D75AD1" w:rsidRDefault="00D75AD1" w:rsidP="00FB2599">
      <w:pPr>
        <w:pStyle w:val="Normlnweb"/>
      </w:pPr>
      <w:r>
        <w:lastRenderedPageBreak/>
        <w:t xml:space="preserve">(4) Faktura bude splňovat náležitosti daňového dokladu dle platných obecně závazných právních předpisů, tj. dle zákona č. 235/2004 </w:t>
      </w:r>
      <w:proofErr w:type="gramStart"/>
      <w:r>
        <w:t>Sb., o daní</w:t>
      </w:r>
      <w:proofErr w:type="gramEnd"/>
      <w:r>
        <w:t xml:space="preserve"> z přidané hodnoty</w:t>
      </w:r>
    </w:p>
    <w:p w:rsidR="00BD0F83" w:rsidRDefault="00FB2599" w:rsidP="00FB2599">
      <w:pPr>
        <w:pStyle w:val="Normlnweb"/>
      </w:pPr>
      <w:r>
        <w:t xml:space="preserve"> 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III. Doba a místo plnění</w:t>
      </w:r>
    </w:p>
    <w:p w:rsidR="00BD0F83" w:rsidRDefault="00BD0F83" w:rsidP="00BD0F83">
      <w:pPr>
        <w:pStyle w:val="Normlnweb"/>
      </w:pPr>
      <w:r>
        <w:t>(1) Zhotovitel p</w:t>
      </w:r>
      <w:r w:rsidR="00BB272A">
        <w:t>rovede dílo nejpozději do 7.</w:t>
      </w:r>
      <w:r w:rsidR="00D051BC">
        <w:t xml:space="preserve"> </w:t>
      </w:r>
      <w:r w:rsidR="00BB272A">
        <w:t>6.</w:t>
      </w:r>
      <w:r w:rsidR="00D051BC">
        <w:t xml:space="preserve"> </w:t>
      </w:r>
      <w:bookmarkStart w:id="0" w:name="_GoBack"/>
      <w:bookmarkEnd w:id="0"/>
      <w:r w:rsidR="00BB272A">
        <w:t>2018</w:t>
      </w:r>
    </w:p>
    <w:p w:rsidR="00BD0F83" w:rsidRDefault="00BD0F83" w:rsidP="00BD0F83">
      <w:pPr>
        <w:pStyle w:val="Normlnweb"/>
      </w:pPr>
      <w:r>
        <w:t xml:space="preserve">(2) Zhotovitel provede dílo v </w:t>
      </w:r>
      <w:r w:rsidR="00FB2599">
        <w:t xml:space="preserve">Prosecká 76, 190 00 Praha Prosek. 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IV. Předání a převzetí díla</w:t>
      </w:r>
    </w:p>
    <w:p w:rsidR="00BD0F83" w:rsidRDefault="00BD0F83" w:rsidP="00BD0F83">
      <w:pPr>
        <w:pStyle w:val="Normlnweb"/>
      </w:pPr>
      <w:r>
        <w:t>(1) Dílo bude předáno Zhotovitelem a převzato Objednatelem nejpozději do dvou dnů od zhotovení díla bez vad a nedodělků.</w:t>
      </w:r>
    </w:p>
    <w:p w:rsidR="00BD0F83" w:rsidRDefault="00BD0F83" w:rsidP="00BD0F83">
      <w:pPr>
        <w:pStyle w:val="Normlnweb"/>
      </w:pPr>
      <w:r>
        <w:t>(2) O předání a převzetí Díla sepíší Zhotovitel s Objednatelem protokol.</w:t>
      </w:r>
    </w:p>
    <w:p w:rsidR="00BD0F83" w:rsidRDefault="00BD0F83" w:rsidP="00BD0F83">
      <w:pPr>
        <w:pStyle w:val="Normlnweb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V. Práva a povinnosti stran</w:t>
      </w:r>
    </w:p>
    <w:p w:rsidR="00BD0F83" w:rsidRDefault="00BD0F83" w:rsidP="00BD0F83">
      <w:pPr>
        <w:pStyle w:val="Normlnweb"/>
      </w:pPr>
      <w: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t>této</w:t>
      </w:r>
      <w:proofErr w:type="gramEnd"/>
      <w:r>
        <w:t xml:space="preserve"> smlouvy.</w:t>
      </w:r>
    </w:p>
    <w:p w:rsidR="00BD0F83" w:rsidRDefault="00BD0F83" w:rsidP="00BD0F83">
      <w:pPr>
        <w:pStyle w:val="Normlnweb"/>
      </w:pPr>
      <w:r>
        <w:t>(2) Objednatel</w:t>
      </w:r>
      <w:r w:rsidR="0087228D">
        <w:t xml:space="preserve"> nebo jím zmocněná osoba (Jan Chlád</w:t>
      </w:r>
      <w:r>
        <w:t>) je oprávněn kontrolovat provádění Díla, zejména zda je prováděno v souladu s touto smlouvu a obecně závaznými právními předpisy, jakož i upozorňovat Zhotovitele na zjištěné nedostatky.</w:t>
      </w:r>
    </w:p>
    <w:p w:rsidR="00BD0F83" w:rsidRDefault="00BD0F83" w:rsidP="00BD0F83">
      <w:pPr>
        <w:pStyle w:val="Normlnweb"/>
      </w:pPr>
      <w:r>
        <w:t>(3) Práva a povinnosti stran touto smlouvou výslovně neupravené se řídí českým právním řádem, zejména občanským zákoníkem.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  <w:jc w:val="center"/>
      </w:pPr>
      <w:r>
        <w:rPr>
          <w:rStyle w:val="Siln"/>
        </w:rPr>
        <w:t>VIII. Závěrečná ustanovení</w:t>
      </w:r>
    </w:p>
    <w:p w:rsidR="00BD0F83" w:rsidRDefault="00BD0F83" w:rsidP="00BD0F83">
      <w:pPr>
        <w:pStyle w:val="Normlnweb"/>
      </w:pPr>
      <w:r>
        <w:t>(1) Tato smlouva může být měněna pouze písemnými dodatky na základě souhlasu obou stran.</w:t>
      </w:r>
    </w:p>
    <w:p w:rsidR="00BD0F83" w:rsidRDefault="00BD0F83" w:rsidP="00BD0F83">
      <w:pPr>
        <w:pStyle w:val="Normlnweb"/>
      </w:pPr>
      <w:r>
        <w:lastRenderedPageBreak/>
        <w:t>(2) Tato smlouva je vyhotovena ve dvou stejnopisech s platností originálu, při čemž každá ze stran obdrží po jednom.</w:t>
      </w:r>
    </w:p>
    <w:p w:rsidR="00BD04C3" w:rsidRPr="00BD04C3" w:rsidRDefault="00BD0F83" w:rsidP="00BD0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C3">
        <w:rPr>
          <w:rFonts w:ascii="Times New Roman" w:hAnsi="Times New Roman" w:cs="Times New Roman"/>
          <w:sz w:val="24"/>
          <w:szCs w:val="24"/>
        </w:rPr>
        <w:t xml:space="preserve">(3) </w:t>
      </w:r>
      <w:r w:rsidR="00BD04C3" w:rsidRPr="00BD04C3">
        <w:rPr>
          <w:rFonts w:ascii="Times New Roman" w:hAnsi="Times New Roman" w:cs="Times New Roman"/>
          <w:color w:val="000000"/>
          <w:sz w:val="24"/>
          <w:szCs w:val="24"/>
        </w:rPr>
        <w:t>Tato smlouva nabývá platnosti dnem podpisu oprávněných zástupců obou smluvních stran a účinnosti dnem uveřejnění v registru smluv podle § 6 odst. 1 zákona č. 340/2015 Sb., o zvláštních podmínkách účinnosti některých smluv, uveřejňování těchto smluv a o registru smluv.</w:t>
      </w:r>
    </w:p>
    <w:p w:rsidR="00BD0F83" w:rsidRDefault="00BD0F83" w:rsidP="00BD0F83">
      <w:pPr>
        <w:pStyle w:val="Normlnweb"/>
      </w:pPr>
      <w:r>
        <w:t> </w:t>
      </w:r>
    </w:p>
    <w:p w:rsidR="00BD0F83" w:rsidRDefault="00BB272A" w:rsidP="00BD0F83">
      <w:pPr>
        <w:pStyle w:val="Normlnweb"/>
      </w:pPr>
      <w:r>
        <w:t xml:space="preserve">V Praze    dne  31.5.2018 </w:t>
      </w:r>
      <w:r w:rsidR="00BD0F83">
        <w:t>    </w:t>
      </w:r>
      <w:r>
        <w:t>                        V </w:t>
      </w:r>
      <w:proofErr w:type="gramStart"/>
      <w:r>
        <w:t>Praze       dne</w:t>
      </w:r>
      <w:proofErr w:type="gramEnd"/>
      <w:r>
        <w:t xml:space="preserve"> 31.</w:t>
      </w:r>
      <w:r w:rsidR="00D051BC">
        <w:t xml:space="preserve"> </w:t>
      </w:r>
      <w:r>
        <w:t>5.</w:t>
      </w:r>
      <w:r w:rsidR="00D051BC">
        <w:t xml:space="preserve"> </w:t>
      </w:r>
      <w:r>
        <w:t>2018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</w:pPr>
      <w:r>
        <w:t> </w:t>
      </w:r>
    </w:p>
    <w:p w:rsidR="00BD0F83" w:rsidRDefault="00BD0F83" w:rsidP="00BD0F83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:rsidR="00BD0F83" w:rsidRDefault="00BD0F83" w:rsidP="00BD0F83">
      <w:pPr>
        <w:pStyle w:val="Normlnweb"/>
      </w:pPr>
      <w:r>
        <w:rPr>
          <w:rStyle w:val="Siln"/>
        </w:rPr>
        <w:t>Objednatel                                                                 Zhotovitel</w:t>
      </w:r>
    </w:p>
    <w:p w:rsidR="00C50FAF" w:rsidRDefault="00C50FAF"/>
    <w:sectPr w:rsidR="00C50FAF" w:rsidSect="00C5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6F5"/>
    <w:multiLevelType w:val="singleLevel"/>
    <w:tmpl w:val="BCB033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83"/>
    <w:rsid w:val="00000CB1"/>
    <w:rsid w:val="00007E4A"/>
    <w:rsid w:val="0002673C"/>
    <w:rsid w:val="000478FD"/>
    <w:rsid w:val="0006130D"/>
    <w:rsid w:val="00062770"/>
    <w:rsid w:val="00075E00"/>
    <w:rsid w:val="00084FCF"/>
    <w:rsid w:val="000A4E15"/>
    <w:rsid w:val="000A5185"/>
    <w:rsid w:val="000B285E"/>
    <w:rsid w:val="000B69D1"/>
    <w:rsid w:val="000C207B"/>
    <w:rsid w:val="000D35B3"/>
    <w:rsid w:val="00105E72"/>
    <w:rsid w:val="00106D40"/>
    <w:rsid w:val="00113360"/>
    <w:rsid w:val="001217A7"/>
    <w:rsid w:val="00163643"/>
    <w:rsid w:val="0017554C"/>
    <w:rsid w:val="0018232A"/>
    <w:rsid w:val="00191268"/>
    <w:rsid w:val="001C54B5"/>
    <w:rsid w:val="001C57D6"/>
    <w:rsid w:val="001E599F"/>
    <w:rsid w:val="00210C03"/>
    <w:rsid w:val="00217853"/>
    <w:rsid w:val="00224C1F"/>
    <w:rsid w:val="00227B71"/>
    <w:rsid w:val="00243B7A"/>
    <w:rsid w:val="00271976"/>
    <w:rsid w:val="00282FA7"/>
    <w:rsid w:val="00292A64"/>
    <w:rsid w:val="0029311D"/>
    <w:rsid w:val="00297D11"/>
    <w:rsid w:val="002A4137"/>
    <w:rsid w:val="002A5790"/>
    <w:rsid w:val="002A641B"/>
    <w:rsid w:val="002D0094"/>
    <w:rsid w:val="002D47DD"/>
    <w:rsid w:val="002E02E7"/>
    <w:rsid w:val="002E36A6"/>
    <w:rsid w:val="002E73B7"/>
    <w:rsid w:val="00321CFF"/>
    <w:rsid w:val="003447FA"/>
    <w:rsid w:val="003603AE"/>
    <w:rsid w:val="0037381F"/>
    <w:rsid w:val="00374B82"/>
    <w:rsid w:val="00377B62"/>
    <w:rsid w:val="00381F00"/>
    <w:rsid w:val="003A1CBC"/>
    <w:rsid w:val="003A6C43"/>
    <w:rsid w:val="003A7BC6"/>
    <w:rsid w:val="003C3B08"/>
    <w:rsid w:val="003F2B6E"/>
    <w:rsid w:val="00402B77"/>
    <w:rsid w:val="0041421B"/>
    <w:rsid w:val="0044311E"/>
    <w:rsid w:val="004624ED"/>
    <w:rsid w:val="0046418E"/>
    <w:rsid w:val="004A1A57"/>
    <w:rsid w:val="004A3154"/>
    <w:rsid w:val="004A53F8"/>
    <w:rsid w:val="004A5761"/>
    <w:rsid w:val="004A79E7"/>
    <w:rsid w:val="004C4CC0"/>
    <w:rsid w:val="004E67EA"/>
    <w:rsid w:val="00502C72"/>
    <w:rsid w:val="0051317A"/>
    <w:rsid w:val="00520CA1"/>
    <w:rsid w:val="00544016"/>
    <w:rsid w:val="00551EFF"/>
    <w:rsid w:val="00560974"/>
    <w:rsid w:val="005B1FE8"/>
    <w:rsid w:val="005C0F86"/>
    <w:rsid w:val="005D0811"/>
    <w:rsid w:val="005D73E1"/>
    <w:rsid w:val="005D7DAE"/>
    <w:rsid w:val="005E4D91"/>
    <w:rsid w:val="005E5529"/>
    <w:rsid w:val="005E7440"/>
    <w:rsid w:val="005F4485"/>
    <w:rsid w:val="005F518D"/>
    <w:rsid w:val="005F58E9"/>
    <w:rsid w:val="00600575"/>
    <w:rsid w:val="0061355D"/>
    <w:rsid w:val="006147FE"/>
    <w:rsid w:val="0061752B"/>
    <w:rsid w:val="006351AA"/>
    <w:rsid w:val="00635325"/>
    <w:rsid w:val="00650C16"/>
    <w:rsid w:val="006713BB"/>
    <w:rsid w:val="006A4266"/>
    <w:rsid w:val="006E514E"/>
    <w:rsid w:val="0070354B"/>
    <w:rsid w:val="00725B2C"/>
    <w:rsid w:val="00746E05"/>
    <w:rsid w:val="00756D70"/>
    <w:rsid w:val="007802AB"/>
    <w:rsid w:val="007811DE"/>
    <w:rsid w:val="007A00E7"/>
    <w:rsid w:val="007A63A0"/>
    <w:rsid w:val="007A7E95"/>
    <w:rsid w:val="007B16FC"/>
    <w:rsid w:val="007B4CD0"/>
    <w:rsid w:val="007B7521"/>
    <w:rsid w:val="007C1ED8"/>
    <w:rsid w:val="007E1A0B"/>
    <w:rsid w:val="007E3F6E"/>
    <w:rsid w:val="007F0468"/>
    <w:rsid w:val="007F148B"/>
    <w:rsid w:val="0080764D"/>
    <w:rsid w:val="00835B64"/>
    <w:rsid w:val="0085689E"/>
    <w:rsid w:val="00863658"/>
    <w:rsid w:val="0087228D"/>
    <w:rsid w:val="0087331C"/>
    <w:rsid w:val="00874958"/>
    <w:rsid w:val="00896867"/>
    <w:rsid w:val="008A2681"/>
    <w:rsid w:val="008A3771"/>
    <w:rsid w:val="008B69DE"/>
    <w:rsid w:val="008B7843"/>
    <w:rsid w:val="008D4165"/>
    <w:rsid w:val="008F4523"/>
    <w:rsid w:val="0090012C"/>
    <w:rsid w:val="009338D7"/>
    <w:rsid w:val="00947737"/>
    <w:rsid w:val="00970CC4"/>
    <w:rsid w:val="009974D1"/>
    <w:rsid w:val="009A019C"/>
    <w:rsid w:val="009A3742"/>
    <w:rsid w:val="009B6D09"/>
    <w:rsid w:val="009C450B"/>
    <w:rsid w:val="009D129A"/>
    <w:rsid w:val="009E6BCD"/>
    <w:rsid w:val="009F7CEC"/>
    <w:rsid w:val="00A0282F"/>
    <w:rsid w:val="00A55CB8"/>
    <w:rsid w:val="00A56154"/>
    <w:rsid w:val="00A57F4E"/>
    <w:rsid w:val="00A61089"/>
    <w:rsid w:val="00A65BD2"/>
    <w:rsid w:val="00A65FFE"/>
    <w:rsid w:val="00A86566"/>
    <w:rsid w:val="00A86D6F"/>
    <w:rsid w:val="00A91DDF"/>
    <w:rsid w:val="00AA1340"/>
    <w:rsid w:val="00AA56E9"/>
    <w:rsid w:val="00AA601B"/>
    <w:rsid w:val="00AE100E"/>
    <w:rsid w:val="00AE7B61"/>
    <w:rsid w:val="00B426C9"/>
    <w:rsid w:val="00B5089A"/>
    <w:rsid w:val="00B6305A"/>
    <w:rsid w:val="00B90163"/>
    <w:rsid w:val="00B922AC"/>
    <w:rsid w:val="00BB272A"/>
    <w:rsid w:val="00BD04C3"/>
    <w:rsid w:val="00BD0F83"/>
    <w:rsid w:val="00BD4349"/>
    <w:rsid w:val="00C0067A"/>
    <w:rsid w:val="00C0634C"/>
    <w:rsid w:val="00C071D6"/>
    <w:rsid w:val="00C33C7C"/>
    <w:rsid w:val="00C42E42"/>
    <w:rsid w:val="00C50FAF"/>
    <w:rsid w:val="00C65521"/>
    <w:rsid w:val="00C729B5"/>
    <w:rsid w:val="00CA21B6"/>
    <w:rsid w:val="00CA316A"/>
    <w:rsid w:val="00CB278B"/>
    <w:rsid w:val="00CC40AF"/>
    <w:rsid w:val="00CD7902"/>
    <w:rsid w:val="00CE6445"/>
    <w:rsid w:val="00D051BC"/>
    <w:rsid w:val="00D12B65"/>
    <w:rsid w:val="00D31646"/>
    <w:rsid w:val="00D3472A"/>
    <w:rsid w:val="00D41611"/>
    <w:rsid w:val="00D45E2F"/>
    <w:rsid w:val="00D529B8"/>
    <w:rsid w:val="00D61EFA"/>
    <w:rsid w:val="00D72217"/>
    <w:rsid w:val="00D75AD1"/>
    <w:rsid w:val="00D76199"/>
    <w:rsid w:val="00D77D7A"/>
    <w:rsid w:val="00D905CC"/>
    <w:rsid w:val="00D93DF6"/>
    <w:rsid w:val="00DA7F62"/>
    <w:rsid w:val="00DB0753"/>
    <w:rsid w:val="00DB1D96"/>
    <w:rsid w:val="00DC3767"/>
    <w:rsid w:val="00DD1B44"/>
    <w:rsid w:val="00DE4545"/>
    <w:rsid w:val="00DE79D6"/>
    <w:rsid w:val="00DF6648"/>
    <w:rsid w:val="00E15957"/>
    <w:rsid w:val="00E24B0C"/>
    <w:rsid w:val="00E33C6C"/>
    <w:rsid w:val="00E36992"/>
    <w:rsid w:val="00E55708"/>
    <w:rsid w:val="00EA350F"/>
    <w:rsid w:val="00EB142B"/>
    <w:rsid w:val="00EB5034"/>
    <w:rsid w:val="00ED3EFF"/>
    <w:rsid w:val="00F110AE"/>
    <w:rsid w:val="00F2124B"/>
    <w:rsid w:val="00F2773C"/>
    <w:rsid w:val="00F3077B"/>
    <w:rsid w:val="00F4160C"/>
    <w:rsid w:val="00F42067"/>
    <w:rsid w:val="00F42698"/>
    <w:rsid w:val="00F608E9"/>
    <w:rsid w:val="00F67276"/>
    <w:rsid w:val="00F71638"/>
    <w:rsid w:val="00F863B1"/>
    <w:rsid w:val="00FA213B"/>
    <w:rsid w:val="00FB2599"/>
    <w:rsid w:val="00FB63CB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F8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D0F83"/>
    <w:rPr>
      <w:b/>
      <w:bCs/>
    </w:rPr>
  </w:style>
  <w:style w:type="paragraph" w:styleId="Odstavecseseznamem">
    <w:name w:val="List Paragraph"/>
    <w:basedOn w:val="Normln"/>
    <w:uiPriority w:val="34"/>
    <w:qFormat/>
    <w:rsid w:val="00BD04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F8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D0F83"/>
    <w:rPr>
      <w:b/>
      <w:bCs/>
    </w:rPr>
  </w:style>
  <w:style w:type="paragraph" w:styleId="Odstavecseseznamem">
    <w:name w:val="List Paragraph"/>
    <w:basedOn w:val="Normln"/>
    <w:uiPriority w:val="34"/>
    <w:qFormat/>
    <w:rsid w:val="00BD04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buldass</dc:creator>
  <cp:lastModifiedBy>Burianova</cp:lastModifiedBy>
  <cp:revision>2</cp:revision>
  <dcterms:created xsi:type="dcterms:W3CDTF">2018-06-27T13:06:00Z</dcterms:created>
  <dcterms:modified xsi:type="dcterms:W3CDTF">2018-06-27T13:06:00Z</dcterms:modified>
</cp:coreProperties>
</file>