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bookmarkStart w:id="0" w:name="_GoBack"/>
      <w:bookmarkEnd w:id="0"/>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C2DFF">
        <w:t>ULA-JZ-125/2018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C2DFF" w:rsidRPr="001C2DFF">
        <w:rPr>
          <w:rFonts w:cs="Arial"/>
          <w:szCs w:val="20"/>
        </w:rPr>
        <w:t xml:space="preserve">Mgr. </w:t>
      </w:r>
      <w:r w:rsidR="001C2DFF">
        <w:t>et Mgr. Radim Gabriel</w:t>
      </w:r>
      <w:r w:rsidRPr="00A3020E">
        <w:rPr>
          <w:rFonts w:cs="Arial"/>
          <w:szCs w:val="20"/>
        </w:rPr>
        <w:t xml:space="preserve">, </w:t>
      </w:r>
      <w:r w:rsidR="001C2DFF" w:rsidRPr="001C2DFF">
        <w:rPr>
          <w:rFonts w:cs="Arial"/>
          <w:szCs w:val="20"/>
        </w:rPr>
        <w:t>ředitel krajské</w:t>
      </w:r>
      <w:r w:rsidR="001C2DFF">
        <w:t xml:space="preserve"> pobočky ÚP ČR v Ústí nad Labem</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C2DFF" w:rsidRPr="001C2DFF">
        <w:rPr>
          <w:rFonts w:cs="Arial"/>
          <w:szCs w:val="20"/>
        </w:rPr>
        <w:t>Dobrovského 1278</w:t>
      </w:r>
      <w:r w:rsidR="001C2DF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C2DFF" w:rsidRPr="001C2DFF">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EA1685" w:rsidRPr="00FE4C57">
        <w:rPr>
          <w:szCs w:val="20"/>
        </w:rPr>
        <w:t>Úřad práce ČR, Oddělení projektů EU, Mírové náměstí 3097/37, 400 01 Ústí nad Labem</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1C2DFF"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C2DFF" w:rsidRPr="0000583F">
        <w:rPr>
          <w:rFonts w:cs="Arial"/>
          <w:b/>
          <w:szCs w:val="20"/>
        </w:rPr>
        <w:t>Accounting EU</w:t>
      </w:r>
      <w:r w:rsidR="001C2DFF" w:rsidRPr="0000583F">
        <w:rPr>
          <w:b/>
        </w:rPr>
        <w:t xml:space="preserve"> s.r.o.</w:t>
      </w:r>
      <w:r w:rsidR="001C2DFF" w:rsidRPr="001C2DFF">
        <w:rPr>
          <w:rFonts w:cs="Arial"/>
          <w:vanish/>
          <w:szCs w:val="20"/>
        </w:rPr>
        <w:t>0</w:t>
      </w:r>
    </w:p>
    <w:p w:rsidR="00246AE5" w:rsidRPr="00A3020E" w:rsidRDefault="001C2DFF"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C2DFF">
        <w:rPr>
          <w:rFonts w:cs="Arial"/>
          <w:noProof/>
          <w:szCs w:val="20"/>
        </w:rPr>
        <w:t>Martina Antonů</w:t>
      </w:r>
      <w:r>
        <w:rPr>
          <w:noProof/>
        </w:rPr>
        <w:t>, jednatel</w:t>
      </w:r>
    </w:p>
    <w:p w:rsidR="00246AE5" w:rsidRPr="00A3020E" w:rsidRDefault="001C2DFF"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C2DFF">
        <w:rPr>
          <w:rFonts w:cs="Arial"/>
          <w:szCs w:val="20"/>
        </w:rPr>
        <w:t>Bozděchova č</w:t>
      </w:r>
      <w:r>
        <w:t>.p. 99/6, Klíše, 400 01 Ústí nad Labem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C2DFF" w:rsidRPr="0000583F">
        <w:rPr>
          <w:rFonts w:cs="Arial"/>
          <w:b/>
          <w:szCs w:val="20"/>
        </w:rPr>
        <w:t>28739256</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1C2DFF">
        <w:t>CZ.03.1.48/0.0/0.0/15_010/0000039</w:t>
      </w:r>
      <w:r>
        <w:rPr>
          <w:i/>
          <w:iCs/>
        </w:rPr>
        <w:t xml:space="preserve"> - </w:t>
      </w:r>
      <w:r w:rsidR="0000583F">
        <w:t>Flexibilně do práce v </w:t>
      </w:r>
      <w:r w:rsidR="001C2DFF">
        <w:t>Ústeckém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E69FE">
        <w:rPr>
          <w:b/>
          <w:noProof/>
        </w:rPr>
        <w:t>XXXXXXXXXXXXXXXXXX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E69FE">
        <w:t>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C2DFF" w:rsidRPr="0000583F">
        <w:rPr>
          <w:b/>
          <w:noProof/>
        </w:rPr>
        <w:t>administrativní pracovnice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1C2DFF">
        <w:t>Accounting EU s.r.o., Bozděchova č.p. 99/6, Klíše, 400 01 Ústí nad Labem 1</w:t>
      </w:r>
    </w:p>
    <w:p w:rsidR="0049132E" w:rsidRDefault="0049132E" w:rsidP="0049132E">
      <w:pPr>
        <w:pStyle w:val="Daltextbodudohody"/>
        <w:tabs>
          <w:tab w:val="clear" w:pos="2520"/>
        </w:tabs>
        <w:ind w:left="3119" w:hanging="2263"/>
      </w:pPr>
      <w:r>
        <w:t>Den nástupu do práce:</w:t>
      </w:r>
      <w:r>
        <w:tab/>
      </w:r>
      <w:r w:rsidR="001C2DFF" w:rsidRPr="0000583F">
        <w:rPr>
          <w:b/>
        </w:rPr>
        <w:t>1.</w:t>
      </w:r>
      <w:r w:rsidR="0000583F">
        <w:rPr>
          <w:b/>
        </w:rPr>
        <w:t xml:space="preserve"> </w:t>
      </w:r>
      <w:r w:rsidR="001C2DFF" w:rsidRPr="0000583F">
        <w:rPr>
          <w:b/>
        </w:rPr>
        <w:t>7.</w:t>
      </w:r>
      <w:r w:rsidR="0000583F">
        <w:rPr>
          <w:b/>
        </w:rPr>
        <w:t xml:space="preserve"> </w:t>
      </w:r>
      <w:r w:rsidR="001C2DFF" w:rsidRPr="0000583F">
        <w:rPr>
          <w:b/>
        </w:rPr>
        <w:t>2018</w:t>
      </w:r>
    </w:p>
    <w:p w:rsidR="0049132E" w:rsidRPr="0000583F" w:rsidRDefault="0049132E" w:rsidP="0049132E">
      <w:pPr>
        <w:pStyle w:val="Boddohody"/>
        <w:numPr>
          <w:ilvl w:val="1"/>
          <w:numId w:val="39"/>
        </w:numPr>
        <w:tabs>
          <w:tab w:val="left" w:pos="851"/>
        </w:tabs>
        <w:ind w:left="851" w:hanging="491"/>
        <w:rPr>
          <w:b/>
        </w:rPr>
      </w:pPr>
      <w:r w:rsidRPr="00CA659D">
        <w:lastRenderedPageBreak/>
        <w:tab/>
      </w:r>
      <w:r w:rsidRPr="005D1192">
        <w:t xml:space="preserve">Pracovní poměr se zaměstnancem bude sjednán </w:t>
      </w:r>
      <w:r>
        <w:t>na </w:t>
      </w:r>
      <w:r w:rsidRPr="0000583F">
        <w:rPr>
          <w:b/>
        </w:rPr>
        <w:t xml:space="preserve">dobu </w:t>
      </w:r>
      <w:r w:rsidR="001C2DFF" w:rsidRPr="0000583F">
        <w:rPr>
          <w:b/>
          <w:noProof/>
        </w:rPr>
        <w:t>neurčitou</w:t>
      </w:r>
      <w:r w:rsidRPr="0000583F">
        <w:rPr>
          <w:b/>
        </w:rPr>
        <w:t xml:space="preserve">, s týdenní pracovní dobou </w:t>
      </w:r>
      <w:r w:rsidR="001C2DFF" w:rsidRPr="0000583F">
        <w:rPr>
          <w:b/>
          <w:noProof/>
        </w:rPr>
        <w:t>40</w:t>
      </w:r>
      <w:r w:rsidRPr="0000583F">
        <w:rPr>
          <w:b/>
        </w:rP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w:t>
      </w:r>
      <w:r w:rsidR="0000583F">
        <w:t>rostřednictvím Registru smluv a </w:t>
      </w:r>
      <w:r w:rsidRPr="00381063">
        <w:t>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1C2DFF">
        <w:rPr>
          <w:noProof/>
        </w:rPr>
        <w:t>30.</w:t>
      </w:r>
      <w:r w:rsidR="0000583F">
        <w:rPr>
          <w:noProof/>
        </w:rPr>
        <w:t xml:space="preserve"> </w:t>
      </w:r>
      <w:r w:rsidR="001C2DFF">
        <w:rPr>
          <w:noProof/>
        </w:rPr>
        <w:t>6.</w:t>
      </w:r>
      <w:r w:rsidR="0000583F">
        <w:rPr>
          <w:noProof/>
        </w:rPr>
        <w:t xml:space="preserve"> </w:t>
      </w:r>
      <w:r w:rsidR="001C2DFF">
        <w:rPr>
          <w:noProof/>
        </w:rPr>
        <w:t>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C2DFF" w:rsidRPr="001C2DFF">
        <w:rPr>
          <w:b/>
          <w:noProof/>
        </w:rPr>
        <w:t>12 000</w:t>
      </w:r>
      <w:r w:rsidR="00123707" w:rsidRPr="001C2DFF">
        <w:rPr>
          <w:b/>
        </w:rPr>
        <w:t> </w:t>
      </w:r>
      <w:r w:rsidR="00026A7E" w:rsidRPr="001C2DFF">
        <w:rPr>
          <w:b/>
        </w:rPr>
        <w:t>Kč</w:t>
      </w:r>
      <w:r w:rsidR="00026A7E">
        <w:t xml:space="preserve"> </w:t>
      </w:r>
      <w:r w:rsidR="00026A7E" w:rsidRPr="0000583F">
        <w:rPr>
          <w:b/>
        </w:rPr>
        <w:t>měsíčně</w:t>
      </w:r>
      <w:r w:rsidR="00026A7E">
        <w:t xml:space="preserve">,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1C2DFF" w:rsidRPr="001C2DFF">
        <w:rPr>
          <w:b/>
        </w:rPr>
        <w:t>144 </w:t>
      </w:r>
      <w:r w:rsidR="001C2DFF" w:rsidRPr="0000583F">
        <w:rPr>
          <w:b/>
        </w:rPr>
        <w:t>000</w:t>
      </w:r>
      <w:r w:rsidR="00486858" w:rsidRPr="0000583F">
        <w:rPr>
          <w:b/>
        </w:rPr>
        <w:t> </w:t>
      </w:r>
      <w:r w:rsidRPr="0000583F">
        <w:rPr>
          <w:b/>
        </w:rPr>
        <w:t>Kč</w:t>
      </w:r>
      <w:r>
        <w:t>.</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1C2DFF">
        <w:rPr>
          <w:b/>
        </w:rPr>
        <w:t>od </w:t>
      </w:r>
      <w:r w:rsidR="001C2DFF" w:rsidRPr="001C2DFF">
        <w:rPr>
          <w:b/>
          <w:noProof/>
        </w:rPr>
        <w:t>1.</w:t>
      </w:r>
      <w:r w:rsidR="0000583F">
        <w:rPr>
          <w:b/>
          <w:noProof/>
        </w:rPr>
        <w:t xml:space="preserve"> </w:t>
      </w:r>
      <w:r w:rsidR="001C2DFF" w:rsidRPr="001C2DFF">
        <w:rPr>
          <w:b/>
          <w:noProof/>
        </w:rPr>
        <w:t>7.</w:t>
      </w:r>
      <w:r w:rsidR="0000583F">
        <w:rPr>
          <w:b/>
          <w:noProof/>
        </w:rPr>
        <w:t xml:space="preserve"> </w:t>
      </w:r>
      <w:r w:rsidR="001C2DFF" w:rsidRPr="001C2DFF">
        <w:rPr>
          <w:b/>
          <w:noProof/>
        </w:rPr>
        <w:t>2018</w:t>
      </w:r>
      <w:r w:rsidR="00781CAC" w:rsidRPr="001C2DFF">
        <w:rPr>
          <w:b/>
        </w:rPr>
        <w:t xml:space="preserve"> do</w:t>
      </w:r>
      <w:r w:rsidRPr="001C2DFF">
        <w:rPr>
          <w:b/>
        </w:rPr>
        <w:t> </w:t>
      </w:r>
      <w:r w:rsidR="001C2DFF" w:rsidRPr="001C2DFF">
        <w:rPr>
          <w:b/>
          <w:noProof/>
        </w:rPr>
        <w:t>30.</w:t>
      </w:r>
      <w:r w:rsidR="0000583F">
        <w:rPr>
          <w:b/>
          <w:noProof/>
        </w:rPr>
        <w:t xml:space="preserve"> </w:t>
      </w:r>
      <w:r w:rsidR="001C2DFF" w:rsidRPr="001C2DFF">
        <w:rPr>
          <w:b/>
          <w:noProof/>
        </w:rPr>
        <w:t>6.</w:t>
      </w:r>
      <w:r w:rsidR="0000583F">
        <w:rPr>
          <w:b/>
          <w:noProof/>
        </w:rPr>
        <w:t xml:space="preserve"> </w:t>
      </w:r>
      <w:r w:rsidR="001C2DFF" w:rsidRPr="001C2DFF">
        <w:rPr>
          <w:b/>
          <w:noProof/>
        </w:rPr>
        <w:t>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1C2DFF">
        <w:t>1.</w:t>
      </w:r>
      <w:r w:rsidR="0000583F">
        <w:t xml:space="preserve"> </w:t>
      </w:r>
      <w:r w:rsidR="001C2DFF">
        <w:t>7.</w:t>
      </w:r>
      <w:r w:rsidR="0000583F">
        <w:t xml:space="preserve"> </w:t>
      </w:r>
      <w:r w:rsidR="001C2DFF">
        <w:t>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6E69FE">
        <w:rPr>
          <w:b/>
        </w:rPr>
        <w:t>XXXXXXXXXXXX</w:t>
      </w:r>
      <w:r>
        <w:t>.</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w:t>
      </w:r>
      <w:r w:rsidR="0000583F">
        <w:t> </w:t>
      </w:r>
      <w:r w:rsidR="000C1E3F" w:rsidRPr="000C1E3F">
        <w:t>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w:t>
      </w:r>
      <w:r w:rsidR="0000583F">
        <w:t>avy. Příspěvek bude vyplacen až </w:t>
      </w:r>
      <w:r w:rsidRPr="00912E3A">
        <w:t>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w:t>
      </w:r>
      <w:r w:rsidR="0000583F">
        <w:t>y všech dokladů vztahujících se </w:t>
      </w:r>
      <w:r w:rsidRPr="00C2059E">
        <w:t>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w:t>
      </w:r>
      <w:r w:rsidR="0000583F">
        <w:t>en bez </w:t>
      </w:r>
      <w:r w:rsidRPr="00C2059E">
        <w:t>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w:t>
      </w:r>
      <w:r w:rsidR="0000583F">
        <w:t xml:space="preserve"> na </w:t>
      </w:r>
      <w:r w:rsidRPr="00B07B41">
        <w:t>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w:t>
      </w:r>
      <w:r w:rsidR="0000583F">
        <w:t>okud tato strana prokáže, že by </w:t>
      </w:r>
      <w:r w:rsidRPr="000F0755">
        <w:t>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w:t>
      </w:r>
      <w:r w:rsidR="0000583F">
        <w:t>lánku III této dohody, který by </w:t>
      </w:r>
      <w:r w:rsidRPr="000F0755">
        <w:t>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w:t>
      </w:r>
      <w:r w:rsidR="0000583F">
        <w:t>dnem, který si smluvní strany v </w:t>
      </w:r>
      <w:r w:rsidRPr="0023409C">
        <w:t>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C2DFF" w:rsidP="009B751F">
      <w:pPr>
        <w:keepNext/>
        <w:keepLines/>
        <w:tabs>
          <w:tab w:val="left" w:pos="2520"/>
        </w:tabs>
        <w:rPr>
          <w:rFonts w:cs="Arial"/>
          <w:szCs w:val="20"/>
        </w:rPr>
      </w:pPr>
      <w:r>
        <w:rPr>
          <w:noProof/>
        </w:rPr>
        <w:t>V Ústí nad Labem</w:t>
      </w:r>
      <w:r w:rsidR="000378AA" w:rsidRPr="003F2F6D">
        <w:rPr>
          <w:rFonts w:cs="Arial"/>
          <w:szCs w:val="20"/>
        </w:rPr>
        <w:t xml:space="preserve"> dne </w:t>
      </w:r>
      <w:r>
        <w:rPr>
          <w:noProof/>
        </w:rPr>
        <w:t>27.6.2018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1C2DFF">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1C2DFF" w:rsidP="00EF1F67">
      <w:pPr>
        <w:keepNext/>
        <w:keepLines/>
        <w:jc w:val="center"/>
        <w:rPr>
          <w:rFonts w:cs="Arial"/>
          <w:szCs w:val="20"/>
        </w:rPr>
      </w:pPr>
      <w:r w:rsidRPr="001C2DFF">
        <w:rPr>
          <w:rFonts w:cs="Arial"/>
          <w:szCs w:val="20"/>
        </w:rPr>
        <w:t>Martina Antonů</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1C2DFF" w:rsidP="00EF1F67">
      <w:pPr>
        <w:keepNext/>
        <w:keepLines/>
        <w:jc w:val="center"/>
        <w:rPr>
          <w:rFonts w:cs="Arial"/>
          <w:szCs w:val="20"/>
        </w:rPr>
      </w:pPr>
      <w:r w:rsidRPr="001C2DFF">
        <w:rPr>
          <w:rFonts w:cs="Arial"/>
          <w:szCs w:val="20"/>
        </w:rPr>
        <w:t xml:space="preserve">Mgr. </w:t>
      </w:r>
      <w:r>
        <w:t>et Mgr. Radim Gabriel</w:t>
      </w:r>
    </w:p>
    <w:p w:rsidR="0007704C" w:rsidRDefault="001C2DFF" w:rsidP="0007704C">
      <w:pPr>
        <w:keepNext/>
        <w:keepLines/>
        <w:jc w:val="center"/>
        <w:rPr>
          <w:rFonts w:cs="Arial"/>
          <w:szCs w:val="20"/>
        </w:rPr>
      </w:pPr>
      <w:r w:rsidRPr="001C2DFF">
        <w:rPr>
          <w:rFonts w:cs="Arial"/>
          <w:szCs w:val="20"/>
        </w:rPr>
        <w:t>ředitel krajské</w:t>
      </w:r>
      <w:r>
        <w:t xml:space="preserve"> pobočky ÚP ČR v Ústí nad Labem</w:t>
      </w: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1C2DFF">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1C2DF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18" w:rsidRDefault="00410118">
      <w:r>
        <w:separator/>
      </w:r>
    </w:p>
  </w:endnote>
  <w:endnote w:type="continuationSeparator" w:id="0">
    <w:p w:rsidR="00410118" w:rsidRDefault="0041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FF" w:rsidRDefault="001C2D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6E69FE">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6E69F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18" w:rsidRDefault="00410118">
      <w:r>
        <w:separator/>
      </w:r>
    </w:p>
  </w:footnote>
  <w:footnote w:type="continuationSeparator" w:id="0">
    <w:p w:rsidR="00410118" w:rsidRDefault="00410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FF" w:rsidRDefault="001C2D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FF" w:rsidRDefault="001C2DF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6E69F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style="width:282pt;height:42.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118"/>
    <w:rsid w:val="000014F3"/>
    <w:rsid w:val="000029D6"/>
    <w:rsid w:val="00004902"/>
    <w:rsid w:val="0000583F"/>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6096"/>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2DFF"/>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34BA"/>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138C"/>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0118"/>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69FE"/>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0347"/>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1685"/>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03_OP%20Z%202014-2020\Projekt%20FLEXI\99%20FLEXI\05%20S&#218;PM\Dohody%20k%20tisku\&#218;st&#237;%20nad%20Labem\ULA-JZ-125-201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1E626-7792-4271-947E-C40088F9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ULA-JZ-125-2018</Template>
  <TotalTime>0</TotalTime>
  <Pages>5</Pages>
  <Words>2183</Words>
  <Characters>12885</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Stibalová Alena Bc. (UPU-ULA)</dc:creator>
  <dc:description>Předloha byla vytvořena v informačním systému OKpráce.</dc:description>
  <cp:lastModifiedBy>Stibalová Alena Bc. (UPU-ULA)</cp:lastModifiedBy>
  <cp:revision>2</cp:revision>
  <cp:lastPrinted>1900-12-31T22:00:00Z</cp:lastPrinted>
  <dcterms:created xsi:type="dcterms:W3CDTF">2018-06-27T07:35:00Z</dcterms:created>
  <dcterms:modified xsi:type="dcterms:W3CDTF">2018-06-27T07:35:00Z</dcterms:modified>
</cp:coreProperties>
</file>