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A4" w:rsidRDefault="00220853" w:rsidP="00A862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0083">
        <w:rPr>
          <w:rFonts w:ascii="Times New Roman" w:hAnsi="Times New Roman" w:cs="Times New Roman"/>
          <w:b/>
          <w:sz w:val="28"/>
          <w:szCs w:val="28"/>
        </w:rPr>
        <w:t>SMLOUVA O DÍLO</w:t>
      </w:r>
      <w:r w:rsidR="00F319D3">
        <w:rPr>
          <w:rFonts w:ascii="Times New Roman" w:hAnsi="Times New Roman" w:cs="Times New Roman"/>
          <w:b/>
          <w:sz w:val="28"/>
          <w:szCs w:val="28"/>
        </w:rPr>
        <w:t xml:space="preserve"> Č. II- 94/2018</w:t>
      </w:r>
    </w:p>
    <w:p w:rsidR="002C0083" w:rsidRDefault="002C0083" w:rsidP="002C00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ve smyslu § 2586 a násl. zákona č. 89/2012 Sb., občanský zákoník</w:t>
      </w:r>
      <w:r w:rsidR="00C84302">
        <w:rPr>
          <w:rFonts w:ascii="Times New Roman" w:hAnsi="Times New Roman" w:cs="Times New Roman"/>
          <w:sz w:val="24"/>
          <w:szCs w:val="24"/>
        </w:rPr>
        <w:t xml:space="preserve"> (dále jen „občanský zákoník“)</w:t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br/>
        <w:t>Smluvní strany</w:t>
      </w:r>
    </w:p>
    <w:p w:rsidR="00220853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Muzeum města Brna, příspěvková organizace</w:t>
      </w:r>
      <w:r>
        <w:rPr>
          <w:rFonts w:ascii="Times New Roman" w:hAnsi="Times New Roman" w:cs="Times New Roman"/>
          <w:sz w:val="24"/>
          <w:szCs w:val="24"/>
        </w:rPr>
        <w:br/>
        <w:t>se sídlem: Špilberk 210/1, 662 24 Brno</w:t>
      </w:r>
      <w:r>
        <w:rPr>
          <w:rFonts w:ascii="Times New Roman" w:hAnsi="Times New Roman" w:cs="Times New Roman"/>
          <w:sz w:val="24"/>
          <w:szCs w:val="24"/>
        </w:rPr>
        <w:br/>
        <w:t>IČ: 00101427</w:t>
      </w:r>
      <w:r>
        <w:rPr>
          <w:rFonts w:ascii="Times New Roman" w:hAnsi="Times New Roman" w:cs="Times New Roman"/>
          <w:sz w:val="24"/>
          <w:szCs w:val="24"/>
        </w:rPr>
        <w:br/>
        <w:t>DIČ: CZ00101427</w:t>
      </w:r>
      <w:r>
        <w:rPr>
          <w:rFonts w:ascii="Times New Roman" w:hAnsi="Times New Roman" w:cs="Times New Roman"/>
          <w:sz w:val="24"/>
          <w:szCs w:val="24"/>
        </w:rPr>
        <w:br/>
        <w:t xml:space="preserve">zapsaná v obchodním rejstříku vedeném Krajským soudem v Brně, odd. 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., vložka 34</w:t>
      </w:r>
      <w:r>
        <w:rPr>
          <w:rFonts w:ascii="Times New Roman" w:hAnsi="Times New Roman" w:cs="Times New Roman"/>
          <w:sz w:val="24"/>
          <w:szCs w:val="24"/>
        </w:rPr>
        <w:br/>
        <w:t>bank</w:t>
      </w:r>
      <w:r w:rsidR="00220853">
        <w:rPr>
          <w:rFonts w:ascii="Times New Roman" w:hAnsi="Times New Roman" w:cs="Times New Roman"/>
          <w:sz w:val="24"/>
          <w:szCs w:val="24"/>
        </w:rPr>
        <w:t xml:space="preserve">ovní spojení: </w:t>
      </w:r>
      <w:r w:rsidR="008451F5">
        <w:rPr>
          <w:rFonts w:ascii="Times New Roman" w:hAnsi="Times New Roman" w:cs="Times New Roman"/>
          <w:sz w:val="24"/>
          <w:szCs w:val="24"/>
        </w:rPr>
        <w:t>***</w:t>
      </w:r>
      <w:r>
        <w:rPr>
          <w:rFonts w:ascii="Times New Roman" w:hAnsi="Times New Roman" w:cs="Times New Roman"/>
          <w:sz w:val="24"/>
          <w:szCs w:val="24"/>
        </w:rPr>
        <w:br/>
        <w:t xml:space="preserve">zastoupená PhDr. Pavlem </w:t>
      </w:r>
      <w:proofErr w:type="spellStart"/>
      <w:r>
        <w:rPr>
          <w:rFonts w:ascii="Times New Roman" w:hAnsi="Times New Roman" w:cs="Times New Roman"/>
          <w:sz w:val="24"/>
          <w:szCs w:val="24"/>
        </w:rPr>
        <w:t>Ciprianem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ředitelem</w:t>
      </w:r>
      <w:r>
        <w:rPr>
          <w:rFonts w:ascii="Times New Roman" w:hAnsi="Times New Roman" w:cs="Times New Roman"/>
          <w:sz w:val="24"/>
          <w:szCs w:val="24"/>
        </w:rPr>
        <w:br/>
        <w:t xml:space="preserve">(dále jen </w:t>
      </w:r>
      <w:r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7F47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862E5" w:rsidRDefault="00427F47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b/>
          <w:sz w:val="24"/>
          <w:szCs w:val="24"/>
        </w:rPr>
        <w:t>Jméno</w:t>
      </w:r>
      <w:r>
        <w:rPr>
          <w:b/>
          <w:sz w:val="24"/>
          <w:szCs w:val="24"/>
        </w:rPr>
        <w:br/>
      </w:r>
      <w:r w:rsidR="00A862E5">
        <w:rPr>
          <w:sz w:val="24"/>
        </w:rPr>
        <w:t>David Židlický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se sídlem: Terezy Novákové 11, </w:t>
      </w:r>
      <w:proofErr w:type="gramStart"/>
      <w:r>
        <w:rPr>
          <w:sz w:val="24"/>
        </w:rPr>
        <w:t>621 00  Brno</w:t>
      </w:r>
      <w:proofErr w:type="gramEnd"/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>IČ: 62097261; DIČ: CZ 7611203853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701" w:hanging="1701"/>
        <w:jc w:val="left"/>
        <w:rPr>
          <w:sz w:val="24"/>
        </w:rPr>
      </w:pPr>
      <w:r>
        <w:rPr>
          <w:sz w:val="24"/>
        </w:rPr>
        <w:t>fyzická osoba podnikající dle živnostenského zákona nezapsaná v obchodním rejstříku</w:t>
      </w:r>
    </w:p>
    <w:p w:rsidR="00A862E5" w:rsidRDefault="00A862E5" w:rsidP="00A862E5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left"/>
        <w:rPr>
          <w:sz w:val="24"/>
        </w:rPr>
      </w:pPr>
      <w:r>
        <w:rPr>
          <w:sz w:val="24"/>
        </w:rPr>
        <w:t xml:space="preserve">bankovní spojení: </w:t>
      </w:r>
      <w:r w:rsidR="008451F5">
        <w:rPr>
          <w:sz w:val="24"/>
        </w:rPr>
        <w:t>***</w:t>
      </w:r>
      <w:bookmarkStart w:id="0" w:name="_GoBack"/>
      <w:bookmarkEnd w:id="0"/>
    </w:p>
    <w:p w:rsidR="00C32C35" w:rsidRPr="00C32C35" w:rsidRDefault="00427F47" w:rsidP="00A86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</w:t>
      </w:r>
      <w:r w:rsidR="00C84302" w:rsidRPr="00C84302">
        <w:rPr>
          <w:rFonts w:ascii="Times New Roman" w:hAnsi="Times New Roman" w:cs="Times New Roman"/>
          <w:b/>
          <w:sz w:val="24"/>
          <w:szCs w:val="24"/>
        </w:rPr>
        <w:t>zhotovitel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4302">
        <w:rPr>
          <w:rFonts w:ascii="Times New Roman" w:hAnsi="Times New Roman" w:cs="Times New Roman"/>
          <w:sz w:val="24"/>
          <w:szCs w:val="24"/>
        </w:rPr>
        <w:br/>
      </w:r>
    </w:p>
    <w:p w:rsidR="00427F47" w:rsidRDefault="00427F47" w:rsidP="00427F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br/>
        <w:t>Předmět smlouvy</w:t>
      </w:r>
    </w:p>
    <w:p w:rsidR="00D75CC2" w:rsidRDefault="00AB5219" w:rsidP="00D75CC2">
      <w:pPr>
        <w:rPr>
          <w:rFonts w:ascii="Times New Roman" w:hAnsi="Times New Roman" w:cs="Times New Roman"/>
          <w:sz w:val="24"/>
          <w:szCs w:val="24"/>
        </w:rPr>
      </w:pPr>
      <w:r w:rsidRPr="00196284">
        <w:rPr>
          <w:rFonts w:ascii="Times New Roman" w:hAnsi="Times New Roman" w:cs="Times New Roman"/>
          <w:sz w:val="24"/>
          <w:szCs w:val="24"/>
        </w:rPr>
        <w:t>Předmětem této smlouvy je</w:t>
      </w:r>
      <w:r w:rsidR="00D75CC2">
        <w:rPr>
          <w:rFonts w:ascii="Times New Roman" w:hAnsi="Times New Roman" w:cs="Times New Roman"/>
          <w:sz w:val="24"/>
          <w:szCs w:val="24"/>
        </w:rPr>
        <w:t xml:space="preserve"> příprava a realizace dotisku</w:t>
      </w:r>
    </w:p>
    <w:p w:rsidR="00A47FB3" w:rsidRPr="00A47FB3" w:rsidRDefault="00D75CC2" w:rsidP="00A47FB3">
      <w:pPr>
        <w:pStyle w:val="Body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rozšířeného </w:t>
      </w:r>
      <w:r w:rsidRPr="00D75CC2">
        <w:rPr>
          <w:rFonts w:ascii="Times New Roman" w:hAnsi="Times New Roman" w:cs="Times New Roman"/>
          <w:b/>
          <w:u w:val="single"/>
        </w:rPr>
        <w:t>vydání</w:t>
      </w:r>
      <w:r w:rsidRPr="00D75CC2">
        <w:rPr>
          <w:rFonts w:ascii="Times New Roman" w:hAnsi="Times New Roman" w:cs="Times New Roman"/>
          <w:u w:val="single"/>
        </w:rPr>
        <w:t xml:space="preserve"> </w:t>
      </w:r>
      <w:r w:rsidRPr="00D75CC2">
        <w:rPr>
          <w:rFonts w:ascii="Times New Roman" w:hAnsi="Times New Roman" w:cs="Times New Roman"/>
          <w:b/>
          <w:u w:val="single"/>
        </w:rPr>
        <w:t>odborné publikace</w:t>
      </w:r>
      <w:r w:rsidR="00A47FB3" w:rsidRPr="00A47FB3">
        <w:rPr>
          <w:rFonts w:ascii="Times New Roman" w:hAnsi="Times New Roman" w:cs="Times New Roman"/>
          <w:b/>
          <w:u w:val="single"/>
        </w:rPr>
        <w:t>: turistický „Průvodce vilou Tugendhat” - DE jazyková mutace</w:t>
      </w:r>
    </w:p>
    <w:p w:rsidR="00A47FB3" w:rsidRDefault="00A47FB3" w:rsidP="00D75CC2">
      <w:pPr>
        <w:rPr>
          <w:rFonts w:ascii="Times New Roman" w:hAnsi="Times New Roman" w:cs="Times New Roman"/>
          <w:sz w:val="24"/>
          <w:szCs w:val="24"/>
        </w:rPr>
      </w:pPr>
    </w:p>
    <w:p w:rsidR="00E04FEE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 xml:space="preserve">Předmětem činnosti </w:t>
      </w:r>
      <w:r w:rsidR="00D75CC2" w:rsidRPr="00E04FEE">
        <w:rPr>
          <w:rFonts w:ascii="Times New Roman" w:hAnsi="Times New Roman" w:cs="Times New Roman"/>
          <w:sz w:val="24"/>
          <w:szCs w:val="24"/>
        </w:rPr>
        <w:t>rozšířeného a doplněného řešení publikace</w:t>
      </w:r>
      <w:r>
        <w:rPr>
          <w:rFonts w:ascii="Times New Roman" w:hAnsi="Times New Roman" w:cs="Times New Roman"/>
          <w:sz w:val="24"/>
          <w:szCs w:val="24"/>
        </w:rPr>
        <w:t xml:space="preserve"> bude:</w:t>
      </w:r>
    </w:p>
    <w:p w:rsidR="0058391B" w:rsidRDefault="00E04FEE" w:rsidP="00D75CC2">
      <w:pPr>
        <w:rPr>
          <w:rFonts w:ascii="Times New Roman" w:hAnsi="Times New Roman" w:cs="Times New Roman"/>
          <w:sz w:val="24"/>
          <w:szCs w:val="24"/>
        </w:rPr>
      </w:pPr>
      <w:r w:rsidRPr="00E04FEE">
        <w:rPr>
          <w:rFonts w:ascii="Times New Roman" w:hAnsi="Times New Roman" w:cs="Times New Roman"/>
          <w:sz w:val="24"/>
          <w:szCs w:val="24"/>
        </w:rPr>
        <w:t>Revize veške</w:t>
      </w:r>
      <w:r w:rsidR="00A47FB3">
        <w:rPr>
          <w:rFonts w:ascii="Times New Roman" w:hAnsi="Times New Roman" w:cs="Times New Roman"/>
          <w:sz w:val="24"/>
          <w:szCs w:val="24"/>
        </w:rPr>
        <w:t>rých textů publikace z roku 2011</w:t>
      </w:r>
      <w:r w:rsidRPr="00E04FEE">
        <w:rPr>
          <w:rFonts w:ascii="Times New Roman" w:hAnsi="Times New Roman" w:cs="Times New Roman"/>
          <w:sz w:val="24"/>
          <w:szCs w:val="24"/>
        </w:rPr>
        <w:t xml:space="preserve"> a následné opakované redakce a korektury, doplnění nových badatelských poznatků, zjištění a no</w:t>
      </w:r>
      <w:r w:rsidR="00A47FB3">
        <w:rPr>
          <w:rFonts w:ascii="Times New Roman" w:hAnsi="Times New Roman" w:cs="Times New Roman"/>
          <w:sz w:val="24"/>
          <w:szCs w:val="24"/>
        </w:rPr>
        <w:t>vých archivních fakt a zdrojů. P</w:t>
      </w:r>
      <w:r w:rsidRPr="001D0CE3">
        <w:rPr>
          <w:rFonts w:ascii="Times New Roman" w:hAnsi="Times New Roman" w:cs="Times New Roman"/>
          <w:sz w:val="24"/>
          <w:szCs w:val="24"/>
        </w:rPr>
        <w:t>rodukce tisku</w:t>
      </w:r>
      <w:r w:rsidR="00A47FB3">
        <w:rPr>
          <w:rFonts w:ascii="Times New Roman" w:hAnsi="Times New Roman" w:cs="Times New Roman"/>
          <w:sz w:val="24"/>
          <w:szCs w:val="24"/>
        </w:rPr>
        <w:t xml:space="preserve">, </w:t>
      </w:r>
      <w:r w:rsidR="00D75CC2" w:rsidRPr="00E04FEE">
        <w:rPr>
          <w:rFonts w:ascii="Times New Roman" w:hAnsi="Times New Roman" w:cs="Times New Roman"/>
          <w:sz w:val="24"/>
          <w:szCs w:val="24"/>
        </w:rPr>
        <w:t>grafická úprava</w:t>
      </w:r>
      <w:r>
        <w:rPr>
          <w:rFonts w:ascii="Times New Roman" w:hAnsi="Times New Roman" w:cs="Times New Roman"/>
          <w:sz w:val="24"/>
          <w:szCs w:val="24"/>
        </w:rPr>
        <w:t xml:space="preserve"> původního návrhu</w:t>
      </w:r>
      <w:r w:rsidR="00D75CC2" w:rsidRPr="00E04F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FB3">
        <w:rPr>
          <w:rFonts w:ascii="Times New Roman" w:hAnsi="Times New Roman" w:cs="Times New Roman"/>
          <w:sz w:val="24"/>
          <w:szCs w:val="24"/>
        </w:rPr>
        <w:t xml:space="preserve">úpravy obrazového materiálu, DTP, </w:t>
      </w:r>
      <w:r w:rsidR="00D75CC2" w:rsidRPr="00E04FEE">
        <w:rPr>
          <w:rFonts w:ascii="Times New Roman" w:hAnsi="Times New Roman" w:cs="Times New Roman"/>
          <w:sz w:val="24"/>
          <w:szCs w:val="24"/>
        </w:rPr>
        <w:t>předtisková příprava, úprava</w:t>
      </w:r>
      <w:r>
        <w:rPr>
          <w:rFonts w:ascii="Times New Roman" w:hAnsi="Times New Roman" w:cs="Times New Roman"/>
          <w:sz w:val="24"/>
          <w:szCs w:val="24"/>
        </w:rPr>
        <w:t xml:space="preserve"> doplněných </w:t>
      </w:r>
      <w:r w:rsidR="00D75CC2" w:rsidRPr="00E04FEE">
        <w:rPr>
          <w:rFonts w:ascii="Times New Roman" w:hAnsi="Times New Roman" w:cs="Times New Roman"/>
          <w:sz w:val="24"/>
          <w:szCs w:val="24"/>
        </w:rPr>
        <w:t>historických fotografií, realiz</w:t>
      </w:r>
      <w:r w:rsidR="00220853" w:rsidRPr="00E04FEE">
        <w:rPr>
          <w:rFonts w:ascii="Times New Roman" w:hAnsi="Times New Roman" w:cs="Times New Roman"/>
          <w:sz w:val="24"/>
          <w:szCs w:val="24"/>
        </w:rPr>
        <w:t xml:space="preserve">ace </w:t>
      </w:r>
      <w:r>
        <w:rPr>
          <w:rFonts w:ascii="Times New Roman" w:hAnsi="Times New Roman" w:cs="Times New Roman"/>
          <w:sz w:val="24"/>
          <w:szCs w:val="24"/>
        </w:rPr>
        <w:t xml:space="preserve">nových </w:t>
      </w:r>
      <w:r w:rsidR="00220853" w:rsidRPr="00E04FEE">
        <w:rPr>
          <w:rFonts w:ascii="Times New Roman" w:hAnsi="Times New Roman" w:cs="Times New Roman"/>
          <w:sz w:val="24"/>
          <w:szCs w:val="24"/>
        </w:rPr>
        <w:t>fotografií současného stavu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, tisk obtahů pro korektury, předání finálního PDF pro tiskárnu, </w:t>
      </w:r>
      <w:r>
        <w:rPr>
          <w:rFonts w:ascii="Times New Roman" w:hAnsi="Times New Roman" w:cs="Times New Roman"/>
          <w:sz w:val="24"/>
          <w:szCs w:val="24"/>
        </w:rPr>
        <w:t xml:space="preserve">tisk a </w:t>
      </w:r>
      <w:r w:rsidR="00D75CC2" w:rsidRPr="00E04FEE">
        <w:rPr>
          <w:rFonts w:ascii="Times New Roman" w:hAnsi="Times New Roman" w:cs="Times New Roman"/>
          <w:sz w:val="24"/>
          <w:szCs w:val="24"/>
        </w:rPr>
        <w:t xml:space="preserve">doprava do skladového prostoru Muzea města Brna </w:t>
      </w:r>
      <w:r w:rsidR="001C53B4" w:rsidRPr="00D75CC2">
        <w:rPr>
          <w:rFonts w:ascii="Times New Roman" w:hAnsi="Times New Roman" w:cs="Times New Roman"/>
          <w:sz w:val="24"/>
          <w:szCs w:val="24"/>
        </w:rPr>
        <w:t>(</w:t>
      </w:r>
      <w:r w:rsidR="0058391B" w:rsidRPr="00D75CC2">
        <w:rPr>
          <w:rFonts w:ascii="Times New Roman" w:hAnsi="Times New Roman" w:cs="Times New Roman"/>
          <w:sz w:val="24"/>
          <w:szCs w:val="24"/>
        </w:rPr>
        <w:t>dále jen „dílo“).</w:t>
      </w:r>
    </w:p>
    <w:p w:rsidR="00F319D3" w:rsidRDefault="00F319D3" w:rsidP="00D75CC2">
      <w:pPr>
        <w:rPr>
          <w:rFonts w:ascii="Times New Roman" w:hAnsi="Times New Roman" w:cs="Times New Roman"/>
          <w:sz w:val="24"/>
          <w:szCs w:val="24"/>
        </w:rPr>
      </w:pPr>
    </w:p>
    <w:p w:rsidR="00F319D3" w:rsidRPr="00F319D3" w:rsidRDefault="001D0CE3" w:rsidP="00F319D3">
      <w:pPr>
        <w:pStyle w:val="Body"/>
        <w:numPr>
          <w:ilvl w:val="0"/>
          <w:numId w:val="9"/>
        </w:numPr>
        <w:rPr>
          <w:rFonts w:ascii="Times New Roman" w:hAnsi="Times New Roman" w:cs="Times New Roman"/>
        </w:rPr>
      </w:pPr>
      <w:r w:rsidRPr="001D0CE3">
        <w:rPr>
          <w:rFonts w:ascii="Times New Roman" w:hAnsi="Times New Roman" w:cs="Times New Roman"/>
        </w:rPr>
        <w:lastRenderedPageBreak/>
        <w:t xml:space="preserve">Technické parametry díla: </w:t>
      </w:r>
      <w:r w:rsidR="00F319D3" w:rsidRPr="00F319D3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3000ks</w:t>
      </w:r>
      <w:r w:rsidR="00F319D3" w:rsidRPr="00F319D3">
        <w:rPr>
          <w:rFonts w:ascii="Times New Roman" w:hAnsi="Times New Roman" w:cs="Times New Roman"/>
        </w:rPr>
        <w:t xml:space="preserve">, 48 stran + obálka s klopami, </w:t>
      </w:r>
      <w:proofErr w:type="spellStart"/>
      <w:r w:rsidR="00F319D3" w:rsidRPr="00F319D3">
        <w:rPr>
          <w:rFonts w:ascii="Times New Roman" w:hAnsi="Times New Roman" w:cs="Times New Roman"/>
        </w:rPr>
        <w:t>formátA</w:t>
      </w:r>
      <w:proofErr w:type="spellEnd"/>
      <w:r w:rsidR="00F319D3" w:rsidRPr="00F319D3">
        <w:rPr>
          <w:rFonts w:ascii="Times New Roman" w:hAnsi="Times New Roman" w:cs="Times New Roman"/>
        </w:rPr>
        <w:t xml:space="preserve"> 5, vazba V4 obálka s klopami, Tisk - CMYK + P / CMYK + P, obálka líc - lamino lesk</w:t>
      </w:r>
    </w:p>
    <w:p w:rsidR="00F319D3" w:rsidRPr="00F319D3" w:rsidRDefault="00F319D3" w:rsidP="00F319D3">
      <w:pPr>
        <w:pStyle w:val="Body"/>
        <w:rPr>
          <w:rFonts w:ascii="Times New Roman" w:hAnsi="Times New Roman" w:cs="Times New Roman"/>
        </w:rPr>
      </w:pPr>
      <w:r w:rsidRPr="00F319D3">
        <w:rPr>
          <w:rFonts w:ascii="Times New Roman" w:hAnsi="Times New Roman" w:cs="Times New Roman"/>
        </w:rPr>
        <w:t xml:space="preserve">Papír </w:t>
      </w:r>
      <w:proofErr w:type="spellStart"/>
      <w:r w:rsidRPr="00F319D3">
        <w:rPr>
          <w:rFonts w:ascii="Times New Roman" w:hAnsi="Times New Roman" w:cs="Times New Roman"/>
        </w:rPr>
        <w:t>ArtGloss</w:t>
      </w:r>
      <w:proofErr w:type="spellEnd"/>
      <w:r w:rsidRPr="00F319D3">
        <w:rPr>
          <w:rFonts w:ascii="Times New Roman" w:hAnsi="Times New Roman" w:cs="Times New Roman"/>
        </w:rPr>
        <w:t xml:space="preserve"> 135g, obálka 300g </w:t>
      </w:r>
    </w:p>
    <w:p w:rsidR="00F319D3" w:rsidRPr="00F319D3" w:rsidRDefault="00F319D3" w:rsidP="00F319D3">
      <w:pPr>
        <w:pStyle w:val="Body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:rsidR="001D0CE3" w:rsidRPr="00F319D3" w:rsidRDefault="001D0CE3" w:rsidP="00F319D3">
      <w:pPr>
        <w:rPr>
          <w:rFonts w:ascii="Times New Roman" w:hAnsi="Times New Roman" w:cs="Times New Roman"/>
          <w:sz w:val="24"/>
          <w:szCs w:val="24"/>
        </w:rPr>
      </w:pPr>
    </w:p>
    <w:p w:rsidR="001D0CE3" w:rsidRPr="001D0CE3" w:rsidRDefault="001D0CE3" w:rsidP="00220853">
      <w:pPr>
        <w:pStyle w:val="Body"/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</w:p>
    <w:p w:rsidR="002B3666" w:rsidRPr="001D0CE3" w:rsidRDefault="00E04FEE" w:rsidP="00F319D3">
      <w:pPr>
        <w:pStyle w:val="Body"/>
        <w:numPr>
          <w:ilvl w:val="0"/>
          <w:numId w:val="9"/>
        </w:numP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O</w:t>
      </w:r>
      <w:r w:rsidR="002B3666">
        <w:rPr>
          <w:rFonts w:ascii="Times New Roman" w:eastAsiaTheme="minorHAnsi" w:hAnsi="Times New Roman" w:cs="Times New Roman"/>
          <w:color w:val="auto"/>
          <w:bdr w:val="none" w:sz="0" w:space="0" w:color="auto"/>
          <w:lang w:eastAsia="en-US"/>
        </w:rPr>
        <w:t>bsahové parametry díla:</w:t>
      </w:r>
    </w:p>
    <w:p w:rsidR="00522A4F" w:rsidRPr="00F319D3" w:rsidRDefault="00F319D3" w:rsidP="00F319D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5C65763" wp14:editId="451337D9">
                <wp:simplePos x="0" y="0"/>
                <wp:positionH relativeFrom="page">
                  <wp:posOffset>723900</wp:posOffset>
                </wp:positionH>
                <wp:positionV relativeFrom="page">
                  <wp:posOffset>2495550</wp:posOffset>
                </wp:positionV>
                <wp:extent cx="6191250" cy="32385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238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27" w:type="dxa"/>
                              <w:tblInd w:w="2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DEB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56"/>
                              <w:gridCol w:w="1881"/>
                              <w:gridCol w:w="1268"/>
                              <w:gridCol w:w="1794"/>
                              <w:gridCol w:w="628"/>
                            </w:tblGrid>
                            <w:tr w:rsidR="001C2274" w:rsidRPr="00F319D3">
                              <w:trPr>
                                <w:trHeight w:val="49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ČINNOST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KOMPLETNÍ ČÁSTKA BEZ DPH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DPH</w:t>
                                  </w:r>
                                </w:p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pStyle w:val="FreeF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19D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KOMPLETNÍ ČÁSTKA S DPH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DPH výše</w:t>
                                  </w:r>
                                </w:p>
                              </w:tc>
                            </w:tr>
                            <w:tr w:rsidR="001C2274" w:rsidRPr="00F319D3">
                              <w:trPr>
                                <w:trHeight w:val="93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pStyle w:val="FreeF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F319D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Příprava pro tisk </w:t>
                                  </w:r>
                                </w:p>
                                <w:p w:rsidR="001C2274" w:rsidRPr="00F319D3" w:rsidRDefault="001C2274">
                                  <w:pPr>
                                    <w:pStyle w:val="FreeF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19D3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Grafický návrh, úpravy obrazového materiálu, DTP, korektury, obrazová redakce a koncepce, fotografie a náhled tisku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55 000,- </w:t>
                                  </w:r>
                                </w:p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</w:tabs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11 550,- 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66 550,-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21 %</w:t>
                                  </w:r>
                                </w:p>
                              </w:tc>
                            </w:tr>
                            <w:tr w:rsidR="001C2274" w:rsidRPr="00F319D3">
                              <w:trPr>
                                <w:trHeight w:val="665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rPr>
                                      <w:rFonts w:eastAsia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</w:pPr>
                                  <w:proofErr w:type="spellStart"/>
                                  <w:r w:rsidRPr="00F319D3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Tiskov</w:t>
                                  </w:r>
                                  <w:proofErr w:type="spellEnd"/>
                                  <w:r w:rsidRPr="00F319D3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  <w:lang w:val="fr-FR"/>
                                    </w:rPr>
                                    <w:t xml:space="preserve">é </w:t>
                                  </w:r>
                                  <w:r w:rsidRPr="00F319D3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práce </w:t>
                                  </w:r>
                                </w:p>
                                <w:p w:rsidR="001C2274" w:rsidRPr="00F319D3" w:rsidRDefault="001C2274">
                                  <w:r w:rsidRPr="00F319D3">
                                    <w:rPr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Tisk a dodání cel</w:t>
                                  </w:r>
                                  <w:r w:rsidRPr="00F319D3">
                                    <w:rPr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  <w:lang w:val="fr-FR"/>
                                    </w:rPr>
                                    <w:t>é</w:t>
                                  </w:r>
                                  <w:r w:rsidRPr="00F319D3">
                                    <w:rPr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ho nákladu publikací, produkce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140 000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14 000,-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154 000,- 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10 %</w:t>
                                  </w:r>
                                </w:p>
                              </w:tc>
                            </w:tr>
                            <w:tr w:rsidR="001C2274" w:rsidRPr="00F319D3">
                              <w:trPr>
                                <w:trHeight w:val="27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</w:tr>
                            <w:tr w:rsidR="001C2274" w:rsidRPr="00F319D3">
                              <w:trPr>
                                <w:trHeight w:val="27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</w:tr>
                            <w:tr w:rsidR="001C2274" w:rsidRPr="00F319D3">
                              <w:trPr>
                                <w:trHeight w:val="27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</w:tr>
                            <w:tr w:rsidR="001C2274" w:rsidRPr="00F319D3">
                              <w:trPr>
                                <w:trHeight w:val="49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/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CENA BEZ DPH CELKEM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DPH CELKEM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CENA VČ DPH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CEDDEB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C2274" w:rsidRPr="00F319D3" w:rsidRDefault="001C2274"/>
                              </w:tc>
                            </w:tr>
                            <w:tr w:rsidR="001C2274" w:rsidRPr="00F319D3">
                              <w:trPr>
                                <w:trHeight w:val="300"/>
                              </w:trPr>
                              <w:tc>
                                <w:tcPr>
                                  <w:tcW w:w="405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 w:rsidP="00F319D3">
                                  <w:pPr>
                                    <w:pStyle w:val="FreeF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19D3">
                                    <w:rPr>
                                      <w:rStyle w:val="None"/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lang w:val="de-DE"/>
                                    </w:rPr>
                                    <w:t xml:space="preserve">CELKEM 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pStyle w:val="FreeForm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319D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195 000,- Kč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jc w:val="center"/>
                                  </w:pPr>
                                  <w:r w:rsidRPr="00F319D3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25 550,- Kč</w:t>
                                  </w:r>
                                </w:p>
                              </w:tc>
                              <w:tc>
                                <w:tcPr>
                                  <w:tcW w:w="1794" w:type="dxa"/>
                                  <w:tcBorders>
                                    <w:top w:val="dotted" w:sz="2" w:space="0" w:color="000000"/>
                                    <w:left w:val="dotted" w:sz="2" w:space="0" w:color="000000"/>
                                    <w:bottom w:val="dotted" w:sz="2" w:space="0" w:color="000000"/>
                                    <w:right w:val="dotted" w:sz="2" w:space="0" w:color="000000"/>
                                  </w:tcBorders>
                                  <w:shd w:val="clear" w:color="auto" w:fill="EAEAEA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C2274" w:rsidRPr="00F319D3" w:rsidRDefault="001C2274">
                                  <w:pPr>
                                    <w:tabs>
                                      <w:tab w:val="left" w:pos="709"/>
                                    </w:tabs>
                                    <w:jc w:val="center"/>
                                  </w:pPr>
                                  <w:r w:rsidRPr="00F319D3">
                                    <w:rPr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color="000000"/>
                                    </w:rPr>
                                    <w:t>220 550,- Kč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8" w:space="0" w:color="FFFFFF"/>
                                    <w:left w:val="dotted" w:sz="2" w:space="0" w:color="000000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E8EEF5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1C2274" w:rsidRPr="00F319D3" w:rsidRDefault="001C2274"/>
                              </w:tc>
                            </w:tr>
                          </w:tbl>
                          <w:p w:rsidR="001C2274" w:rsidRPr="00F319D3" w:rsidRDefault="001C2274" w:rsidP="001C227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left:0;text-align:left;margin-left:57pt;margin-top:196.5pt;width:487.5pt;height:2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9627" w:type="dxa"/>
                        <w:tblInd w:w="2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DEB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56"/>
                        <w:gridCol w:w="1881"/>
                        <w:gridCol w:w="1268"/>
                        <w:gridCol w:w="1794"/>
                        <w:gridCol w:w="628"/>
                      </w:tblGrid>
                      <w:tr w:rsidR="001C2274" w:rsidRPr="00F319D3">
                        <w:trPr>
                          <w:trHeight w:val="49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ČINNOST</w:t>
                            </w: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KOMPLETNÍ ČÁSTKA BEZ DPH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DPH</w:t>
                            </w:r>
                          </w:p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19D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KOMPLETNÍ ČÁSTKA S DPH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DPH výše</w:t>
                            </w:r>
                          </w:p>
                        </w:tc>
                      </w:tr>
                      <w:tr w:rsidR="001C2274" w:rsidRPr="00F319D3">
                        <w:trPr>
                          <w:trHeight w:val="93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1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Příprava pro tisk </w:t>
                            </w:r>
                          </w:p>
                          <w:p w:rsidR="001C2274" w:rsidRPr="00F319D3" w:rsidRDefault="001C227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19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8"/>
                                <w:szCs w:val="18"/>
                              </w:rPr>
                              <w:t>Grafický návrh, úpravy obrazového materiálu, DTP, korektury, obrazová redakce a koncepce, fotografie a náhled tisku</w:t>
                            </w: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55 000,- </w:t>
                            </w:r>
                          </w:p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11 550,- 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66 550,-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21 %</w:t>
                            </w:r>
                          </w:p>
                        </w:tc>
                      </w:tr>
                      <w:tr w:rsidR="001C2274" w:rsidRPr="00F319D3">
                        <w:trPr>
                          <w:trHeight w:val="665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rPr>
                                <w:rFonts w:eastAsia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proofErr w:type="spellStart"/>
                            <w:r w:rsidRPr="00F319D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Tiskov</w:t>
                            </w:r>
                            <w:proofErr w:type="spellEnd"/>
                            <w:r w:rsidRPr="00F319D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  <w:lang w:val="fr-FR"/>
                              </w:rPr>
                              <w:t xml:space="preserve">é </w:t>
                            </w:r>
                            <w:r w:rsidRPr="00F319D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práce </w:t>
                            </w:r>
                          </w:p>
                          <w:p w:rsidR="001C2274" w:rsidRPr="00F319D3" w:rsidRDefault="001C2274">
                            <w:r w:rsidRPr="00F319D3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Tisk a dodání cel</w:t>
                            </w:r>
                            <w:r w:rsidRPr="00F319D3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color="000000"/>
                                <w:lang w:val="fr-FR"/>
                              </w:rPr>
                              <w:t>é</w:t>
                            </w:r>
                            <w:r w:rsidRPr="00F319D3">
                              <w:rPr>
                                <w:i/>
                                <w:i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ho nákladu publikací, produkce</w:t>
                            </w: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140 000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14 000,-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154 000,- 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10 %</w:t>
                            </w:r>
                          </w:p>
                        </w:tc>
                      </w:tr>
                      <w:tr w:rsidR="001C2274" w:rsidRPr="00F319D3">
                        <w:trPr>
                          <w:trHeight w:val="27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</w:tr>
                      <w:tr w:rsidR="001C2274" w:rsidRPr="00F319D3">
                        <w:trPr>
                          <w:trHeight w:val="27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</w:tr>
                      <w:tr w:rsidR="001C2274" w:rsidRPr="00F319D3">
                        <w:trPr>
                          <w:trHeight w:val="27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</w:tr>
                      <w:tr w:rsidR="001C2274" w:rsidRPr="00F319D3">
                        <w:trPr>
                          <w:trHeight w:val="49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/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CENA BEZ DPH CELKEM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DPH CELKEM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 w:rsidRPr="00F319D3">
                              <w:rPr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CENA VČ DPH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CEDDEB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C2274" w:rsidRPr="00F319D3" w:rsidRDefault="001C2274"/>
                        </w:tc>
                      </w:tr>
                      <w:tr w:rsidR="001C2274" w:rsidRPr="00F319D3">
                        <w:trPr>
                          <w:trHeight w:val="300"/>
                        </w:trPr>
                        <w:tc>
                          <w:tcPr>
                            <w:tcW w:w="405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 w:rsidP="00F319D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19D3">
                              <w:rPr>
                                <w:rStyle w:val="None"/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CELKEM </w:t>
                            </w:r>
                          </w:p>
                        </w:tc>
                        <w:tc>
                          <w:tcPr>
                            <w:tcW w:w="1881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31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195 000,- Kč</w:t>
                            </w:r>
                          </w:p>
                        </w:tc>
                        <w:tc>
                          <w:tcPr>
                            <w:tcW w:w="1268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jc w:val="center"/>
                            </w:pPr>
                            <w:r w:rsidRPr="00F319D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25 550,- Kč</w:t>
                            </w:r>
                          </w:p>
                        </w:tc>
                        <w:tc>
                          <w:tcPr>
                            <w:tcW w:w="1794" w:type="dxa"/>
                            <w:tcBorders>
                              <w:top w:val="dotted" w:sz="2" w:space="0" w:color="000000"/>
                              <w:left w:val="dotted" w:sz="2" w:space="0" w:color="000000"/>
                              <w:bottom w:val="dotted" w:sz="2" w:space="0" w:color="000000"/>
                              <w:right w:val="dotted" w:sz="2" w:space="0" w:color="000000"/>
                            </w:tcBorders>
                            <w:shd w:val="clear" w:color="auto" w:fill="EAEAEA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C2274" w:rsidRPr="00F319D3" w:rsidRDefault="001C2274">
                            <w:pPr>
                              <w:tabs>
                                <w:tab w:val="left" w:pos="709"/>
                              </w:tabs>
                              <w:jc w:val="center"/>
                            </w:pPr>
                            <w:r w:rsidRPr="00F319D3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220 550,- Kč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8" w:space="0" w:color="FFFFFF"/>
                              <w:left w:val="dotted" w:sz="2" w:space="0" w:color="000000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E8EEF5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1C2274" w:rsidRPr="00F319D3" w:rsidRDefault="001C2274"/>
                        </w:tc>
                      </w:tr>
                    </w:tbl>
                    <w:p w:rsidR="001C2274" w:rsidRPr="00F319D3" w:rsidRDefault="001C2274" w:rsidP="001C227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D0CE3" w:rsidRPr="00C126F7">
        <w:rPr>
          <w:rStyle w:val="None"/>
          <w:rFonts w:ascii="Times New Roman" w:hAnsi="Times New Roman" w:cs="Times New Roman"/>
          <w:b/>
          <w:bCs/>
          <w:sz w:val="24"/>
          <w:szCs w:val="24"/>
        </w:rPr>
        <w:tab/>
      </w: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A4F" w:rsidRDefault="00522A4F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D3" w:rsidRPr="00C126F7" w:rsidRDefault="00F319D3" w:rsidP="00F319D3">
      <w:pPr>
        <w:rPr>
          <w:rFonts w:ascii="Times New Roman" w:hAnsi="Times New Roman" w:cs="Times New Roman"/>
          <w:b/>
          <w:sz w:val="24"/>
          <w:szCs w:val="24"/>
        </w:rPr>
      </w:pPr>
    </w:p>
    <w:p w:rsidR="001D0CE3" w:rsidRPr="00C126F7" w:rsidRDefault="001D0CE3" w:rsidP="00583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91B" w:rsidRPr="0058391B" w:rsidRDefault="004C5C31" w:rsidP="005839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br/>
        <w:t>Dílo</w:t>
      </w:r>
      <w:r w:rsidR="007A5CD0">
        <w:rPr>
          <w:rFonts w:ascii="Times New Roman" w:hAnsi="Times New Roman" w:cs="Times New Roman"/>
          <w:b/>
          <w:sz w:val="24"/>
          <w:szCs w:val="24"/>
        </w:rPr>
        <w:br/>
      </w:r>
    </w:p>
    <w:p w:rsidR="001D0CE3" w:rsidRDefault="00E16D2E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Termín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>dodání d</w:t>
      </w:r>
      <w:r w:rsidR="007A5CD0" w:rsidRPr="001D0CE3">
        <w:rPr>
          <w:rFonts w:ascii="Times New Roman" w:hAnsi="Times New Roman" w:cs="Times New Roman"/>
          <w:sz w:val="24"/>
          <w:szCs w:val="24"/>
        </w:rPr>
        <w:t xml:space="preserve">íla </w:t>
      </w:r>
      <w:r w:rsidR="001D0CE3">
        <w:rPr>
          <w:rFonts w:ascii="Times New Roman" w:hAnsi="Times New Roman" w:cs="Times New Roman"/>
          <w:sz w:val="24"/>
          <w:szCs w:val="24"/>
        </w:rPr>
        <w:t xml:space="preserve">je stanoven na </w:t>
      </w:r>
      <w:r w:rsidR="00C126F7">
        <w:rPr>
          <w:rFonts w:ascii="Times New Roman" w:hAnsi="Times New Roman" w:cs="Times New Roman"/>
          <w:sz w:val="24"/>
          <w:szCs w:val="24"/>
        </w:rPr>
        <w:t>30.</w:t>
      </w:r>
      <w:r w:rsidR="00F319D3">
        <w:rPr>
          <w:rFonts w:ascii="Times New Roman" w:hAnsi="Times New Roman" w:cs="Times New Roman"/>
          <w:sz w:val="24"/>
          <w:szCs w:val="24"/>
        </w:rPr>
        <w:t xml:space="preserve"> </w:t>
      </w:r>
      <w:r w:rsidR="00C126F7">
        <w:rPr>
          <w:rFonts w:ascii="Times New Roman" w:hAnsi="Times New Roman" w:cs="Times New Roman"/>
          <w:sz w:val="24"/>
          <w:szCs w:val="24"/>
        </w:rPr>
        <w:t>6.</w:t>
      </w:r>
      <w:r w:rsidR="00F319D3">
        <w:rPr>
          <w:rFonts w:ascii="Times New Roman" w:hAnsi="Times New Roman" w:cs="Times New Roman"/>
          <w:sz w:val="24"/>
          <w:szCs w:val="24"/>
        </w:rPr>
        <w:t xml:space="preserve"> </w:t>
      </w:r>
      <w:r w:rsidR="00C126F7">
        <w:rPr>
          <w:rFonts w:ascii="Times New Roman" w:hAnsi="Times New Roman" w:cs="Times New Roman"/>
          <w:sz w:val="24"/>
          <w:szCs w:val="24"/>
        </w:rPr>
        <w:t>2018</w:t>
      </w:r>
    </w:p>
    <w:p w:rsidR="007A5CD0" w:rsidRPr="001D0CE3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Místem </w:t>
      </w:r>
      <w:r w:rsidR="00A862E5" w:rsidRPr="001D0CE3">
        <w:rPr>
          <w:rFonts w:ascii="Times New Roman" w:hAnsi="Times New Roman" w:cs="Times New Roman"/>
          <w:i/>
          <w:sz w:val="24"/>
          <w:szCs w:val="24"/>
        </w:rPr>
        <w:t>dodání d</w:t>
      </w:r>
      <w:r w:rsidRPr="001D0CE3">
        <w:rPr>
          <w:rFonts w:ascii="Times New Roman" w:hAnsi="Times New Roman" w:cs="Times New Roman"/>
          <w:sz w:val="24"/>
          <w:szCs w:val="24"/>
        </w:rPr>
        <w:t xml:space="preserve">íla je </w:t>
      </w:r>
      <w:r w:rsidR="00C126F7">
        <w:rPr>
          <w:rFonts w:ascii="Times New Roman" w:hAnsi="Times New Roman" w:cs="Times New Roman"/>
          <w:sz w:val="24"/>
          <w:szCs w:val="24"/>
        </w:rPr>
        <w:t>Vila Tugendhat, Černopolní 45, 613 00 Brno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prohlašuje, že dílo provede ve výše uvedeném termínu, řádně a kvalitně, na své nebezpečí, za níže uvedenou cenu a v souladu se zadávacími podmínkami objednatele. 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prohlašuje, že disponuje odbornými znalostmi, které jsou k provedení díla nezbytné.</w:t>
      </w:r>
    </w:p>
    <w:p w:rsidR="007A5CD0" w:rsidRPr="00196284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se zavazuje poskytnout zhotoviteli nezbytnou součinnost nutnou k provedení díla.</w:t>
      </w:r>
    </w:p>
    <w:p w:rsidR="007A5CD0" w:rsidRDefault="007A5C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průběžně kontrolovat provádění díla sám nebo prostřednictvím jím pověřené osoby (dále jen „pověřená osoba“).</w:t>
      </w:r>
    </w:p>
    <w:p w:rsidR="00BB7502" w:rsidRDefault="003052D0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</w:t>
      </w:r>
      <w:r w:rsidR="007F09C2">
        <w:rPr>
          <w:rFonts w:ascii="Times New Roman" w:hAnsi="Times New Roman" w:cs="Times New Roman"/>
          <w:sz w:val="24"/>
          <w:szCs w:val="24"/>
        </w:rPr>
        <w:t xml:space="preserve"> odmítnout dílo převzít, pokud vykazuje vady. Odmítne-li objednatel dílo z tohoto důvodu převzít, stanoví zhotoviteli lhůtu, v níž má vady odstranit.</w:t>
      </w:r>
      <w:r w:rsidR="006710AE">
        <w:rPr>
          <w:rFonts w:ascii="Times New Roman" w:hAnsi="Times New Roman" w:cs="Times New Roman"/>
          <w:sz w:val="24"/>
          <w:szCs w:val="24"/>
        </w:rPr>
        <w:t xml:space="preserve"> Nebudou-li vady v této lhůtě odstraněny, má objednatel právo od smlouvy odstoupit.</w:t>
      </w:r>
    </w:p>
    <w:p w:rsidR="00A83D16" w:rsidRPr="007A5CD0" w:rsidRDefault="00A83D16" w:rsidP="007A5CD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poskytuje na dílo záruku za jakost v délce 12 měsíců. Zhotovitel neručí za škody vzniklé nesprávným užíváním nebo nesprávnou svépomocnou údržbou díla. </w:t>
      </w:r>
    </w:p>
    <w:p w:rsidR="00073B66" w:rsidRDefault="00073B66" w:rsidP="00073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Cena a platební podmínky</w:t>
      </w:r>
    </w:p>
    <w:p w:rsidR="001D0CE3" w:rsidRDefault="007A5CD0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Cena za provedení díla je dohodu </w:t>
      </w:r>
      <w:r w:rsidR="004F774B" w:rsidRPr="001D0CE3">
        <w:rPr>
          <w:rFonts w:ascii="Times New Roman" w:hAnsi="Times New Roman" w:cs="Times New Roman"/>
          <w:sz w:val="24"/>
          <w:szCs w:val="24"/>
        </w:rPr>
        <w:t>smluvních stran stanovena n</w:t>
      </w:r>
      <w:r w:rsidR="001D0CE3" w:rsidRPr="001D0CE3">
        <w:rPr>
          <w:rFonts w:ascii="Times New Roman" w:hAnsi="Times New Roman" w:cs="Times New Roman"/>
          <w:sz w:val="24"/>
          <w:szCs w:val="24"/>
        </w:rPr>
        <w:t xml:space="preserve">a </w:t>
      </w:r>
      <w:r w:rsidR="00C126F7">
        <w:rPr>
          <w:rFonts w:ascii="Times New Roman" w:hAnsi="Times New Roman" w:cs="Times New Roman"/>
          <w:sz w:val="24"/>
          <w:szCs w:val="24"/>
        </w:rPr>
        <w:t xml:space="preserve">195 000,- </w:t>
      </w:r>
      <w:r w:rsidR="004F774B" w:rsidRPr="001D0CE3">
        <w:rPr>
          <w:rFonts w:ascii="Times New Roman" w:hAnsi="Times New Roman" w:cs="Times New Roman"/>
          <w:sz w:val="24"/>
          <w:szCs w:val="24"/>
        </w:rPr>
        <w:t>Kč bez DPH</w:t>
      </w:r>
      <w:r w:rsidR="001D0CE3" w:rsidRPr="001D0CE3">
        <w:rPr>
          <w:rFonts w:ascii="Times New Roman" w:hAnsi="Times New Roman" w:cs="Times New Roman"/>
          <w:sz w:val="24"/>
          <w:szCs w:val="24"/>
        </w:rPr>
        <w:t xml:space="preserve">,  </w:t>
      </w:r>
      <w:r w:rsidR="00C126F7">
        <w:rPr>
          <w:rFonts w:ascii="Times New Roman" w:hAnsi="Times New Roman" w:cs="Times New Roman"/>
          <w:sz w:val="24"/>
          <w:szCs w:val="24"/>
        </w:rPr>
        <w:t>220 550</w:t>
      </w:r>
      <w:r w:rsidR="001D0CE3" w:rsidRPr="001D0CE3">
        <w:rPr>
          <w:rFonts w:ascii="Times New Roman" w:hAnsi="Times New Roman" w:cs="Times New Roman"/>
          <w:sz w:val="24"/>
          <w:szCs w:val="24"/>
        </w:rPr>
        <w:t>,-</w:t>
      </w:r>
      <w:r w:rsidR="001D0CE3" w:rsidRPr="001D0CE3">
        <w:rPr>
          <w:rStyle w:val="None"/>
          <w:sz w:val="18"/>
          <w:szCs w:val="18"/>
        </w:rPr>
        <w:t xml:space="preserve"> </w:t>
      </w:r>
      <w:r w:rsidR="004F774B" w:rsidRPr="001D0CE3">
        <w:rPr>
          <w:rFonts w:ascii="Times New Roman" w:hAnsi="Times New Roman" w:cs="Times New Roman"/>
          <w:sz w:val="24"/>
          <w:szCs w:val="24"/>
        </w:rPr>
        <w:t>včetně DPH</w:t>
      </w:r>
      <w:r w:rsidR="001C2274">
        <w:rPr>
          <w:rFonts w:ascii="Times New Roman" w:hAnsi="Times New Roman" w:cs="Times New Roman"/>
          <w:sz w:val="24"/>
          <w:szCs w:val="24"/>
        </w:rPr>
        <w:t>.</w:t>
      </w:r>
    </w:p>
    <w:p w:rsidR="00B82450" w:rsidRPr="001D0CE3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D0CE3">
        <w:rPr>
          <w:rFonts w:ascii="Times New Roman" w:hAnsi="Times New Roman" w:cs="Times New Roman"/>
          <w:sz w:val="24"/>
          <w:szCs w:val="24"/>
        </w:rPr>
        <w:t xml:space="preserve">Objednatel zaplatí zhotoviteli cenu do 14 dnů po </w:t>
      </w:r>
      <w:r w:rsidR="001D0CE3" w:rsidRPr="001D0CE3">
        <w:rPr>
          <w:rFonts w:ascii="Times New Roman" w:hAnsi="Times New Roman" w:cs="Times New Roman"/>
          <w:sz w:val="24"/>
          <w:szCs w:val="24"/>
        </w:rPr>
        <w:t>prove</w:t>
      </w:r>
      <w:r w:rsidR="001D0CE3">
        <w:rPr>
          <w:rFonts w:ascii="Times New Roman" w:hAnsi="Times New Roman" w:cs="Times New Roman"/>
          <w:sz w:val="24"/>
          <w:szCs w:val="24"/>
        </w:rPr>
        <w:t xml:space="preserve">dení </w:t>
      </w:r>
      <w:r w:rsidR="001D0CE3" w:rsidRPr="001D0CE3">
        <w:rPr>
          <w:rFonts w:ascii="Times New Roman" w:hAnsi="Times New Roman" w:cs="Times New Roman"/>
          <w:sz w:val="24"/>
          <w:szCs w:val="24"/>
        </w:rPr>
        <w:t>d</w:t>
      </w:r>
      <w:r w:rsidRPr="001D0CE3">
        <w:rPr>
          <w:rFonts w:ascii="Times New Roman" w:hAnsi="Times New Roman" w:cs="Times New Roman"/>
          <w:sz w:val="24"/>
          <w:szCs w:val="24"/>
        </w:rPr>
        <w:t>íla.</w:t>
      </w:r>
    </w:p>
    <w:p w:rsidR="007F09C2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má právo účtovat objednateli smluvní pokutu ve výši 0,05% z ceny díla za každý den prodlení splatnosti ceny.</w:t>
      </w:r>
    </w:p>
    <w:p w:rsidR="007F09C2" w:rsidRPr="007A5CD0" w:rsidRDefault="007F09C2" w:rsidP="007A5CD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má právo účtovat zhotoviteli smluvní pokutu ve výši 0,05% z ceny díla za každý den prodlení termínu odevzdání díla.</w:t>
      </w:r>
    </w:p>
    <w:p w:rsidR="000A6A07" w:rsidRDefault="000A6A07" w:rsidP="000A6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934B23"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Vznik, změna a zánik smlouvy</w:t>
      </w:r>
    </w:p>
    <w:p w:rsidR="000A6A07" w:rsidRDefault="004F774B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450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změny této smlouvy lze provádět pouze formou vzestupně číslovaných písemných dodatků potvrzených oběma smluvními stranami.</w:t>
      </w:r>
    </w:p>
    <w:p w:rsidR="00B82450" w:rsidRDefault="00B82450" w:rsidP="00B8245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zániku smlouvy může dojít: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písemnou dohodou smluvních stran,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odstoupením jedné ze smluvních stran</w:t>
      </w:r>
      <w:r w:rsidR="00A66C1D">
        <w:rPr>
          <w:rFonts w:ascii="Times New Roman" w:hAnsi="Times New Roman" w:cs="Times New Roman"/>
          <w:sz w:val="24"/>
          <w:szCs w:val="24"/>
        </w:rPr>
        <w:t xml:space="preserve"> dle čl. V bodu 4-</w:t>
      </w:r>
      <w:r w:rsidR="007F09C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2450" w:rsidRDefault="00B82450" w:rsidP="00B82450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výpovědí. Výpověď musí být učiněna písemně a doručena druhé smluvní straně s tím, že výpovědní lhůta je 1 měsíc a počíná běžet následující den po jejím doručení.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odstoupit, pokud dojde k závažnému porušení smluvních vztah</w:t>
      </w:r>
      <w:r w:rsidR="00ED3728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a pokud tento úmysl oznámí jedna smluvní strana druhé písemně do 7 pracovních dnů od vzniku</w:t>
      </w:r>
      <w:r w:rsidR="00ED3728">
        <w:rPr>
          <w:rFonts w:ascii="Times New Roman" w:hAnsi="Times New Roman" w:cs="Times New Roman"/>
          <w:sz w:val="24"/>
          <w:szCs w:val="24"/>
        </w:rPr>
        <w:t xml:space="preserve"> tohoto</w:t>
      </w:r>
      <w:r>
        <w:rPr>
          <w:rFonts w:ascii="Times New Roman" w:hAnsi="Times New Roman" w:cs="Times New Roman"/>
          <w:sz w:val="24"/>
          <w:szCs w:val="24"/>
        </w:rPr>
        <w:t xml:space="preserve"> závažného porušení</w:t>
      </w:r>
      <w:r w:rsidR="00ED3728">
        <w:rPr>
          <w:rFonts w:ascii="Times New Roman" w:hAnsi="Times New Roman" w:cs="Times New Roman"/>
          <w:sz w:val="24"/>
          <w:szCs w:val="24"/>
        </w:rPr>
        <w:t>.</w:t>
      </w:r>
    </w:p>
    <w:p w:rsidR="00A66C1D" w:rsidRDefault="00A66C1D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Závažným porušením smluvních vztahů je porušení takové, při kterém porušující strana věděla nebo mohla vědět, že strana druhá při </w:t>
      </w:r>
      <w:r w:rsidR="00ED3728">
        <w:rPr>
          <w:rFonts w:ascii="Times New Roman" w:hAnsi="Times New Roman" w:cs="Times New Roman"/>
          <w:sz w:val="24"/>
          <w:szCs w:val="24"/>
        </w:rPr>
        <w:t xml:space="preserve">něm </w:t>
      </w:r>
      <w:r>
        <w:rPr>
          <w:rFonts w:ascii="Times New Roman" w:hAnsi="Times New Roman" w:cs="Times New Roman"/>
          <w:sz w:val="24"/>
          <w:szCs w:val="24"/>
        </w:rPr>
        <w:t>nebude mít dále zájem na plnění smlouvy.</w:t>
      </w:r>
    </w:p>
    <w:p w:rsidR="007F09C2" w:rsidRDefault="007F09C2" w:rsidP="00A66C1D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Odstoupení je účinné dnem následujícím po jeho doručení smluvní straně.</w:t>
      </w:r>
    </w:p>
    <w:p w:rsidR="007F09C2" w:rsidRPr="00220853" w:rsidRDefault="007F09C2" w:rsidP="0022085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smlouvy lze také odstoupit postupem podle čl. III bodu 7.</w:t>
      </w:r>
    </w:p>
    <w:p w:rsidR="00934B23" w:rsidRDefault="00934B23" w:rsidP="00934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96284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v této smlouvě stanoven jinak, řídí se právní vztahy z ní vyplývající ustanoveními občanského zákoníku.</w:t>
      </w:r>
    </w:p>
    <w:p w:rsidR="00B82450" w:rsidRDefault="00B82450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Vyskytnou-li se události, které jedné nebo oběma smluvním stranám částečně či úplně znemožní plnit své povinnosti podle smlouvy, jsou strany povinny se o tom bez zbytečného odkladu vzájemně informovat a společně podniknout kroky k jejich překonání. Nesplnění této povinnosti zakládá nárok na náhradu škody.</w:t>
      </w:r>
    </w:p>
    <w:p w:rsidR="00B911E6" w:rsidRDefault="00B911E6" w:rsidP="00B8245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pověřuje jednáním v běžných smluvních záležitostech Ing. arch. Ivetu Černou.</w:t>
      </w:r>
    </w:p>
    <w:p w:rsidR="00174C67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sepsána ve 2 vyhotoveních, z nichž každá smluvní strana obdrží jedno.</w:t>
      </w:r>
    </w:p>
    <w:p w:rsid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 některé ustanovení smlouvy bylo nebo se stalo zcela nebo částečně neúčinným, není tím dotčena účinnost zbývajících ustanovení. Smluvní strany v tomto případě </w:t>
      </w:r>
      <w:r>
        <w:rPr>
          <w:rFonts w:ascii="Times New Roman" w:hAnsi="Times New Roman" w:cs="Times New Roman"/>
          <w:sz w:val="24"/>
          <w:szCs w:val="24"/>
        </w:rPr>
        <w:lastRenderedPageBreak/>
        <w:t>dohodnou náhradou ustanovení nové, které bude co nejvíce odpovídat účelu ustanovení původního.</w:t>
      </w:r>
    </w:p>
    <w:p w:rsidR="00A83D16" w:rsidRDefault="00A83D16" w:rsidP="00A83D1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 xml:space="preserve">bere na vědomí, že smlouvy s hodnotou předmětu převyšující 50.000 Kč bez DPH včetně dohod, na základě kterých se tyto smlouvy mění, nahrazují nebo ruší, zveřejní </w:t>
      </w:r>
      <w:r>
        <w:rPr>
          <w:rFonts w:ascii="Times New Roman" w:hAnsi="Times New Roman" w:cs="Times New Roman"/>
          <w:sz w:val="24"/>
          <w:szCs w:val="24"/>
        </w:rPr>
        <w:t xml:space="preserve">objednatel </w:t>
      </w:r>
      <w:r w:rsidRPr="00A83D16">
        <w:rPr>
          <w:rFonts w:ascii="Times New Roman" w:hAnsi="Times New Roman" w:cs="Times New Roman"/>
          <w:sz w:val="24"/>
          <w:szCs w:val="24"/>
        </w:rPr>
        <w:t xml:space="preserve">v Registru smluv zřízeném jako informační systém veřejné správy na základě zákona č. </w:t>
      </w:r>
      <w:r>
        <w:rPr>
          <w:rFonts w:ascii="Times New Roman" w:hAnsi="Times New Roman" w:cs="Times New Roman"/>
          <w:sz w:val="24"/>
          <w:szCs w:val="24"/>
        </w:rPr>
        <w:t xml:space="preserve">340/2015 Sb., o registru smluv. Zhotovitel </w:t>
      </w:r>
      <w:r w:rsidRPr="00A83D16">
        <w:rPr>
          <w:rFonts w:ascii="Times New Roman" w:hAnsi="Times New Roman" w:cs="Times New Roman"/>
          <w:sz w:val="24"/>
          <w:szCs w:val="24"/>
        </w:rPr>
        <w:t>výslovně souhlasí s tím, aby tato smlouva včetně případných dohod o její změně, nahrazení nebo zrušení byly v</w:t>
      </w:r>
      <w:r>
        <w:rPr>
          <w:rFonts w:ascii="Times New Roman" w:hAnsi="Times New Roman" w:cs="Times New Roman"/>
          <w:sz w:val="24"/>
          <w:szCs w:val="24"/>
        </w:rPr>
        <w:t xml:space="preserve"> plném rozsahu v Registru smluv o</w:t>
      </w:r>
      <w:r w:rsidRPr="00A83D16">
        <w:rPr>
          <w:rFonts w:ascii="Times New Roman" w:hAnsi="Times New Roman" w:cs="Times New Roman"/>
          <w:sz w:val="24"/>
          <w:szCs w:val="24"/>
        </w:rPr>
        <w:t>bjednatelem</w:t>
      </w:r>
      <w:r>
        <w:rPr>
          <w:rFonts w:ascii="Times New Roman" w:hAnsi="Times New Roman" w:cs="Times New Roman"/>
          <w:sz w:val="24"/>
          <w:szCs w:val="24"/>
        </w:rPr>
        <w:t xml:space="preserve"> zveřejněny. Z</w:t>
      </w:r>
      <w:r w:rsidRPr="00A83D16">
        <w:rPr>
          <w:rFonts w:ascii="Times New Roman" w:hAnsi="Times New Roman" w:cs="Times New Roman"/>
          <w:sz w:val="24"/>
          <w:szCs w:val="24"/>
        </w:rPr>
        <w:t>hotovitel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D16">
        <w:rPr>
          <w:rFonts w:ascii="Times New Roman" w:hAnsi="Times New Roman" w:cs="Times New Roman"/>
          <w:sz w:val="24"/>
          <w:szCs w:val="24"/>
        </w:rPr>
        <w:t>prohlašuje, že skutečnosti uvedené v této smlouvě nepovažuje za obchodní tajemství a uděluje svolení k jejich užití a zveřejnění bez stanovení jakýchkoliv dalších podmínek.</w:t>
      </w:r>
    </w:p>
    <w:p w:rsidR="00B82450" w:rsidRPr="00B82450" w:rsidRDefault="00B82450" w:rsidP="00174C6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tato smlouva byla uzavřena podle jejich pravé a svobodné vůle a s jejím obsahem bez výhrad souhlasí, což stvrzují vlastnoručními podpisy.</w:t>
      </w:r>
    </w:p>
    <w:p w:rsidR="00174C67" w:rsidRDefault="00174C67" w:rsidP="00174C67">
      <w:pPr>
        <w:rPr>
          <w:rFonts w:ascii="Times New Roman" w:hAnsi="Times New Roman" w:cs="Times New Roman"/>
          <w:sz w:val="24"/>
          <w:szCs w:val="24"/>
        </w:rPr>
      </w:pPr>
    </w:p>
    <w:p w:rsidR="005837D4" w:rsidRDefault="00FF7901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dne:</w:t>
      </w:r>
      <w:proofErr w:type="gramStart"/>
      <w:r w:rsidR="001C2274">
        <w:rPr>
          <w:rFonts w:ascii="Times New Roman" w:hAnsi="Times New Roman" w:cs="Times New Roman"/>
          <w:sz w:val="24"/>
          <w:szCs w:val="24"/>
        </w:rPr>
        <w:t>15.6.2018</w:t>
      </w:r>
      <w:proofErr w:type="gramEnd"/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  <w:r w:rsidR="005837D4">
        <w:rPr>
          <w:rFonts w:ascii="Times New Roman" w:hAnsi="Times New Roman" w:cs="Times New Roman"/>
          <w:sz w:val="24"/>
          <w:szCs w:val="24"/>
        </w:rPr>
        <w:tab/>
      </w:r>
    </w:p>
    <w:p w:rsidR="005837D4" w:rsidRDefault="005837D4" w:rsidP="00174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</w:t>
      </w:r>
      <w:r w:rsidR="001C22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AB2A9D">
        <w:rPr>
          <w:rFonts w:ascii="Times New Roman" w:hAnsi="Times New Roman" w:cs="Times New Roman"/>
          <w:sz w:val="24"/>
          <w:szCs w:val="24"/>
        </w:rPr>
        <w:t>zhotovitele</w:t>
      </w:r>
      <w:r w:rsidR="007C3258">
        <w:rPr>
          <w:rFonts w:ascii="Times New Roman" w:hAnsi="Times New Roman" w:cs="Times New Roman"/>
          <w:sz w:val="24"/>
          <w:szCs w:val="24"/>
        </w:rPr>
        <w:t>:</w:t>
      </w:r>
    </w:p>
    <w:p w:rsidR="001C2274" w:rsidRPr="001C2274" w:rsidRDefault="00E04FEE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PhDr. Pavel Ciprian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258">
        <w:rPr>
          <w:sz w:val="24"/>
        </w:rPr>
        <w:t>David Židlický</w:t>
      </w:r>
    </w:p>
    <w:p w:rsidR="00851A6F" w:rsidRPr="00E04FEE" w:rsidRDefault="005837D4" w:rsidP="00E04FEE">
      <w:pPr>
        <w:pStyle w:val="Nzev1"/>
        <w:tabs>
          <w:tab w:val="clear" w:pos="2977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jc w:val="left"/>
        <w:rPr>
          <w:sz w:val="24"/>
        </w:rPr>
      </w:pPr>
      <w:r>
        <w:rPr>
          <w:sz w:val="24"/>
          <w:szCs w:val="24"/>
        </w:rPr>
        <w:t>ředitel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3258">
        <w:rPr>
          <w:sz w:val="24"/>
        </w:rPr>
        <w:t xml:space="preserve">Terezy Novákové 11, 621 00 Brno                                                                                      </w:t>
      </w:r>
      <w:r>
        <w:rPr>
          <w:sz w:val="24"/>
          <w:szCs w:val="24"/>
        </w:rPr>
        <w:br/>
        <w:t xml:space="preserve">Muzeum </w:t>
      </w:r>
      <w:r w:rsidR="00A83D16">
        <w:rPr>
          <w:sz w:val="24"/>
          <w:szCs w:val="24"/>
        </w:rPr>
        <w:t>m</w:t>
      </w:r>
      <w:r>
        <w:rPr>
          <w:sz w:val="24"/>
          <w:szCs w:val="24"/>
        </w:rPr>
        <w:t>ěsta Brna</w:t>
      </w:r>
      <w:r w:rsidR="00B65BF6">
        <w:rPr>
          <w:sz w:val="24"/>
          <w:szCs w:val="24"/>
        </w:rPr>
        <w:t xml:space="preserve"> </w:t>
      </w:r>
    </w:p>
    <w:sectPr w:rsidR="00851A6F" w:rsidRPr="00E0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813"/>
    <w:multiLevelType w:val="hybridMultilevel"/>
    <w:tmpl w:val="EBDE5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59A5"/>
    <w:multiLevelType w:val="hybridMultilevel"/>
    <w:tmpl w:val="83CCC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78FA"/>
    <w:multiLevelType w:val="hybridMultilevel"/>
    <w:tmpl w:val="05D4D8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9050E"/>
    <w:multiLevelType w:val="hybridMultilevel"/>
    <w:tmpl w:val="F1D05B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20407"/>
    <w:multiLevelType w:val="hybridMultilevel"/>
    <w:tmpl w:val="4ABA1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433031"/>
    <w:multiLevelType w:val="hybridMultilevel"/>
    <w:tmpl w:val="126C11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926B95"/>
    <w:multiLevelType w:val="hybridMultilevel"/>
    <w:tmpl w:val="B9187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6F2E83"/>
    <w:multiLevelType w:val="hybridMultilevel"/>
    <w:tmpl w:val="37FC42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C62D0B"/>
    <w:multiLevelType w:val="hybridMultilevel"/>
    <w:tmpl w:val="19A41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83"/>
    <w:rsid w:val="00060FE3"/>
    <w:rsid w:val="00073B66"/>
    <w:rsid w:val="000A6A07"/>
    <w:rsid w:val="00142835"/>
    <w:rsid w:val="00144590"/>
    <w:rsid w:val="00174C67"/>
    <w:rsid w:val="00196284"/>
    <w:rsid w:val="001C2274"/>
    <w:rsid w:val="001C53B4"/>
    <w:rsid w:val="001D0CE3"/>
    <w:rsid w:val="00213457"/>
    <w:rsid w:val="00220853"/>
    <w:rsid w:val="00244CC3"/>
    <w:rsid w:val="002B3666"/>
    <w:rsid w:val="002C0083"/>
    <w:rsid w:val="003052D0"/>
    <w:rsid w:val="00324783"/>
    <w:rsid w:val="0036473B"/>
    <w:rsid w:val="003969F6"/>
    <w:rsid w:val="00427F47"/>
    <w:rsid w:val="00466379"/>
    <w:rsid w:val="004A642B"/>
    <w:rsid w:val="004C5C31"/>
    <w:rsid w:val="004F774B"/>
    <w:rsid w:val="00522A4F"/>
    <w:rsid w:val="005837D4"/>
    <w:rsid w:val="0058391B"/>
    <w:rsid w:val="005E3373"/>
    <w:rsid w:val="006309CB"/>
    <w:rsid w:val="006710AE"/>
    <w:rsid w:val="006E677F"/>
    <w:rsid w:val="007A5CD0"/>
    <w:rsid w:val="007C3258"/>
    <w:rsid w:val="007C5BC0"/>
    <w:rsid w:val="007F09C2"/>
    <w:rsid w:val="0084214B"/>
    <w:rsid w:val="008437E4"/>
    <w:rsid w:val="008451F5"/>
    <w:rsid w:val="00851A6F"/>
    <w:rsid w:val="008D3B0C"/>
    <w:rsid w:val="00934B23"/>
    <w:rsid w:val="009560AD"/>
    <w:rsid w:val="00A47FB3"/>
    <w:rsid w:val="00A66C1D"/>
    <w:rsid w:val="00A83D16"/>
    <w:rsid w:val="00A862E5"/>
    <w:rsid w:val="00AB2A9D"/>
    <w:rsid w:val="00AB5219"/>
    <w:rsid w:val="00AD49A4"/>
    <w:rsid w:val="00B65BF6"/>
    <w:rsid w:val="00B82450"/>
    <w:rsid w:val="00B911E6"/>
    <w:rsid w:val="00BB7502"/>
    <w:rsid w:val="00BD05E2"/>
    <w:rsid w:val="00C126F7"/>
    <w:rsid w:val="00C32C35"/>
    <w:rsid w:val="00C84302"/>
    <w:rsid w:val="00CD5408"/>
    <w:rsid w:val="00CD6DE9"/>
    <w:rsid w:val="00CF6DBB"/>
    <w:rsid w:val="00D75CC2"/>
    <w:rsid w:val="00DE0D3C"/>
    <w:rsid w:val="00E04FEE"/>
    <w:rsid w:val="00E16D2E"/>
    <w:rsid w:val="00E52A52"/>
    <w:rsid w:val="00EC12D5"/>
    <w:rsid w:val="00ED3728"/>
    <w:rsid w:val="00ED535D"/>
    <w:rsid w:val="00F319D3"/>
    <w:rsid w:val="00F42E27"/>
    <w:rsid w:val="00F93FE3"/>
    <w:rsid w:val="00FA516B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53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3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3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3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3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3B4"/>
    <w:rPr>
      <w:rFonts w:ascii="Tahoma" w:hAnsi="Tahoma" w:cs="Tahoma"/>
      <w:sz w:val="16"/>
      <w:szCs w:val="16"/>
    </w:rPr>
  </w:style>
  <w:style w:type="paragraph" w:customStyle="1" w:styleId="Nzev1">
    <w:name w:val="Název1"/>
    <w:rsid w:val="00A862E5"/>
    <w:pPr>
      <w:widowControl w:val="0"/>
      <w:tabs>
        <w:tab w:val="left" w:pos="2977"/>
      </w:tabs>
      <w:spacing w:after="0" w:line="240" w:lineRule="auto"/>
      <w:jc w:val="center"/>
    </w:pPr>
    <w:rPr>
      <w:rFonts w:ascii="Times New Roman" w:eastAsia="ヒラギノ角ゴ Pro W3" w:hAnsi="Times New Roman" w:cs="Times New Roman"/>
      <w:color w:val="000000"/>
      <w:sz w:val="36"/>
      <w:szCs w:val="20"/>
      <w:lang w:eastAsia="cs-CZ"/>
    </w:rPr>
  </w:style>
  <w:style w:type="character" w:customStyle="1" w:styleId="None">
    <w:name w:val="None"/>
    <w:rsid w:val="001D0CE3"/>
  </w:style>
  <w:style w:type="character" w:styleId="Hypertextovodkaz">
    <w:name w:val="Hyperlink"/>
    <w:rsid w:val="001D0CE3"/>
    <w:rPr>
      <w:u w:val="single"/>
    </w:rPr>
  </w:style>
  <w:style w:type="paragraph" w:customStyle="1" w:styleId="Body">
    <w:name w:val="Body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  <w:style w:type="table" w:customStyle="1" w:styleId="TableNormal">
    <w:name w:val="Table Normal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1D0C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BD2A-C9F7-4C4A-8663-049D657B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5268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Randová, Markéta</dc:creator>
  <cp:lastModifiedBy>Šebestová, Eva</cp:lastModifiedBy>
  <cp:revision>2</cp:revision>
  <dcterms:created xsi:type="dcterms:W3CDTF">2018-06-27T08:12:00Z</dcterms:created>
  <dcterms:modified xsi:type="dcterms:W3CDTF">2018-06-27T08:12:00Z</dcterms:modified>
</cp:coreProperties>
</file>