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0D0B0F">
        <w:t>TPA-SZ-53/2018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D0B0F" w:rsidRPr="000D0B0F">
        <w:rPr>
          <w:rFonts w:cs="Arial"/>
          <w:szCs w:val="20"/>
        </w:rPr>
        <w:t xml:space="preserve">Ing. </w:t>
      </w:r>
      <w:r w:rsidR="000D0B0F">
        <w:t>Martina Bečvářová</w:t>
      </w:r>
      <w:r w:rsidRPr="00A3020E">
        <w:rPr>
          <w:rFonts w:cs="Arial"/>
          <w:szCs w:val="20"/>
        </w:rPr>
        <w:t xml:space="preserve">, </w:t>
      </w:r>
      <w:r w:rsidR="000D0B0F" w:rsidRPr="000D0B0F">
        <w:rPr>
          <w:rFonts w:cs="Arial"/>
          <w:szCs w:val="20"/>
        </w:rPr>
        <w:t>ředitelka kontaktního</w:t>
      </w:r>
      <w:r w:rsidR="000D0B0F">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D0B0F" w:rsidRPr="000D0B0F">
        <w:rPr>
          <w:rFonts w:cs="Arial"/>
          <w:szCs w:val="20"/>
        </w:rPr>
        <w:t>Dobrovského 1278</w:t>
      </w:r>
      <w:r w:rsidR="000D0B0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D0B0F" w:rsidRPr="000D0B0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D0B0F" w:rsidRPr="000D0B0F">
        <w:rPr>
          <w:rFonts w:cs="Arial"/>
          <w:szCs w:val="20"/>
        </w:rPr>
        <w:t>Vrchlického 3175,</w:t>
      </w:r>
      <w:r w:rsidR="000D0B0F">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0D0B0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D0B0F" w:rsidRPr="000D0B0F">
        <w:rPr>
          <w:rFonts w:cs="Arial"/>
          <w:szCs w:val="20"/>
        </w:rPr>
        <w:t>NC Atelier</w:t>
      </w:r>
      <w:r w:rsidR="000D0B0F">
        <w:t xml:space="preserve"> s.r.o.</w:t>
      </w:r>
      <w:r w:rsidR="000D0B0F" w:rsidRPr="000D0B0F">
        <w:rPr>
          <w:rFonts w:cs="Arial"/>
          <w:vanish/>
          <w:szCs w:val="20"/>
        </w:rPr>
        <w:t>0</w:t>
      </w:r>
    </w:p>
    <w:p w:rsidR="00B066F7" w:rsidRPr="0033691D" w:rsidRDefault="000D0B0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0D0B0F">
        <w:rPr>
          <w:rFonts w:cs="Arial"/>
          <w:noProof/>
          <w:szCs w:val="20"/>
        </w:rPr>
        <w:t>Zbyněk Hůrka</w:t>
      </w:r>
    </w:p>
    <w:p w:rsidR="00B066F7" w:rsidRPr="0033691D" w:rsidRDefault="000D0B0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0D0B0F">
        <w:rPr>
          <w:rFonts w:cs="Arial"/>
          <w:szCs w:val="20"/>
        </w:rPr>
        <w:t>Rybná 716</w:t>
      </w:r>
      <w:r>
        <w:t>/24, Staré Město, 110 00 Praha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D0B0F" w:rsidRPr="000D0B0F">
        <w:rPr>
          <w:rFonts w:cs="Arial"/>
          <w:szCs w:val="20"/>
        </w:rPr>
        <w:t>06863108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D0B0F">
        <w:t>CZ.03.1.48/0.0/0.0/15_121/0000058</w:t>
      </w:r>
      <w:r w:rsidR="00282982">
        <w:rPr>
          <w:i/>
          <w:iCs/>
        </w:rPr>
        <w:t xml:space="preserve"> </w:t>
      </w:r>
      <w:r w:rsidR="000D0B0F">
        <w:t>Nové pracovní příležitosti – SÚPM</w:t>
      </w:r>
      <w:r w:rsidR="00282982">
        <w:t>,</w:t>
      </w:r>
      <w:r w:rsidR="00282982" w:rsidRPr="00232177">
        <w:t xml:space="preserve"> financovaného</w:t>
      </w:r>
      <w:r w:rsidR="000D0B0F">
        <w:t xml:space="preserve"> do 31.10.2018</w:t>
      </w:r>
      <w:r w:rsidR="00282982" w:rsidRPr="00232177">
        <w:t xml:space="preserve"> z</w:t>
      </w:r>
      <w:r w:rsidR="00282982">
        <w:t> </w:t>
      </w:r>
      <w:r w:rsidR="00282982" w:rsidRPr="00232177">
        <w:t>Operačního programu Zaměstnanost, a</w:t>
      </w:r>
      <w:r w:rsidR="00282982">
        <w:t> </w:t>
      </w:r>
      <w:r w:rsidR="000D0B0F">
        <w:t xml:space="preserve">od 1.11.2018 pouze z národních prostředků a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D0B0F">
        <w:rPr>
          <w:noProof/>
        </w:rPr>
        <w:t>Jan Rotnágl</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D0B0F">
        <w:t>26. 2. 1971</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D0B0F">
        <w:rPr>
          <w:noProof/>
        </w:rPr>
        <w:t>pomocný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0D0B0F">
        <w:t>Papírenská 114/5, Praha</w:t>
      </w:r>
    </w:p>
    <w:p w:rsidR="00414EBF" w:rsidRDefault="00414EBF" w:rsidP="00414EBF">
      <w:pPr>
        <w:pStyle w:val="Daltextbodudohody"/>
        <w:tabs>
          <w:tab w:val="clear" w:pos="2520"/>
        </w:tabs>
        <w:ind w:left="3119" w:hanging="2263"/>
      </w:pPr>
      <w:r>
        <w:lastRenderedPageBreak/>
        <w:t>Den nástupu do práce:</w:t>
      </w:r>
      <w:r>
        <w:tab/>
      </w:r>
      <w:r w:rsidR="000D0B0F">
        <w:t>2.7.2018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0D0B0F">
        <w:rPr>
          <w:noProof/>
        </w:rPr>
        <w:t>neurčitou</w:t>
      </w:r>
      <w:r>
        <w:t xml:space="preserve">, s týdenní pracovní dobou </w:t>
      </w:r>
      <w:r w:rsidR="000D0B0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0D0B0F">
        <w:rPr>
          <w:noProof/>
        </w:rPr>
        <w:t>31.12.2018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0D0B0F">
        <w:rPr>
          <w:noProof/>
        </w:rPr>
        <w:t>10 000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D0B0F">
        <w:t>60 000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D0B0F">
        <w:rPr>
          <w:noProof/>
        </w:rPr>
        <w:t>2.7.2018</w:t>
      </w:r>
      <w:r w:rsidR="00781CAC">
        <w:t xml:space="preserve"> do</w:t>
      </w:r>
      <w:r w:rsidRPr="0058691B">
        <w:t> </w:t>
      </w:r>
      <w:r w:rsidR="000D0B0F">
        <w:rPr>
          <w:noProof/>
        </w:rPr>
        <w:t>31.12.2018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D0B0F">
        <w:t>2.7.2018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0D0B0F" w:rsidRDefault="000D0B0F" w:rsidP="000D0B0F">
      <w:pPr>
        <w:pStyle w:val="Daltextbodudohody"/>
      </w:pPr>
    </w:p>
    <w:p w:rsidR="000D0B0F" w:rsidRDefault="000D0B0F" w:rsidP="000D0B0F">
      <w:pPr>
        <w:pStyle w:val="Daltextbodudohody"/>
      </w:pPr>
    </w:p>
    <w:p w:rsidR="000D0B0F" w:rsidRDefault="000D0B0F" w:rsidP="000D0B0F">
      <w:pPr>
        <w:pStyle w:val="Daltextbodudohody"/>
      </w:pPr>
    </w:p>
    <w:p w:rsidR="000D0B0F" w:rsidRDefault="000D0B0F" w:rsidP="000D0B0F">
      <w:pPr>
        <w:pStyle w:val="Daltextbodudohody"/>
      </w:pPr>
    </w:p>
    <w:p w:rsidR="000D0B0F" w:rsidRDefault="000D0B0F" w:rsidP="000D0B0F">
      <w:pPr>
        <w:pStyle w:val="Daltextbodudohody"/>
      </w:pPr>
    </w:p>
    <w:p w:rsidR="000D0B0F" w:rsidRDefault="000D0B0F" w:rsidP="000D0B0F">
      <w:pPr>
        <w:pStyle w:val="Daltextbodudohody"/>
      </w:pPr>
    </w:p>
    <w:p w:rsidR="000D0B0F" w:rsidRPr="000D0B0F" w:rsidRDefault="000D0B0F" w:rsidP="000D0B0F">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D0B0F"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27.6.2018</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D0B0F" w:rsidRDefault="000D0B0F" w:rsidP="0007184F">
      <w:pPr>
        <w:keepNext/>
        <w:keepLines/>
        <w:tabs>
          <w:tab w:val="left" w:pos="2520"/>
        </w:tabs>
        <w:rPr>
          <w:rFonts w:cs="Arial"/>
          <w:szCs w:val="20"/>
        </w:rPr>
      </w:pPr>
    </w:p>
    <w:p w:rsidR="000D0B0F" w:rsidRDefault="000D0B0F" w:rsidP="0007184F">
      <w:pPr>
        <w:keepNext/>
        <w:keepLines/>
        <w:tabs>
          <w:tab w:val="left" w:pos="2520"/>
        </w:tabs>
        <w:rPr>
          <w:rFonts w:cs="Arial"/>
          <w:szCs w:val="20"/>
        </w:rPr>
      </w:pPr>
    </w:p>
    <w:p w:rsidR="000D0B0F" w:rsidRPr="003F2F6D" w:rsidRDefault="000D0B0F"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D0B0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0D0B0F" w:rsidP="009B751F">
      <w:pPr>
        <w:keepNext/>
        <w:keepLines/>
        <w:jc w:val="center"/>
        <w:rPr>
          <w:rFonts w:cs="Arial"/>
          <w:szCs w:val="20"/>
        </w:rPr>
      </w:pPr>
      <w:r w:rsidRPr="000D0B0F">
        <w:rPr>
          <w:rFonts w:cs="Arial"/>
          <w:szCs w:val="20"/>
        </w:rPr>
        <w:t>Zbyněk Hůrka</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0D0B0F" w:rsidP="009B751F">
      <w:pPr>
        <w:keepNext/>
        <w:keepLines/>
        <w:jc w:val="center"/>
        <w:rPr>
          <w:rFonts w:cs="Arial"/>
          <w:szCs w:val="20"/>
        </w:rPr>
      </w:pPr>
      <w:r w:rsidRPr="000D0B0F">
        <w:rPr>
          <w:rFonts w:cs="Arial"/>
          <w:szCs w:val="20"/>
        </w:rPr>
        <w:t xml:space="preserve">Ing. </w:t>
      </w:r>
      <w:r>
        <w:t>Martina Bečvářová</w:t>
      </w:r>
    </w:p>
    <w:p w:rsidR="008269B6" w:rsidRDefault="000D0B0F" w:rsidP="008269B6">
      <w:pPr>
        <w:keepNext/>
        <w:keepLines/>
        <w:jc w:val="center"/>
        <w:rPr>
          <w:rFonts w:cs="Arial"/>
          <w:szCs w:val="20"/>
        </w:rPr>
      </w:pPr>
      <w:r w:rsidRPr="000D0B0F">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0D0B0F">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D0B0F" w:rsidRPr="000D0B0F">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D0B0F" w:rsidRPr="000D0B0F">
        <w:rPr>
          <w:rFonts w:cs="Arial"/>
          <w:szCs w:val="20"/>
        </w:rPr>
        <w:t>950 167</w:t>
      </w:r>
      <w:r w:rsidR="000D0B0F">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D0B0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A9" w:rsidRDefault="00F049A9">
      <w:r>
        <w:separator/>
      </w:r>
    </w:p>
  </w:endnote>
  <w:endnote w:type="continuationSeparator" w:id="0">
    <w:p w:rsidR="00F049A9" w:rsidRDefault="00F0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F" w:rsidRDefault="000D0B0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A5C8B">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A5C8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A9" w:rsidRDefault="00F049A9">
      <w:r>
        <w:separator/>
      </w:r>
    </w:p>
  </w:footnote>
  <w:footnote w:type="continuationSeparator" w:id="0">
    <w:p w:rsidR="00F049A9" w:rsidRDefault="00F0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F" w:rsidRDefault="000D0B0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F" w:rsidRDefault="000D0B0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F049A9"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A9"/>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0B0F"/>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52118"/>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3F5493"/>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48BF"/>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A76"/>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397E"/>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A5C8B"/>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49A9"/>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D30C-9A71-49ED-893F-F208EAEA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12766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1900-12-31T22:00:00Z</cp:lastPrinted>
  <dcterms:created xsi:type="dcterms:W3CDTF">2018-06-27T09:09:00Z</dcterms:created>
  <dcterms:modified xsi:type="dcterms:W3CDTF">2018-06-27T10:51:00Z</dcterms:modified>
</cp:coreProperties>
</file>