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35" w:rsidRDefault="00816D35">
      <w:pPr>
        <w:spacing w:before="36" w:line="273" w:lineRule="auto"/>
        <w:ind w:left="3816"/>
        <w:rPr>
          <w:rFonts w:ascii="Times New Roman" w:hAnsi="Times New Roman"/>
          <w:color w:val="000000"/>
          <w:w w:val="170"/>
          <w:sz w:val="25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5031"/>
      </w:tblGrid>
      <w:tr w:rsidR="00816D35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4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16D35" w:rsidRDefault="00816D35">
            <w:pPr>
              <w:ind w:right="3544"/>
              <w:jc w:val="right"/>
              <w:rPr>
                <w:rFonts w:ascii="Arial" w:hAnsi="Arial"/>
                <w:color w:val="000000"/>
                <w:spacing w:val="-41"/>
                <w:w w:val="85"/>
                <w:sz w:val="37"/>
                <w:vertAlign w:val="superscript"/>
                <w:lang w:val="cs-CZ"/>
              </w:rPr>
            </w:pPr>
          </w:p>
        </w:tc>
        <w:tc>
          <w:tcPr>
            <w:tcW w:w="5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16D35" w:rsidRDefault="00816D35">
            <w:pPr>
              <w:ind w:right="392"/>
              <w:jc w:val="right"/>
              <w:rPr>
                <w:rFonts w:ascii="Verdana" w:hAnsi="Verdana"/>
                <w:color w:val="000000"/>
                <w:w w:val="40"/>
                <w:sz w:val="149"/>
                <w:lang w:val="cs-CZ"/>
              </w:rPr>
            </w:pPr>
          </w:p>
        </w:tc>
      </w:tr>
    </w:tbl>
    <w:p w:rsidR="00816D35" w:rsidRDefault="00816D35">
      <w:pPr>
        <w:spacing w:after="772" w:line="20" w:lineRule="exact"/>
      </w:pPr>
    </w:p>
    <w:p w:rsidR="00816D35" w:rsidRDefault="00F63BE0">
      <w:pPr>
        <w:rPr>
          <w:rFonts w:ascii="Arial" w:hAnsi="Arial"/>
          <w:b/>
          <w:color w:val="000000"/>
          <w:sz w:val="34"/>
          <w:lang w:val="cs-CZ"/>
        </w:rPr>
      </w:pPr>
      <w:r>
        <w:rPr>
          <w:rFonts w:ascii="Arial" w:hAnsi="Arial"/>
          <w:b/>
          <w:color w:val="000000"/>
          <w:sz w:val="34"/>
          <w:lang w:val="cs-CZ"/>
        </w:rPr>
        <w:t>SMLOUVA O FIREMNÍM ŘEŠENÍ</w:t>
      </w:r>
    </w:p>
    <w:p w:rsidR="00816D35" w:rsidRDefault="00F63BE0">
      <w:pPr>
        <w:spacing w:before="576" w:line="319" w:lineRule="auto"/>
        <w:ind w:right="144"/>
        <w:rPr>
          <w:rFonts w:ascii="Arial" w:hAnsi="Arial"/>
          <w:color w:val="000000"/>
          <w:spacing w:val="8"/>
          <w:sz w:val="17"/>
          <w:lang w:val="cs-CZ"/>
        </w:rPr>
      </w:pPr>
      <w:r>
        <w:rPr>
          <w:rFonts w:ascii="Arial" w:hAnsi="Arial"/>
          <w:color w:val="000000"/>
          <w:spacing w:val="8"/>
          <w:sz w:val="17"/>
          <w:lang w:val="cs-CZ"/>
        </w:rPr>
        <w:t xml:space="preserve">Uzavřená v souladu s § 1746 odst. 2 zákona č. 89/2012 Sb., občanského zákoníku (dále jen </w:t>
      </w:r>
      <w:r>
        <w:rPr>
          <w:rFonts w:ascii="Tahoma" w:hAnsi="Tahoma"/>
          <w:b/>
          <w:color w:val="000000"/>
          <w:spacing w:val="8"/>
          <w:sz w:val="16"/>
          <w:lang w:val="cs-CZ"/>
        </w:rPr>
        <w:t xml:space="preserve">„občanský zákoník") </w:t>
      </w:r>
      <w:r>
        <w:rPr>
          <w:rFonts w:ascii="Arial" w:hAnsi="Arial"/>
          <w:color w:val="000000"/>
          <w:sz w:val="17"/>
          <w:lang w:val="cs-CZ"/>
        </w:rPr>
        <w:t>v platném znění.</w:t>
      </w:r>
    </w:p>
    <w:p w:rsidR="00816D35" w:rsidRDefault="00F63BE0">
      <w:pPr>
        <w:spacing w:before="288"/>
        <w:rPr>
          <w:rFonts w:ascii="Arial" w:hAnsi="Arial"/>
          <w:color w:val="000000"/>
          <w:sz w:val="17"/>
          <w:lang w:val="cs-CZ"/>
        </w:rPr>
      </w:pPr>
      <w:r>
        <w:rPr>
          <w:rFonts w:ascii="Arial" w:hAnsi="Arial"/>
          <w:color w:val="000000"/>
          <w:sz w:val="17"/>
          <w:lang w:val="cs-CZ"/>
        </w:rPr>
        <w:t xml:space="preserve">(dále jen </w:t>
      </w:r>
      <w:r>
        <w:rPr>
          <w:rFonts w:ascii="Tahoma" w:hAnsi="Tahoma"/>
          <w:b/>
          <w:color w:val="000000"/>
          <w:sz w:val="16"/>
          <w:lang w:val="cs-CZ"/>
        </w:rPr>
        <w:t>„Smlouva")</w:t>
      </w:r>
    </w:p>
    <w:p w:rsidR="00816D35" w:rsidRDefault="00F63BE0">
      <w:pPr>
        <w:tabs>
          <w:tab w:val="right" w:pos="3654"/>
        </w:tabs>
        <w:spacing w:before="324"/>
        <w:rPr>
          <w:rFonts w:ascii="Tahoma" w:hAnsi="Tahoma"/>
          <w:b/>
          <w:color w:val="000000"/>
          <w:sz w:val="16"/>
          <w:lang w:val="cs-CZ"/>
        </w:rPr>
      </w:pPr>
      <w:r>
        <w:rPr>
          <w:rFonts w:ascii="Tahoma" w:hAnsi="Tahoma"/>
          <w:b/>
          <w:color w:val="000000"/>
          <w:sz w:val="16"/>
          <w:lang w:val="cs-CZ"/>
        </w:rPr>
        <w:t>Číslo</w:t>
      </w:r>
      <w:r>
        <w:rPr>
          <w:rFonts w:ascii="Tahoma" w:hAnsi="Tahoma"/>
          <w:b/>
          <w:color w:val="000000"/>
          <w:sz w:val="16"/>
          <w:lang w:val="cs-CZ"/>
        </w:rPr>
        <w:tab/>
        <w:t>9790151 (nové číslování – 40082837379)</w:t>
      </w:r>
    </w:p>
    <w:p w:rsidR="00816D35" w:rsidRDefault="00F63BE0">
      <w:pPr>
        <w:spacing w:before="396" w:line="206" w:lineRule="auto"/>
        <w:rPr>
          <w:rFonts w:ascii="Arial" w:hAnsi="Arial"/>
          <w:color w:val="000000"/>
          <w:sz w:val="17"/>
          <w:lang w:val="cs-CZ"/>
        </w:rPr>
      </w:pPr>
      <w:proofErr w:type="gramStart"/>
      <w:r>
        <w:rPr>
          <w:rFonts w:ascii="Arial" w:hAnsi="Arial"/>
          <w:color w:val="000000"/>
          <w:sz w:val="17"/>
          <w:lang w:val="cs-CZ"/>
        </w:rPr>
        <w:t>mezi</w:t>
      </w:r>
      <w:proofErr w:type="gramEnd"/>
    </w:p>
    <w:p w:rsidR="00816D35" w:rsidRDefault="00F63BE0">
      <w:pPr>
        <w:spacing w:before="324"/>
        <w:rPr>
          <w:rFonts w:ascii="Tahoma" w:hAnsi="Tahoma"/>
          <w:b/>
          <w:color w:val="000000"/>
          <w:spacing w:val="2"/>
          <w:sz w:val="16"/>
          <w:lang w:val="cs-CZ"/>
        </w:rPr>
      </w:pPr>
      <w:r>
        <w:rPr>
          <w:rFonts w:ascii="Tahoma" w:hAnsi="Tahoma"/>
          <w:b/>
          <w:color w:val="000000"/>
          <w:spacing w:val="2"/>
          <w:sz w:val="16"/>
          <w:lang w:val="cs-CZ"/>
        </w:rPr>
        <w:t>T-Mobile Czech Republic a.s.</w:t>
      </w:r>
    </w:p>
    <w:p w:rsidR="00816D35" w:rsidRDefault="00F63BE0">
      <w:pPr>
        <w:tabs>
          <w:tab w:val="right" w:pos="4468"/>
        </w:tabs>
        <w:spacing w:before="108" w:line="206" w:lineRule="auto"/>
        <w:rPr>
          <w:rFonts w:ascii="Arial" w:hAnsi="Arial"/>
          <w:color w:val="000000"/>
          <w:spacing w:val="6"/>
          <w:sz w:val="17"/>
          <w:lang w:val="cs-CZ"/>
        </w:rPr>
      </w:pPr>
      <w:r>
        <w:rPr>
          <w:rFonts w:ascii="Arial" w:hAnsi="Arial"/>
          <w:color w:val="000000"/>
          <w:spacing w:val="6"/>
          <w:sz w:val="17"/>
          <w:lang w:val="cs-CZ"/>
        </w:rPr>
        <w:t>Sídlo: Ulice</w:t>
      </w:r>
      <w:r>
        <w:rPr>
          <w:rFonts w:ascii="Arial" w:hAnsi="Arial"/>
          <w:color w:val="000000"/>
          <w:spacing w:val="6"/>
          <w:sz w:val="17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6"/>
          <w:lang w:val="cs-CZ"/>
        </w:rPr>
        <w:t>Tomíčkova 2144/1</w:t>
      </w:r>
    </w:p>
    <w:p w:rsidR="00816D35" w:rsidRDefault="00F63BE0">
      <w:pPr>
        <w:tabs>
          <w:tab w:val="left" w:pos="3010"/>
          <w:tab w:val="left" w:pos="6862"/>
          <w:tab w:val="right" w:pos="8744"/>
        </w:tabs>
        <w:spacing w:before="72"/>
        <w:ind w:left="648"/>
        <w:rPr>
          <w:rFonts w:ascii="Arial" w:hAnsi="Arial"/>
          <w:color w:val="000000"/>
          <w:spacing w:val="-4"/>
          <w:sz w:val="17"/>
          <w:lang w:val="cs-CZ"/>
        </w:rPr>
      </w:pPr>
      <w:r>
        <w:rPr>
          <w:rFonts w:ascii="Arial" w:hAnsi="Arial"/>
          <w:color w:val="000000"/>
          <w:spacing w:val="-4"/>
          <w:sz w:val="17"/>
          <w:lang w:val="cs-CZ"/>
        </w:rPr>
        <w:t>Město</w:t>
      </w:r>
      <w:r>
        <w:rPr>
          <w:rFonts w:ascii="Arial" w:hAnsi="Arial"/>
          <w:color w:val="000000"/>
          <w:spacing w:val="-4"/>
          <w:sz w:val="17"/>
          <w:lang w:val="cs-CZ"/>
        </w:rPr>
        <w:tab/>
      </w:r>
      <w:r>
        <w:rPr>
          <w:rFonts w:ascii="Tahoma" w:hAnsi="Tahoma"/>
          <w:b/>
          <w:color w:val="000000"/>
          <w:spacing w:val="-2"/>
          <w:sz w:val="16"/>
          <w:lang w:val="cs-CZ"/>
        </w:rPr>
        <w:t>Praha 4</w:t>
      </w:r>
      <w:r>
        <w:rPr>
          <w:rFonts w:ascii="Tahoma" w:hAnsi="Tahoma"/>
          <w:b/>
          <w:color w:val="000000"/>
          <w:spacing w:val="-2"/>
          <w:sz w:val="16"/>
          <w:lang w:val="cs-CZ"/>
        </w:rPr>
        <w:tab/>
      </w:r>
      <w:r>
        <w:rPr>
          <w:rFonts w:ascii="Arial" w:hAnsi="Arial"/>
          <w:color w:val="000000"/>
          <w:sz w:val="17"/>
          <w:lang w:val="cs-CZ"/>
        </w:rPr>
        <w:t>PSČ</w:t>
      </w:r>
      <w:r>
        <w:rPr>
          <w:rFonts w:ascii="Arial" w:hAnsi="Arial"/>
          <w:color w:val="000000"/>
          <w:sz w:val="17"/>
          <w:lang w:val="cs-CZ"/>
        </w:rPr>
        <w:tab/>
      </w:r>
      <w:r>
        <w:rPr>
          <w:rFonts w:ascii="Tahoma" w:hAnsi="Tahoma"/>
          <w:b/>
          <w:color w:val="000000"/>
          <w:sz w:val="16"/>
          <w:lang w:val="cs-CZ"/>
        </w:rPr>
        <w:t>148 00</w:t>
      </w:r>
    </w:p>
    <w:p w:rsidR="00816D35" w:rsidRDefault="00F63BE0">
      <w:pPr>
        <w:tabs>
          <w:tab w:val="right" w:pos="3758"/>
        </w:tabs>
        <w:spacing w:before="72"/>
        <w:rPr>
          <w:rFonts w:ascii="Tahoma" w:hAnsi="Tahoma"/>
          <w:b/>
          <w:color w:val="000000"/>
          <w:sz w:val="16"/>
          <w:lang w:val="cs-CZ"/>
        </w:rPr>
      </w:pPr>
      <w:proofErr w:type="spellStart"/>
      <w:r>
        <w:rPr>
          <w:rFonts w:ascii="Tahoma" w:hAnsi="Tahoma"/>
          <w:b/>
          <w:color w:val="000000"/>
          <w:sz w:val="16"/>
          <w:lang w:val="cs-CZ"/>
        </w:rPr>
        <w:t>Ič</w:t>
      </w:r>
      <w:proofErr w:type="spellEnd"/>
      <w:r>
        <w:rPr>
          <w:rFonts w:ascii="Tahoma" w:hAnsi="Tahoma"/>
          <w:b/>
          <w:color w:val="000000"/>
          <w:sz w:val="16"/>
          <w:lang w:val="cs-CZ"/>
        </w:rPr>
        <w:tab/>
        <w:t>64949681</w:t>
      </w:r>
    </w:p>
    <w:p w:rsidR="00816D35" w:rsidRDefault="00F63BE0">
      <w:pPr>
        <w:tabs>
          <w:tab w:val="right" w:pos="3989"/>
        </w:tabs>
        <w:spacing w:before="72"/>
        <w:rPr>
          <w:rFonts w:ascii="Tahoma" w:hAnsi="Tahoma"/>
          <w:b/>
          <w:color w:val="000000"/>
          <w:sz w:val="16"/>
          <w:lang w:val="cs-CZ"/>
        </w:rPr>
      </w:pPr>
      <w:r>
        <w:rPr>
          <w:rFonts w:ascii="Tahoma" w:hAnsi="Tahoma"/>
          <w:b/>
          <w:color w:val="000000"/>
          <w:sz w:val="16"/>
          <w:lang w:val="cs-CZ"/>
        </w:rPr>
        <w:t>DIČ</w:t>
      </w:r>
      <w:r>
        <w:rPr>
          <w:rFonts w:ascii="Tahoma" w:hAnsi="Tahoma"/>
          <w:b/>
          <w:color w:val="000000"/>
          <w:sz w:val="16"/>
          <w:lang w:val="cs-CZ"/>
        </w:rPr>
        <w:tab/>
        <w:t>CZ64949681</w:t>
      </w:r>
    </w:p>
    <w:p w:rsidR="00816D35" w:rsidRDefault="00F63BE0">
      <w:pPr>
        <w:tabs>
          <w:tab w:val="right" w:pos="6786"/>
        </w:tabs>
        <w:spacing w:before="72"/>
        <w:rPr>
          <w:rFonts w:ascii="Arial" w:hAnsi="Arial"/>
          <w:color w:val="000000"/>
          <w:spacing w:val="-6"/>
          <w:sz w:val="17"/>
          <w:lang w:val="cs-CZ"/>
        </w:rPr>
      </w:pPr>
      <w:r>
        <w:rPr>
          <w:rFonts w:ascii="Arial" w:hAnsi="Arial"/>
          <w:color w:val="000000"/>
          <w:spacing w:val="-6"/>
          <w:sz w:val="17"/>
          <w:lang w:val="cs-CZ"/>
        </w:rPr>
        <w:t>Spisová značka</w:t>
      </w:r>
      <w:r>
        <w:rPr>
          <w:rFonts w:ascii="Arial" w:hAnsi="Arial"/>
          <w:color w:val="000000"/>
          <w:spacing w:val="-6"/>
          <w:sz w:val="17"/>
          <w:lang w:val="cs-CZ"/>
        </w:rPr>
        <w:tab/>
      </w:r>
      <w:r>
        <w:rPr>
          <w:rFonts w:ascii="Tahoma" w:hAnsi="Tahoma"/>
          <w:b/>
          <w:color w:val="000000"/>
          <w:spacing w:val="2"/>
          <w:sz w:val="16"/>
          <w:lang w:val="cs-CZ"/>
        </w:rPr>
        <w:t>B. 3787 vedená u rejstříkového soudu v Praze</w:t>
      </w:r>
    </w:p>
    <w:p w:rsidR="00816D35" w:rsidRDefault="00F63BE0">
      <w:pPr>
        <w:tabs>
          <w:tab w:val="right" w:pos="5994"/>
        </w:tabs>
        <w:spacing w:before="72"/>
        <w:rPr>
          <w:rFonts w:ascii="Arial" w:hAnsi="Arial"/>
          <w:color w:val="000000"/>
          <w:sz w:val="17"/>
          <w:lang w:val="cs-CZ"/>
        </w:rPr>
      </w:pPr>
      <w:r>
        <w:rPr>
          <w:rFonts w:ascii="Arial" w:hAnsi="Arial"/>
          <w:color w:val="000000"/>
          <w:sz w:val="17"/>
          <w:lang w:val="cs-CZ"/>
        </w:rPr>
        <w:t>Zastoupená</w:t>
      </w:r>
      <w:r>
        <w:rPr>
          <w:rFonts w:ascii="Arial" w:hAnsi="Arial"/>
          <w:color w:val="000000"/>
          <w:sz w:val="17"/>
          <w:lang w:val="cs-CZ"/>
        </w:rPr>
        <w:tab/>
      </w:r>
      <w:r>
        <w:rPr>
          <w:rFonts w:ascii="Tahoma" w:hAnsi="Tahoma"/>
          <w:b/>
          <w:color w:val="000000"/>
          <w:spacing w:val="2"/>
          <w:sz w:val="16"/>
          <w:lang w:val="cs-CZ"/>
        </w:rPr>
        <w:t>Jiřím Hlavatým, na základě pověření</w:t>
      </w:r>
    </w:p>
    <w:p w:rsidR="00816D35" w:rsidRDefault="00F63BE0">
      <w:pPr>
        <w:spacing w:before="324" w:line="643" w:lineRule="auto"/>
        <w:ind w:right="8352"/>
        <w:rPr>
          <w:rFonts w:ascii="Arial" w:hAnsi="Arial"/>
          <w:color w:val="000000"/>
          <w:spacing w:val="-2"/>
          <w:sz w:val="17"/>
          <w:lang w:val="cs-CZ"/>
        </w:rPr>
      </w:pPr>
      <w:r>
        <w:rPr>
          <w:rFonts w:ascii="Arial" w:hAnsi="Arial"/>
          <w:color w:val="000000"/>
          <w:spacing w:val="-2"/>
          <w:sz w:val="17"/>
          <w:lang w:val="cs-CZ"/>
        </w:rPr>
        <w:t xml:space="preserve">(dále jen </w:t>
      </w:r>
      <w:r>
        <w:rPr>
          <w:rFonts w:ascii="Tahoma" w:hAnsi="Tahoma"/>
          <w:b/>
          <w:color w:val="000000"/>
          <w:spacing w:val="-2"/>
          <w:sz w:val="16"/>
          <w:lang w:val="cs-CZ"/>
        </w:rPr>
        <w:t xml:space="preserve">"TMCZ") </w:t>
      </w:r>
      <w:r>
        <w:rPr>
          <w:rFonts w:ascii="Arial" w:hAnsi="Arial"/>
          <w:color w:val="000000"/>
          <w:sz w:val="17"/>
          <w:lang w:val="cs-CZ"/>
        </w:rPr>
        <w:t>a</w:t>
      </w:r>
    </w:p>
    <w:p w:rsidR="00816D35" w:rsidRDefault="00F63BE0">
      <w:pPr>
        <w:spacing w:before="252" w:line="201" w:lineRule="auto"/>
        <w:rPr>
          <w:rFonts w:ascii="Tahoma" w:hAnsi="Tahoma"/>
          <w:b/>
          <w:color w:val="000000"/>
          <w:sz w:val="16"/>
          <w:lang w:val="cs-CZ"/>
        </w:rPr>
      </w:pPr>
      <w:r>
        <w:rPr>
          <w:rFonts w:ascii="Tahoma" w:hAnsi="Tahoma"/>
          <w:b/>
          <w:color w:val="000000"/>
          <w:sz w:val="16"/>
          <w:lang w:val="cs-CZ"/>
        </w:rPr>
        <w:t>Divadlo v Dlouhé</w:t>
      </w:r>
    </w:p>
    <w:p w:rsidR="00816D35" w:rsidRDefault="00F63BE0">
      <w:pPr>
        <w:tabs>
          <w:tab w:val="left" w:pos="695"/>
          <w:tab w:val="right" w:pos="4176"/>
        </w:tabs>
        <w:spacing w:before="72" w:line="216" w:lineRule="auto"/>
        <w:rPr>
          <w:rFonts w:ascii="Arial" w:hAnsi="Arial"/>
          <w:color w:val="000000"/>
          <w:spacing w:val="-10"/>
          <w:sz w:val="17"/>
          <w:lang w:val="cs-CZ"/>
        </w:rPr>
      </w:pPr>
      <w:r>
        <w:rPr>
          <w:rFonts w:ascii="Arial" w:hAnsi="Arial"/>
          <w:color w:val="000000"/>
          <w:spacing w:val="-10"/>
          <w:sz w:val="17"/>
          <w:lang w:val="cs-CZ"/>
        </w:rPr>
        <w:t>Sídlo:</w:t>
      </w:r>
      <w:r>
        <w:rPr>
          <w:rFonts w:ascii="Arial" w:hAnsi="Arial"/>
          <w:color w:val="000000"/>
          <w:spacing w:val="-10"/>
          <w:sz w:val="17"/>
          <w:lang w:val="cs-CZ"/>
        </w:rPr>
        <w:tab/>
        <w:t>Ulice</w:t>
      </w:r>
      <w:r>
        <w:rPr>
          <w:rFonts w:ascii="Arial" w:hAnsi="Arial"/>
          <w:color w:val="000000"/>
          <w:spacing w:val="-10"/>
          <w:sz w:val="17"/>
          <w:lang w:val="cs-CZ"/>
        </w:rPr>
        <w:tab/>
      </w:r>
      <w:r>
        <w:rPr>
          <w:rFonts w:ascii="Tahoma" w:hAnsi="Tahoma"/>
          <w:b/>
          <w:color w:val="000000"/>
          <w:spacing w:val="-4"/>
          <w:sz w:val="16"/>
          <w:lang w:val="cs-CZ"/>
        </w:rPr>
        <w:t>Dlouhá 727/39</w:t>
      </w:r>
    </w:p>
    <w:p w:rsidR="00816D35" w:rsidRDefault="00F63BE0">
      <w:pPr>
        <w:tabs>
          <w:tab w:val="left" w:pos="3010"/>
          <w:tab w:val="left" w:pos="6862"/>
          <w:tab w:val="right" w:pos="8748"/>
        </w:tabs>
        <w:spacing w:before="72"/>
        <w:ind w:left="648"/>
        <w:rPr>
          <w:rFonts w:ascii="Arial" w:hAnsi="Arial"/>
          <w:color w:val="000000"/>
          <w:spacing w:val="-4"/>
          <w:sz w:val="17"/>
          <w:lang w:val="cs-CZ"/>
        </w:rPr>
      </w:pPr>
      <w:r>
        <w:rPr>
          <w:rFonts w:ascii="Arial" w:hAnsi="Arial"/>
          <w:color w:val="000000"/>
          <w:spacing w:val="-4"/>
          <w:sz w:val="17"/>
          <w:lang w:val="cs-CZ"/>
        </w:rPr>
        <w:t>M</w:t>
      </w:r>
      <w:r>
        <w:rPr>
          <w:rFonts w:ascii="Arial" w:hAnsi="Arial"/>
          <w:color w:val="000000"/>
          <w:spacing w:val="-4"/>
          <w:sz w:val="17"/>
          <w:lang w:val="cs-CZ"/>
        </w:rPr>
        <w:t>ěsto</w:t>
      </w:r>
      <w:r>
        <w:rPr>
          <w:rFonts w:ascii="Arial" w:hAnsi="Arial"/>
          <w:color w:val="000000"/>
          <w:spacing w:val="-4"/>
          <w:sz w:val="17"/>
          <w:lang w:val="cs-CZ"/>
        </w:rPr>
        <w:tab/>
      </w:r>
      <w:r>
        <w:rPr>
          <w:rFonts w:ascii="Tahoma" w:hAnsi="Tahoma"/>
          <w:b/>
          <w:color w:val="000000"/>
          <w:spacing w:val="-6"/>
          <w:sz w:val="16"/>
          <w:lang w:val="cs-CZ"/>
        </w:rPr>
        <w:t>Praha 1</w:t>
      </w:r>
      <w:r>
        <w:rPr>
          <w:rFonts w:ascii="Tahoma" w:hAnsi="Tahoma"/>
          <w:b/>
          <w:color w:val="000000"/>
          <w:spacing w:val="-6"/>
          <w:sz w:val="16"/>
          <w:lang w:val="cs-CZ"/>
        </w:rPr>
        <w:tab/>
      </w:r>
      <w:r>
        <w:rPr>
          <w:rFonts w:ascii="Arial" w:hAnsi="Arial"/>
          <w:color w:val="000000"/>
          <w:sz w:val="17"/>
          <w:lang w:val="cs-CZ"/>
        </w:rPr>
        <w:t>PSČ</w:t>
      </w:r>
      <w:r>
        <w:rPr>
          <w:rFonts w:ascii="Arial" w:hAnsi="Arial"/>
          <w:color w:val="000000"/>
          <w:sz w:val="17"/>
          <w:lang w:val="cs-CZ"/>
        </w:rPr>
        <w:tab/>
      </w:r>
      <w:r>
        <w:rPr>
          <w:rFonts w:ascii="Tahoma" w:hAnsi="Tahoma"/>
          <w:b/>
          <w:color w:val="000000"/>
          <w:sz w:val="16"/>
          <w:lang w:val="cs-CZ"/>
        </w:rPr>
        <w:t>110 00</w:t>
      </w:r>
    </w:p>
    <w:p w:rsidR="00816D35" w:rsidRDefault="00F63BE0">
      <w:pPr>
        <w:tabs>
          <w:tab w:val="right" w:pos="3784"/>
        </w:tabs>
        <w:spacing w:before="72"/>
        <w:rPr>
          <w:rFonts w:ascii="Tahoma" w:hAnsi="Tahoma"/>
          <w:b/>
          <w:color w:val="000000"/>
          <w:sz w:val="16"/>
          <w:lang w:val="cs-CZ"/>
        </w:rPr>
      </w:pPr>
      <w:r>
        <w:rPr>
          <w:rFonts w:ascii="Tahoma" w:hAnsi="Tahoma"/>
          <w:b/>
          <w:color w:val="000000"/>
          <w:sz w:val="16"/>
          <w:lang w:val="cs-CZ"/>
        </w:rPr>
        <w:t>IČ</w:t>
      </w:r>
      <w:r>
        <w:rPr>
          <w:rFonts w:ascii="Tahoma" w:hAnsi="Tahoma"/>
          <w:b/>
          <w:color w:val="000000"/>
          <w:sz w:val="16"/>
          <w:lang w:val="cs-CZ"/>
        </w:rPr>
        <w:tab/>
        <w:t>00064343</w:t>
      </w:r>
    </w:p>
    <w:p w:rsidR="00816D35" w:rsidRDefault="00F63BE0">
      <w:pPr>
        <w:tabs>
          <w:tab w:val="right" w:pos="4014"/>
        </w:tabs>
        <w:spacing w:before="72"/>
        <w:rPr>
          <w:rFonts w:ascii="Tahoma" w:hAnsi="Tahoma"/>
          <w:b/>
          <w:color w:val="000000"/>
          <w:sz w:val="16"/>
          <w:lang w:val="cs-CZ"/>
        </w:rPr>
      </w:pPr>
      <w:r>
        <w:rPr>
          <w:rFonts w:ascii="Tahoma" w:hAnsi="Tahoma"/>
          <w:b/>
          <w:color w:val="000000"/>
          <w:sz w:val="16"/>
          <w:lang w:val="cs-CZ"/>
        </w:rPr>
        <w:t>DIČ</w:t>
      </w:r>
      <w:r>
        <w:rPr>
          <w:rFonts w:ascii="Tahoma" w:hAnsi="Tahoma"/>
          <w:b/>
          <w:color w:val="000000"/>
          <w:sz w:val="16"/>
          <w:lang w:val="cs-CZ"/>
        </w:rPr>
        <w:tab/>
        <w:t>CZ00064343</w:t>
      </w:r>
    </w:p>
    <w:p w:rsidR="00816D35" w:rsidRDefault="00F63BE0">
      <w:pPr>
        <w:tabs>
          <w:tab w:val="right" w:pos="5490"/>
        </w:tabs>
        <w:spacing w:before="36" w:line="271" w:lineRule="auto"/>
        <w:rPr>
          <w:rFonts w:ascii="Arial" w:hAnsi="Arial"/>
          <w:color w:val="000000"/>
          <w:spacing w:val="-10"/>
          <w:sz w:val="17"/>
          <w:lang w:val="cs-CZ"/>
        </w:rPr>
      </w:pPr>
      <w:r>
        <w:rPr>
          <w:rFonts w:ascii="Arial" w:hAnsi="Arial"/>
          <w:color w:val="000000"/>
          <w:spacing w:val="-10"/>
          <w:sz w:val="17"/>
          <w:lang w:val="cs-CZ"/>
        </w:rPr>
        <w:t>Zastoupenou</w:t>
      </w:r>
      <w:r>
        <w:rPr>
          <w:rFonts w:ascii="Arial" w:hAnsi="Arial"/>
          <w:color w:val="000000"/>
          <w:spacing w:val="-10"/>
          <w:sz w:val="17"/>
          <w:lang w:val="cs-CZ"/>
        </w:rPr>
        <w:tab/>
      </w:r>
      <w:r>
        <w:rPr>
          <w:rFonts w:ascii="Tahoma" w:hAnsi="Tahoma"/>
          <w:b/>
          <w:color w:val="000000"/>
          <w:spacing w:val="3"/>
          <w:sz w:val="16"/>
          <w:lang w:val="cs-CZ"/>
        </w:rPr>
        <w:t>Danielou šálkovou, ředitelkou</w:t>
      </w:r>
    </w:p>
    <w:p w:rsidR="00816D35" w:rsidRDefault="00F63BE0">
      <w:pPr>
        <w:spacing w:before="72"/>
        <w:rPr>
          <w:rFonts w:ascii="Arial" w:hAnsi="Arial"/>
          <w:color w:val="000000"/>
          <w:spacing w:val="1"/>
          <w:sz w:val="17"/>
          <w:lang w:val="cs-CZ"/>
        </w:rPr>
      </w:pPr>
      <w:r>
        <w:rPr>
          <w:rFonts w:ascii="Arial" w:hAnsi="Arial"/>
          <w:color w:val="000000"/>
          <w:spacing w:val="1"/>
          <w:sz w:val="17"/>
          <w:lang w:val="cs-CZ"/>
        </w:rPr>
        <w:t>Adresa pro zasílání korespondence včetně Vyúčtování</w:t>
      </w:r>
    </w:p>
    <w:p w:rsidR="00816D35" w:rsidRDefault="00F63BE0">
      <w:pPr>
        <w:spacing w:before="216"/>
        <w:rPr>
          <w:rFonts w:ascii="Arial" w:hAnsi="Arial"/>
          <w:color w:val="000000"/>
          <w:spacing w:val="-1"/>
          <w:sz w:val="17"/>
          <w:lang w:val="cs-CZ"/>
        </w:rPr>
      </w:pPr>
      <w:r>
        <w:rPr>
          <w:rFonts w:ascii="Arial" w:hAnsi="Arial"/>
          <w:color w:val="000000"/>
          <w:spacing w:val="-1"/>
          <w:sz w:val="17"/>
          <w:lang w:val="cs-CZ"/>
        </w:rPr>
        <w:t xml:space="preserve">(dále jen </w:t>
      </w:r>
      <w:r>
        <w:rPr>
          <w:rFonts w:ascii="Tahoma" w:hAnsi="Tahoma"/>
          <w:b/>
          <w:color w:val="000000"/>
          <w:spacing w:val="-1"/>
          <w:sz w:val="16"/>
          <w:lang w:val="cs-CZ"/>
        </w:rPr>
        <w:t>„Smluvní partner")</w:t>
      </w:r>
    </w:p>
    <w:p w:rsidR="00816D35" w:rsidRDefault="00F63BE0">
      <w:pPr>
        <w:spacing w:before="72" w:after="396"/>
        <w:rPr>
          <w:rFonts w:ascii="Arial" w:hAnsi="Arial"/>
          <w:color w:val="000000"/>
          <w:sz w:val="17"/>
          <w:lang w:val="cs-CZ"/>
        </w:rPr>
      </w:pPr>
      <w:r>
        <w:rPr>
          <w:rFonts w:ascii="Arial" w:hAnsi="Arial"/>
          <w:color w:val="000000"/>
          <w:sz w:val="17"/>
          <w:lang w:val="cs-CZ"/>
        </w:rPr>
        <w:t xml:space="preserve">(TMCZ a Smluvní partner dohromady </w:t>
      </w:r>
      <w:r>
        <w:rPr>
          <w:rFonts w:ascii="Tahoma" w:hAnsi="Tahoma"/>
          <w:b/>
          <w:color w:val="000000"/>
          <w:sz w:val="16"/>
          <w:lang w:val="cs-CZ"/>
        </w:rPr>
        <w:t>dále také jako „Smluvní strany").</w:t>
      </w:r>
    </w:p>
    <w:p w:rsidR="00816D35" w:rsidRDefault="00F63BE0">
      <w:pPr>
        <w:spacing w:line="268" w:lineRule="exact"/>
        <w:rPr>
          <w:rFonts w:ascii="Tahoma" w:hAnsi="Tahoma"/>
          <w:color w:val="000000"/>
          <w:spacing w:val="3"/>
          <w:w w:val="90"/>
          <w:sz w:val="10"/>
          <w:vertAlign w:val="superscript"/>
          <w:lang w:val="cs-CZ"/>
        </w:rPr>
      </w:pPr>
      <w:r>
        <w:pict>
          <v:line id="_x0000_s1026" style="position:absolute;z-index:251657728;mso-position-horizontal-relative:text;mso-position-vertical-relative:text" from="0,.35pt" to="382.2pt,.35pt" strokeweight=".55pt"/>
        </w:pict>
      </w:r>
      <w:r>
        <w:rPr>
          <w:rFonts w:ascii="Tahoma" w:hAnsi="Tahoma"/>
          <w:color w:val="000000"/>
          <w:spacing w:val="3"/>
          <w:w w:val="90"/>
          <w:sz w:val="10"/>
          <w:vertAlign w:val="superscript"/>
          <w:lang w:val="cs-CZ"/>
        </w:rPr>
        <w:t>1)</w:t>
      </w:r>
      <w:r>
        <w:rPr>
          <w:rFonts w:ascii="Tahoma" w:hAnsi="Tahoma"/>
          <w:color w:val="000000"/>
          <w:spacing w:val="3"/>
          <w:sz w:val="14"/>
          <w:lang w:val="cs-CZ"/>
        </w:rPr>
        <w:t xml:space="preserve"> Vypl</w:t>
      </w:r>
      <w:r>
        <w:rPr>
          <w:rFonts w:ascii="Tahoma" w:hAnsi="Tahoma"/>
          <w:color w:val="000000"/>
          <w:spacing w:val="3"/>
          <w:sz w:val="14"/>
          <w:lang w:val="cs-CZ"/>
        </w:rPr>
        <w:t>nit pouze, je</w:t>
      </w:r>
      <w:r>
        <w:rPr>
          <w:rFonts w:ascii="Tahoma" w:hAnsi="Tahoma"/>
          <w:color w:val="000000"/>
          <w:spacing w:val="3"/>
          <w:sz w:val="14"/>
          <w:lang w:val="cs-CZ"/>
        </w:rPr>
        <w:t>li odlišná od sídla</w:t>
      </w:r>
    </w:p>
    <w:p w:rsidR="00816D35" w:rsidRDefault="00F63BE0">
      <w:pPr>
        <w:tabs>
          <w:tab w:val="right" w:pos="3654"/>
        </w:tabs>
        <w:spacing w:before="792" w:line="264" w:lineRule="auto"/>
        <w:rPr>
          <w:rFonts w:ascii="Tahoma" w:hAnsi="Tahoma"/>
          <w:b/>
          <w:color w:val="000000"/>
          <w:spacing w:val="-6"/>
          <w:sz w:val="16"/>
          <w:lang w:val="cs-CZ"/>
        </w:rPr>
      </w:pPr>
      <w:r>
        <w:rPr>
          <w:rFonts w:ascii="Tahoma" w:hAnsi="Tahoma"/>
          <w:b/>
          <w:color w:val="000000"/>
          <w:spacing w:val="10"/>
          <w:sz w:val="16"/>
          <w:lang w:val="cs-CZ"/>
        </w:rPr>
        <w:t>❑</w:t>
      </w:r>
      <w:r>
        <w:rPr>
          <w:rFonts w:ascii="Tahoma" w:hAnsi="Tahoma"/>
          <w:b/>
          <w:color w:val="000000"/>
          <w:spacing w:val="-6"/>
          <w:sz w:val="16"/>
          <w:lang w:val="cs-CZ"/>
        </w:rPr>
        <w:t>bez realizace</w:t>
      </w:r>
      <w:r>
        <w:rPr>
          <w:rFonts w:ascii="Tahoma" w:hAnsi="Tahoma"/>
          <w:b/>
          <w:color w:val="000000"/>
          <w:spacing w:val="-6"/>
          <w:sz w:val="16"/>
          <w:lang w:val="cs-CZ"/>
        </w:rPr>
        <w:tab/>
      </w:r>
      <w:r>
        <w:rPr>
          <w:rFonts w:ascii="Tahoma" w:hAnsi="Tahoma"/>
          <w:b/>
          <w:color w:val="000000"/>
          <w:spacing w:val="10"/>
          <w:sz w:val="16"/>
          <w:lang w:val="cs-CZ"/>
        </w:rPr>
        <w:t>❑</w:t>
      </w:r>
      <w:r>
        <w:rPr>
          <w:rFonts w:ascii="Tahoma" w:hAnsi="Tahoma"/>
          <w:b/>
          <w:color w:val="000000"/>
          <w:spacing w:val="10"/>
          <w:sz w:val="16"/>
          <w:lang w:val="cs-CZ"/>
        </w:rPr>
        <w:t xml:space="preserve"> migrace</w:t>
      </w:r>
    </w:p>
    <w:p w:rsidR="00816D35" w:rsidRDefault="00F63BE0">
      <w:pPr>
        <w:tabs>
          <w:tab w:val="right" w:pos="9583"/>
        </w:tabs>
        <w:spacing w:before="1764"/>
        <w:rPr>
          <w:rFonts w:ascii="Lucida Console" w:hAnsi="Lucida Console"/>
          <w:color w:val="000000"/>
          <w:spacing w:val="2"/>
          <w:sz w:val="12"/>
          <w:lang w:val="cs-CZ"/>
        </w:rPr>
      </w:pPr>
      <w:r>
        <w:rPr>
          <w:rFonts w:ascii="Lucida Console" w:hAnsi="Lucida Console"/>
          <w:color w:val="000000"/>
          <w:spacing w:val="2"/>
          <w:sz w:val="12"/>
          <w:lang w:val="cs-CZ"/>
        </w:rPr>
        <w:t xml:space="preserve">Smlouva </w:t>
      </w:r>
      <w:r>
        <w:rPr>
          <w:rFonts w:ascii="Tahoma" w:hAnsi="Tahoma"/>
          <w:color w:val="000000"/>
          <w:spacing w:val="2"/>
          <w:sz w:val="12"/>
          <w:lang w:val="cs-CZ"/>
        </w:rPr>
        <w:t>o Firemním řešení</w:t>
      </w:r>
      <w:r>
        <w:rPr>
          <w:rFonts w:ascii="Tahoma" w:hAnsi="Tahoma"/>
          <w:color w:val="000000"/>
          <w:spacing w:val="2"/>
          <w:sz w:val="12"/>
          <w:lang w:val="cs-CZ"/>
        </w:rPr>
        <w:tab/>
      </w:r>
      <w:r>
        <w:rPr>
          <w:rFonts w:ascii="Arial" w:hAnsi="Arial"/>
          <w:color w:val="000000"/>
          <w:spacing w:val="4"/>
          <w:sz w:val="12"/>
          <w:lang w:val="cs-CZ"/>
        </w:rPr>
        <w:t>Strana 1 / 6</w:t>
      </w:r>
    </w:p>
    <w:p w:rsidR="00816D35" w:rsidRDefault="00F63BE0">
      <w:pPr>
        <w:spacing w:before="108" w:line="201" w:lineRule="auto"/>
        <w:rPr>
          <w:rFonts w:ascii="Courier New" w:hAnsi="Courier New"/>
          <w:color w:val="000000"/>
          <w:sz w:val="11"/>
          <w:lang w:val="cs-CZ"/>
        </w:rPr>
      </w:pPr>
      <w:r>
        <w:rPr>
          <w:rFonts w:ascii="Courier New" w:hAnsi="Courier New"/>
          <w:color w:val="000000"/>
          <w:sz w:val="11"/>
          <w:lang w:val="cs-CZ"/>
        </w:rPr>
        <w:t>Verze21s0PV21SME</w:t>
      </w:r>
    </w:p>
    <w:p w:rsidR="00816D35" w:rsidRDefault="00F63BE0">
      <w:pPr>
        <w:spacing w:line="480" w:lineRule="auto"/>
        <w:rPr>
          <w:rFonts w:ascii="Lucida Console" w:hAnsi="Lucida Console"/>
          <w:color w:val="000000"/>
          <w:sz w:val="12"/>
          <w:lang w:val="cs-CZ"/>
        </w:rPr>
      </w:pPr>
      <w:proofErr w:type="spellStart"/>
      <w:r>
        <w:rPr>
          <w:rFonts w:ascii="Lucida Console" w:hAnsi="Lucida Console"/>
          <w:color w:val="000000"/>
          <w:sz w:val="12"/>
          <w:lang w:val="cs-CZ"/>
        </w:rPr>
        <w:t>w'certified</w:t>
      </w:r>
      <w:proofErr w:type="spellEnd"/>
      <w:r>
        <w:rPr>
          <w:rFonts w:ascii="Lucida Console" w:hAnsi="Lucida Console"/>
          <w:color w:val="000000"/>
          <w:sz w:val="12"/>
          <w:lang w:val="cs-CZ"/>
        </w:rPr>
        <w:t xml:space="preserve"> (R); </w:t>
      </w:r>
      <w:proofErr w:type="spellStart"/>
      <w:r>
        <w:rPr>
          <w:rFonts w:ascii="Lucida Console" w:hAnsi="Lucida Console"/>
          <w:color w:val="000000"/>
          <w:sz w:val="12"/>
          <w:lang w:val="cs-CZ"/>
        </w:rPr>
        <w:t>RozporkovaP</w:t>
      </w:r>
      <w:proofErr w:type="spellEnd"/>
      <w:r>
        <w:rPr>
          <w:rFonts w:ascii="Lucida Console" w:hAnsi="Lucida Console"/>
          <w:color w:val="000000"/>
          <w:sz w:val="12"/>
          <w:lang w:val="cs-CZ"/>
        </w:rPr>
        <w:t xml:space="preserve">; </w:t>
      </w:r>
      <w:proofErr w:type="gramStart"/>
      <w:r>
        <w:rPr>
          <w:rFonts w:ascii="Lucida Console" w:hAnsi="Lucida Console"/>
          <w:color w:val="000000"/>
          <w:sz w:val="12"/>
          <w:lang w:val="cs-CZ"/>
        </w:rPr>
        <w:t>20.4.2016</w:t>
      </w:r>
      <w:proofErr w:type="gramEnd"/>
    </w:p>
    <w:p w:rsidR="00F63BE0" w:rsidRDefault="00F63BE0">
      <w:pPr>
        <w:spacing w:line="283" w:lineRule="auto"/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t>16:14:48; 1123883/261009</w:t>
      </w:r>
    </w:p>
    <w:p w:rsidR="00F63BE0" w:rsidRDefault="00F63BE0">
      <w:pPr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br w:type="page"/>
      </w:r>
    </w:p>
    <w:p w:rsidR="00F63BE0" w:rsidRDefault="00F63BE0" w:rsidP="00F63BE0">
      <w:pPr>
        <w:ind w:left="4464"/>
        <w:rPr>
          <w:rFonts w:ascii="Tahoma" w:hAnsi="Tahoma"/>
          <w:b/>
          <w:color w:val="000000"/>
          <w:spacing w:val="2"/>
          <w:sz w:val="16"/>
          <w:lang w:val="cs-CZ"/>
        </w:rPr>
      </w:pPr>
      <w:r>
        <w:rPr>
          <w:rFonts w:ascii="Tahoma" w:hAnsi="Tahoma"/>
          <w:b/>
          <w:color w:val="000000"/>
          <w:spacing w:val="2"/>
          <w:sz w:val="16"/>
          <w:lang w:val="cs-CZ"/>
        </w:rPr>
        <w:lastRenderedPageBreak/>
        <w:t>Úvodní ustanovení</w:t>
      </w:r>
    </w:p>
    <w:p w:rsidR="00F63BE0" w:rsidRDefault="00F63BE0" w:rsidP="00F63BE0">
      <w:pPr>
        <w:spacing w:before="144" w:line="360" w:lineRule="auto"/>
        <w:ind w:left="504"/>
        <w:jc w:val="both"/>
        <w:rPr>
          <w:rFonts w:ascii="Arial" w:hAnsi="Arial"/>
          <w:color w:val="000000"/>
          <w:spacing w:val="8"/>
          <w:sz w:val="16"/>
          <w:lang w:val="cs-CZ"/>
        </w:rPr>
      </w:pPr>
      <w:r>
        <w:rPr>
          <w:rFonts w:ascii="Arial" w:hAnsi="Arial"/>
          <w:color w:val="000000"/>
          <w:spacing w:val="8"/>
          <w:sz w:val="16"/>
          <w:lang w:val="cs-CZ"/>
        </w:rPr>
        <w:t xml:space="preserve">Smluvní partner a TMCZ uzavřeli za účelem poskytování služeb smlouvy, specifikace nebo objednávky specifikované zde </w:t>
      </w:r>
      <w:r>
        <w:rPr>
          <w:rFonts w:ascii="Arial" w:hAnsi="Arial"/>
          <w:color w:val="000000"/>
          <w:spacing w:val="2"/>
          <w:sz w:val="16"/>
          <w:lang w:val="cs-CZ"/>
        </w:rPr>
        <w:t xml:space="preserve">v Příloze č. 5 (dále také 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 xml:space="preserve">„Původní smlouva"). </w:t>
      </w:r>
      <w:r>
        <w:rPr>
          <w:rFonts w:ascii="Arial" w:hAnsi="Arial"/>
          <w:color w:val="000000"/>
          <w:spacing w:val="2"/>
          <w:sz w:val="16"/>
          <w:lang w:val="cs-CZ"/>
        </w:rPr>
        <w:t xml:space="preserve">Na základě Původní smlouvy jsou Smluvnímu partnerovi poskytovány služby </w:t>
      </w:r>
      <w:r>
        <w:rPr>
          <w:rFonts w:ascii="Arial" w:hAnsi="Arial"/>
          <w:color w:val="000000"/>
          <w:spacing w:val="7"/>
          <w:sz w:val="16"/>
          <w:lang w:val="cs-CZ"/>
        </w:rPr>
        <w:t xml:space="preserve">specifikovaná v Příloze č. 5 této Smlouvy (dále také </w:t>
      </w:r>
      <w:r>
        <w:rPr>
          <w:rFonts w:ascii="Tahoma" w:hAnsi="Tahoma"/>
          <w:b/>
          <w:color w:val="000000"/>
          <w:spacing w:val="7"/>
          <w:sz w:val="16"/>
          <w:lang w:val="cs-CZ"/>
        </w:rPr>
        <w:t xml:space="preserve">„Původní služby"). </w:t>
      </w:r>
      <w:r>
        <w:rPr>
          <w:rFonts w:ascii="Arial" w:hAnsi="Arial"/>
          <w:color w:val="000000"/>
          <w:spacing w:val="7"/>
          <w:sz w:val="16"/>
          <w:lang w:val="cs-CZ"/>
        </w:rPr>
        <w:t xml:space="preserve">Původní služby budou v souvislosti s uzavřením </w:t>
      </w:r>
      <w:r>
        <w:rPr>
          <w:rFonts w:ascii="Arial" w:hAnsi="Arial"/>
          <w:color w:val="000000"/>
          <w:spacing w:val="6"/>
          <w:sz w:val="16"/>
          <w:lang w:val="cs-CZ"/>
        </w:rPr>
        <w:t xml:space="preserve">této Smlouvy vypořádány způsobem uvedeným v Příloze </w:t>
      </w:r>
      <w:proofErr w:type="gramStart"/>
      <w:r>
        <w:rPr>
          <w:rFonts w:ascii="Arial" w:hAnsi="Arial"/>
          <w:color w:val="000000"/>
          <w:spacing w:val="6"/>
          <w:sz w:val="16"/>
          <w:lang w:val="cs-CZ"/>
        </w:rPr>
        <w:t>č.5 této</w:t>
      </w:r>
      <w:proofErr w:type="gramEnd"/>
      <w:r>
        <w:rPr>
          <w:rFonts w:ascii="Arial" w:hAnsi="Arial"/>
          <w:color w:val="000000"/>
          <w:spacing w:val="6"/>
          <w:sz w:val="16"/>
          <w:lang w:val="cs-CZ"/>
        </w:rPr>
        <w:t xml:space="preserve"> Smlouvy. Smluvní strany se dohodly, že každá Původní </w:t>
      </w:r>
      <w:r>
        <w:rPr>
          <w:rFonts w:ascii="Arial" w:hAnsi="Arial"/>
          <w:color w:val="000000"/>
          <w:spacing w:val="10"/>
          <w:sz w:val="16"/>
          <w:lang w:val="cs-CZ"/>
        </w:rPr>
        <w:t xml:space="preserve">smlouva zaniká vypořádáním poslední Původní služby poskytované dle takové Původní smlouvy způsobem dle tabulky </w:t>
      </w:r>
      <w:r>
        <w:rPr>
          <w:rFonts w:ascii="Arial" w:hAnsi="Arial"/>
          <w:color w:val="000000"/>
          <w:spacing w:val="3"/>
          <w:sz w:val="16"/>
          <w:lang w:val="cs-CZ"/>
        </w:rPr>
        <w:t>v Příloze Č. 5 této Smlouvy.</w:t>
      </w:r>
    </w:p>
    <w:p w:rsidR="00F63BE0" w:rsidRDefault="00F63BE0" w:rsidP="00F63BE0">
      <w:pPr>
        <w:spacing w:before="756" w:line="216" w:lineRule="auto"/>
        <w:ind w:left="3816"/>
        <w:rPr>
          <w:rFonts w:ascii="Arial" w:hAnsi="Arial"/>
          <w:b/>
          <w:color w:val="000000"/>
          <w:spacing w:val="-2"/>
          <w:lang w:val="cs-CZ"/>
        </w:rPr>
      </w:pPr>
      <w:r>
        <w:rPr>
          <w:rFonts w:ascii="Arial" w:hAnsi="Arial"/>
          <w:b/>
          <w:color w:val="000000"/>
          <w:spacing w:val="-2"/>
          <w:lang w:val="cs-CZ"/>
        </w:rPr>
        <w:t>Smlouva o Firemním řešení</w:t>
      </w:r>
    </w:p>
    <w:p w:rsidR="00F63BE0" w:rsidRDefault="00F63BE0" w:rsidP="00F63BE0">
      <w:pPr>
        <w:spacing w:before="612" w:line="204" w:lineRule="auto"/>
        <w:ind w:left="144"/>
        <w:rPr>
          <w:rFonts w:ascii="Tahoma" w:hAnsi="Tahoma"/>
          <w:b/>
          <w:color w:val="000000"/>
          <w:spacing w:val="12"/>
          <w:sz w:val="16"/>
          <w:lang w:val="cs-CZ"/>
        </w:rPr>
      </w:pPr>
      <w:r>
        <w:rPr>
          <w:rFonts w:ascii="Tahoma" w:hAnsi="Tahoma"/>
          <w:b/>
          <w:color w:val="000000"/>
          <w:spacing w:val="12"/>
          <w:sz w:val="16"/>
          <w:lang w:val="cs-CZ"/>
        </w:rPr>
        <w:t>1. ÚČEL A PŘEDMĚT SMLOUVY</w:t>
      </w:r>
    </w:p>
    <w:p w:rsidR="00F63BE0" w:rsidRDefault="00F63BE0" w:rsidP="00F63BE0">
      <w:pPr>
        <w:tabs>
          <w:tab w:val="right" w:pos="10058"/>
        </w:tabs>
        <w:spacing w:before="108"/>
        <w:rPr>
          <w:rFonts w:ascii="Arial" w:hAnsi="Arial"/>
          <w:color w:val="000000"/>
          <w:spacing w:val="-24"/>
          <w:sz w:val="16"/>
          <w:lang w:val="cs-CZ"/>
        </w:rPr>
      </w:pPr>
      <w:r>
        <w:rPr>
          <w:rFonts w:ascii="Arial" w:hAnsi="Arial"/>
          <w:color w:val="000000"/>
          <w:spacing w:val="-24"/>
          <w:sz w:val="16"/>
          <w:lang w:val="cs-CZ"/>
        </w:rPr>
        <w:t>1.1</w:t>
      </w:r>
      <w:r>
        <w:rPr>
          <w:rFonts w:ascii="Arial" w:hAnsi="Arial"/>
          <w:color w:val="000000"/>
          <w:spacing w:val="-24"/>
          <w:sz w:val="16"/>
          <w:lang w:val="cs-CZ"/>
        </w:rPr>
        <w:tab/>
      </w:r>
      <w:r>
        <w:rPr>
          <w:rFonts w:ascii="Arial" w:hAnsi="Arial"/>
          <w:color w:val="000000"/>
          <w:spacing w:val="10"/>
          <w:sz w:val="16"/>
          <w:lang w:val="cs-CZ"/>
        </w:rPr>
        <w:t>Účelem této Smlouvy je stanovení podmínek mezi TMCZ a Smluvním partnerem, za nichž bude Smluvnímu partnerovi</w:t>
      </w:r>
    </w:p>
    <w:p w:rsidR="00F63BE0" w:rsidRDefault="00F63BE0" w:rsidP="00F63BE0">
      <w:pPr>
        <w:spacing w:before="108" w:line="360" w:lineRule="auto"/>
        <w:ind w:left="504"/>
        <w:rPr>
          <w:rFonts w:ascii="Arial" w:hAnsi="Arial"/>
          <w:color w:val="000000"/>
          <w:spacing w:val="9"/>
          <w:sz w:val="16"/>
          <w:lang w:val="cs-CZ"/>
        </w:rPr>
      </w:pPr>
      <w:r>
        <w:rPr>
          <w:rFonts w:ascii="Arial" w:hAnsi="Arial"/>
          <w:color w:val="000000"/>
          <w:spacing w:val="9"/>
          <w:sz w:val="16"/>
          <w:lang w:val="cs-CZ"/>
        </w:rPr>
        <w:t xml:space="preserve">poskytováno </w:t>
      </w:r>
      <w:r>
        <w:rPr>
          <w:rFonts w:ascii="Arial" w:hAnsi="Arial"/>
          <w:color w:val="000000"/>
          <w:spacing w:val="9"/>
          <w:sz w:val="16"/>
          <w:lang w:val="cs-CZ"/>
        </w:rPr>
        <w:t>plnění</w:t>
      </w:r>
      <w:r>
        <w:rPr>
          <w:rFonts w:ascii="Arial" w:hAnsi="Arial"/>
          <w:color w:val="000000"/>
          <w:spacing w:val="9"/>
          <w:sz w:val="16"/>
          <w:lang w:val="cs-CZ"/>
        </w:rPr>
        <w:t xml:space="preserve"> v oblasti informačních technologií, neveřejných služeb elektronických komunikací a na základě </w:t>
      </w:r>
      <w:r>
        <w:rPr>
          <w:rFonts w:ascii="Arial" w:hAnsi="Arial"/>
          <w:color w:val="000000"/>
          <w:spacing w:val="6"/>
          <w:sz w:val="16"/>
          <w:lang w:val="cs-CZ"/>
        </w:rPr>
        <w:t>Účastnických smluv i veřejně dostupných služeb elektronických komunikací.</w:t>
      </w:r>
    </w:p>
    <w:p w:rsidR="00F63BE0" w:rsidRDefault="00F63BE0" w:rsidP="00F63BE0">
      <w:pPr>
        <w:tabs>
          <w:tab w:val="right" w:pos="10072"/>
        </w:tabs>
        <w:spacing w:line="216" w:lineRule="auto"/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>1.2</w:t>
      </w:r>
      <w:r>
        <w:rPr>
          <w:rFonts w:ascii="Arial" w:hAnsi="Arial"/>
          <w:color w:val="000000"/>
          <w:sz w:val="16"/>
          <w:lang w:val="cs-CZ"/>
        </w:rPr>
        <w:tab/>
      </w:r>
      <w:r>
        <w:rPr>
          <w:rFonts w:ascii="Arial" w:hAnsi="Arial"/>
          <w:color w:val="000000"/>
          <w:spacing w:val="6"/>
          <w:sz w:val="16"/>
          <w:lang w:val="cs-CZ"/>
        </w:rPr>
        <w:t>TMCZ se na základě uzavřené Specifikace služeb nebo Účastnické smlouvy zavazuje Smluvnímu partnerovi poskytovat tam</w:t>
      </w:r>
    </w:p>
    <w:p w:rsidR="00F63BE0" w:rsidRDefault="00F63BE0" w:rsidP="00F63BE0">
      <w:pPr>
        <w:spacing w:before="72" w:line="360" w:lineRule="auto"/>
        <w:ind w:left="504"/>
        <w:jc w:val="both"/>
        <w:rPr>
          <w:rFonts w:ascii="Arial" w:hAnsi="Arial"/>
          <w:color w:val="000000"/>
          <w:spacing w:val="3"/>
          <w:sz w:val="16"/>
          <w:lang w:val="cs-CZ"/>
        </w:rPr>
      </w:pPr>
      <w:r>
        <w:rPr>
          <w:rFonts w:ascii="Arial" w:hAnsi="Arial"/>
          <w:color w:val="000000"/>
          <w:spacing w:val="3"/>
          <w:sz w:val="16"/>
          <w:lang w:val="cs-CZ"/>
        </w:rPr>
        <w:t xml:space="preserve">sjednané </w:t>
      </w:r>
      <w:r>
        <w:rPr>
          <w:rFonts w:ascii="Arial" w:hAnsi="Arial"/>
          <w:color w:val="000000"/>
          <w:spacing w:val="3"/>
          <w:sz w:val="16"/>
          <w:lang w:val="cs-CZ"/>
        </w:rPr>
        <w:t>plnění</w:t>
      </w:r>
      <w:r>
        <w:rPr>
          <w:rFonts w:ascii="Arial" w:hAnsi="Arial"/>
          <w:color w:val="000000"/>
          <w:spacing w:val="3"/>
          <w:sz w:val="16"/>
          <w:lang w:val="cs-CZ"/>
        </w:rPr>
        <w:t xml:space="preserve"> (dále jen </w:t>
      </w:r>
      <w:r>
        <w:rPr>
          <w:rFonts w:ascii="Tahoma" w:hAnsi="Tahoma"/>
          <w:b/>
          <w:color w:val="000000"/>
          <w:spacing w:val="3"/>
          <w:sz w:val="16"/>
          <w:lang w:val="cs-CZ"/>
        </w:rPr>
        <w:t xml:space="preserve">„Služby"), </w:t>
      </w:r>
      <w:r>
        <w:rPr>
          <w:rFonts w:ascii="Arial" w:hAnsi="Arial"/>
          <w:color w:val="000000"/>
          <w:spacing w:val="3"/>
          <w:sz w:val="16"/>
          <w:lang w:val="cs-CZ"/>
        </w:rPr>
        <w:t xml:space="preserve">a to za podmínek uvedených ve Specifikaci služby. Popisu služby, Dohodě o cenových </w:t>
      </w:r>
      <w:r>
        <w:rPr>
          <w:rFonts w:ascii="Arial" w:hAnsi="Arial"/>
          <w:color w:val="000000"/>
          <w:spacing w:val="7"/>
          <w:sz w:val="16"/>
          <w:lang w:val="cs-CZ"/>
        </w:rPr>
        <w:t xml:space="preserve">podmínkách, Účastnických smlouvách, Cenících služby, Obchodních podmínkách Smlouvy o Firemním řešení (dále též jako 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 xml:space="preserve">„Podmínky Firemního řešení"), v </w:t>
      </w:r>
      <w:r>
        <w:rPr>
          <w:rFonts w:ascii="Arial" w:hAnsi="Arial"/>
          <w:color w:val="000000"/>
          <w:spacing w:val="2"/>
          <w:sz w:val="16"/>
          <w:lang w:val="cs-CZ"/>
        </w:rPr>
        <w:t xml:space="preserve">této Smlouvě a přílohách této Smlouvy (dále společně jako 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>„Smluvní dokumenty").</w:t>
      </w:r>
    </w:p>
    <w:p w:rsidR="00F63BE0" w:rsidRDefault="00F63BE0" w:rsidP="00F63BE0">
      <w:pPr>
        <w:spacing w:before="36" w:line="360" w:lineRule="auto"/>
        <w:ind w:left="504" w:hanging="504"/>
        <w:jc w:val="both"/>
        <w:rPr>
          <w:rFonts w:ascii="Arial" w:hAnsi="Arial"/>
          <w:color w:val="000000"/>
          <w:spacing w:val="10"/>
          <w:sz w:val="16"/>
          <w:lang w:val="cs-CZ"/>
        </w:rPr>
      </w:pPr>
      <w:r>
        <w:rPr>
          <w:rFonts w:ascii="Arial" w:hAnsi="Arial"/>
          <w:color w:val="000000"/>
          <w:spacing w:val="10"/>
          <w:sz w:val="16"/>
          <w:lang w:val="cs-CZ"/>
        </w:rPr>
        <w:t>1.3 Smluvní partner se za zřízení a poskytování Služeb zavazuje hradit TMCZ ceny dle Smluvních dokumentů, p</w:t>
      </w:r>
      <w:r>
        <w:rPr>
          <w:rFonts w:ascii="Arial" w:hAnsi="Arial"/>
          <w:color w:val="000000"/>
          <w:spacing w:val="10"/>
          <w:sz w:val="16"/>
          <w:lang w:val="cs-CZ"/>
        </w:rPr>
        <w:t>l</w:t>
      </w:r>
      <w:r>
        <w:rPr>
          <w:rFonts w:ascii="Arial" w:hAnsi="Arial"/>
          <w:color w:val="000000"/>
          <w:spacing w:val="10"/>
          <w:sz w:val="16"/>
          <w:lang w:val="cs-CZ"/>
        </w:rPr>
        <w:t xml:space="preserve">nit další </w:t>
      </w:r>
      <w:r>
        <w:rPr>
          <w:rFonts w:ascii="Arial" w:hAnsi="Arial"/>
          <w:color w:val="000000"/>
          <w:spacing w:val="6"/>
          <w:sz w:val="16"/>
          <w:lang w:val="cs-CZ"/>
        </w:rPr>
        <w:t xml:space="preserve">povinnosti dle Smluvních dokumentů a poskytovat TMCZ součinnost potřebnou pro řádné zřízení, změnu, poskytování a </w:t>
      </w:r>
      <w:r>
        <w:rPr>
          <w:rFonts w:ascii="Arial" w:hAnsi="Arial"/>
          <w:color w:val="000000"/>
          <w:spacing w:val="4"/>
          <w:sz w:val="16"/>
          <w:lang w:val="cs-CZ"/>
        </w:rPr>
        <w:t>ukončení Služeb.</w:t>
      </w:r>
    </w:p>
    <w:p w:rsidR="00F63BE0" w:rsidRDefault="00F63BE0" w:rsidP="00F63BE0">
      <w:pPr>
        <w:numPr>
          <w:ilvl w:val="0"/>
          <w:numId w:val="1"/>
        </w:numPr>
        <w:tabs>
          <w:tab w:val="clear" w:pos="504"/>
          <w:tab w:val="decimal" w:pos="576"/>
        </w:tabs>
        <w:spacing w:before="432"/>
        <w:ind w:left="72"/>
        <w:rPr>
          <w:rFonts w:ascii="Arial" w:hAnsi="Arial"/>
          <w:b/>
          <w:i/>
          <w:color w:val="000000"/>
          <w:spacing w:val="6"/>
          <w:w w:val="95"/>
          <w:sz w:val="17"/>
          <w:lang w:val="cs-CZ"/>
        </w:rPr>
      </w:pPr>
      <w:r>
        <w:rPr>
          <w:rFonts w:ascii="Arial" w:hAnsi="Arial"/>
          <w:b/>
          <w:i/>
          <w:color w:val="000000"/>
          <w:spacing w:val="6"/>
          <w:w w:val="95"/>
          <w:sz w:val="17"/>
          <w:lang w:val="cs-CZ"/>
        </w:rPr>
        <w:t>ZÁMĚRNĚ VYNECHÁNO</w:t>
      </w:r>
    </w:p>
    <w:p w:rsidR="00F63BE0" w:rsidRDefault="00F63BE0" w:rsidP="00F63BE0">
      <w:pPr>
        <w:numPr>
          <w:ilvl w:val="0"/>
          <w:numId w:val="1"/>
        </w:numPr>
        <w:tabs>
          <w:tab w:val="clear" w:pos="504"/>
          <w:tab w:val="decimal" w:pos="576"/>
        </w:tabs>
        <w:spacing w:before="576"/>
        <w:ind w:left="72"/>
        <w:rPr>
          <w:rFonts w:ascii="Tahoma" w:hAnsi="Tahoma"/>
          <w:b/>
          <w:color w:val="000000"/>
          <w:spacing w:val="4"/>
          <w:sz w:val="16"/>
          <w:lang w:val="cs-CZ"/>
        </w:rPr>
      </w:pPr>
      <w:r>
        <w:rPr>
          <w:rFonts w:ascii="Tahoma" w:hAnsi="Tahoma"/>
          <w:b/>
          <w:color w:val="000000"/>
          <w:spacing w:val="4"/>
          <w:sz w:val="16"/>
          <w:lang w:val="cs-CZ"/>
        </w:rPr>
        <w:t>CENA, PLATEBNÍ PODMÍNKY</w:t>
      </w:r>
    </w:p>
    <w:p w:rsidR="00F63BE0" w:rsidRDefault="00F63BE0" w:rsidP="00F63BE0">
      <w:pPr>
        <w:tabs>
          <w:tab w:val="right" w:pos="10072"/>
        </w:tabs>
        <w:spacing w:before="144" w:line="204" w:lineRule="auto"/>
        <w:rPr>
          <w:rFonts w:ascii="Arial" w:hAnsi="Arial"/>
          <w:color w:val="000000"/>
          <w:spacing w:val="-18"/>
          <w:sz w:val="16"/>
          <w:lang w:val="cs-CZ"/>
        </w:rPr>
      </w:pPr>
      <w:r>
        <w:rPr>
          <w:rFonts w:ascii="Arial" w:hAnsi="Arial"/>
          <w:color w:val="000000"/>
          <w:spacing w:val="-18"/>
          <w:sz w:val="16"/>
          <w:lang w:val="cs-CZ"/>
        </w:rPr>
        <w:t>3.1</w:t>
      </w:r>
      <w:r>
        <w:rPr>
          <w:rFonts w:ascii="Arial" w:hAnsi="Arial"/>
          <w:color w:val="000000"/>
          <w:spacing w:val="-18"/>
          <w:sz w:val="16"/>
          <w:lang w:val="cs-CZ"/>
        </w:rPr>
        <w:tab/>
      </w:r>
      <w:r>
        <w:rPr>
          <w:rFonts w:ascii="Arial" w:hAnsi="Arial"/>
          <w:color w:val="000000"/>
          <w:spacing w:val="7"/>
          <w:sz w:val="16"/>
          <w:lang w:val="cs-CZ"/>
        </w:rPr>
        <w:t>Smluvní partner se za Služby zavazuje hradit cenu dohodnutou Smluvními stranami ve Smluvních dokumentech, a to vždy</w:t>
      </w:r>
    </w:p>
    <w:p w:rsidR="00F63BE0" w:rsidRDefault="00F63BE0" w:rsidP="00F63BE0">
      <w:pPr>
        <w:spacing w:before="72" w:line="360" w:lineRule="auto"/>
        <w:ind w:left="504"/>
        <w:jc w:val="both"/>
        <w:rPr>
          <w:rFonts w:ascii="Arial" w:hAnsi="Arial"/>
          <w:color w:val="000000"/>
          <w:spacing w:val="7"/>
          <w:sz w:val="16"/>
          <w:lang w:val="cs-CZ"/>
        </w:rPr>
      </w:pPr>
      <w:r>
        <w:rPr>
          <w:rFonts w:ascii="Arial" w:hAnsi="Arial"/>
          <w:color w:val="000000"/>
          <w:spacing w:val="7"/>
          <w:sz w:val="16"/>
          <w:lang w:val="cs-CZ"/>
        </w:rPr>
        <w:t xml:space="preserve">na účet TMCZ uvedený v příslušném daňovém dokladu - vyúčtování. Není-li výslovně uvedeno jinak, jsou veškeré ceny </w:t>
      </w:r>
      <w:r>
        <w:rPr>
          <w:rFonts w:ascii="Arial" w:hAnsi="Arial"/>
          <w:color w:val="000000"/>
          <w:spacing w:val="9"/>
          <w:sz w:val="16"/>
          <w:lang w:val="cs-CZ"/>
        </w:rPr>
        <w:t xml:space="preserve">uvedeny bez DPH, přičemž na daňovém dokladu bude k ceně připočteno DPH ve výši dle platných právních předpisů. </w:t>
      </w:r>
      <w:r>
        <w:rPr>
          <w:rFonts w:ascii="Arial" w:hAnsi="Arial"/>
          <w:color w:val="000000"/>
          <w:spacing w:val="7"/>
          <w:sz w:val="16"/>
          <w:lang w:val="cs-CZ"/>
        </w:rPr>
        <w:t xml:space="preserve">Pokud nebylo výslovně sjednáno jinak, TMCZ je oprávněn vyúčtovat cenu za Služby čerpané v jednom zúčtovacím období </w:t>
      </w:r>
      <w:r>
        <w:rPr>
          <w:rFonts w:ascii="Arial" w:hAnsi="Arial"/>
          <w:color w:val="000000"/>
          <w:spacing w:val="6"/>
          <w:sz w:val="16"/>
          <w:lang w:val="cs-CZ"/>
        </w:rPr>
        <w:t>na více samostatných daňových dokladech - vyúčtováních.</w:t>
      </w:r>
    </w:p>
    <w:p w:rsidR="00F63BE0" w:rsidRDefault="00F63BE0" w:rsidP="00F63BE0">
      <w:pPr>
        <w:tabs>
          <w:tab w:val="right" w:pos="10076"/>
        </w:tabs>
        <w:spacing w:before="72" w:line="204" w:lineRule="auto"/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>3.2</w:t>
      </w:r>
      <w:r>
        <w:rPr>
          <w:rFonts w:ascii="Arial" w:hAnsi="Arial"/>
          <w:color w:val="000000"/>
          <w:sz w:val="16"/>
          <w:lang w:val="cs-CZ"/>
        </w:rPr>
        <w:tab/>
      </w:r>
      <w:r>
        <w:rPr>
          <w:rFonts w:ascii="Arial" w:hAnsi="Arial"/>
          <w:color w:val="000000"/>
          <w:spacing w:val="8"/>
          <w:sz w:val="16"/>
          <w:lang w:val="cs-CZ"/>
        </w:rPr>
        <w:t>Smluvní strany se dohodly, že splatnost vyúčtování činí 18 dní od jeho vystavení. V případě prodlení s úhradou ceny má</w:t>
      </w:r>
    </w:p>
    <w:p w:rsidR="00F63BE0" w:rsidRDefault="00F63BE0" w:rsidP="00F63BE0">
      <w:pPr>
        <w:spacing w:before="36"/>
        <w:ind w:left="504"/>
        <w:rPr>
          <w:rFonts w:ascii="Arial" w:hAnsi="Arial"/>
          <w:color w:val="000000"/>
          <w:spacing w:val="5"/>
          <w:sz w:val="16"/>
          <w:lang w:val="cs-CZ"/>
        </w:rPr>
      </w:pPr>
      <w:r>
        <w:rPr>
          <w:rFonts w:ascii="Arial" w:hAnsi="Arial"/>
          <w:color w:val="000000"/>
          <w:spacing w:val="5"/>
          <w:sz w:val="16"/>
          <w:lang w:val="cs-CZ"/>
        </w:rPr>
        <w:t>TMCZ právo na úrok z prodlení ve výši 0,05 % z dlužné částky za každý započatý den prodlení.</w:t>
      </w:r>
    </w:p>
    <w:p w:rsidR="00F63BE0" w:rsidRDefault="00F63BE0" w:rsidP="00F63BE0">
      <w:pPr>
        <w:numPr>
          <w:ilvl w:val="0"/>
          <w:numId w:val="1"/>
        </w:numPr>
        <w:tabs>
          <w:tab w:val="clear" w:pos="504"/>
          <w:tab w:val="decimal" w:pos="576"/>
        </w:tabs>
        <w:spacing w:before="576"/>
        <w:ind w:left="72"/>
        <w:rPr>
          <w:rFonts w:ascii="Tahoma" w:hAnsi="Tahoma"/>
          <w:b/>
          <w:color w:val="000000"/>
          <w:spacing w:val="22"/>
          <w:sz w:val="16"/>
          <w:lang w:val="cs-CZ"/>
        </w:rPr>
      </w:pPr>
      <w:r>
        <w:rPr>
          <w:rFonts w:ascii="Tahoma" w:hAnsi="Tahoma"/>
          <w:b/>
          <w:color w:val="000000"/>
          <w:spacing w:val="22"/>
          <w:sz w:val="16"/>
          <w:lang w:val="cs-CZ"/>
        </w:rPr>
        <w:t>ZÁVAZEK MINIMÁLNÍHO ODBĚRU</w:t>
      </w:r>
    </w:p>
    <w:p w:rsidR="00F63BE0" w:rsidRDefault="00F63BE0" w:rsidP="00F63BE0">
      <w:pPr>
        <w:tabs>
          <w:tab w:val="right" w:pos="10062"/>
        </w:tabs>
        <w:spacing w:before="144" w:line="204" w:lineRule="auto"/>
        <w:rPr>
          <w:rFonts w:ascii="Arial" w:hAnsi="Arial"/>
          <w:color w:val="000000"/>
          <w:spacing w:val="-20"/>
          <w:sz w:val="16"/>
          <w:lang w:val="cs-CZ"/>
        </w:rPr>
      </w:pPr>
      <w:r>
        <w:rPr>
          <w:rFonts w:ascii="Arial" w:hAnsi="Arial"/>
          <w:color w:val="000000"/>
          <w:spacing w:val="-20"/>
          <w:sz w:val="16"/>
          <w:lang w:val="cs-CZ"/>
        </w:rPr>
        <w:t>4.1</w:t>
      </w:r>
      <w:r>
        <w:rPr>
          <w:rFonts w:ascii="Arial" w:hAnsi="Arial"/>
          <w:color w:val="000000"/>
          <w:spacing w:val="-20"/>
          <w:sz w:val="16"/>
          <w:lang w:val="cs-CZ"/>
        </w:rPr>
        <w:tab/>
      </w:r>
      <w:r>
        <w:rPr>
          <w:rFonts w:ascii="Arial" w:hAnsi="Arial"/>
          <w:color w:val="000000"/>
          <w:spacing w:val="6"/>
          <w:sz w:val="16"/>
          <w:lang w:val="cs-CZ"/>
        </w:rPr>
        <w:t>Vzhledem ke zvýhodněným podmínkám jednotlivých Služeb, se Smluvní partner zavazuje, že zajistí minimální odběr Služeb</w:t>
      </w:r>
    </w:p>
    <w:p w:rsidR="00F63BE0" w:rsidRDefault="00F63BE0" w:rsidP="00F63BE0">
      <w:pPr>
        <w:spacing w:before="72" w:line="360" w:lineRule="auto"/>
        <w:ind w:left="504"/>
        <w:jc w:val="both"/>
        <w:rPr>
          <w:rFonts w:ascii="Arial" w:hAnsi="Arial"/>
          <w:color w:val="000000"/>
          <w:spacing w:val="3"/>
          <w:sz w:val="16"/>
          <w:lang w:val="cs-CZ"/>
        </w:rPr>
      </w:pPr>
      <w:r>
        <w:rPr>
          <w:rFonts w:ascii="Arial" w:hAnsi="Arial"/>
          <w:color w:val="000000"/>
          <w:spacing w:val="3"/>
          <w:sz w:val="16"/>
          <w:lang w:val="cs-CZ"/>
        </w:rPr>
        <w:t xml:space="preserve">tak, že minimální částka vyúčtovaná za Služby v období </w:t>
      </w:r>
      <w:r>
        <w:rPr>
          <w:rFonts w:ascii="Tahoma" w:hAnsi="Tahoma"/>
          <w:b/>
          <w:color w:val="000000"/>
          <w:spacing w:val="3"/>
          <w:sz w:val="16"/>
          <w:lang w:val="cs-CZ"/>
        </w:rPr>
        <w:t xml:space="preserve">od 01. 07. 2016 do 30. 06. 2018 </w:t>
      </w:r>
      <w:r>
        <w:rPr>
          <w:rFonts w:ascii="Arial" w:hAnsi="Arial"/>
          <w:color w:val="000000"/>
          <w:spacing w:val="3"/>
          <w:sz w:val="16"/>
          <w:lang w:val="cs-CZ"/>
        </w:rPr>
        <w:t xml:space="preserve">(dále jen </w:t>
      </w:r>
      <w:r>
        <w:rPr>
          <w:rFonts w:ascii="Tahoma" w:hAnsi="Tahoma"/>
          <w:b/>
          <w:color w:val="000000"/>
          <w:spacing w:val="3"/>
          <w:sz w:val="16"/>
          <w:lang w:val="cs-CZ"/>
        </w:rPr>
        <w:t xml:space="preserve">„Doba minimálního </w:t>
      </w:r>
      <w:r>
        <w:rPr>
          <w:rFonts w:ascii="Tahoma" w:hAnsi="Tahoma"/>
          <w:b/>
          <w:color w:val="000000"/>
          <w:spacing w:val="6"/>
          <w:sz w:val="16"/>
          <w:lang w:val="cs-CZ"/>
        </w:rPr>
        <w:t xml:space="preserve">odběru") </w:t>
      </w:r>
      <w:r>
        <w:rPr>
          <w:rFonts w:ascii="Arial" w:hAnsi="Arial"/>
          <w:color w:val="000000"/>
          <w:spacing w:val="6"/>
          <w:sz w:val="16"/>
          <w:lang w:val="cs-CZ"/>
        </w:rPr>
        <w:t xml:space="preserve">a dále až do ukončení účinnosti Smlouvy neklesne pod </w:t>
      </w:r>
      <w:r>
        <w:rPr>
          <w:rFonts w:ascii="Tahoma" w:hAnsi="Tahoma"/>
          <w:b/>
          <w:color w:val="000000"/>
          <w:spacing w:val="6"/>
          <w:sz w:val="16"/>
          <w:lang w:val="cs-CZ"/>
        </w:rPr>
        <w:t xml:space="preserve">26.400,- Kč </w:t>
      </w:r>
      <w:r>
        <w:rPr>
          <w:rFonts w:ascii="Arial" w:hAnsi="Arial"/>
          <w:color w:val="000000"/>
          <w:spacing w:val="6"/>
          <w:sz w:val="16"/>
          <w:lang w:val="cs-CZ"/>
        </w:rPr>
        <w:t xml:space="preserve">(bez DPH a po aplikaci dohodnutých slev), a </w:t>
      </w:r>
      <w:r>
        <w:rPr>
          <w:rFonts w:ascii="Arial" w:hAnsi="Arial"/>
          <w:color w:val="000000"/>
          <w:spacing w:val="5"/>
          <w:sz w:val="16"/>
          <w:lang w:val="cs-CZ"/>
        </w:rPr>
        <w:t xml:space="preserve">to vždy za každé kalendářní čtvrtletí (dále jen </w:t>
      </w:r>
      <w:r>
        <w:rPr>
          <w:rFonts w:ascii="Tahoma" w:hAnsi="Tahoma"/>
          <w:b/>
          <w:color w:val="000000"/>
          <w:spacing w:val="5"/>
          <w:sz w:val="16"/>
          <w:lang w:val="cs-CZ"/>
        </w:rPr>
        <w:t xml:space="preserve">„Minimální odběr"). </w:t>
      </w:r>
      <w:r>
        <w:rPr>
          <w:rFonts w:ascii="Arial" w:hAnsi="Arial"/>
          <w:color w:val="000000"/>
          <w:spacing w:val="5"/>
          <w:sz w:val="16"/>
          <w:lang w:val="cs-CZ"/>
        </w:rPr>
        <w:t xml:space="preserve">Do </w:t>
      </w:r>
      <w:r>
        <w:rPr>
          <w:rFonts w:ascii="Arial" w:hAnsi="Arial"/>
          <w:color w:val="000000"/>
          <w:spacing w:val="5"/>
          <w:sz w:val="16"/>
          <w:lang w:val="cs-CZ"/>
        </w:rPr>
        <w:t>plnění</w:t>
      </w:r>
      <w:r>
        <w:rPr>
          <w:rFonts w:ascii="Arial" w:hAnsi="Arial"/>
          <w:color w:val="000000"/>
          <w:spacing w:val="5"/>
          <w:sz w:val="16"/>
          <w:lang w:val="cs-CZ"/>
        </w:rPr>
        <w:t xml:space="preserve"> závazku Minimálního odběru se </w:t>
      </w:r>
      <w:proofErr w:type="spellStart"/>
      <w:r>
        <w:rPr>
          <w:rFonts w:ascii="Arial" w:hAnsi="Arial"/>
          <w:color w:val="000000"/>
          <w:spacing w:val="5"/>
          <w:sz w:val="16"/>
          <w:lang w:val="cs-CZ"/>
        </w:rPr>
        <w:t>započítávaji</w:t>
      </w:r>
      <w:proofErr w:type="spellEnd"/>
      <w:r>
        <w:rPr>
          <w:rFonts w:ascii="Arial" w:hAnsi="Arial"/>
          <w:color w:val="000000"/>
          <w:spacing w:val="5"/>
          <w:sz w:val="16"/>
          <w:lang w:val="cs-CZ"/>
        </w:rPr>
        <w:t xml:space="preserve"> </w:t>
      </w:r>
      <w:r>
        <w:rPr>
          <w:rFonts w:ascii="Arial" w:hAnsi="Arial"/>
          <w:color w:val="000000"/>
          <w:spacing w:val="7"/>
          <w:sz w:val="16"/>
          <w:lang w:val="cs-CZ"/>
        </w:rPr>
        <w:t xml:space="preserve">pouze úhrady Smluvního partnera vztahující se k takové Službě, </w:t>
      </w:r>
      <w:r>
        <w:rPr>
          <w:rFonts w:ascii="Verdana" w:hAnsi="Verdana"/>
          <w:b/>
          <w:color w:val="000000"/>
          <w:spacing w:val="7"/>
          <w:w w:val="110"/>
          <w:sz w:val="12"/>
          <w:lang w:val="cs-CZ"/>
        </w:rPr>
        <w:t xml:space="preserve">U </w:t>
      </w:r>
      <w:r>
        <w:rPr>
          <w:rFonts w:ascii="Tahoma" w:hAnsi="Tahoma"/>
          <w:b/>
          <w:color w:val="000000"/>
          <w:spacing w:val="7"/>
          <w:sz w:val="16"/>
          <w:lang w:val="cs-CZ"/>
        </w:rPr>
        <w:t xml:space="preserve">níž je </w:t>
      </w:r>
      <w:r>
        <w:rPr>
          <w:rFonts w:ascii="Arial" w:hAnsi="Arial"/>
          <w:color w:val="000000"/>
          <w:spacing w:val="7"/>
          <w:sz w:val="16"/>
          <w:lang w:val="cs-CZ"/>
        </w:rPr>
        <w:t xml:space="preserve">to v příslušném Smluvním dokumentu (zejm. </w:t>
      </w:r>
      <w:r>
        <w:rPr>
          <w:rFonts w:ascii="Arial" w:hAnsi="Arial"/>
          <w:color w:val="000000"/>
          <w:spacing w:val="8"/>
          <w:sz w:val="16"/>
          <w:lang w:val="cs-CZ"/>
        </w:rPr>
        <w:t>Specifikaci služby či Účastnické smlouvě) uvedeno. Není-li ve vztahu k určité Službě v příslušném Smluvním dokumentu</w:t>
      </w:r>
    </w:p>
    <w:p w:rsidR="00F63BE0" w:rsidRDefault="00F63BE0" w:rsidP="00F63BE0">
      <w:pPr>
        <w:tabs>
          <w:tab w:val="right" w:pos="10076"/>
        </w:tabs>
        <w:spacing w:before="864"/>
        <w:ind w:left="504"/>
        <w:rPr>
          <w:rFonts w:ascii="Arial" w:hAnsi="Arial"/>
          <w:color w:val="000000"/>
          <w:spacing w:val="-2"/>
          <w:sz w:val="13"/>
          <w:lang w:val="cs-CZ"/>
        </w:rPr>
      </w:pPr>
      <w:r>
        <w:rPr>
          <w:rFonts w:ascii="Arial" w:hAnsi="Arial"/>
          <w:color w:val="000000"/>
          <w:spacing w:val="-2"/>
          <w:sz w:val="13"/>
          <w:lang w:val="cs-CZ"/>
        </w:rPr>
        <w:t xml:space="preserve">Smlouva </w:t>
      </w:r>
      <w:r>
        <w:rPr>
          <w:rFonts w:ascii="Verdana" w:hAnsi="Verdana"/>
          <w:color w:val="000000"/>
          <w:spacing w:val="-2"/>
          <w:sz w:val="12"/>
          <w:lang w:val="cs-CZ"/>
        </w:rPr>
        <w:t xml:space="preserve">o </w:t>
      </w:r>
      <w:r>
        <w:rPr>
          <w:rFonts w:ascii="Arial" w:hAnsi="Arial"/>
          <w:color w:val="000000"/>
          <w:spacing w:val="-2"/>
          <w:sz w:val="13"/>
          <w:lang w:val="cs-CZ"/>
        </w:rPr>
        <w:t>Firemním řešení</w:t>
      </w:r>
      <w:r>
        <w:rPr>
          <w:rFonts w:ascii="Arial" w:hAnsi="Arial"/>
          <w:color w:val="000000"/>
          <w:spacing w:val="-2"/>
          <w:sz w:val="13"/>
          <w:lang w:val="cs-CZ"/>
        </w:rPr>
        <w:tab/>
      </w:r>
      <w:r>
        <w:rPr>
          <w:rFonts w:ascii="Verdana" w:hAnsi="Verdana"/>
          <w:color w:val="000000"/>
          <w:spacing w:val="4"/>
          <w:sz w:val="12"/>
          <w:lang w:val="cs-CZ"/>
        </w:rPr>
        <w:t>Strana 2 6</w:t>
      </w:r>
    </w:p>
    <w:p w:rsidR="00F63BE0" w:rsidRDefault="00F63BE0" w:rsidP="00F63BE0">
      <w:pPr>
        <w:spacing w:before="108"/>
        <w:ind w:left="504"/>
        <w:rPr>
          <w:rFonts w:ascii="Arial" w:hAnsi="Arial"/>
          <w:color w:val="000000"/>
          <w:spacing w:val="2"/>
          <w:sz w:val="9"/>
          <w:lang w:val="cs-CZ"/>
        </w:rPr>
      </w:pPr>
      <w:r>
        <w:rPr>
          <w:rFonts w:ascii="Arial" w:hAnsi="Arial"/>
          <w:color w:val="000000"/>
          <w:spacing w:val="2"/>
          <w:sz w:val="9"/>
          <w:lang w:val="cs-CZ"/>
        </w:rPr>
        <w:t>Verze 21 s OP V21 SME</w:t>
      </w:r>
    </w:p>
    <w:p w:rsidR="00F63BE0" w:rsidRDefault="00F63BE0" w:rsidP="00F63BE0">
      <w:pPr>
        <w:spacing w:before="72" w:line="360" w:lineRule="auto"/>
        <w:ind w:left="504"/>
        <w:rPr>
          <w:rFonts w:ascii="Courier New" w:hAnsi="Courier New"/>
          <w:b/>
          <w:color w:val="000000"/>
          <w:spacing w:val="5"/>
          <w:sz w:val="6"/>
          <w:vertAlign w:val="superscript"/>
          <w:lang w:val="cs-CZ"/>
        </w:rPr>
      </w:pPr>
      <w:r>
        <w:rPr>
          <w:rFonts w:ascii="Courier New" w:hAnsi="Courier New"/>
          <w:b/>
          <w:color w:val="000000"/>
          <w:spacing w:val="5"/>
          <w:sz w:val="6"/>
          <w:vertAlign w:val="superscript"/>
          <w:lang w:val="cs-CZ"/>
        </w:rPr>
        <w:t>,</w:t>
      </w:r>
      <w:r>
        <w:rPr>
          <w:rFonts w:ascii="Lucida Console" w:hAnsi="Lucida Console"/>
          <w:b/>
          <w:color w:val="000000"/>
          <w:spacing w:val="5"/>
          <w:sz w:val="11"/>
          <w:lang w:val="cs-CZ"/>
        </w:rPr>
        <w:t>›</w:t>
      </w:r>
      <w:proofErr w:type="spellStart"/>
      <w:r>
        <w:rPr>
          <w:rFonts w:ascii="Lucida Console" w:hAnsi="Lucida Console"/>
          <w:b/>
          <w:color w:val="000000"/>
          <w:spacing w:val="5"/>
          <w:sz w:val="11"/>
          <w:lang w:val="cs-CZ"/>
        </w:rPr>
        <w:t>certified</w:t>
      </w:r>
      <w:proofErr w:type="spellEnd"/>
      <w:r>
        <w:rPr>
          <w:rFonts w:ascii="Lucida Console" w:hAnsi="Lucida Console"/>
          <w:b/>
          <w:color w:val="000000"/>
          <w:spacing w:val="5"/>
          <w:sz w:val="11"/>
          <w:lang w:val="cs-CZ"/>
        </w:rPr>
        <w:t xml:space="preserve"> (R); </w:t>
      </w:r>
      <w:proofErr w:type="spellStart"/>
      <w:r>
        <w:rPr>
          <w:rFonts w:ascii="Lucida Console" w:hAnsi="Lucida Console"/>
          <w:b/>
          <w:color w:val="000000"/>
          <w:spacing w:val="5"/>
          <w:sz w:val="11"/>
          <w:lang w:val="cs-CZ"/>
        </w:rPr>
        <w:t>RozporkovaP</w:t>
      </w:r>
      <w:proofErr w:type="spellEnd"/>
      <w:r>
        <w:rPr>
          <w:rFonts w:ascii="Lucida Console" w:hAnsi="Lucida Console"/>
          <w:b/>
          <w:color w:val="000000"/>
          <w:spacing w:val="5"/>
          <w:sz w:val="11"/>
          <w:lang w:val="cs-CZ"/>
        </w:rPr>
        <w:t xml:space="preserve">; </w:t>
      </w:r>
      <w:proofErr w:type="gramStart"/>
      <w:r>
        <w:rPr>
          <w:rFonts w:ascii="Lucida Console" w:hAnsi="Lucida Console"/>
          <w:b/>
          <w:color w:val="000000"/>
          <w:spacing w:val="5"/>
          <w:sz w:val="11"/>
          <w:lang w:val="cs-CZ"/>
        </w:rPr>
        <w:t>20.4.2016</w:t>
      </w:r>
      <w:proofErr w:type="gramEnd"/>
    </w:p>
    <w:p w:rsidR="00F63BE0" w:rsidRDefault="00F63BE0" w:rsidP="00F63BE0">
      <w:pPr>
        <w:spacing w:line="304" w:lineRule="auto"/>
        <w:ind w:left="504"/>
        <w:rPr>
          <w:rFonts w:ascii="Lucida Console" w:hAnsi="Lucida Console"/>
          <w:b/>
          <w:color w:val="000000"/>
          <w:spacing w:val="6"/>
          <w:sz w:val="11"/>
          <w:lang w:val="cs-CZ"/>
        </w:rPr>
      </w:pPr>
      <w:r>
        <w:rPr>
          <w:rFonts w:ascii="Lucida Console" w:hAnsi="Lucida Console"/>
          <w:b/>
          <w:color w:val="000000"/>
          <w:spacing w:val="6"/>
          <w:sz w:val="11"/>
          <w:lang w:val="cs-CZ"/>
        </w:rPr>
        <w:t>16:14:48; 1123883/261009</w:t>
      </w:r>
    </w:p>
    <w:p w:rsidR="00F63BE0" w:rsidRDefault="00F63BE0">
      <w:pPr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br w:type="page"/>
      </w:r>
    </w:p>
    <w:p w:rsidR="00F63BE0" w:rsidRDefault="00F63BE0" w:rsidP="00F63BE0">
      <w:pPr>
        <w:spacing w:line="360" w:lineRule="auto"/>
        <w:ind w:left="504"/>
        <w:jc w:val="both"/>
        <w:rPr>
          <w:rFonts w:ascii="Verdana" w:hAnsi="Verdana"/>
          <w:color w:val="000000"/>
          <w:spacing w:val="-3"/>
          <w:sz w:val="16"/>
          <w:lang w:val="cs-CZ"/>
        </w:rPr>
      </w:pPr>
      <w:r>
        <w:rPr>
          <w:rFonts w:ascii="Verdana" w:hAnsi="Verdana"/>
          <w:color w:val="000000"/>
          <w:spacing w:val="-3"/>
          <w:sz w:val="16"/>
          <w:lang w:val="cs-CZ"/>
        </w:rPr>
        <w:lastRenderedPageBreak/>
        <w:t xml:space="preserve">(zejm. Specifikaci služby či Účastnické smlouvě) uvedeno, že se Služba započítává do Minimálního odběru, pak platí, že se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úhrady Smluvního partnera vztahující se k dané Službě nezapočítávají do </w:t>
      </w:r>
      <w:r>
        <w:rPr>
          <w:rFonts w:ascii="Verdana" w:hAnsi="Verdana"/>
          <w:color w:val="000000"/>
          <w:spacing w:val="-5"/>
          <w:sz w:val="16"/>
          <w:lang w:val="cs-CZ"/>
        </w:rPr>
        <w:t>plnění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 závazku Minimálního odběru. Ve vztahu ke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Službám, které se </w:t>
      </w:r>
      <w:proofErr w:type="gramStart"/>
      <w:r>
        <w:rPr>
          <w:rFonts w:ascii="Verdana" w:hAnsi="Verdana"/>
          <w:color w:val="000000"/>
          <w:spacing w:val="-3"/>
          <w:sz w:val="16"/>
          <w:lang w:val="cs-CZ"/>
        </w:rPr>
        <w:t>započítávají</w:t>
      </w:r>
      <w:proofErr w:type="gramEnd"/>
      <w:r>
        <w:rPr>
          <w:rFonts w:ascii="Verdana" w:hAnsi="Verdana"/>
          <w:color w:val="000000"/>
          <w:spacing w:val="-3"/>
          <w:sz w:val="16"/>
          <w:lang w:val="cs-CZ"/>
        </w:rPr>
        <w:t xml:space="preserve"> do Minimálního odběru se </w:t>
      </w:r>
      <w:proofErr w:type="gramStart"/>
      <w:r>
        <w:rPr>
          <w:rFonts w:ascii="Verdana" w:hAnsi="Verdana"/>
          <w:color w:val="000000"/>
          <w:spacing w:val="-3"/>
          <w:sz w:val="16"/>
          <w:lang w:val="cs-CZ"/>
        </w:rPr>
        <w:t>nepoužije</w:t>
      </w:r>
      <w:proofErr w:type="gramEnd"/>
      <w:r>
        <w:rPr>
          <w:rFonts w:ascii="Verdana" w:hAnsi="Verdana"/>
          <w:color w:val="000000"/>
          <w:spacing w:val="-3"/>
          <w:sz w:val="16"/>
          <w:lang w:val="cs-CZ"/>
        </w:rPr>
        <w:t xml:space="preserve"> smluvní pokuta dle odst. 7.1.2 Smlouvy.</w:t>
      </w:r>
    </w:p>
    <w:p w:rsidR="00F63BE0" w:rsidRDefault="00F63BE0" w:rsidP="00F63BE0">
      <w:pPr>
        <w:spacing w:before="36" w:line="360" w:lineRule="auto"/>
        <w:ind w:left="504" w:hanging="504"/>
        <w:jc w:val="both"/>
        <w:rPr>
          <w:rFonts w:ascii="Verdana" w:hAnsi="Verdana"/>
          <w:color w:val="000000"/>
          <w:spacing w:val="-2"/>
          <w:sz w:val="16"/>
          <w:lang w:val="cs-CZ"/>
        </w:rPr>
      </w:pPr>
      <w:r>
        <w:rPr>
          <w:rFonts w:ascii="Verdana" w:hAnsi="Verdana"/>
          <w:color w:val="000000"/>
          <w:spacing w:val="-2"/>
          <w:sz w:val="16"/>
          <w:lang w:val="cs-CZ"/>
        </w:rPr>
        <w:t xml:space="preserve">4.2 Vždy, když Smluvní partner poruší svůj závazek Minimálního odběru a skutečná vyúčtovaná částka za kterékoliv kalendářní </w:t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čtvrtletí za trvání této Smlouvy nedosáhne 99 % dohodnuté výše Minimálního odběru, je TMCZ oprávněn vyúčtovat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Smluvnímu partnerovi smluvní pokutu a Smluvní partner je povinen takto vyúčtovanou smluvní pokutu uhradit. Výše této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smluvní pokuty se rovná rozdílu mezi sjednanou výší Minimálního odběru a skutečně vyúčtovanou částkou za poskytnuté </w:t>
      </w:r>
      <w:r>
        <w:rPr>
          <w:rFonts w:ascii="Verdana" w:hAnsi="Verdana"/>
          <w:color w:val="000000"/>
          <w:spacing w:val="-3"/>
          <w:sz w:val="16"/>
          <w:lang w:val="cs-CZ"/>
        </w:rPr>
        <w:t>Služby za dané kalendářní čtvrtletí (bez DPH a po aplikaci dohodnutých slev).</w:t>
      </w:r>
    </w:p>
    <w:p w:rsidR="00F63BE0" w:rsidRDefault="00F63BE0" w:rsidP="00F63BE0">
      <w:pPr>
        <w:numPr>
          <w:ilvl w:val="0"/>
          <w:numId w:val="2"/>
        </w:numPr>
        <w:tabs>
          <w:tab w:val="clear" w:pos="504"/>
          <w:tab w:val="decimal" w:pos="576"/>
        </w:tabs>
        <w:spacing w:before="360"/>
        <w:ind w:left="72"/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>MINIMÁLNÍ CENA ZA PROVOZ</w:t>
      </w:r>
    </w:p>
    <w:p w:rsidR="00F63BE0" w:rsidRDefault="00F63BE0" w:rsidP="00F63BE0">
      <w:pPr>
        <w:tabs>
          <w:tab w:val="right" w:pos="10102"/>
        </w:tabs>
        <w:spacing w:before="108" w:line="184" w:lineRule="auto"/>
        <w:rPr>
          <w:rFonts w:ascii="Verdana" w:hAnsi="Verdana"/>
          <w:color w:val="000000"/>
          <w:spacing w:val="-34"/>
          <w:sz w:val="16"/>
          <w:lang w:val="cs-CZ"/>
        </w:rPr>
      </w:pPr>
      <w:r>
        <w:rPr>
          <w:rFonts w:ascii="Verdana" w:hAnsi="Verdana"/>
          <w:color w:val="000000"/>
          <w:spacing w:val="-34"/>
          <w:sz w:val="16"/>
          <w:lang w:val="cs-CZ"/>
        </w:rPr>
        <w:t>5.1</w:t>
      </w:r>
      <w:r>
        <w:rPr>
          <w:rFonts w:ascii="Verdana" w:hAnsi="Verdana"/>
          <w:color w:val="000000"/>
          <w:spacing w:val="-34"/>
          <w:sz w:val="16"/>
          <w:lang w:val="cs-CZ"/>
        </w:rPr>
        <w:tab/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Smluvní dokumenty mohou stanovit minimální cenu za provoz (dále jen </w:t>
      </w:r>
      <w:r>
        <w:rPr>
          <w:rFonts w:ascii="Arial" w:hAnsi="Arial"/>
          <w:b/>
          <w:color w:val="000000"/>
          <w:spacing w:val="-1"/>
          <w:sz w:val="17"/>
          <w:lang w:val="cs-CZ"/>
        </w:rPr>
        <w:t xml:space="preserve">„Minimální cena za provoz"). </w:t>
      </w:r>
      <w:r>
        <w:rPr>
          <w:rFonts w:ascii="Verdana" w:hAnsi="Verdana"/>
          <w:color w:val="000000"/>
          <w:spacing w:val="-1"/>
          <w:sz w:val="16"/>
          <w:lang w:val="cs-CZ"/>
        </w:rPr>
        <w:t>Cenou za provoz se</w:t>
      </w:r>
    </w:p>
    <w:p w:rsidR="00F63BE0" w:rsidRDefault="00F63BE0" w:rsidP="00F63BE0">
      <w:pPr>
        <w:spacing w:before="36" w:line="360" w:lineRule="auto"/>
        <w:ind w:left="504"/>
        <w:jc w:val="both"/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 xml:space="preserve">rozumí ve Smluvním </w:t>
      </w:r>
      <w:r>
        <w:rPr>
          <w:rFonts w:ascii="Verdana" w:hAnsi="Verdana"/>
          <w:color w:val="000000"/>
          <w:sz w:val="16"/>
          <w:lang w:val="cs-CZ"/>
        </w:rPr>
        <w:t xml:space="preserve">dokumentu specifikovaná cena za </w:t>
      </w:r>
      <w:r>
        <w:rPr>
          <w:rFonts w:ascii="Verdana" w:hAnsi="Verdana"/>
          <w:color w:val="000000"/>
          <w:sz w:val="16"/>
          <w:lang w:val="cs-CZ"/>
        </w:rPr>
        <w:t>plnění</w:t>
      </w:r>
      <w:r>
        <w:rPr>
          <w:rFonts w:ascii="Verdana" w:hAnsi="Verdana"/>
          <w:color w:val="000000"/>
          <w:sz w:val="16"/>
          <w:lang w:val="cs-CZ"/>
        </w:rPr>
        <w:t xml:space="preserve"> poskytovaná v rámci Služby v zúčtovacím období dané </w:t>
      </w:r>
      <w:r>
        <w:rPr>
          <w:rFonts w:ascii="Verdana" w:hAnsi="Verdana"/>
          <w:color w:val="000000"/>
          <w:spacing w:val="-4"/>
          <w:sz w:val="16"/>
          <w:lang w:val="cs-CZ"/>
        </w:rPr>
        <w:t xml:space="preserve">Služby. Cena za provoz je účtována zpravidla nad rámec paušální ceny Služby. Je-li stanovena Minimální cena za provoz,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zavazuje se Smluvní partner zajistit minimální odběr </w:t>
      </w:r>
      <w:r>
        <w:rPr>
          <w:rFonts w:ascii="Verdana" w:hAnsi="Verdana"/>
          <w:color w:val="000000"/>
          <w:spacing w:val="-3"/>
          <w:sz w:val="16"/>
          <w:lang w:val="cs-CZ"/>
        </w:rPr>
        <w:t>plnění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 v rámci Služby tak, že nad rámec paušální ceny za tuto Službu </w:t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bude vyúčtovaná cena za provoz ve vztahu k dotčené Službě v daném zúčtovacím období alespoň ve výši Minimální ceny </w:t>
      </w:r>
      <w:r>
        <w:rPr>
          <w:rFonts w:ascii="Verdana" w:hAnsi="Verdana"/>
          <w:color w:val="000000"/>
          <w:spacing w:val="-3"/>
          <w:sz w:val="16"/>
          <w:lang w:val="cs-CZ"/>
        </w:rPr>
        <w:t>za provoz (bez DPH a po aplikaci dohodnutých slev).</w:t>
      </w:r>
    </w:p>
    <w:p w:rsidR="00F63BE0" w:rsidRDefault="00F63BE0" w:rsidP="00F63BE0">
      <w:pPr>
        <w:tabs>
          <w:tab w:val="right" w:pos="10102"/>
        </w:tabs>
        <w:spacing w:before="72" w:line="184" w:lineRule="auto"/>
        <w:rPr>
          <w:rFonts w:ascii="Verdana" w:hAnsi="Verdana"/>
          <w:color w:val="000000"/>
          <w:spacing w:val="-26"/>
          <w:sz w:val="16"/>
          <w:lang w:val="cs-CZ"/>
        </w:rPr>
      </w:pPr>
      <w:r>
        <w:rPr>
          <w:rFonts w:ascii="Verdana" w:hAnsi="Verdana"/>
          <w:color w:val="000000"/>
          <w:spacing w:val="-26"/>
          <w:sz w:val="16"/>
          <w:lang w:val="cs-CZ"/>
        </w:rPr>
        <w:t>5.2</w:t>
      </w:r>
      <w:r>
        <w:rPr>
          <w:rFonts w:ascii="Verdana" w:hAnsi="Verdana"/>
          <w:color w:val="000000"/>
          <w:spacing w:val="-26"/>
          <w:sz w:val="16"/>
          <w:lang w:val="cs-CZ"/>
        </w:rPr>
        <w:tab/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Vždy, když Smluvní partner poruší svůj závazek zajistit odběr </w:t>
      </w:r>
      <w:r>
        <w:rPr>
          <w:rFonts w:ascii="Verdana" w:hAnsi="Verdana"/>
          <w:color w:val="000000"/>
          <w:spacing w:val="-1"/>
          <w:sz w:val="16"/>
          <w:lang w:val="cs-CZ"/>
        </w:rPr>
        <w:t>plnění</w:t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 v rámci Služby tak, aby v daném zúčtovacím období</w:t>
      </w:r>
    </w:p>
    <w:p w:rsidR="00F63BE0" w:rsidRDefault="00F63BE0" w:rsidP="00F63BE0">
      <w:pPr>
        <w:spacing w:before="72" w:line="360" w:lineRule="auto"/>
        <w:ind w:left="504"/>
        <w:jc w:val="both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t xml:space="preserve">dosáhla vyúčtovaná cena za provoz alespoň Minimální ceny za provoz, je TMCZ oprávněn vyúčtovat Smluvnímu partnerovi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smluvní pokutu a Smluvní partner je povinen takto vyúčtovanou smluvní pokutu uhradit. Tato Smluvní pokuta se vypočte jako rozdíl mezi výší stanovené Minimální ceny za provoz a skutečně vyúčtovanými cenami za provoz (bez paušální ceny </w:t>
      </w:r>
      <w:r>
        <w:rPr>
          <w:rFonts w:ascii="Verdana" w:hAnsi="Verdana"/>
          <w:color w:val="000000"/>
          <w:spacing w:val="-3"/>
          <w:sz w:val="16"/>
          <w:lang w:val="cs-CZ"/>
        </w:rPr>
        <w:t>Služby) ve vztahu k dané Službě v daném zúčtovacím období.</w:t>
      </w:r>
    </w:p>
    <w:p w:rsidR="00F63BE0" w:rsidRDefault="00F63BE0" w:rsidP="00F63BE0">
      <w:pPr>
        <w:numPr>
          <w:ilvl w:val="0"/>
          <w:numId w:val="2"/>
        </w:numPr>
        <w:tabs>
          <w:tab w:val="clear" w:pos="504"/>
          <w:tab w:val="decimal" w:pos="576"/>
        </w:tabs>
        <w:spacing w:before="360"/>
        <w:ind w:left="72"/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>MINIMÁLNÍ DOBA UŽÍVÁNÍ SLUŽBY</w:t>
      </w:r>
    </w:p>
    <w:p w:rsidR="00F63BE0" w:rsidRDefault="00F63BE0" w:rsidP="00F63BE0">
      <w:pPr>
        <w:tabs>
          <w:tab w:val="right" w:pos="10116"/>
        </w:tabs>
        <w:spacing w:before="72" w:line="184" w:lineRule="auto"/>
        <w:rPr>
          <w:rFonts w:ascii="Verdana" w:hAnsi="Verdana"/>
          <w:color w:val="000000"/>
          <w:spacing w:val="-32"/>
          <w:sz w:val="16"/>
          <w:lang w:val="cs-CZ"/>
        </w:rPr>
      </w:pPr>
      <w:r>
        <w:rPr>
          <w:rFonts w:ascii="Verdana" w:hAnsi="Verdana"/>
          <w:color w:val="000000"/>
          <w:spacing w:val="-32"/>
          <w:sz w:val="16"/>
          <w:lang w:val="cs-CZ"/>
        </w:rPr>
        <w:t>6.1</w:t>
      </w:r>
      <w:r>
        <w:rPr>
          <w:rFonts w:ascii="Verdana" w:hAnsi="Verdana"/>
          <w:color w:val="000000"/>
          <w:spacing w:val="-32"/>
          <w:sz w:val="16"/>
          <w:lang w:val="cs-CZ"/>
        </w:rPr>
        <w:tab/>
      </w:r>
      <w:r>
        <w:rPr>
          <w:rFonts w:ascii="Verdana" w:hAnsi="Verdana"/>
          <w:color w:val="000000"/>
          <w:spacing w:val="1"/>
          <w:sz w:val="16"/>
          <w:lang w:val="cs-CZ"/>
        </w:rPr>
        <w:t xml:space="preserve">Specifikace služby jsou uzavírány na dobu neurčitou se závazkem minimální doby užívání Služby (dále jen </w:t>
      </w:r>
      <w:r>
        <w:rPr>
          <w:rFonts w:ascii="Arial" w:hAnsi="Arial"/>
          <w:b/>
          <w:color w:val="000000"/>
          <w:spacing w:val="1"/>
          <w:sz w:val="17"/>
          <w:lang w:val="cs-CZ"/>
        </w:rPr>
        <w:t>„Minimální</w:t>
      </w:r>
    </w:p>
    <w:p w:rsidR="00F63BE0" w:rsidRDefault="00F63BE0" w:rsidP="00F63BE0">
      <w:pPr>
        <w:spacing w:before="72" w:line="360" w:lineRule="auto"/>
        <w:ind w:left="504"/>
        <w:jc w:val="both"/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 xml:space="preserve">doba užívání služby"). </w:t>
      </w:r>
      <w:r>
        <w:rPr>
          <w:rFonts w:ascii="Verdana" w:hAnsi="Verdana"/>
          <w:color w:val="000000"/>
          <w:sz w:val="16"/>
          <w:lang w:val="cs-CZ"/>
        </w:rPr>
        <w:t xml:space="preserve">Pro vyloučení pochybností se uvádí, že Minimální doba užívání služby neznamená dobu určitou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trvání Specifikace služby. Není-li v relevantním Smluvním dokumentu stanoveno jinak, činí Minimální doba užívání služby 24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měsíců. Minimální doba užívání služby se počítá ode dne zřízení Služby, </w:t>
      </w:r>
      <w:proofErr w:type="spellStart"/>
      <w:r>
        <w:rPr>
          <w:rFonts w:ascii="Verdana" w:hAnsi="Verdana"/>
          <w:color w:val="000000"/>
          <w:spacing w:val="-2"/>
          <w:sz w:val="16"/>
          <w:lang w:val="cs-CZ"/>
        </w:rPr>
        <w:t>popř</w:t>
      </w:r>
      <w:proofErr w:type="spellEnd"/>
      <w:r>
        <w:rPr>
          <w:rFonts w:ascii="Verdana" w:hAnsi="Verdana"/>
          <w:color w:val="000000"/>
          <w:spacing w:val="-2"/>
          <w:sz w:val="16"/>
          <w:lang w:val="cs-CZ"/>
        </w:rPr>
        <w:t>, ode dne provedení změny Služby.</w:t>
      </w:r>
    </w:p>
    <w:p w:rsidR="00F63BE0" w:rsidRDefault="00F63BE0" w:rsidP="00F63BE0">
      <w:pPr>
        <w:numPr>
          <w:ilvl w:val="0"/>
          <w:numId w:val="2"/>
        </w:numPr>
        <w:tabs>
          <w:tab w:val="clear" w:pos="504"/>
          <w:tab w:val="decimal" w:pos="576"/>
        </w:tabs>
        <w:spacing w:before="468"/>
        <w:ind w:left="72"/>
        <w:rPr>
          <w:rFonts w:ascii="Arial" w:hAnsi="Arial"/>
          <w:color w:val="000000"/>
          <w:spacing w:val="22"/>
          <w:sz w:val="16"/>
          <w:lang w:val="cs-CZ"/>
        </w:rPr>
      </w:pPr>
      <w:r>
        <w:rPr>
          <w:rFonts w:ascii="Arial" w:hAnsi="Arial"/>
          <w:color w:val="000000"/>
          <w:spacing w:val="22"/>
          <w:sz w:val="16"/>
          <w:lang w:val="cs-CZ"/>
        </w:rPr>
        <w:t xml:space="preserve">SMLUVNÍ SANKCE, </w:t>
      </w:r>
      <w:r>
        <w:rPr>
          <w:rFonts w:ascii="Tahoma" w:hAnsi="Tahoma"/>
          <w:b/>
          <w:color w:val="000000"/>
          <w:spacing w:val="32"/>
          <w:sz w:val="16"/>
          <w:lang w:val="cs-CZ"/>
        </w:rPr>
        <w:t>NÁHRADA ÚJMY</w:t>
      </w:r>
    </w:p>
    <w:p w:rsidR="00F63BE0" w:rsidRDefault="00F63BE0" w:rsidP="00F63BE0">
      <w:pPr>
        <w:tabs>
          <w:tab w:val="right" w:pos="10109"/>
        </w:tabs>
        <w:spacing w:before="108" w:line="187" w:lineRule="auto"/>
        <w:rPr>
          <w:rFonts w:ascii="Verdana" w:hAnsi="Verdana"/>
          <w:color w:val="000000"/>
          <w:spacing w:val="-34"/>
          <w:sz w:val="16"/>
          <w:lang w:val="cs-CZ"/>
        </w:rPr>
      </w:pPr>
      <w:r>
        <w:rPr>
          <w:rFonts w:ascii="Verdana" w:hAnsi="Verdana"/>
          <w:color w:val="000000"/>
          <w:spacing w:val="-34"/>
          <w:sz w:val="16"/>
          <w:lang w:val="cs-CZ"/>
        </w:rPr>
        <w:t>7.1</w:t>
      </w:r>
      <w:r>
        <w:rPr>
          <w:rFonts w:ascii="Verdana" w:hAnsi="Verdana"/>
          <w:color w:val="000000"/>
          <w:spacing w:val="-34"/>
          <w:sz w:val="16"/>
          <w:lang w:val="cs-CZ"/>
        </w:rPr>
        <w:tab/>
      </w:r>
      <w:r>
        <w:rPr>
          <w:rFonts w:ascii="Verdana" w:hAnsi="Verdana"/>
          <w:color w:val="000000"/>
          <w:spacing w:val="-1"/>
          <w:sz w:val="16"/>
          <w:lang w:val="cs-CZ"/>
        </w:rPr>
        <w:t>Za jakékoliv porušení povinnosti Smluvním partnerem, které je podle Smluvních dokumentů označeno jako podstatné, je</w:t>
      </w:r>
    </w:p>
    <w:p w:rsidR="00F63BE0" w:rsidRDefault="00F63BE0" w:rsidP="00F63BE0">
      <w:pPr>
        <w:tabs>
          <w:tab w:val="right" w:pos="10088"/>
        </w:tabs>
        <w:spacing w:before="72" w:line="360" w:lineRule="auto"/>
        <w:ind w:left="504"/>
        <w:rPr>
          <w:rFonts w:ascii="Verdana" w:hAnsi="Verdana"/>
          <w:color w:val="000000"/>
          <w:spacing w:val="-3"/>
          <w:sz w:val="16"/>
          <w:lang w:val="cs-CZ"/>
        </w:rPr>
      </w:pPr>
      <w:r>
        <w:rPr>
          <w:rFonts w:ascii="Verdana" w:hAnsi="Verdana"/>
          <w:color w:val="000000"/>
          <w:spacing w:val="-3"/>
          <w:sz w:val="16"/>
          <w:lang w:val="cs-CZ"/>
        </w:rPr>
        <w:t xml:space="preserve">TMCZ oprávněn vyúčtovat Smluvnímu partnerovi smluvní pokutu a Smluvní partner je povinen takto vyúčtovanou smluvní pokutu uhradit. Tato Smluvní pokuta bude vyúčtována ve výši vypočtené postupem buď dle </w:t>
      </w:r>
      <w:proofErr w:type="spellStart"/>
      <w:r>
        <w:rPr>
          <w:rFonts w:ascii="Verdana" w:hAnsi="Verdana"/>
          <w:color w:val="000000"/>
          <w:spacing w:val="-3"/>
          <w:sz w:val="16"/>
          <w:lang w:val="cs-CZ"/>
        </w:rPr>
        <w:t>odst</w:t>
      </w:r>
      <w:proofErr w:type="spellEnd"/>
      <w:r>
        <w:rPr>
          <w:rFonts w:ascii="Verdana" w:hAnsi="Verdana"/>
          <w:color w:val="000000"/>
          <w:spacing w:val="-3"/>
          <w:sz w:val="16"/>
          <w:lang w:val="cs-CZ"/>
        </w:rPr>
        <w:t xml:space="preserve"> 7.1.1 níže, nebo dle </w:t>
      </w:r>
      <w:proofErr w:type="spellStart"/>
      <w:r>
        <w:rPr>
          <w:rFonts w:ascii="Verdana" w:hAnsi="Verdana"/>
          <w:color w:val="000000"/>
          <w:spacing w:val="-3"/>
          <w:sz w:val="16"/>
          <w:lang w:val="cs-CZ"/>
        </w:rPr>
        <w:t>odst</w:t>
      </w:r>
      <w:proofErr w:type="spellEnd"/>
      <w:r>
        <w:rPr>
          <w:rFonts w:ascii="Verdana" w:hAnsi="Verdana"/>
          <w:color w:val="000000"/>
          <w:spacing w:val="-3"/>
          <w:sz w:val="16"/>
          <w:lang w:val="cs-CZ"/>
        </w:rPr>
        <w:t xml:space="preserve"> 7.1.2 níže, a to podle toho, který postup výpočtu bude mít za výsledek vyšší částku. Výše smluvní pokuty se vypočte jako: </w:t>
      </w:r>
      <w:r>
        <w:rPr>
          <w:rFonts w:ascii="Verdana" w:hAnsi="Verdana"/>
          <w:color w:val="000000"/>
          <w:spacing w:val="-16"/>
          <w:sz w:val="16"/>
          <w:lang w:val="cs-CZ"/>
        </w:rPr>
        <w:t>7.1.1</w:t>
      </w:r>
      <w:r>
        <w:rPr>
          <w:rFonts w:ascii="Verdana" w:hAnsi="Verdana"/>
          <w:color w:val="000000"/>
          <w:spacing w:val="-16"/>
          <w:sz w:val="16"/>
          <w:lang w:val="cs-CZ"/>
        </w:rPr>
        <w:tab/>
      </w:r>
      <w:r>
        <w:rPr>
          <w:rFonts w:ascii="Verdana" w:hAnsi="Verdana"/>
          <w:color w:val="000000"/>
          <w:spacing w:val="-1"/>
          <w:sz w:val="16"/>
          <w:lang w:val="cs-CZ"/>
        </w:rPr>
        <w:t>součin částky 7.040 Kč a počtu celých měsíců, které zbývají do uplynutí Doby minimálního odběru ode dne, kdy</w:t>
      </w:r>
    </w:p>
    <w:p w:rsidR="00F63BE0" w:rsidRDefault="00F63BE0" w:rsidP="00F63BE0">
      <w:pPr>
        <w:spacing w:before="72" w:line="187" w:lineRule="auto"/>
        <w:ind w:left="1224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t>k takovému porušení povinnosti došlo; nebo jako</w:t>
      </w:r>
    </w:p>
    <w:p w:rsidR="00F63BE0" w:rsidRDefault="00F63BE0" w:rsidP="00F63BE0">
      <w:pPr>
        <w:tabs>
          <w:tab w:val="right" w:pos="10088"/>
        </w:tabs>
        <w:spacing w:before="36" w:line="184" w:lineRule="auto"/>
        <w:ind w:left="504"/>
        <w:rPr>
          <w:rFonts w:ascii="Verdana" w:hAnsi="Verdana"/>
          <w:color w:val="000000"/>
          <w:spacing w:val="-12"/>
          <w:sz w:val="16"/>
          <w:lang w:val="cs-CZ"/>
        </w:rPr>
      </w:pPr>
      <w:r>
        <w:rPr>
          <w:rFonts w:ascii="Verdana" w:hAnsi="Verdana"/>
          <w:color w:val="000000"/>
          <w:spacing w:val="-12"/>
          <w:sz w:val="16"/>
          <w:lang w:val="cs-CZ"/>
        </w:rPr>
        <w:t>7.1.2</w:t>
      </w:r>
      <w:r>
        <w:rPr>
          <w:rFonts w:ascii="Verdana" w:hAnsi="Verdana"/>
          <w:color w:val="000000"/>
          <w:spacing w:val="-12"/>
          <w:sz w:val="16"/>
          <w:lang w:val="cs-CZ"/>
        </w:rPr>
        <w:tab/>
      </w:r>
      <w:r>
        <w:rPr>
          <w:rFonts w:ascii="Verdana" w:hAnsi="Verdana"/>
          <w:color w:val="000000"/>
          <w:spacing w:val="4"/>
          <w:sz w:val="16"/>
          <w:lang w:val="cs-CZ"/>
        </w:rPr>
        <w:t>součet sjednaných měsíčních paušálních cen a Minimálních cen za provoz platných ke dni porušení dané</w:t>
      </w:r>
    </w:p>
    <w:p w:rsidR="00F63BE0" w:rsidRDefault="00F63BE0" w:rsidP="00F63BE0">
      <w:pPr>
        <w:spacing w:before="72" w:line="360" w:lineRule="auto"/>
        <w:ind w:left="1224"/>
        <w:jc w:val="both"/>
        <w:rPr>
          <w:rFonts w:ascii="Verdana" w:hAnsi="Verdana"/>
          <w:color w:val="000000"/>
          <w:spacing w:val="-5"/>
          <w:sz w:val="16"/>
          <w:lang w:val="cs-CZ"/>
        </w:rPr>
      </w:pPr>
      <w:r>
        <w:rPr>
          <w:rFonts w:ascii="Verdana" w:hAnsi="Verdana"/>
          <w:color w:val="000000"/>
          <w:spacing w:val="-5"/>
          <w:sz w:val="16"/>
          <w:lang w:val="cs-CZ"/>
        </w:rPr>
        <w:t xml:space="preserve">povinnosti u konkrétní Služby vynásobený počtem celých kalendářních měsíců, které zbývají do uplynutí sjednané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Minimální doby užívání služby u Služby, které se takové porušení týká, a to ode dne, kdy k takovému porušení </w:t>
      </w:r>
      <w:r>
        <w:rPr>
          <w:rFonts w:ascii="Verdana" w:hAnsi="Verdana"/>
          <w:color w:val="000000"/>
          <w:sz w:val="16"/>
          <w:lang w:val="cs-CZ"/>
        </w:rPr>
        <w:t xml:space="preserve">povinnosti došlo. Jsou-li sjednány paušální ceny za období delší než měsíc, určí se pro účely předchozí věty </w:t>
      </w:r>
      <w:r>
        <w:rPr>
          <w:rFonts w:ascii="Verdana" w:hAnsi="Verdana"/>
          <w:color w:val="000000"/>
          <w:spacing w:val="-2"/>
          <w:sz w:val="16"/>
          <w:lang w:val="cs-CZ"/>
        </w:rPr>
        <w:t>měsíční paušální cena jako poměrná část takové paušální ceny připadající na jeden měsíc.</w:t>
      </w:r>
    </w:p>
    <w:p w:rsidR="00F63BE0" w:rsidRDefault="00F63BE0" w:rsidP="00F63BE0">
      <w:pPr>
        <w:spacing w:before="72" w:line="360" w:lineRule="auto"/>
        <w:ind w:left="504"/>
        <w:jc w:val="both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t xml:space="preserve">Pro vyloučení pochybností smluvní strany potvrzují, že TMCZ není oprávněn vyúčtovat smluvní pokutu tvořenou jako součet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částek vypočtených dle odst. 7.1.1 a 7.12 Smlouvy, ale je oprávněn vyúčtovat buď pouze smluvní pokutu vypočtenou </w:t>
      </w:r>
      <w:r>
        <w:rPr>
          <w:rFonts w:ascii="Verdana" w:hAnsi="Verdana"/>
          <w:color w:val="000000"/>
          <w:spacing w:val="-4"/>
          <w:sz w:val="16"/>
          <w:lang w:val="cs-CZ"/>
        </w:rPr>
        <w:t xml:space="preserve">postupem podle odst. 7.1.1 výše, nebo pouze smluvní pokutu vypočtenou postupem podle odst. 7.1.2 výše, a to podle toho, </w:t>
      </w:r>
      <w:r>
        <w:rPr>
          <w:rFonts w:ascii="Verdana" w:hAnsi="Verdana"/>
          <w:color w:val="000000"/>
          <w:spacing w:val="-1"/>
          <w:sz w:val="16"/>
          <w:lang w:val="cs-CZ"/>
        </w:rPr>
        <w:t>který z uvedených postupů bude mít za výsledek vyšší částku. Ujednáním o smluvní pokutě dle tohoto odstavce 7.1 není</w:t>
      </w:r>
    </w:p>
    <w:p w:rsidR="00F63BE0" w:rsidRDefault="00F63BE0" w:rsidP="00F63BE0">
      <w:pPr>
        <w:tabs>
          <w:tab w:val="right" w:pos="10088"/>
        </w:tabs>
        <w:spacing w:before="828"/>
        <w:ind w:left="504"/>
        <w:rPr>
          <w:rFonts w:ascii="Tahoma" w:hAnsi="Tahoma"/>
          <w:color w:val="000000"/>
          <w:spacing w:val="4"/>
          <w:sz w:val="12"/>
          <w:lang w:val="cs-CZ"/>
        </w:rPr>
      </w:pPr>
      <w:r>
        <w:rPr>
          <w:rFonts w:ascii="Tahoma" w:hAnsi="Tahoma"/>
          <w:color w:val="000000"/>
          <w:spacing w:val="4"/>
          <w:sz w:val="12"/>
          <w:lang w:val="cs-CZ"/>
        </w:rPr>
        <w:t xml:space="preserve">Smlouva </w:t>
      </w:r>
      <w:r>
        <w:rPr>
          <w:rFonts w:ascii="Arial" w:hAnsi="Arial"/>
          <w:color w:val="000000"/>
          <w:spacing w:val="4"/>
          <w:sz w:val="12"/>
          <w:lang w:val="cs-CZ"/>
        </w:rPr>
        <w:t xml:space="preserve">o </w:t>
      </w:r>
      <w:proofErr w:type="spellStart"/>
      <w:r>
        <w:rPr>
          <w:rFonts w:ascii="Tahoma" w:hAnsi="Tahoma"/>
          <w:color w:val="000000"/>
          <w:spacing w:val="4"/>
          <w:sz w:val="12"/>
          <w:lang w:val="cs-CZ"/>
        </w:rPr>
        <w:t>Firemnim</w:t>
      </w:r>
      <w:proofErr w:type="spellEnd"/>
      <w:r>
        <w:rPr>
          <w:rFonts w:ascii="Tahoma" w:hAnsi="Tahoma"/>
          <w:color w:val="000000"/>
          <w:spacing w:val="4"/>
          <w:sz w:val="12"/>
          <w:lang w:val="cs-CZ"/>
        </w:rPr>
        <w:t xml:space="preserve"> řešeni</w:t>
      </w:r>
      <w:r>
        <w:rPr>
          <w:rFonts w:ascii="Tahoma" w:hAnsi="Tahoma"/>
          <w:color w:val="000000"/>
          <w:spacing w:val="4"/>
          <w:sz w:val="12"/>
          <w:lang w:val="cs-CZ"/>
        </w:rPr>
        <w:tab/>
      </w:r>
      <w:proofErr w:type="gramStart"/>
      <w:r>
        <w:rPr>
          <w:rFonts w:ascii="Arial" w:hAnsi="Arial"/>
          <w:color w:val="000000"/>
          <w:spacing w:val="2"/>
          <w:sz w:val="12"/>
          <w:lang w:val="cs-CZ"/>
        </w:rPr>
        <w:t>Strana 3 ., 6</w:t>
      </w:r>
      <w:proofErr w:type="gramEnd"/>
    </w:p>
    <w:p w:rsidR="00F63BE0" w:rsidRDefault="00F63BE0" w:rsidP="00F63BE0">
      <w:pPr>
        <w:spacing w:before="108" w:line="201" w:lineRule="auto"/>
        <w:ind w:left="504"/>
        <w:rPr>
          <w:rFonts w:ascii="Verdana" w:hAnsi="Verdana"/>
          <w:color w:val="000000"/>
          <w:spacing w:val="-1"/>
          <w:sz w:val="8"/>
          <w:lang w:val="cs-CZ"/>
        </w:rPr>
      </w:pPr>
      <w:r>
        <w:rPr>
          <w:rFonts w:ascii="Verdana" w:hAnsi="Verdana"/>
          <w:color w:val="000000"/>
          <w:spacing w:val="-1"/>
          <w:sz w:val="8"/>
          <w:lang w:val="cs-CZ"/>
        </w:rPr>
        <w:t xml:space="preserve">Verze 21 </w:t>
      </w:r>
      <w:r>
        <w:rPr>
          <w:rFonts w:ascii="Verdana" w:hAnsi="Verdana"/>
          <w:b/>
          <w:color w:val="000000"/>
          <w:spacing w:val="-1"/>
          <w:sz w:val="9"/>
          <w:lang w:val="cs-CZ"/>
        </w:rPr>
        <w:t>s OP V21 SME</w:t>
      </w:r>
    </w:p>
    <w:p w:rsidR="00F63BE0" w:rsidRDefault="00F63BE0" w:rsidP="00F63BE0">
      <w:pPr>
        <w:spacing w:before="72"/>
        <w:ind w:left="648"/>
        <w:rPr>
          <w:rFonts w:ascii="Tahoma" w:hAnsi="Tahoma"/>
          <w:color w:val="000000"/>
          <w:spacing w:val="19"/>
          <w:sz w:val="12"/>
          <w:lang w:val="cs-CZ"/>
        </w:rPr>
      </w:pPr>
      <w:proofErr w:type="spellStart"/>
      <w:r>
        <w:rPr>
          <w:rFonts w:ascii="Tahoma" w:hAnsi="Tahoma"/>
          <w:color w:val="000000"/>
          <w:spacing w:val="19"/>
          <w:sz w:val="12"/>
          <w:lang w:val="cs-CZ"/>
        </w:rPr>
        <w:t>certified</w:t>
      </w:r>
      <w:proofErr w:type="spellEnd"/>
      <w:r>
        <w:rPr>
          <w:rFonts w:ascii="Tahoma" w:hAnsi="Tahoma"/>
          <w:color w:val="000000"/>
          <w:spacing w:val="19"/>
          <w:sz w:val="12"/>
          <w:lang w:val="cs-CZ"/>
        </w:rPr>
        <w:t xml:space="preserve"> (R); </w:t>
      </w:r>
      <w:proofErr w:type="spellStart"/>
      <w:r>
        <w:rPr>
          <w:rFonts w:ascii="Tahoma" w:hAnsi="Tahoma"/>
          <w:color w:val="000000"/>
          <w:spacing w:val="19"/>
          <w:sz w:val="12"/>
          <w:lang w:val="cs-CZ"/>
        </w:rPr>
        <w:t>RozporkovaP</w:t>
      </w:r>
      <w:proofErr w:type="spellEnd"/>
      <w:r>
        <w:rPr>
          <w:rFonts w:ascii="Tahoma" w:hAnsi="Tahoma"/>
          <w:color w:val="000000"/>
          <w:spacing w:val="19"/>
          <w:sz w:val="12"/>
          <w:lang w:val="cs-CZ"/>
        </w:rPr>
        <w:t xml:space="preserve">; </w:t>
      </w:r>
      <w:proofErr w:type="gramStart"/>
      <w:r>
        <w:rPr>
          <w:rFonts w:ascii="Tahoma" w:hAnsi="Tahoma"/>
          <w:color w:val="000000"/>
          <w:spacing w:val="19"/>
          <w:sz w:val="12"/>
          <w:lang w:val="cs-CZ"/>
        </w:rPr>
        <w:t>20.4.2016</w:t>
      </w:r>
      <w:proofErr w:type="gramEnd"/>
    </w:p>
    <w:p w:rsidR="00F63BE0" w:rsidRDefault="00F63BE0" w:rsidP="00F63BE0">
      <w:pPr>
        <w:ind w:left="576"/>
        <w:rPr>
          <w:rFonts w:ascii="Tahoma" w:hAnsi="Tahoma"/>
          <w:color w:val="000000"/>
          <w:spacing w:val="12"/>
          <w:sz w:val="12"/>
          <w:lang w:val="cs-CZ"/>
        </w:rPr>
      </w:pPr>
      <w:r>
        <w:rPr>
          <w:rFonts w:ascii="Tahoma" w:hAnsi="Tahoma"/>
          <w:color w:val="000000"/>
          <w:spacing w:val="12"/>
          <w:sz w:val="12"/>
          <w:lang w:val="cs-CZ"/>
        </w:rPr>
        <w:t>16:14:48; 1123883/261009</w:t>
      </w:r>
    </w:p>
    <w:p w:rsidR="00F63BE0" w:rsidRDefault="00F63BE0">
      <w:pPr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br w:type="page"/>
      </w:r>
    </w:p>
    <w:p w:rsidR="00F63BE0" w:rsidRDefault="00F63BE0" w:rsidP="00F63BE0">
      <w:pPr>
        <w:spacing w:line="319" w:lineRule="auto"/>
        <w:ind w:left="504" w:right="72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lastRenderedPageBreak/>
        <w:t xml:space="preserve">dotčeno právo TMCZ na náhradu újmy vzniklé v souvislosti s podstatným porušením povinnosti Smluvním partnerem v </w:t>
      </w:r>
      <w:r>
        <w:rPr>
          <w:rFonts w:ascii="Verdana" w:hAnsi="Verdana"/>
          <w:color w:val="000000"/>
          <w:spacing w:val="-4"/>
          <w:sz w:val="16"/>
          <w:lang w:val="cs-CZ"/>
        </w:rPr>
        <w:t>plné</w:t>
      </w:r>
      <w:r>
        <w:rPr>
          <w:rFonts w:ascii="Verdana" w:hAnsi="Verdana"/>
          <w:color w:val="000000"/>
          <w:spacing w:val="-4"/>
          <w:sz w:val="16"/>
          <w:lang w:val="cs-CZ"/>
        </w:rPr>
        <w:t xml:space="preserve"> </w:t>
      </w:r>
      <w:r>
        <w:rPr>
          <w:rFonts w:ascii="Verdana" w:hAnsi="Verdana"/>
          <w:color w:val="000000"/>
          <w:sz w:val="16"/>
          <w:lang w:val="cs-CZ"/>
        </w:rPr>
        <w:t>výši.</w:t>
      </w:r>
    </w:p>
    <w:p w:rsidR="00F63BE0" w:rsidRDefault="00F63BE0" w:rsidP="00F63BE0">
      <w:pPr>
        <w:tabs>
          <w:tab w:val="right" w:pos="10073"/>
        </w:tabs>
        <w:spacing w:before="36" w:line="184" w:lineRule="auto"/>
        <w:rPr>
          <w:rFonts w:ascii="Verdana" w:hAnsi="Verdana"/>
          <w:color w:val="000000"/>
          <w:spacing w:val="-28"/>
          <w:sz w:val="16"/>
          <w:lang w:val="cs-CZ"/>
        </w:rPr>
      </w:pPr>
      <w:r>
        <w:rPr>
          <w:rFonts w:ascii="Verdana" w:hAnsi="Verdana"/>
          <w:color w:val="000000"/>
          <w:spacing w:val="-28"/>
          <w:sz w:val="16"/>
          <w:lang w:val="cs-CZ"/>
        </w:rPr>
        <w:t>7.2</w:t>
      </w:r>
      <w:r>
        <w:rPr>
          <w:rFonts w:ascii="Verdana" w:hAnsi="Verdana"/>
          <w:color w:val="000000"/>
          <w:spacing w:val="-28"/>
          <w:sz w:val="16"/>
          <w:lang w:val="cs-CZ"/>
        </w:rPr>
        <w:tab/>
      </w:r>
      <w:r>
        <w:rPr>
          <w:rFonts w:ascii="Verdana" w:hAnsi="Verdana"/>
          <w:color w:val="000000"/>
          <w:spacing w:val="1"/>
          <w:sz w:val="16"/>
          <w:lang w:val="cs-CZ"/>
        </w:rPr>
        <w:t>Dojde-li ze strany Smluvního partnera k prokazatelnému porušení smluvní povinnosti uvedené v článku 3 Podmínek</w:t>
      </w:r>
    </w:p>
    <w:p w:rsidR="00F63BE0" w:rsidRDefault="00F63BE0" w:rsidP="00F63BE0">
      <w:pPr>
        <w:spacing w:before="72" w:line="360" w:lineRule="auto"/>
        <w:ind w:left="504" w:right="72"/>
        <w:jc w:val="both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t xml:space="preserve">Firemního řešení, Smluvní strany se dohodly, že se vždy bude jednat o podstatné porušení smluvní povinnosti ze strany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Smluvního partnera, přičemž TMCZ je oprávněn vyúčtovat Smluvnímu partnerovi nad rámec jiných sankcí za toto porušení </w:t>
      </w:r>
      <w:r>
        <w:rPr>
          <w:rFonts w:ascii="Verdana" w:hAnsi="Verdana"/>
          <w:color w:val="000000"/>
          <w:spacing w:val="-4"/>
          <w:sz w:val="16"/>
          <w:lang w:val="cs-CZ"/>
        </w:rPr>
        <w:t>smluvní pokutu a Smluvní partner je povinen takto vyúčtovanou smluvní pokutu uhradit. Tato Smluvní pokuta činí 100.000,-Kč za každé takové porušení, a to i opakovaně.</w:t>
      </w:r>
    </w:p>
    <w:p w:rsidR="00F63BE0" w:rsidRDefault="00F63BE0" w:rsidP="00F63BE0">
      <w:pPr>
        <w:tabs>
          <w:tab w:val="right" w:pos="10080"/>
        </w:tabs>
        <w:spacing w:before="72" w:line="187" w:lineRule="auto"/>
        <w:rPr>
          <w:rFonts w:ascii="Verdana" w:hAnsi="Verdana"/>
          <w:color w:val="000000"/>
          <w:spacing w:val="-20"/>
          <w:sz w:val="16"/>
          <w:lang w:val="cs-CZ"/>
        </w:rPr>
      </w:pPr>
      <w:r>
        <w:rPr>
          <w:rFonts w:ascii="Verdana" w:hAnsi="Verdana"/>
          <w:color w:val="000000"/>
          <w:spacing w:val="-20"/>
          <w:sz w:val="16"/>
          <w:lang w:val="cs-CZ"/>
        </w:rPr>
        <w:t>7.3</w:t>
      </w:r>
      <w:r>
        <w:rPr>
          <w:rFonts w:ascii="Verdana" w:hAnsi="Verdana"/>
          <w:color w:val="000000"/>
          <w:spacing w:val="-20"/>
          <w:sz w:val="16"/>
          <w:lang w:val="cs-CZ"/>
        </w:rPr>
        <w:tab/>
      </w:r>
      <w:r>
        <w:rPr>
          <w:rFonts w:ascii="Verdana" w:hAnsi="Verdana"/>
          <w:color w:val="000000"/>
          <w:spacing w:val="-1"/>
          <w:sz w:val="16"/>
          <w:lang w:val="cs-CZ"/>
        </w:rPr>
        <w:t>Smluvní pokuty dohodnuté v této Smlouvě mohou být Smluvnímu partnerovi vyúčtovány v rámci kteréhokoliv vyúčtování</w:t>
      </w:r>
    </w:p>
    <w:p w:rsidR="00F63BE0" w:rsidRDefault="00F63BE0" w:rsidP="00F63BE0">
      <w:pPr>
        <w:spacing w:before="36" w:line="360" w:lineRule="auto"/>
        <w:ind w:left="504" w:right="72"/>
        <w:jc w:val="both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t xml:space="preserve">služeb, které TMCZ Smluvnímu partnerovi vystavuje, případně ve zvláštním vyúčtování, a Smluvní partner se zavazuje je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uhradit ve lhůtě uvedené ve vyúčtování. Smluvní strany se výslovně dohodly, že TMCZ je oprávněna započíst svůj nárok na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úhradu smluvní sankce proti Smluvnímu partnerovi v rámci kteréhokoliv vyúčtování za Služby. Pro účely výpočtu smluvní </w:t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sankce </w:t>
      </w:r>
      <w:r>
        <w:rPr>
          <w:rFonts w:ascii="Verdana" w:hAnsi="Verdana"/>
          <w:color w:val="000000"/>
          <w:spacing w:val="-1"/>
          <w:sz w:val="15"/>
          <w:lang w:val="cs-CZ"/>
        </w:rPr>
        <w:t xml:space="preserve">z </w:t>
      </w:r>
      <w:r>
        <w:rPr>
          <w:rFonts w:ascii="Verdana" w:hAnsi="Verdana"/>
          <w:color w:val="000000"/>
          <w:spacing w:val="-1"/>
          <w:sz w:val="16"/>
          <w:lang w:val="cs-CZ"/>
        </w:rPr>
        <w:t xml:space="preserve">ceny Služeb se vždy použije cena Služeb včetně DPH a </w:t>
      </w:r>
      <w:r>
        <w:rPr>
          <w:rFonts w:ascii="Arial" w:hAnsi="Arial"/>
          <w:i/>
          <w:color w:val="000000"/>
          <w:spacing w:val="-1"/>
          <w:sz w:val="17"/>
          <w:lang w:val="cs-CZ"/>
        </w:rPr>
        <w:t xml:space="preserve">bez </w:t>
      </w:r>
      <w:r>
        <w:rPr>
          <w:rFonts w:ascii="Verdana" w:hAnsi="Verdana"/>
          <w:color w:val="000000"/>
          <w:spacing w:val="-1"/>
          <w:sz w:val="16"/>
          <w:lang w:val="cs-CZ"/>
        </w:rPr>
        <w:t>aplikace případných slev z Ceníku.</w:t>
      </w:r>
    </w:p>
    <w:p w:rsidR="00F63BE0" w:rsidRDefault="00F63BE0" w:rsidP="00F63BE0">
      <w:pPr>
        <w:spacing w:before="72" w:line="360" w:lineRule="auto"/>
        <w:ind w:left="504" w:right="72" w:hanging="504"/>
        <w:jc w:val="both"/>
        <w:rPr>
          <w:rFonts w:ascii="Verdana" w:hAnsi="Verdana"/>
          <w:color w:val="000000"/>
          <w:spacing w:val="-2"/>
          <w:sz w:val="16"/>
          <w:lang w:val="cs-CZ"/>
        </w:rPr>
      </w:pPr>
      <w:r>
        <w:rPr>
          <w:rFonts w:ascii="Verdana" w:hAnsi="Verdana"/>
          <w:color w:val="000000"/>
          <w:spacing w:val="-2"/>
          <w:sz w:val="16"/>
          <w:lang w:val="cs-CZ"/>
        </w:rPr>
        <w:t xml:space="preserve">7.4 Vyúčtuje-li TMCZ Smluvnímu partnerovi smluvní pokutu dle odst. </w:t>
      </w:r>
      <w:r>
        <w:rPr>
          <w:rFonts w:ascii="Arial" w:hAnsi="Arial"/>
          <w:b/>
          <w:color w:val="000000"/>
          <w:spacing w:val="-2"/>
          <w:sz w:val="16"/>
          <w:lang w:val="cs-CZ"/>
        </w:rPr>
        <w:t xml:space="preserve">7.1.1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Smlouvy, pak bez ohledu na ostatní ustanovení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Smluvních dokumentů </w:t>
      </w:r>
      <w:r>
        <w:rPr>
          <w:rFonts w:ascii="Arial" w:hAnsi="Arial"/>
          <w:b/>
          <w:color w:val="000000"/>
          <w:spacing w:val="-5"/>
          <w:sz w:val="16"/>
          <w:lang w:val="cs-CZ"/>
        </w:rPr>
        <w:t xml:space="preserve">a bez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ohledu na </w:t>
      </w:r>
      <w:proofErr w:type="gramStart"/>
      <w:r>
        <w:rPr>
          <w:rFonts w:ascii="Verdana" w:hAnsi="Verdana"/>
          <w:color w:val="000000"/>
          <w:spacing w:val="-5"/>
          <w:sz w:val="16"/>
          <w:lang w:val="cs-CZ"/>
        </w:rPr>
        <w:t>ujednání v ČI</w:t>
      </w:r>
      <w:proofErr w:type="gramEnd"/>
      <w:r>
        <w:rPr>
          <w:rFonts w:ascii="Verdana" w:hAnsi="Verdana"/>
          <w:color w:val="000000"/>
          <w:spacing w:val="-5"/>
          <w:sz w:val="16"/>
          <w:lang w:val="cs-CZ"/>
        </w:rPr>
        <w:t xml:space="preserve">. 4 Smlouvy, dochází ke dni uhrazení takové smluvní pokuty k ukončení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Doby minimálního odběru. Vyúčtuje-li TMCZ </w:t>
      </w:r>
      <w:r>
        <w:rPr>
          <w:rFonts w:ascii="Arial" w:hAnsi="Arial"/>
          <w:b/>
          <w:color w:val="000000"/>
          <w:spacing w:val="-3"/>
          <w:sz w:val="16"/>
          <w:lang w:val="cs-CZ"/>
        </w:rPr>
        <w:t xml:space="preserve">Smluvnímu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partnerovi smluvní pokutu dle odst. 7.1.2 Smlouvy, pak bez ohledu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na ostatní ustanovení Smluvních dokumentů, dochází ke dni uhrazení takové smluvní pokuty k ukončení Minimální doby </w:t>
      </w:r>
      <w:r>
        <w:rPr>
          <w:rFonts w:ascii="Verdana" w:hAnsi="Verdana"/>
          <w:color w:val="000000"/>
          <w:spacing w:val="-3"/>
          <w:sz w:val="16"/>
          <w:lang w:val="cs-CZ"/>
        </w:rPr>
        <w:t>užívání služby ve vztahu ke Službě, které se týká podstatné porušení povinnosti a následná úhrada smluvní pokuty.</w:t>
      </w:r>
    </w:p>
    <w:p w:rsidR="00F63BE0" w:rsidRDefault="00F63BE0" w:rsidP="00F63BE0">
      <w:pPr>
        <w:spacing w:before="36" w:line="360" w:lineRule="auto"/>
        <w:ind w:left="504" w:right="72" w:hanging="504"/>
        <w:jc w:val="both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t xml:space="preserve">7.5 Smluvní strany si ujednávají další práva a povinnosti týkající se případů, které jsou ve smyslu této Smlouvy považovány za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podstatné porušení povinnosti, smluvních sankcí a náhrady újmy a jejího omezení, a to v Podmínkách Firemního řešení, </w:t>
      </w:r>
      <w:r>
        <w:rPr>
          <w:rFonts w:ascii="Verdana" w:hAnsi="Verdana"/>
          <w:color w:val="000000"/>
          <w:spacing w:val="-6"/>
          <w:sz w:val="16"/>
          <w:lang w:val="cs-CZ"/>
        </w:rPr>
        <w:t>zejména v jejich článku 9.</w:t>
      </w:r>
    </w:p>
    <w:p w:rsidR="00F63BE0" w:rsidRDefault="00F63BE0" w:rsidP="00F63BE0">
      <w:pPr>
        <w:numPr>
          <w:ilvl w:val="0"/>
          <w:numId w:val="3"/>
        </w:numPr>
        <w:tabs>
          <w:tab w:val="clear" w:pos="504"/>
          <w:tab w:val="decimal" w:pos="576"/>
        </w:tabs>
        <w:spacing w:before="360"/>
        <w:ind w:left="72"/>
        <w:rPr>
          <w:rFonts w:ascii="Arial" w:hAnsi="Arial"/>
          <w:b/>
          <w:color w:val="000000"/>
          <w:spacing w:val="7"/>
          <w:sz w:val="16"/>
          <w:lang w:val="cs-CZ"/>
        </w:rPr>
      </w:pPr>
      <w:r>
        <w:rPr>
          <w:rFonts w:ascii="Arial" w:hAnsi="Arial"/>
          <w:b/>
          <w:color w:val="000000"/>
          <w:spacing w:val="7"/>
          <w:sz w:val="16"/>
          <w:lang w:val="cs-CZ"/>
        </w:rPr>
        <w:t>TRVÁNÍ A UKONČENÍ SMLOUVY A SPECIFIKACE SLUŽBY</w:t>
      </w:r>
    </w:p>
    <w:p w:rsidR="00F63BE0" w:rsidRDefault="00F63BE0" w:rsidP="00F63BE0">
      <w:pPr>
        <w:tabs>
          <w:tab w:val="right" w:pos="10080"/>
        </w:tabs>
        <w:spacing w:before="108" w:line="189" w:lineRule="auto"/>
        <w:rPr>
          <w:rFonts w:ascii="Verdana" w:hAnsi="Verdana"/>
          <w:color w:val="000000"/>
          <w:spacing w:val="-32"/>
          <w:sz w:val="16"/>
          <w:lang w:val="cs-CZ"/>
        </w:rPr>
      </w:pPr>
      <w:r>
        <w:rPr>
          <w:rFonts w:ascii="Verdana" w:hAnsi="Verdana"/>
          <w:color w:val="000000"/>
          <w:spacing w:val="-32"/>
          <w:sz w:val="16"/>
          <w:lang w:val="cs-CZ"/>
        </w:rPr>
        <w:t>8.1</w:t>
      </w:r>
      <w:r>
        <w:rPr>
          <w:rFonts w:ascii="Verdana" w:hAnsi="Verdana"/>
          <w:color w:val="000000"/>
          <w:spacing w:val="-32"/>
          <w:sz w:val="16"/>
          <w:lang w:val="cs-CZ"/>
        </w:rPr>
        <w:tab/>
      </w:r>
      <w:r>
        <w:rPr>
          <w:rFonts w:ascii="Verdana" w:hAnsi="Verdana"/>
          <w:color w:val="000000"/>
          <w:spacing w:val="1"/>
          <w:sz w:val="16"/>
          <w:lang w:val="cs-CZ"/>
        </w:rPr>
        <w:t>Smlouva nabývá platnosti a účinnosti podpisem oprávněných zástupců obou Smluvních stran a je uzavřena na dobu</w:t>
      </w:r>
    </w:p>
    <w:p w:rsidR="00F63BE0" w:rsidRDefault="00F63BE0" w:rsidP="00F63BE0">
      <w:pPr>
        <w:spacing w:before="36" w:line="360" w:lineRule="auto"/>
        <w:ind w:left="504" w:right="72"/>
        <w:jc w:val="both"/>
        <w:rPr>
          <w:rFonts w:ascii="Verdana" w:hAnsi="Verdana"/>
          <w:color w:val="000000"/>
          <w:spacing w:val="-2"/>
          <w:sz w:val="16"/>
          <w:lang w:val="cs-CZ"/>
        </w:rPr>
      </w:pPr>
      <w:r>
        <w:rPr>
          <w:rFonts w:ascii="Verdana" w:hAnsi="Verdana"/>
          <w:color w:val="000000"/>
          <w:spacing w:val="-2"/>
          <w:sz w:val="16"/>
          <w:lang w:val="cs-CZ"/>
        </w:rPr>
        <w:t xml:space="preserve">neurčitou. Smlouva může být kdykoli ukončena na základě písemné výpovědi kterékoli ze Smluvních stran s výpovědní dobou 3 (tří) měsíců, která začíná běžet posledním dnem kalendářního měsíce, ve kterém byla výpověď druhé Smluvní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straně doručena a uplyne posledním dnem posledního měsíce výpovědní lhůty. Smluvní strany se výslovně dohodly, že bez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ohledu na uvedené v předchozí větě takto stanovená výpovědní doba neuplyne nikdy dříve, než poslední den Doby </w:t>
      </w:r>
      <w:r>
        <w:rPr>
          <w:rFonts w:ascii="Verdana" w:hAnsi="Verdana"/>
          <w:color w:val="000000"/>
          <w:spacing w:val="-5"/>
          <w:sz w:val="16"/>
          <w:lang w:val="cs-CZ"/>
        </w:rPr>
        <w:t>minimálního odběru, je-li sjednána.</w:t>
      </w:r>
    </w:p>
    <w:p w:rsidR="00F63BE0" w:rsidRDefault="00F63BE0" w:rsidP="00F63BE0">
      <w:pPr>
        <w:tabs>
          <w:tab w:val="right" w:pos="10088"/>
        </w:tabs>
        <w:spacing w:before="72" w:line="189" w:lineRule="auto"/>
        <w:rPr>
          <w:rFonts w:ascii="Verdana" w:hAnsi="Verdana"/>
          <w:color w:val="000000"/>
          <w:spacing w:val="-24"/>
          <w:sz w:val="16"/>
          <w:lang w:val="cs-CZ"/>
        </w:rPr>
      </w:pPr>
      <w:r>
        <w:rPr>
          <w:rFonts w:ascii="Verdana" w:hAnsi="Verdana"/>
          <w:color w:val="000000"/>
          <w:spacing w:val="-24"/>
          <w:sz w:val="16"/>
          <w:lang w:val="cs-CZ"/>
        </w:rPr>
        <w:t>8.2</w:t>
      </w:r>
      <w:r>
        <w:rPr>
          <w:rFonts w:ascii="Verdana" w:hAnsi="Verdana"/>
          <w:color w:val="000000"/>
          <w:spacing w:val="-24"/>
          <w:sz w:val="16"/>
          <w:lang w:val="cs-CZ"/>
        </w:rPr>
        <w:tab/>
      </w:r>
      <w:r>
        <w:rPr>
          <w:rFonts w:ascii="Verdana" w:hAnsi="Verdana"/>
          <w:color w:val="000000"/>
          <w:spacing w:val="-2"/>
          <w:sz w:val="16"/>
          <w:lang w:val="cs-CZ"/>
        </w:rPr>
        <w:t>Specifikace služby nabývá platnosti a účinnosti podpisem oprávněných zástupců obou Smluvních stran. Specifikace služby</w:t>
      </w:r>
    </w:p>
    <w:p w:rsidR="00F63BE0" w:rsidRDefault="00F63BE0" w:rsidP="00F63BE0">
      <w:pPr>
        <w:spacing w:before="36" w:line="360" w:lineRule="auto"/>
        <w:ind w:left="504" w:right="72"/>
        <w:jc w:val="both"/>
        <w:rPr>
          <w:rFonts w:ascii="Verdana" w:hAnsi="Verdana"/>
          <w:color w:val="000000"/>
          <w:spacing w:val="-4"/>
          <w:sz w:val="16"/>
          <w:lang w:val="cs-CZ"/>
        </w:rPr>
      </w:pPr>
      <w:r>
        <w:rPr>
          <w:rFonts w:ascii="Verdana" w:hAnsi="Verdana"/>
          <w:color w:val="000000"/>
          <w:spacing w:val="-4"/>
          <w:sz w:val="16"/>
          <w:lang w:val="cs-CZ"/>
        </w:rPr>
        <w:t xml:space="preserve">je uzavřena na dobu neurčitou. Specifikace služby může být kdykoli ukončena na základě písemné výpovědi kterékoli ze </w:t>
      </w:r>
      <w:r>
        <w:rPr>
          <w:rFonts w:ascii="Verdana" w:hAnsi="Verdana"/>
          <w:color w:val="000000"/>
          <w:spacing w:val="-6"/>
          <w:sz w:val="16"/>
          <w:lang w:val="cs-CZ"/>
        </w:rPr>
        <w:t xml:space="preserve">Smluvních stran s výpovědní dobou 3 (tří) měsíců, která začíná běžet posledním dnem kalendářního měsíce, ve kterém byla </w:t>
      </w:r>
      <w:r>
        <w:rPr>
          <w:rFonts w:ascii="Verdana" w:hAnsi="Verdana"/>
          <w:color w:val="000000"/>
          <w:spacing w:val="-5"/>
          <w:sz w:val="16"/>
          <w:lang w:val="cs-CZ"/>
        </w:rPr>
        <w:t xml:space="preserve">výpověď druhé Smluvní straně doručena a uplyne posledním dnem posledního měsíce výpovědní lhůty. Smluvní strany se </w:t>
      </w:r>
      <w:r>
        <w:rPr>
          <w:rFonts w:ascii="Verdana" w:hAnsi="Verdana"/>
          <w:color w:val="000000"/>
          <w:spacing w:val="-4"/>
          <w:sz w:val="16"/>
          <w:lang w:val="cs-CZ"/>
        </w:rPr>
        <w:t xml:space="preserve">výslovně dohodly, že bez ohledu na uvedené v předchozí větě takto stanovená výpovědní doba neuplyne nikdy dříve, než </w:t>
      </w:r>
      <w:r>
        <w:rPr>
          <w:rFonts w:ascii="Verdana" w:hAnsi="Verdana"/>
          <w:color w:val="000000"/>
          <w:spacing w:val="-3"/>
          <w:sz w:val="16"/>
          <w:lang w:val="cs-CZ"/>
        </w:rPr>
        <w:t>poslední den Minimální doby užívání služby.</w:t>
      </w:r>
    </w:p>
    <w:p w:rsidR="00F63BE0" w:rsidRDefault="00F63BE0" w:rsidP="00F63BE0">
      <w:pPr>
        <w:tabs>
          <w:tab w:val="right" w:pos="10098"/>
        </w:tabs>
        <w:spacing w:before="72" w:line="184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>8.3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1"/>
          <w:sz w:val="16"/>
          <w:lang w:val="cs-CZ"/>
        </w:rPr>
        <w:t>Smlouva nebo Specifikace služby může být ukončena rovněž dohodou Smluvních stran nebo odstoupením kterékoliv</w:t>
      </w:r>
    </w:p>
    <w:p w:rsidR="00F63BE0" w:rsidRDefault="00F63BE0" w:rsidP="00F63BE0">
      <w:pPr>
        <w:spacing w:before="72" w:line="321" w:lineRule="auto"/>
        <w:ind w:left="504" w:right="72"/>
        <w:jc w:val="both"/>
        <w:rPr>
          <w:rFonts w:ascii="Verdana" w:hAnsi="Verdana"/>
          <w:color w:val="000000"/>
          <w:spacing w:val="-3"/>
          <w:sz w:val="16"/>
          <w:lang w:val="cs-CZ"/>
        </w:rPr>
      </w:pPr>
      <w:r>
        <w:rPr>
          <w:rFonts w:ascii="Verdana" w:hAnsi="Verdana"/>
          <w:color w:val="000000"/>
          <w:spacing w:val="-3"/>
          <w:sz w:val="16"/>
          <w:lang w:val="cs-CZ"/>
        </w:rPr>
        <w:t xml:space="preserve">Smluvní strany, a </w:t>
      </w:r>
      <w:r>
        <w:rPr>
          <w:rFonts w:ascii="Verdana" w:hAnsi="Verdana"/>
          <w:color w:val="000000"/>
          <w:spacing w:val="-3"/>
          <w:sz w:val="15"/>
          <w:lang w:val="cs-CZ"/>
        </w:rPr>
        <w:t xml:space="preserve">to v </w:t>
      </w:r>
      <w:r>
        <w:rPr>
          <w:rFonts w:ascii="Verdana" w:hAnsi="Verdana"/>
          <w:color w:val="000000"/>
          <w:spacing w:val="-3"/>
          <w:sz w:val="16"/>
          <w:lang w:val="cs-CZ"/>
        </w:rPr>
        <w:t xml:space="preserve">případě podstatného porušení povinností druhou smluvní stranou. Další podmínky pro </w:t>
      </w:r>
      <w:proofErr w:type="gramStart"/>
      <w:r>
        <w:rPr>
          <w:rFonts w:ascii="Verdana" w:hAnsi="Verdana"/>
          <w:color w:val="000000"/>
          <w:spacing w:val="-3"/>
          <w:sz w:val="16"/>
          <w:lang w:val="cs-CZ"/>
        </w:rPr>
        <w:t>ukončeni</w:t>
      </w:r>
      <w:proofErr w:type="gramEnd"/>
      <w:r>
        <w:rPr>
          <w:rFonts w:ascii="Verdana" w:hAnsi="Verdana"/>
          <w:color w:val="000000"/>
          <w:spacing w:val="-3"/>
          <w:sz w:val="16"/>
          <w:lang w:val="cs-CZ"/>
        </w:rPr>
        <w:t xml:space="preserve"> </w:t>
      </w:r>
      <w:r>
        <w:rPr>
          <w:rFonts w:ascii="Verdana" w:hAnsi="Verdana"/>
          <w:color w:val="000000"/>
          <w:spacing w:val="-6"/>
          <w:sz w:val="16"/>
          <w:lang w:val="cs-CZ"/>
        </w:rPr>
        <w:t xml:space="preserve">Smlouvy, či Specifikací služeb nad rámec tohoto článku Smlouvy, jakož i podmínky ukončení Účastnických smluv mohou </w:t>
      </w:r>
      <w:r>
        <w:rPr>
          <w:rFonts w:ascii="Arial" w:hAnsi="Arial"/>
          <w:b/>
          <w:color w:val="000000"/>
          <w:spacing w:val="-6"/>
          <w:sz w:val="16"/>
          <w:lang w:val="cs-CZ"/>
        </w:rPr>
        <w:t xml:space="preserve">být </w:t>
      </w:r>
      <w:r>
        <w:rPr>
          <w:rFonts w:ascii="Verdana" w:hAnsi="Verdana"/>
          <w:color w:val="000000"/>
          <w:spacing w:val="-4"/>
          <w:sz w:val="16"/>
          <w:lang w:val="cs-CZ"/>
        </w:rPr>
        <w:t>stanoveny ve Smluvních dokumentech.</w:t>
      </w:r>
    </w:p>
    <w:p w:rsidR="00F63BE0" w:rsidRDefault="00F63BE0" w:rsidP="00F63BE0">
      <w:pPr>
        <w:tabs>
          <w:tab w:val="right" w:pos="8774"/>
        </w:tabs>
        <w:spacing w:before="36" w:line="187" w:lineRule="auto"/>
        <w:rPr>
          <w:rFonts w:ascii="Verdana" w:hAnsi="Verdana"/>
          <w:color w:val="000000"/>
          <w:spacing w:val="-22"/>
          <w:sz w:val="16"/>
          <w:lang w:val="cs-CZ"/>
        </w:rPr>
      </w:pPr>
      <w:r>
        <w:rPr>
          <w:rFonts w:ascii="Verdana" w:hAnsi="Verdana"/>
          <w:color w:val="000000"/>
          <w:spacing w:val="-22"/>
          <w:sz w:val="16"/>
          <w:lang w:val="cs-CZ"/>
        </w:rPr>
        <w:t>8.4</w:t>
      </w:r>
      <w:r>
        <w:rPr>
          <w:rFonts w:ascii="Verdana" w:hAnsi="Verdana"/>
          <w:color w:val="000000"/>
          <w:spacing w:val="-22"/>
          <w:sz w:val="16"/>
          <w:lang w:val="cs-CZ"/>
        </w:rPr>
        <w:tab/>
      </w:r>
      <w:r>
        <w:rPr>
          <w:rFonts w:ascii="Verdana" w:hAnsi="Verdana"/>
          <w:color w:val="000000"/>
          <w:spacing w:val="-3"/>
          <w:sz w:val="16"/>
          <w:lang w:val="cs-CZ"/>
        </w:rPr>
        <w:t>Ukončením této Smlouvy dochází k ukončení Dohod o cenových podmínkách uzavřených dle této Smlouvy.</w:t>
      </w:r>
    </w:p>
    <w:p w:rsidR="00F63BE0" w:rsidRDefault="00F63BE0" w:rsidP="00F63BE0">
      <w:pPr>
        <w:tabs>
          <w:tab w:val="right" w:pos="10088"/>
        </w:tabs>
        <w:spacing w:line="184" w:lineRule="auto"/>
        <w:rPr>
          <w:rFonts w:ascii="Verdana" w:hAnsi="Verdana"/>
          <w:color w:val="000000"/>
          <w:spacing w:val="-24"/>
          <w:sz w:val="16"/>
          <w:lang w:val="cs-CZ"/>
        </w:rPr>
      </w:pPr>
      <w:r>
        <w:rPr>
          <w:rFonts w:ascii="Verdana" w:hAnsi="Verdana"/>
          <w:color w:val="000000"/>
          <w:spacing w:val="-24"/>
          <w:sz w:val="16"/>
          <w:lang w:val="cs-CZ"/>
        </w:rPr>
        <w:t>8.5</w:t>
      </w:r>
      <w:r>
        <w:rPr>
          <w:rFonts w:ascii="Verdana" w:hAnsi="Verdana"/>
          <w:color w:val="000000"/>
          <w:spacing w:val="-24"/>
          <w:sz w:val="16"/>
          <w:lang w:val="cs-CZ"/>
        </w:rPr>
        <w:tab/>
      </w:r>
      <w:r>
        <w:rPr>
          <w:rFonts w:ascii="Verdana" w:hAnsi="Verdana"/>
          <w:color w:val="000000"/>
          <w:spacing w:val="-2"/>
          <w:sz w:val="16"/>
          <w:lang w:val="cs-CZ"/>
        </w:rPr>
        <w:t>Ukončení této Smlouvy nemá vliv na trvání Specifikací služeb, přičemž v takovém případě se Specifikace služeb nadále řídí</w:t>
      </w:r>
    </w:p>
    <w:p w:rsidR="00F63BE0" w:rsidRDefault="00F63BE0" w:rsidP="00F63BE0">
      <w:pPr>
        <w:spacing w:before="72"/>
        <w:ind w:left="504"/>
        <w:rPr>
          <w:rFonts w:ascii="Verdana" w:hAnsi="Verdana"/>
          <w:color w:val="000000"/>
          <w:spacing w:val="-5"/>
          <w:sz w:val="16"/>
          <w:lang w:val="cs-CZ"/>
        </w:rPr>
      </w:pPr>
      <w:r>
        <w:rPr>
          <w:rFonts w:ascii="Verdana" w:hAnsi="Verdana"/>
          <w:color w:val="000000"/>
          <w:spacing w:val="-5"/>
          <w:sz w:val="16"/>
          <w:lang w:val="cs-CZ"/>
        </w:rPr>
        <w:t>touto Smlouvou, jakoby nedošlo k jejímu ukončení.</w:t>
      </w:r>
    </w:p>
    <w:p w:rsidR="00F63BE0" w:rsidRDefault="00F63BE0" w:rsidP="00F63BE0">
      <w:pPr>
        <w:numPr>
          <w:ilvl w:val="0"/>
          <w:numId w:val="3"/>
        </w:numPr>
        <w:tabs>
          <w:tab w:val="clear" w:pos="504"/>
          <w:tab w:val="decimal" w:pos="576"/>
        </w:tabs>
        <w:spacing w:before="360"/>
        <w:ind w:left="72"/>
        <w:rPr>
          <w:rFonts w:ascii="Arial" w:hAnsi="Arial"/>
          <w:b/>
          <w:color w:val="000000"/>
          <w:spacing w:val="6"/>
          <w:sz w:val="16"/>
          <w:lang w:val="cs-CZ"/>
        </w:rPr>
      </w:pPr>
      <w:r>
        <w:rPr>
          <w:rFonts w:ascii="Arial" w:hAnsi="Arial"/>
          <w:b/>
          <w:color w:val="000000"/>
          <w:spacing w:val="6"/>
          <w:sz w:val="16"/>
          <w:lang w:val="cs-CZ"/>
        </w:rPr>
        <w:t>ZÁVĚREČNÁ USTANOVENÍ</w:t>
      </w:r>
    </w:p>
    <w:p w:rsidR="00F63BE0" w:rsidRDefault="00F63BE0" w:rsidP="00F63BE0">
      <w:pPr>
        <w:tabs>
          <w:tab w:val="right" w:pos="10084"/>
        </w:tabs>
        <w:spacing w:before="72" w:line="184" w:lineRule="auto"/>
        <w:rPr>
          <w:rFonts w:ascii="Verdana" w:hAnsi="Verdana"/>
          <w:color w:val="000000"/>
          <w:spacing w:val="-30"/>
          <w:sz w:val="16"/>
          <w:lang w:val="cs-CZ"/>
        </w:rPr>
      </w:pPr>
      <w:r>
        <w:rPr>
          <w:rFonts w:ascii="Verdana" w:hAnsi="Verdana"/>
          <w:color w:val="000000"/>
          <w:spacing w:val="-30"/>
          <w:sz w:val="16"/>
          <w:lang w:val="cs-CZ"/>
        </w:rPr>
        <w:t>9.1</w:t>
      </w:r>
      <w:r>
        <w:rPr>
          <w:rFonts w:ascii="Verdana" w:hAnsi="Verdana"/>
          <w:color w:val="000000"/>
          <w:spacing w:val="-30"/>
          <w:sz w:val="16"/>
          <w:lang w:val="cs-CZ"/>
        </w:rPr>
        <w:tab/>
      </w:r>
      <w:r>
        <w:rPr>
          <w:rFonts w:ascii="Verdana" w:hAnsi="Verdana"/>
          <w:color w:val="000000"/>
          <w:spacing w:val="-2"/>
          <w:sz w:val="16"/>
          <w:lang w:val="cs-CZ"/>
        </w:rPr>
        <w:t>Pokud není stanoveno jinak, veškeré změny a dodatky Smlouvy musí být učiněny písemně a podepsány oběma Smluvními</w:t>
      </w:r>
    </w:p>
    <w:p w:rsidR="00F63BE0" w:rsidRDefault="00F63BE0" w:rsidP="00F63BE0">
      <w:pPr>
        <w:spacing w:before="72" w:line="196" w:lineRule="auto"/>
        <w:ind w:left="504"/>
        <w:rPr>
          <w:rFonts w:ascii="Verdana" w:hAnsi="Verdana"/>
          <w:color w:val="000000"/>
          <w:spacing w:val="-8"/>
          <w:sz w:val="16"/>
          <w:lang w:val="cs-CZ"/>
        </w:rPr>
      </w:pPr>
      <w:r>
        <w:rPr>
          <w:rFonts w:ascii="Verdana" w:hAnsi="Verdana"/>
          <w:color w:val="000000"/>
          <w:spacing w:val="-8"/>
          <w:sz w:val="16"/>
          <w:lang w:val="cs-CZ"/>
        </w:rPr>
        <w:t>stranami.</w:t>
      </w:r>
    </w:p>
    <w:p w:rsidR="00F63BE0" w:rsidRDefault="00F63BE0" w:rsidP="00F63BE0">
      <w:pPr>
        <w:tabs>
          <w:tab w:val="right" w:pos="10088"/>
        </w:tabs>
        <w:spacing w:before="1188"/>
        <w:ind w:left="504"/>
        <w:rPr>
          <w:rFonts w:ascii="Verdana" w:hAnsi="Verdana"/>
          <w:color w:val="000000"/>
          <w:spacing w:val="-3"/>
          <w:sz w:val="12"/>
          <w:lang w:val="cs-CZ"/>
        </w:rPr>
      </w:pPr>
      <w:r>
        <w:rPr>
          <w:rFonts w:ascii="Verdana" w:hAnsi="Verdana"/>
          <w:color w:val="000000"/>
          <w:spacing w:val="-3"/>
          <w:sz w:val="12"/>
          <w:lang w:val="cs-CZ"/>
        </w:rPr>
        <w:t>Smlouva o Firemním řešeni</w:t>
      </w:r>
      <w:r>
        <w:rPr>
          <w:rFonts w:ascii="Verdana" w:hAnsi="Verdana"/>
          <w:color w:val="000000"/>
          <w:spacing w:val="-3"/>
          <w:sz w:val="12"/>
          <w:lang w:val="cs-CZ"/>
        </w:rPr>
        <w:tab/>
      </w:r>
      <w:r>
        <w:rPr>
          <w:rFonts w:ascii="Verdana" w:hAnsi="Verdana"/>
          <w:color w:val="000000"/>
          <w:spacing w:val="-2"/>
          <w:sz w:val="12"/>
          <w:lang w:val="cs-CZ"/>
        </w:rPr>
        <w:t>Strana 41 6</w:t>
      </w:r>
    </w:p>
    <w:p w:rsidR="00F63BE0" w:rsidRDefault="00F63BE0" w:rsidP="00F63BE0">
      <w:pPr>
        <w:spacing w:before="108"/>
        <w:ind w:left="504"/>
        <w:rPr>
          <w:rFonts w:ascii="Arial" w:hAnsi="Arial"/>
          <w:color w:val="000000"/>
          <w:spacing w:val="2"/>
          <w:sz w:val="9"/>
          <w:lang w:val="cs-CZ"/>
        </w:rPr>
      </w:pPr>
      <w:r>
        <w:rPr>
          <w:rFonts w:ascii="Arial" w:hAnsi="Arial"/>
          <w:color w:val="000000"/>
          <w:spacing w:val="2"/>
          <w:sz w:val="9"/>
          <w:lang w:val="cs-CZ"/>
        </w:rPr>
        <w:t>Verze 21 s OP V21 SME</w:t>
      </w:r>
    </w:p>
    <w:p w:rsidR="00F63BE0" w:rsidRDefault="00F63BE0" w:rsidP="00F63BE0">
      <w:pPr>
        <w:spacing w:before="72" w:line="360" w:lineRule="auto"/>
        <w:ind w:left="504"/>
        <w:rPr>
          <w:rFonts w:ascii="Lucida Console" w:hAnsi="Lucida Console"/>
          <w:color w:val="000000"/>
          <w:spacing w:val="7"/>
          <w:sz w:val="11"/>
          <w:lang w:val="cs-CZ"/>
        </w:rPr>
      </w:pPr>
      <w:r>
        <w:rPr>
          <w:rFonts w:ascii="Lucida Console" w:hAnsi="Lucida Console"/>
          <w:color w:val="000000"/>
          <w:spacing w:val="7"/>
          <w:sz w:val="11"/>
          <w:lang w:val="cs-CZ"/>
        </w:rPr>
        <w:t>®</w:t>
      </w:r>
      <w:proofErr w:type="spellStart"/>
      <w:r>
        <w:rPr>
          <w:rFonts w:ascii="Lucida Console" w:hAnsi="Lucida Console"/>
          <w:color w:val="000000"/>
          <w:spacing w:val="7"/>
          <w:sz w:val="11"/>
          <w:lang w:val="cs-CZ"/>
        </w:rPr>
        <w:t>certified</w:t>
      </w:r>
      <w:proofErr w:type="spellEnd"/>
      <w:r>
        <w:rPr>
          <w:rFonts w:ascii="Lucida Console" w:hAnsi="Lucida Console"/>
          <w:color w:val="000000"/>
          <w:spacing w:val="7"/>
          <w:sz w:val="11"/>
          <w:lang w:val="cs-CZ"/>
        </w:rPr>
        <w:t xml:space="preserve"> (R); </w:t>
      </w:r>
      <w:proofErr w:type="spellStart"/>
      <w:r>
        <w:rPr>
          <w:rFonts w:ascii="Lucida Console" w:hAnsi="Lucida Console"/>
          <w:color w:val="000000"/>
          <w:spacing w:val="7"/>
          <w:sz w:val="11"/>
          <w:lang w:val="cs-CZ"/>
        </w:rPr>
        <w:t>RozklwkovaP</w:t>
      </w:r>
      <w:proofErr w:type="spellEnd"/>
      <w:r>
        <w:rPr>
          <w:rFonts w:ascii="Lucida Console" w:hAnsi="Lucida Console"/>
          <w:color w:val="000000"/>
          <w:spacing w:val="7"/>
          <w:sz w:val="11"/>
          <w:lang w:val="cs-CZ"/>
        </w:rPr>
        <w:t xml:space="preserve">; </w:t>
      </w:r>
      <w:proofErr w:type="gramStart"/>
      <w:r>
        <w:rPr>
          <w:rFonts w:ascii="Lucida Console" w:hAnsi="Lucida Console"/>
          <w:color w:val="000000"/>
          <w:spacing w:val="7"/>
          <w:sz w:val="11"/>
          <w:lang w:val="cs-CZ"/>
        </w:rPr>
        <w:t>20.4.1016</w:t>
      </w:r>
      <w:proofErr w:type="gramEnd"/>
    </w:p>
    <w:p w:rsidR="00F63BE0" w:rsidRDefault="00F63BE0" w:rsidP="00F63BE0">
      <w:pPr>
        <w:spacing w:line="304" w:lineRule="auto"/>
        <w:ind w:left="504"/>
        <w:rPr>
          <w:rFonts w:ascii="Lucida Console" w:hAnsi="Lucida Console"/>
          <w:color w:val="000000"/>
          <w:spacing w:val="6"/>
          <w:sz w:val="11"/>
          <w:lang w:val="cs-CZ"/>
        </w:rPr>
      </w:pPr>
      <w:r>
        <w:rPr>
          <w:rFonts w:ascii="Lucida Console" w:hAnsi="Lucida Console"/>
          <w:color w:val="000000"/>
          <w:spacing w:val="6"/>
          <w:sz w:val="11"/>
          <w:lang w:val="cs-CZ"/>
        </w:rPr>
        <w:t>16:14:48; 1123883/261009</w:t>
      </w:r>
    </w:p>
    <w:p w:rsidR="00F63BE0" w:rsidRDefault="00F63BE0">
      <w:pPr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br w:type="page"/>
      </w:r>
    </w:p>
    <w:p w:rsidR="00F63BE0" w:rsidRDefault="00F63BE0" w:rsidP="00F63BE0">
      <w:pPr>
        <w:tabs>
          <w:tab w:val="right" w:pos="10084"/>
        </w:tabs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lastRenderedPageBreak/>
        <w:t>9.2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5"/>
          <w:sz w:val="15"/>
          <w:lang w:val="cs-CZ"/>
        </w:rPr>
        <w:t>Smluvní partner výslovně prohlašuje, že se podrobně seznámil se zněním Obchodních podmínek Smlouvy o Firemním</w:t>
      </w:r>
    </w:p>
    <w:p w:rsidR="00F63BE0" w:rsidRDefault="00F63BE0" w:rsidP="00F63BE0">
      <w:pPr>
        <w:spacing w:before="36" w:line="360" w:lineRule="auto"/>
        <w:ind w:left="504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 xml:space="preserve">řešení, se zněním Podmínek zpracování osobních, identifikačních, provozních a lokalizačních údajů účastníků i se zněním </w:t>
      </w:r>
      <w:r>
        <w:rPr>
          <w:rFonts w:ascii="Verdana" w:hAnsi="Verdana"/>
          <w:color w:val="000000"/>
          <w:spacing w:val="3"/>
          <w:sz w:val="15"/>
          <w:lang w:val="cs-CZ"/>
        </w:rPr>
        <w:t>Všeobecných podmínek společnosti T-Mobile Czech Republic a.s.</w:t>
      </w:r>
    </w:p>
    <w:p w:rsidR="00F63BE0" w:rsidRDefault="00F63BE0" w:rsidP="00F63BE0">
      <w:pPr>
        <w:tabs>
          <w:tab w:val="right" w:pos="10084"/>
        </w:tabs>
        <w:spacing w:before="72" w:line="204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>9.3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4"/>
          <w:sz w:val="15"/>
          <w:lang w:val="cs-CZ"/>
        </w:rPr>
        <w:t>TMCZ upozorňuje Smluvního partnera, že v některých Smluvních dokumentech, zejména v této Smlouvě a Obchodních</w:t>
      </w:r>
    </w:p>
    <w:p w:rsidR="00F63BE0" w:rsidRDefault="00F63BE0" w:rsidP="00F63BE0">
      <w:pPr>
        <w:spacing w:before="36" w:line="360" w:lineRule="auto"/>
        <w:ind w:left="504"/>
        <w:jc w:val="both"/>
        <w:rPr>
          <w:rFonts w:ascii="Verdana" w:hAnsi="Verdana"/>
          <w:color w:val="000000"/>
          <w:spacing w:val="2"/>
          <w:sz w:val="15"/>
          <w:lang w:val="cs-CZ"/>
        </w:rPr>
      </w:pPr>
      <w:proofErr w:type="gramStart"/>
      <w:r>
        <w:rPr>
          <w:rFonts w:ascii="Verdana" w:hAnsi="Verdana"/>
          <w:color w:val="000000"/>
          <w:spacing w:val="2"/>
          <w:sz w:val="15"/>
          <w:lang w:val="cs-CZ"/>
        </w:rPr>
        <w:t>podmínkách</w:t>
      </w:r>
      <w:proofErr w:type="gramEnd"/>
      <w:r>
        <w:rPr>
          <w:rFonts w:ascii="Verdana" w:hAnsi="Verdana"/>
          <w:color w:val="000000"/>
          <w:spacing w:val="2"/>
          <w:sz w:val="15"/>
          <w:lang w:val="cs-CZ"/>
        </w:rPr>
        <w:t xml:space="preserve"> Smlouvy o Firemním řešení jsou ustanovení, která by mohla být považována za překvapivá. Jedná se zejména </w:t>
      </w:r>
      <w:r>
        <w:rPr>
          <w:rFonts w:ascii="Arial" w:hAnsi="Arial"/>
          <w:b/>
          <w:color w:val="000000"/>
          <w:spacing w:val="3"/>
          <w:sz w:val="17"/>
          <w:lang w:val="cs-CZ"/>
        </w:rPr>
        <w:t xml:space="preserve">o </w:t>
      </w:r>
      <w:r>
        <w:rPr>
          <w:rFonts w:ascii="Verdana" w:hAnsi="Verdana"/>
          <w:color w:val="000000"/>
          <w:spacing w:val="3"/>
          <w:sz w:val="15"/>
          <w:lang w:val="cs-CZ"/>
        </w:rPr>
        <w:t xml:space="preserve">ustanovení týkající se smluvních pokut, náhrady újmy a jejího omezení, SLA a případů. </w:t>
      </w:r>
      <w:proofErr w:type="gramStart"/>
      <w:r>
        <w:rPr>
          <w:rFonts w:ascii="Verdana" w:hAnsi="Verdana"/>
          <w:color w:val="000000"/>
          <w:spacing w:val="3"/>
          <w:sz w:val="15"/>
          <w:lang w:val="cs-CZ"/>
        </w:rPr>
        <w:t>které</w:t>
      </w:r>
      <w:proofErr w:type="gramEnd"/>
      <w:r>
        <w:rPr>
          <w:rFonts w:ascii="Verdana" w:hAnsi="Verdana"/>
          <w:color w:val="000000"/>
          <w:spacing w:val="3"/>
          <w:sz w:val="15"/>
          <w:lang w:val="cs-CZ"/>
        </w:rPr>
        <w:t xml:space="preserve"> </w:t>
      </w:r>
      <w:r>
        <w:rPr>
          <w:rFonts w:ascii="Arial" w:hAnsi="Arial"/>
          <w:b/>
          <w:color w:val="000000"/>
          <w:spacing w:val="3"/>
          <w:sz w:val="17"/>
          <w:lang w:val="cs-CZ"/>
        </w:rPr>
        <w:t xml:space="preserve">jsou považovány </w:t>
      </w:r>
      <w:r>
        <w:rPr>
          <w:rFonts w:ascii="Verdana" w:hAnsi="Verdana"/>
          <w:color w:val="000000"/>
          <w:spacing w:val="3"/>
          <w:sz w:val="15"/>
          <w:lang w:val="cs-CZ"/>
        </w:rPr>
        <w:t xml:space="preserve">dle </w:t>
      </w:r>
      <w:r>
        <w:rPr>
          <w:rFonts w:ascii="Verdana" w:hAnsi="Verdana"/>
          <w:color w:val="000000"/>
          <w:sz w:val="15"/>
          <w:lang w:val="cs-CZ"/>
        </w:rPr>
        <w:t xml:space="preserve">Smlouvy za podstatné porušení Smlouvy. Smluvní partner prohlašuje, že se s těmito ustanoveními podrobně seznámil </w:t>
      </w:r>
      <w:r>
        <w:rPr>
          <w:rFonts w:ascii="Arial" w:hAnsi="Arial"/>
          <w:b/>
          <w:color w:val="000000"/>
          <w:sz w:val="17"/>
          <w:lang w:val="cs-CZ"/>
        </w:rPr>
        <w:t xml:space="preserve">a </w:t>
      </w:r>
      <w:r>
        <w:rPr>
          <w:rFonts w:ascii="Verdana" w:hAnsi="Verdana"/>
          <w:color w:val="000000"/>
          <w:sz w:val="15"/>
          <w:lang w:val="cs-CZ"/>
        </w:rPr>
        <w:t xml:space="preserve">bez </w:t>
      </w:r>
      <w:r>
        <w:rPr>
          <w:rFonts w:ascii="Verdana" w:hAnsi="Verdana"/>
          <w:color w:val="000000"/>
          <w:spacing w:val="3"/>
          <w:sz w:val="15"/>
          <w:lang w:val="cs-CZ"/>
        </w:rPr>
        <w:t xml:space="preserve">výhrad s nimi souhlasí. Smluvní partner se zavazuje vždy při uzavření Specifikace služby nebo Účastnické smlouvy se </w:t>
      </w:r>
      <w:r>
        <w:rPr>
          <w:rFonts w:ascii="Verdana" w:hAnsi="Verdana"/>
          <w:color w:val="000000"/>
          <w:sz w:val="15"/>
          <w:lang w:val="cs-CZ"/>
        </w:rPr>
        <w:t>podrobně seznámit se všemi Smluvními dokumenty, které se poskytování Služby týkají, a to i s ohledem na skutečnost, že takové Smluvní dokumenty mohou obsahovat ustanovení, která by mohla být považována ve smyslu právních předpisů za překvapivá.</w:t>
      </w:r>
    </w:p>
    <w:p w:rsidR="00F63BE0" w:rsidRDefault="00F63BE0" w:rsidP="00F63BE0">
      <w:pPr>
        <w:tabs>
          <w:tab w:val="right" w:pos="10102"/>
        </w:tabs>
        <w:spacing w:before="72" w:line="201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>9.4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8"/>
          <w:sz w:val="15"/>
          <w:lang w:val="cs-CZ"/>
        </w:rPr>
        <w:t>Je-li mezi Smluvními stranami sjednáno právo TMCZ jednostranně změnit smluvní podmínky, může je TMCZ měnit</w:t>
      </w:r>
    </w:p>
    <w:p w:rsidR="00F63BE0" w:rsidRDefault="00F63BE0" w:rsidP="00F63BE0">
      <w:pPr>
        <w:spacing w:before="72" w:line="360" w:lineRule="auto"/>
        <w:ind w:left="504"/>
        <w:jc w:val="both"/>
        <w:rPr>
          <w:rFonts w:ascii="Verdana" w:hAnsi="Verdana"/>
          <w:color w:val="000000"/>
          <w:spacing w:val="1"/>
          <w:sz w:val="15"/>
          <w:lang w:val="cs-CZ"/>
        </w:rPr>
      </w:pPr>
      <w:r>
        <w:rPr>
          <w:rFonts w:ascii="Verdana" w:hAnsi="Verdana"/>
          <w:color w:val="000000"/>
          <w:spacing w:val="1"/>
          <w:sz w:val="15"/>
          <w:lang w:val="cs-CZ"/>
        </w:rPr>
        <w:t xml:space="preserve">jednostranně částečně i v celém jejich rozsahu. Není-li sjednáno jinak, Smluvní partner má právo do 30 dnů od oznámení </w:t>
      </w:r>
      <w:r>
        <w:rPr>
          <w:rFonts w:ascii="Verdana" w:hAnsi="Verdana"/>
          <w:color w:val="000000"/>
          <w:spacing w:val="-1"/>
          <w:sz w:val="15"/>
          <w:lang w:val="cs-CZ"/>
        </w:rPr>
        <w:t xml:space="preserve">takové změny písemně ukončit Službu dotčenou takovou změnou s výpovědní dobou, která uplyne posledním dnem měsíce </w:t>
      </w:r>
      <w:r>
        <w:rPr>
          <w:rFonts w:ascii="Verdana" w:hAnsi="Verdana"/>
          <w:color w:val="000000"/>
          <w:spacing w:val="3"/>
          <w:sz w:val="15"/>
          <w:lang w:val="cs-CZ"/>
        </w:rPr>
        <w:t xml:space="preserve">následujícího po měsíci, ve kterém byla výpověď doručena TMCZ, přičemž do okamžiku uplynutí výpovědní doby platí </w:t>
      </w:r>
      <w:r>
        <w:rPr>
          <w:rFonts w:ascii="Verdana" w:hAnsi="Verdana"/>
          <w:color w:val="000000"/>
          <w:spacing w:val="1"/>
          <w:sz w:val="15"/>
          <w:lang w:val="cs-CZ"/>
        </w:rPr>
        <w:t xml:space="preserve">původní smluvní podmínky. Pokud Smluvní partner výše uvedeným způsobem vypoví Službu, má TMCZ právo vzít změnu </w:t>
      </w:r>
      <w:r>
        <w:rPr>
          <w:rFonts w:ascii="Verdana" w:hAnsi="Verdana"/>
          <w:color w:val="000000"/>
          <w:spacing w:val="3"/>
          <w:sz w:val="15"/>
          <w:lang w:val="cs-CZ"/>
        </w:rPr>
        <w:t xml:space="preserve">smluvních podmínek zpět, přičemž Smluvní strany se dohodly, že v takovém případě se Smluvním partnerem podaná </w:t>
      </w:r>
      <w:r>
        <w:rPr>
          <w:rFonts w:ascii="Verdana" w:hAnsi="Verdana"/>
          <w:color w:val="000000"/>
          <w:spacing w:val="2"/>
          <w:sz w:val="15"/>
          <w:lang w:val="cs-CZ"/>
        </w:rPr>
        <w:t xml:space="preserve">výpověď ruší a pro Službu nadále platí původní smluvní podmínky. Právo ukončit Službu podle tohoto odstavce nevzniká, pokud dojde ke změně smluvních podmínek na základě změny právní úpravy nebo v případě změn smluvních podmínek, </w:t>
      </w:r>
      <w:r>
        <w:rPr>
          <w:rFonts w:ascii="Verdana" w:hAnsi="Verdana"/>
          <w:color w:val="000000"/>
          <w:spacing w:val="1"/>
          <w:sz w:val="15"/>
          <w:lang w:val="cs-CZ"/>
        </w:rPr>
        <w:t>které nejsou v neprospěch Smluvního partnera. Ustanovení tohoto odstavce neplatí pro Účastnické služby.</w:t>
      </w:r>
    </w:p>
    <w:p w:rsidR="00F63BE0" w:rsidRDefault="00F63BE0" w:rsidP="00F63BE0">
      <w:pPr>
        <w:spacing w:before="36" w:line="360" w:lineRule="auto"/>
        <w:ind w:left="504" w:hanging="504"/>
        <w:jc w:val="both"/>
        <w:rPr>
          <w:rFonts w:ascii="Verdana" w:hAnsi="Verdana"/>
          <w:color w:val="000000"/>
          <w:spacing w:val="4"/>
          <w:sz w:val="15"/>
          <w:lang w:val="cs-CZ"/>
        </w:rPr>
      </w:pPr>
      <w:r>
        <w:rPr>
          <w:rFonts w:ascii="Verdana" w:hAnsi="Verdana"/>
          <w:color w:val="000000"/>
          <w:spacing w:val="4"/>
          <w:sz w:val="15"/>
          <w:lang w:val="cs-CZ"/>
        </w:rPr>
        <w:t xml:space="preserve">9.5 Smluvní strany sjednávají, že TMCZ je oprávněn měnit jednostranně Podmínky Firemního řešení. Popisy služeb. Ceníky </w:t>
      </w:r>
      <w:r>
        <w:rPr>
          <w:rFonts w:ascii="Verdana" w:hAnsi="Verdana"/>
          <w:color w:val="000000"/>
          <w:spacing w:val="1"/>
          <w:sz w:val="15"/>
          <w:lang w:val="cs-CZ"/>
        </w:rPr>
        <w:t xml:space="preserve">služeb, Provozní řády, Kontaktní osoby, Podmínky zpracování osobních, identifikačních, provozních a lokalizačních údajů účastníků, případně i další dokumenty, v nichž je tak výslovně stanoveno. TMCZ se zavazuje Smluvního partnera o takové </w:t>
      </w:r>
      <w:r>
        <w:rPr>
          <w:rFonts w:ascii="Verdana" w:hAnsi="Verdana"/>
          <w:color w:val="000000"/>
          <w:sz w:val="15"/>
          <w:lang w:val="cs-CZ"/>
        </w:rPr>
        <w:t xml:space="preserve">změně informovat nejméně 30 dní předem, není-li v příslušném </w:t>
      </w:r>
      <w:r>
        <w:rPr>
          <w:rFonts w:ascii="Arial" w:hAnsi="Arial"/>
          <w:b/>
          <w:color w:val="000000"/>
          <w:sz w:val="17"/>
          <w:lang w:val="cs-CZ"/>
        </w:rPr>
        <w:t>dokumentu stanoveno jinak.</w:t>
      </w:r>
    </w:p>
    <w:p w:rsidR="00F63BE0" w:rsidRDefault="00F63BE0" w:rsidP="00F63BE0">
      <w:pPr>
        <w:tabs>
          <w:tab w:val="right" w:pos="10098"/>
        </w:tabs>
        <w:spacing w:before="72" w:line="192" w:lineRule="auto"/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>9.6</w:t>
      </w:r>
      <w:r>
        <w:rPr>
          <w:rFonts w:ascii="Arial" w:hAnsi="Arial"/>
          <w:b/>
          <w:color w:val="000000"/>
          <w:sz w:val="17"/>
          <w:lang w:val="cs-CZ"/>
        </w:rPr>
        <w:tab/>
        <w:t xml:space="preserve">Smluvní partner prohlašuje, </w:t>
      </w:r>
      <w:r>
        <w:rPr>
          <w:rFonts w:ascii="Verdana" w:hAnsi="Verdana"/>
          <w:color w:val="000000"/>
          <w:sz w:val="15"/>
          <w:lang w:val="cs-CZ"/>
        </w:rPr>
        <w:t xml:space="preserve">že vzhledem ke skutečnosti, že předmětem této Smlouvy je poskytnutí Služeb </w:t>
      </w:r>
      <w:r>
        <w:rPr>
          <w:rFonts w:ascii="Arial" w:hAnsi="Arial"/>
          <w:b/>
          <w:color w:val="000000"/>
          <w:sz w:val="17"/>
          <w:lang w:val="cs-CZ"/>
        </w:rPr>
        <w:t>Firemního řešení</w:t>
      </w:r>
    </w:p>
    <w:p w:rsidR="00F63BE0" w:rsidRDefault="00F63BE0" w:rsidP="00F63BE0">
      <w:pPr>
        <w:spacing w:before="36" w:line="360" w:lineRule="auto"/>
        <w:ind w:left="504"/>
        <w:rPr>
          <w:rFonts w:ascii="Verdana" w:hAnsi="Verdana"/>
          <w:color w:val="000000"/>
          <w:spacing w:val="1"/>
          <w:sz w:val="15"/>
          <w:lang w:val="cs-CZ"/>
        </w:rPr>
      </w:pPr>
      <w:r>
        <w:rPr>
          <w:rFonts w:ascii="Verdana" w:hAnsi="Verdana"/>
          <w:color w:val="000000"/>
          <w:spacing w:val="1"/>
          <w:sz w:val="15"/>
          <w:lang w:val="cs-CZ"/>
        </w:rPr>
        <w:t xml:space="preserve">dle jeho individuálního požadavku pro jím provozovanou podnikatelskou činnost, nemá postavení slabší strany ve smyslu § </w:t>
      </w:r>
      <w:r>
        <w:rPr>
          <w:rFonts w:ascii="Verdana" w:hAnsi="Verdana"/>
          <w:color w:val="000000"/>
          <w:sz w:val="15"/>
          <w:lang w:val="cs-CZ"/>
        </w:rPr>
        <w:t>433 občanského zákoníku.</w:t>
      </w:r>
    </w:p>
    <w:p w:rsidR="00F63BE0" w:rsidRDefault="00F63BE0" w:rsidP="00F63BE0">
      <w:pPr>
        <w:tabs>
          <w:tab w:val="right" w:pos="10113"/>
        </w:tabs>
        <w:spacing w:before="108" w:line="199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>9.7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3"/>
          <w:sz w:val="15"/>
          <w:lang w:val="cs-CZ"/>
        </w:rPr>
        <w:t>Smluvní partner na sebe ve smyslu § 1765 odst. 2 občanského zákoníku přebírá nebezpečí změny okolností. Smlouva je</w:t>
      </w:r>
    </w:p>
    <w:p w:rsidR="00F63BE0" w:rsidRDefault="00F63BE0" w:rsidP="00F63BE0">
      <w:pPr>
        <w:spacing w:before="36" w:line="194" w:lineRule="auto"/>
        <w:ind w:left="504"/>
        <w:rPr>
          <w:rFonts w:ascii="Verdana" w:hAnsi="Verdana"/>
          <w:color w:val="000000"/>
          <w:spacing w:val="1"/>
          <w:sz w:val="15"/>
          <w:lang w:val="cs-CZ"/>
        </w:rPr>
      </w:pPr>
      <w:r>
        <w:rPr>
          <w:rFonts w:ascii="Verdana" w:hAnsi="Verdana"/>
          <w:color w:val="000000"/>
          <w:spacing w:val="1"/>
          <w:sz w:val="15"/>
          <w:lang w:val="cs-CZ"/>
        </w:rPr>
        <w:t>závazná pro právní nástupce Smluvních stran.</w:t>
      </w:r>
    </w:p>
    <w:p w:rsidR="00F63BE0" w:rsidRDefault="00F63BE0" w:rsidP="00F63BE0">
      <w:pPr>
        <w:tabs>
          <w:tab w:val="right" w:pos="10113"/>
        </w:tabs>
        <w:spacing w:before="72" w:line="194" w:lineRule="auto"/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>9.8</w:t>
      </w:r>
      <w:r>
        <w:rPr>
          <w:rFonts w:ascii="Arial" w:hAnsi="Arial"/>
          <w:b/>
          <w:color w:val="000000"/>
          <w:sz w:val="17"/>
          <w:lang w:val="cs-CZ"/>
        </w:rPr>
        <w:tab/>
      </w:r>
      <w:r>
        <w:rPr>
          <w:rFonts w:ascii="Arial" w:hAnsi="Arial"/>
          <w:b/>
          <w:color w:val="000000"/>
          <w:spacing w:val="2"/>
          <w:sz w:val="17"/>
          <w:lang w:val="cs-CZ"/>
        </w:rPr>
        <w:t xml:space="preserve">Smluvní strany si </w:t>
      </w:r>
      <w:r>
        <w:rPr>
          <w:rFonts w:ascii="Verdana" w:hAnsi="Verdana"/>
          <w:color w:val="000000"/>
          <w:spacing w:val="2"/>
          <w:sz w:val="15"/>
          <w:lang w:val="cs-CZ"/>
        </w:rPr>
        <w:t>v souladu s ustanovením § 558 odst. 2 Občanského zákoníku ujednávají, že na smluvní vztah založený</w:t>
      </w:r>
    </w:p>
    <w:p w:rsidR="00F63BE0" w:rsidRDefault="00F63BE0" w:rsidP="00F63BE0">
      <w:pPr>
        <w:spacing w:before="72" w:line="360" w:lineRule="auto"/>
        <w:ind w:left="504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 xml:space="preserve">touto Smlouvou se vylučuje uplatnění obchodních zvyklostí. Smluvní strany si dále ujednávají, že na smluvní vztah založený </w:t>
      </w:r>
      <w:r>
        <w:rPr>
          <w:rFonts w:ascii="Verdana" w:hAnsi="Verdana"/>
          <w:color w:val="000000"/>
          <w:spacing w:val="1"/>
          <w:sz w:val="15"/>
          <w:lang w:val="cs-CZ"/>
        </w:rPr>
        <w:t>touto Smlouvou se vylučuje uplatnění ustanovení § 1793 občanského zákoníku.</w:t>
      </w:r>
    </w:p>
    <w:p w:rsidR="00F63BE0" w:rsidRDefault="00F63BE0" w:rsidP="00F63BE0">
      <w:pPr>
        <w:tabs>
          <w:tab w:val="right" w:pos="10098"/>
        </w:tabs>
        <w:spacing w:line="216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>9.9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3"/>
          <w:sz w:val="15"/>
          <w:lang w:val="cs-CZ"/>
        </w:rPr>
        <w:t>Pro vyloučení pochybností se stanoví, že pokud se v Účastnické smlouvě a/nebo jiném dokumentu, který je přílohou této</w:t>
      </w:r>
    </w:p>
    <w:p w:rsidR="00F63BE0" w:rsidRDefault="00F63BE0" w:rsidP="00F63BE0">
      <w:pPr>
        <w:spacing w:before="36" w:line="189" w:lineRule="auto"/>
        <w:ind w:left="504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 xml:space="preserve">Smlouvy, hovoří o Rámcové smlouvě. </w:t>
      </w:r>
      <w:proofErr w:type="gramStart"/>
      <w:r>
        <w:rPr>
          <w:rFonts w:ascii="Arial" w:hAnsi="Arial"/>
          <w:b/>
          <w:color w:val="000000"/>
          <w:sz w:val="17"/>
          <w:lang w:val="cs-CZ"/>
        </w:rPr>
        <w:t>rozumí</w:t>
      </w:r>
      <w:proofErr w:type="gramEnd"/>
      <w:r>
        <w:rPr>
          <w:rFonts w:ascii="Arial" w:hAnsi="Arial"/>
          <w:b/>
          <w:color w:val="000000"/>
          <w:sz w:val="17"/>
          <w:lang w:val="cs-CZ"/>
        </w:rPr>
        <w:t xml:space="preserve"> </w:t>
      </w:r>
      <w:r>
        <w:rPr>
          <w:rFonts w:ascii="Verdana" w:hAnsi="Verdana"/>
          <w:color w:val="000000"/>
          <w:sz w:val="15"/>
          <w:lang w:val="cs-CZ"/>
        </w:rPr>
        <w:t>se tím tato Smlouva.</w:t>
      </w:r>
    </w:p>
    <w:p w:rsidR="00F63BE0" w:rsidRDefault="00F63BE0" w:rsidP="00F63BE0">
      <w:pPr>
        <w:spacing w:before="108" w:line="199" w:lineRule="auto"/>
        <w:rPr>
          <w:rFonts w:ascii="Verdana" w:hAnsi="Verdana"/>
          <w:color w:val="000000"/>
          <w:spacing w:val="3"/>
          <w:sz w:val="15"/>
          <w:lang w:val="cs-CZ"/>
        </w:rPr>
      </w:pPr>
      <w:r>
        <w:rPr>
          <w:rFonts w:ascii="Verdana" w:hAnsi="Verdana"/>
          <w:color w:val="000000"/>
          <w:spacing w:val="3"/>
          <w:sz w:val="15"/>
          <w:lang w:val="cs-CZ"/>
        </w:rPr>
        <w:t>9.10 Nedílnou součást Smlouvy tvoří následující přílohy:</w:t>
      </w:r>
    </w:p>
    <w:p w:rsidR="00F63BE0" w:rsidRDefault="00F63BE0" w:rsidP="00F63BE0">
      <w:pPr>
        <w:tabs>
          <w:tab w:val="right" w:pos="3140"/>
        </w:tabs>
        <w:spacing w:before="108" w:line="204" w:lineRule="auto"/>
        <w:ind w:left="504"/>
        <w:rPr>
          <w:rFonts w:ascii="Verdana" w:hAnsi="Verdana"/>
          <w:color w:val="000000"/>
          <w:spacing w:val="-8"/>
          <w:sz w:val="15"/>
          <w:lang w:val="cs-CZ"/>
        </w:rPr>
      </w:pPr>
      <w:r>
        <w:rPr>
          <w:rFonts w:ascii="Verdana" w:hAnsi="Verdana"/>
          <w:color w:val="000000"/>
          <w:spacing w:val="-8"/>
          <w:sz w:val="15"/>
          <w:lang w:val="cs-CZ"/>
        </w:rPr>
        <w:t>Příloha č. 1:</w:t>
      </w:r>
      <w:r>
        <w:rPr>
          <w:rFonts w:ascii="Verdana" w:hAnsi="Verdana"/>
          <w:color w:val="000000"/>
          <w:spacing w:val="-8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>Kontaktní osoby</w:t>
      </w:r>
    </w:p>
    <w:p w:rsidR="00F63BE0" w:rsidRDefault="00F63BE0" w:rsidP="00F63BE0">
      <w:pPr>
        <w:tabs>
          <w:tab w:val="right" w:pos="3478"/>
        </w:tabs>
        <w:spacing w:before="144" w:line="196" w:lineRule="auto"/>
        <w:ind w:left="504"/>
        <w:rPr>
          <w:rFonts w:ascii="Verdana" w:hAnsi="Verdana"/>
          <w:i/>
          <w:color w:val="000000"/>
          <w:spacing w:val="-8"/>
          <w:sz w:val="15"/>
          <w:lang w:val="cs-CZ"/>
        </w:rPr>
      </w:pPr>
      <w:r>
        <w:rPr>
          <w:rFonts w:ascii="Verdana" w:hAnsi="Verdana"/>
          <w:i/>
          <w:color w:val="000000"/>
          <w:spacing w:val="-8"/>
          <w:sz w:val="15"/>
          <w:lang w:val="cs-CZ"/>
        </w:rPr>
        <w:t>Příloha č. 2:</w:t>
      </w:r>
      <w:r>
        <w:rPr>
          <w:rFonts w:ascii="Verdana" w:hAnsi="Verdana"/>
          <w:i/>
          <w:color w:val="000000"/>
          <w:spacing w:val="-8"/>
          <w:sz w:val="15"/>
          <w:lang w:val="cs-CZ"/>
        </w:rPr>
        <w:tab/>
      </w:r>
      <w:r>
        <w:rPr>
          <w:rFonts w:ascii="Verdana" w:hAnsi="Verdana"/>
          <w:i/>
          <w:color w:val="000000"/>
          <w:spacing w:val="2"/>
          <w:sz w:val="15"/>
          <w:lang w:val="cs-CZ"/>
        </w:rPr>
        <w:t>Záměrně vynecháno</w:t>
      </w:r>
    </w:p>
    <w:p w:rsidR="00F63BE0" w:rsidRDefault="00F63BE0" w:rsidP="00F63BE0">
      <w:pPr>
        <w:tabs>
          <w:tab w:val="right" w:pos="5624"/>
        </w:tabs>
        <w:spacing w:before="108" w:line="189" w:lineRule="auto"/>
        <w:ind w:left="504"/>
        <w:rPr>
          <w:rFonts w:ascii="Arial" w:hAnsi="Arial"/>
          <w:b/>
          <w:color w:val="000000"/>
          <w:spacing w:val="-14"/>
          <w:sz w:val="17"/>
          <w:lang w:val="cs-CZ"/>
        </w:rPr>
      </w:pPr>
      <w:r>
        <w:rPr>
          <w:rFonts w:ascii="Arial" w:hAnsi="Arial"/>
          <w:b/>
          <w:color w:val="000000"/>
          <w:spacing w:val="-14"/>
          <w:sz w:val="17"/>
          <w:lang w:val="cs-CZ"/>
        </w:rPr>
        <w:t xml:space="preserve">Příloha </w:t>
      </w:r>
      <w:r>
        <w:rPr>
          <w:rFonts w:ascii="Verdana" w:hAnsi="Verdana"/>
          <w:color w:val="000000"/>
          <w:spacing w:val="-14"/>
          <w:sz w:val="15"/>
          <w:lang w:val="cs-CZ"/>
        </w:rPr>
        <w:t>č. 3:</w:t>
      </w:r>
      <w:r>
        <w:rPr>
          <w:rFonts w:ascii="Verdana" w:hAnsi="Verdana"/>
          <w:color w:val="000000"/>
          <w:spacing w:val="-14"/>
          <w:sz w:val="15"/>
          <w:lang w:val="cs-CZ"/>
        </w:rPr>
        <w:tab/>
      </w:r>
      <w:r>
        <w:rPr>
          <w:rFonts w:ascii="Verdana" w:hAnsi="Verdana"/>
          <w:color w:val="000000"/>
          <w:spacing w:val="2"/>
          <w:sz w:val="15"/>
          <w:lang w:val="cs-CZ"/>
        </w:rPr>
        <w:t>Obchodní podmínky Smlouvy o Firemním řešení</w:t>
      </w:r>
    </w:p>
    <w:p w:rsidR="00F63BE0" w:rsidRDefault="00F63BE0" w:rsidP="00F63BE0">
      <w:pPr>
        <w:tabs>
          <w:tab w:val="right" w:pos="8925"/>
        </w:tabs>
        <w:spacing w:before="108" w:line="199" w:lineRule="auto"/>
        <w:ind w:left="504"/>
        <w:rPr>
          <w:rFonts w:ascii="Verdana" w:hAnsi="Verdana"/>
          <w:color w:val="000000"/>
          <w:spacing w:val="-8"/>
          <w:sz w:val="15"/>
          <w:lang w:val="cs-CZ"/>
        </w:rPr>
      </w:pPr>
      <w:r>
        <w:rPr>
          <w:rFonts w:ascii="Verdana" w:hAnsi="Verdana"/>
          <w:color w:val="000000"/>
          <w:spacing w:val="-8"/>
          <w:sz w:val="15"/>
          <w:lang w:val="cs-CZ"/>
        </w:rPr>
        <w:t>Příloha č. 4:</w:t>
      </w:r>
      <w:r>
        <w:rPr>
          <w:rFonts w:ascii="Verdana" w:hAnsi="Verdana"/>
          <w:color w:val="000000"/>
          <w:spacing w:val="-8"/>
          <w:sz w:val="15"/>
          <w:lang w:val="cs-CZ"/>
        </w:rPr>
        <w:tab/>
      </w:r>
      <w:r>
        <w:rPr>
          <w:rFonts w:ascii="Verdana" w:hAnsi="Verdana"/>
          <w:color w:val="000000"/>
          <w:spacing w:val="2"/>
          <w:sz w:val="15"/>
          <w:lang w:val="cs-CZ"/>
        </w:rPr>
        <w:t>Podmínky zpracování osobních, identifikačních, provozních a lokalizačních údajů účastníků</w:t>
      </w:r>
    </w:p>
    <w:p w:rsidR="00F63BE0" w:rsidRDefault="00F63BE0" w:rsidP="00F63BE0">
      <w:pPr>
        <w:tabs>
          <w:tab w:val="right" w:pos="4205"/>
        </w:tabs>
        <w:spacing w:before="108" w:line="199" w:lineRule="auto"/>
        <w:ind w:left="504"/>
        <w:rPr>
          <w:rFonts w:ascii="Verdana" w:hAnsi="Verdana"/>
          <w:color w:val="000000"/>
          <w:spacing w:val="-8"/>
          <w:sz w:val="15"/>
          <w:lang w:val="cs-CZ"/>
        </w:rPr>
      </w:pPr>
      <w:r>
        <w:rPr>
          <w:rFonts w:ascii="Verdana" w:hAnsi="Verdana"/>
          <w:color w:val="000000"/>
          <w:spacing w:val="-8"/>
          <w:sz w:val="15"/>
          <w:lang w:val="cs-CZ"/>
        </w:rPr>
        <w:t>Příloha č. 5:</w:t>
      </w:r>
      <w:r>
        <w:rPr>
          <w:rFonts w:ascii="Verdana" w:hAnsi="Verdana"/>
          <w:color w:val="000000"/>
          <w:spacing w:val="-8"/>
          <w:sz w:val="15"/>
          <w:lang w:val="cs-CZ"/>
        </w:rPr>
        <w:tab/>
      </w:r>
      <w:r>
        <w:rPr>
          <w:rFonts w:ascii="Verdana" w:hAnsi="Verdana"/>
          <w:color w:val="000000"/>
          <w:spacing w:val="2"/>
          <w:sz w:val="15"/>
          <w:lang w:val="cs-CZ"/>
        </w:rPr>
        <w:t>Vypořádání Původních služeb</w:t>
      </w:r>
    </w:p>
    <w:p w:rsidR="00F63BE0" w:rsidRDefault="00F63BE0" w:rsidP="00F63BE0">
      <w:pPr>
        <w:spacing w:before="108" w:line="360" w:lineRule="auto"/>
        <w:ind w:left="504" w:hanging="504"/>
        <w:jc w:val="both"/>
        <w:rPr>
          <w:rFonts w:ascii="Verdana" w:hAnsi="Verdana"/>
          <w:color w:val="000000"/>
          <w:spacing w:val="1"/>
          <w:sz w:val="15"/>
          <w:lang w:val="cs-CZ"/>
        </w:rPr>
      </w:pPr>
      <w:r>
        <w:rPr>
          <w:rFonts w:ascii="Verdana" w:hAnsi="Verdana"/>
          <w:color w:val="000000"/>
          <w:spacing w:val="1"/>
          <w:sz w:val="15"/>
          <w:lang w:val="cs-CZ"/>
        </w:rPr>
        <w:t xml:space="preserve">9.11 V případě rozporu mezi Smluvními dokumenty má přednost ten dokument. </w:t>
      </w:r>
      <w:proofErr w:type="gramStart"/>
      <w:r>
        <w:rPr>
          <w:rFonts w:ascii="Verdana" w:hAnsi="Verdana"/>
          <w:color w:val="000000"/>
          <w:spacing w:val="1"/>
          <w:sz w:val="15"/>
          <w:lang w:val="cs-CZ"/>
        </w:rPr>
        <w:t>který</w:t>
      </w:r>
      <w:proofErr w:type="gramEnd"/>
      <w:r>
        <w:rPr>
          <w:rFonts w:ascii="Verdana" w:hAnsi="Verdana"/>
          <w:color w:val="000000"/>
          <w:spacing w:val="1"/>
          <w:sz w:val="15"/>
          <w:lang w:val="cs-CZ"/>
        </w:rPr>
        <w:t xml:space="preserve"> je v následujícím výčtu uveden dříve: 1. Specifikace služby; 2. Dohoda o cenových podmínkách; 3. Provozní řády (je-li pro danou Službu sjednáno jejich použití); 4. </w:t>
      </w:r>
      <w:r>
        <w:rPr>
          <w:rFonts w:ascii="Verdana" w:hAnsi="Verdana"/>
          <w:color w:val="000000"/>
          <w:spacing w:val="6"/>
          <w:sz w:val="15"/>
          <w:lang w:val="cs-CZ"/>
        </w:rPr>
        <w:t xml:space="preserve">tělo Smlouvy; 5. Ceníky služeb; 6. Popis služby; 7. Podmínky zpracování osobních, identifikačních, provozních a </w:t>
      </w:r>
      <w:r>
        <w:rPr>
          <w:rFonts w:ascii="Verdana" w:hAnsi="Verdana"/>
          <w:color w:val="000000"/>
          <w:spacing w:val="2"/>
          <w:sz w:val="15"/>
          <w:lang w:val="cs-CZ"/>
        </w:rPr>
        <w:t xml:space="preserve">lokalizačních údajů účastníků; 8. Podmínky Firemního řešení; 9. Všeobecné podmínky společnosti T-Mobile Czech Republic </w:t>
      </w:r>
      <w:r>
        <w:rPr>
          <w:rFonts w:ascii="Verdana" w:hAnsi="Verdana"/>
          <w:color w:val="000000"/>
          <w:spacing w:val="-2"/>
          <w:sz w:val="15"/>
          <w:lang w:val="cs-CZ"/>
        </w:rPr>
        <w:t xml:space="preserve">a.s. (dále také </w:t>
      </w:r>
      <w:r>
        <w:rPr>
          <w:rFonts w:ascii="Arial" w:hAnsi="Arial"/>
          <w:b/>
          <w:color w:val="000000"/>
          <w:spacing w:val="-2"/>
          <w:sz w:val="17"/>
          <w:lang w:val="cs-CZ"/>
        </w:rPr>
        <w:t>„VPST")</w:t>
      </w:r>
    </w:p>
    <w:p w:rsidR="00F63BE0" w:rsidRDefault="00F63BE0" w:rsidP="00F63BE0">
      <w:pPr>
        <w:spacing w:before="72" w:line="360" w:lineRule="auto"/>
        <w:ind w:left="504" w:hanging="504"/>
        <w:rPr>
          <w:rFonts w:ascii="Verdana" w:hAnsi="Verdana"/>
          <w:color w:val="000000"/>
          <w:spacing w:val="4"/>
          <w:sz w:val="15"/>
          <w:lang w:val="cs-CZ"/>
        </w:rPr>
      </w:pPr>
      <w:r>
        <w:rPr>
          <w:rFonts w:ascii="Verdana" w:hAnsi="Verdana"/>
          <w:color w:val="000000"/>
          <w:spacing w:val="4"/>
          <w:sz w:val="15"/>
          <w:lang w:val="cs-CZ"/>
        </w:rPr>
        <w:t xml:space="preserve">9.12 Konkrétní Popis služby, Provozní řád (je-li pro danou Službu sjednána jeho </w:t>
      </w:r>
      <w:r>
        <w:rPr>
          <w:rFonts w:ascii="Arial" w:hAnsi="Arial"/>
          <w:b/>
          <w:color w:val="000000"/>
          <w:spacing w:val="4"/>
          <w:sz w:val="17"/>
          <w:lang w:val="cs-CZ"/>
        </w:rPr>
        <w:t xml:space="preserve">použití) </w:t>
      </w:r>
      <w:r>
        <w:rPr>
          <w:rFonts w:ascii="Verdana" w:hAnsi="Verdana"/>
          <w:color w:val="000000"/>
          <w:spacing w:val="4"/>
          <w:sz w:val="15"/>
          <w:lang w:val="cs-CZ"/>
        </w:rPr>
        <w:t xml:space="preserve">a Ceník služby - pro konkrétní typ </w:t>
      </w:r>
      <w:r>
        <w:rPr>
          <w:rFonts w:ascii="Verdana" w:hAnsi="Verdana"/>
          <w:color w:val="000000"/>
          <w:spacing w:val="2"/>
          <w:sz w:val="15"/>
          <w:lang w:val="cs-CZ"/>
        </w:rPr>
        <w:t xml:space="preserve">Služby - se stávají nedílnou součástí této Smlouvy dnem. </w:t>
      </w:r>
      <w:proofErr w:type="gramStart"/>
      <w:r>
        <w:rPr>
          <w:rFonts w:ascii="Verdana" w:hAnsi="Verdana"/>
          <w:color w:val="000000"/>
          <w:spacing w:val="2"/>
          <w:sz w:val="15"/>
          <w:lang w:val="cs-CZ"/>
        </w:rPr>
        <w:t>kdy</w:t>
      </w:r>
      <w:proofErr w:type="gramEnd"/>
      <w:r>
        <w:rPr>
          <w:rFonts w:ascii="Verdana" w:hAnsi="Verdana"/>
          <w:color w:val="000000"/>
          <w:spacing w:val="2"/>
          <w:sz w:val="15"/>
          <w:lang w:val="cs-CZ"/>
        </w:rPr>
        <w:t xml:space="preserve"> dojde k podpisu příslušné Specifikace služby nebo Dohody o</w:t>
      </w:r>
    </w:p>
    <w:p w:rsidR="00F63BE0" w:rsidRDefault="00F63BE0" w:rsidP="00F63BE0">
      <w:pPr>
        <w:tabs>
          <w:tab w:val="right" w:pos="10113"/>
        </w:tabs>
        <w:spacing w:before="972" w:line="283" w:lineRule="auto"/>
        <w:ind w:left="504"/>
        <w:rPr>
          <w:rFonts w:ascii="Lucida Console" w:hAnsi="Lucida Console"/>
          <w:color w:val="000000"/>
          <w:spacing w:val="-9"/>
          <w:sz w:val="12"/>
          <w:lang w:val="cs-CZ"/>
        </w:rPr>
      </w:pPr>
      <w:r>
        <w:rPr>
          <w:rFonts w:ascii="Lucida Console" w:hAnsi="Lucida Console"/>
          <w:color w:val="000000"/>
          <w:spacing w:val="-9"/>
          <w:sz w:val="12"/>
          <w:lang w:val="cs-CZ"/>
        </w:rPr>
        <w:t>Smlouva o Firemním řešeni</w:t>
      </w:r>
      <w:r>
        <w:rPr>
          <w:rFonts w:ascii="Lucida Console" w:hAnsi="Lucida Console"/>
          <w:color w:val="000000"/>
          <w:spacing w:val="-9"/>
          <w:sz w:val="12"/>
          <w:lang w:val="cs-CZ"/>
        </w:rPr>
        <w:tab/>
      </w:r>
      <w:r>
        <w:rPr>
          <w:rFonts w:ascii="Lucida Console" w:hAnsi="Lucida Console"/>
          <w:color w:val="000000"/>
          <w:spacing w:val="-14"/>
          <w:sz w:val="12"/>
          <w:lang w:val="cs-CZ"/>
        </w:rPr>
        <w:t>Strana 5 / 6</w:t>
      </w:r>
    </w:p>
    <w:p w:rsidR="00F63BE0" w:rsidRDefault="00F63BE0" w:rsidP="00F63BE0">
      <w:pPr>
        <w:spacing w:before="108"/>
        <w:ind w:left="504"/>
        <w:rPr>
          <w:rFonts w:ascii="Arial" w:hAnsi="Arial"/>
          <w:color w:val="000000"/>
          <w:spacing w:val="2"/>
          <w:sz w:val="9"/>
          <w:lang w:val="cs-CZ"/>
        </w:rPr>
      </w:pPr>
      <w:r>
        <w:rPr>
          <w:rFonts w:ascii="Arial" w:hAnsi="Arial"/>
          <w:color w:val="000000"/>
          <w:spacing w:val="2"/>
          <w:sz w:val="9"/>
          <w:lang w:val="cs-CZ"/>
        </w:rPr>
        <w:t>Verze 21 s OP V21 SME</w:t>
      </w:r>
    </w:p>
    <w:p w:rsidR="00F63BE0" w:rsidRDefault="00F63BE0" w:rsidP="00F63BE0">
      <w:pPr>
        <w:spacing w:line="417" w:lineRule="auto"/>
        <w:ind w:left="504"/>
        <w:rPr>
          <w:rFonts w:ascii="Courier New" w:hAnsi="Courier New"/>
          <w:color w:val="000000"/>
          <w:spacing w:val="-1"/>
          <w:sz w:val="6"/>
          <w:vertAlign w:val="superscript"/>
          <w:lang w:val="cs-CZ"/>
        </w:rPr>
      </w:pPr>
      <w:r>
        <w:rPr>
          <w:rFonts w:ascii="Courier New" w:hAnsi="Courier New"/>
          <w:color w:val="000000"/>
          <w:spacing w:val="-1"/>
          <w:sz w:val="6"/>
          <w:vertAlign w:val="superscript"/>
          <w:lang w:val="cs-CZ"/>
        </w:rPr>
        <w:t>,</w:t>
      </w:r>
      <w:r>
        <w:rPr>
          <w:rFonts w:ascii="Lucida Console" w:hAnsi="Lucida Console"/>
          <w:color w:val="000000"/>
          <w:spacing w:val="-1"/>
          <w:sz w:val="12"/>
          <w:lang w:val="cs-CZ"/>
        </w:rPr>
        <w:t>"</w:t>
      </w:r>
      <w:proofErr w:type="spellStart"/>
      <w:r>
        <w:rPr>
          <w:rFonts w:ascii="Lucida Console" w:hAnsi="Lucida Console"/>
          <w:color w:val="000000"/>
          <w:spacing w:val="-1"/>
          <w:sz w:val="12"/>
          <w:lang w:val="cs-CZ"/>
        </w:rPr>
        <w:t>certified</w:t>
      </w:r>
      <w:proofErr w:type="spellEnd"/>
      <w:r>
        <w:rPr>
          <w:rFonts w:ascii="Lucida Console" w:hAnsi="Lucida Console"/>
          <w:color w:val="000000"/>
          <w:spacing w:val="-1"/>
          <w:sz w:val="12"/>
          <w:lang w:val="cs-CZ"/>
        </w:rPr>
        <w:t xml:space="preserve"> (R); </w:t>
      </w:r>
      <w:proofErr w:type="spellStart"/>
      <w:r>
        <w:rPr>
          <w:rFonts w:ascii="Lucida Console" w:hAnsi="Lucida Console"/>
          <w:color w:val="000000"/>
          <w:spacing w:val="-1"/>
          <w:sz w:val="12"/>
          <w:lang w:val="cs-CZ"/>
        </w:rPr>
        <w:t>RozporkovaP</w:t>
      </w:r>
      <w:proofErr w:type="spellEnd"/>
      <w:r>
        <w:rPr>
          <w:rFonts w:ascii="Lucida Console" w:hAnsi="Lucida Console"/>
          <w:color w:val="000000"/>
          <w:spacing w:val="-1"/>
          <w:sz w:val="12"/>
          <w:lang w:val="cs-CZ"/>
        </w:rPr>
        <w:t>; 20.4.21316</w:t>
      </w:r>
    </w:p>
    <w:p w:rsidR="00F63BE0" w:rsidRDefault="00F63BE0" w:rsidP="00F63BE0">
      <w:pPr>
        <w:spacing w:line="276" w:lineRule="auto"/>
        <w:ind w:left="504"/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t>16:14:48; 1123883/261009</w:t>
      </w:r>
    </w:p>
    <w:p w:rsidR="00F63BE0" w:rsidRDefault="00F63BE0">
      <w:pPr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br w:type="page"/>
      </w:r>
    </w:p>
    <w:p w:rsidR="00F63BE0" w:rsidRDefault="00F63BE0" w:rsidP="00F63BE0">
      <w:pPr>
        <w:spacing w:line="243" w:lineRule="exact"/>
        <w:ind w:left="504"/>
        <w:jc w:val="both"/>
        <w:rPr>
          <w:rFonts w:ascii="Verdana" w:hAnsi="Verdana"/>
          <w:color w:val="000000"/>
          <w:spacing w:val="3"/>
          <w:sz w:val="15"/>
          <w:lang w:val="cs-CZ"/>
        </w:rPr>
      </w:pPr>
      <w:r>
        <w:rPr>
          <w:rFonts w:ascii="Verdana" w:hAnsi="Verdana"/>
          <w:color w:val="000000"/>
          <w:spacing w:val="3"/>
          <w:sz w:val="15"/>
          <w:lang w:val="cs-CZ"/>
        </w:rPr>
        <w:lastRenderedPageBreak/>
        <w:t xml:space="preserve">cenových podmínkách - pro konkrétní typ Služby - oběma smluvními stranami, s tím, že podpisem Smluvní partner </w:t>
      </w:r>
      <w:r>
        <w:rPr>
          <w:rFonts w:ascii="Verdana" w:hAnsi="Verdana"/>
          <w:color w:val="000000"/>
          <w:spacing w:val="4"/>
          <w:sz w:val="15"/>
          <w:lang w:val="cs-CZ"/>
        </w:rPr>
        <w:t xml:space="preserve">potvrzuje, že se s příslušným Popisem služby. Provozním řádem a Ceníkem služby seznámil, zavázal se jimi řídit a </w:t>
      </w:r>
      <w:r>
        <w:rPr>
          <w:rFonts w:ascii="Verdana" w:hAnsi="Verdana"/>
          <w:color w:val="000000"/>
          <w:spacing w:val="-7"/>
          <w:sz w:val="15"/>
          <w:lang w:val="cs-CZ"/>
        </w:rPr>
        <w:t>dodržovat je.</w:t>
      </w:r>
    </w:p>
    <w:p w:rsidR="00F63BE0" w:rsidRDefault="00F63BE0" w:rsidP="00F63BE0">
      <w:pPr>
        <w:spacing w:before="36" w:line="234" w:lineRule="exact"/>
        <w:ind w:left="504" w:hanging="504"/>
        <w:rPr>
          <w:rFonts w:ascii="Verdana" w:hAnsi="Verdana"/>
          <w:color w:val="000000"/>
          <w:spacing w:val="2"/>
          <w:sz w:val="15"/>
          <w:lang w:val="cs-CZ"/>
        </w:rPr>
      </w:pPr>
      <w:r>
        <w:rPr>
          <w:rFonts w:ascii="Verdana" w:hAnsi="Verdana"/>
          <w:color w:val="000000"/>
          <w:spacing w:val="2"/>
          <w:sz w:val="15"/>
          <w:lang w:val="cs-CZ"/>
        </w:rPr>
        <w:t xml:space="preserve">9.13 Smlouva byla vyhotovena ve 3 stejnopisech s platností originálu, přičemž TMCZ obdrží 2 vyhotovení Smlouvy a Smluvní </w:t>
      </w:r>
      <w:r>
        <w:rPr>
          <w:rFonts w:ascii="Verdana" w:hAnsi="Verdana"/>
          <w:color w:val="000000"/>
          <w:spacing w:val="-2"/>
          <w:sz w:val="15"/>
          <w:lang w:val="cs-CZ"/>
        </w:rPr>
        <w:t>partner obdrží 1 vyhotovení Smlouvy.</w:t>
      </w:r>
    </w:p>
    <w:p w:rsidR="00816D35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pacing w:val="3"/>
          <w:sz w:val="15"/>
          <w:lang w:val="cs-CZ"/>
        </w:rPr>
        <w:t xml:space="preserve">9.14 Smluvní strany po řádném přečtení této Smlouvy prohlašují, že Smlouva byla uzavřena po vzájemném projednání, na </w:t>
      </w:r>
      <w:r>
        <w:rPr>
          <w:rFonts w:ascii="Verdana" w:hAnsi="Verdana"/>
          <w:color w:val="000000"/>
          <w:sz w:val="15"/>
          <w:lang w:val="cs-CZ"/>
        </w:rPr>
        <w:t>základě jejich pravé, vážně míněné a svobodné vůle, při respektování principu poctivost, spravedlnosti a rovnosti Smluvních stran. Na důkaz uvedených skutečností připojují své podpisy.</w:t>
      </w:r>
    </w:p>
    <w:p w:rsidR="00F63BE0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</w:p>
    <w:p w:rsidR="00F63BE0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>V Praze, dne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  <w:t>V Praze, dne</w:t>
      </w:r>
    </w:p>
    <w:p w:rsidR="00F63BE0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</w:p>
    <w:p w:rsidR="00F63BE0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 xml:space="preserve">Jiří Hlavatý 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  <w:t>Daniela Šálková</w:t>
      </w:r>
    </w:p>
    <w:p w:rsidR="00F63BE0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 xml:space="preserve">Senior manažer prodeje firemních řešení </w:t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z w:val="15"/>
          <w:lang w:val="cs-CZ"/>
        </w:rPr>
        <w:tab/>
        <w:t>Ředitelka</w:t>
      </w:r>
    </w:p>
    <w:p w:rsidR="00F63BE0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</w:p>
    <w:p w:rsidR="00F63BE0" w:rsidRDefault="00F63BE0" w:rsidP="00F63BE0">
      <w:pPr>
        <w:spacing w:line="283" w:lineRule="auto"/>
        <w:rPr>
          <w:rFonts w:ascii="Verdana" w:hAnsi="Verdana"/>
          <w:color w:val="000000"/>
          <w:sz w:val="15"/>
          <w:lang w:val="cs-CZ"/>
        </w:rPr>
      </w:pPr>
      <w:r>
        <w:rPr>
          <w:rFonts w:ascii="Verdana" w:hAnsi="Verdana"/>
          <w:color w:val="000000"/>
          <w:sz w:val="15"/>
          <w:lang w:val="cs-CZ"/>
        </w:rPr>
        <w:t>Za TMCZ vyřizuje: Jan Kratina</w:t>
      </w:r>
    </w:p>
    <w:p w:rsidR="00F63BE0" w:rsidRDefault="00F63BE0" w:rsidP="00F63BE0">
      <w:pPr>
        <w:spacing w:line="283" w:lineRule="auto"/>
        <w:rPr>
          <w:rFonts w:ascii="Lucida Console" w:hAnsi="Lucida Console"/>
          <w:color w:val="000000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</w:p>
    <w:p w:rsidR="00F63BE0" w:rsidRDefault="00F63BE0" w:rsidP="00F63BE0">
      <w:pPr>
        <w:tabs>
          <w:tab w:val="right" w:pos="10113"/>
        </w:tabs>
        <w:spacing w:before="972" w:line="283" w:lineRule="auto"/>
        <w:rPr>
          <w:rFonts w:ascii="Lucida Console" w:hAnsi="Lucida Console"/>
          <w:color w:val="000000"/>
          <w:spacing w:val="-9"/>
          <w:sz w:val="12"/>
          <w:lang w:val="cs-CZ"/>
        </w:rPr>
      </w:pPr>
      <w:r>
        <w:rPr>
          <w:rFonts w:ascii="Lucida Console" w:hAnsi="Lucida Console"/>
          <w:color w:val="000000"/>
          <w:spacing w:val="-9"/>
          <w:sz w:val="12"/>
          <w:lang w:val="cs-CZ"/>
        </w:rPr>
        <w:t>Smlouva o Firemním řešeni</w:t>
      </w:r>
      <w:r>
        <w:rPr>
          <w:rFonts w:ascii="Lucida Console" w:hAnsi="Lucida Console"/>
          <w:color w:val="000000"/>
          <w:spacing w:val="-9"/>
          <w:sz w:val="12"/>
          <w:lang w:val="cs-CZ"/>
        </w:rPr>
        <w:tab/>
      </w:r>
      <w:r>
        <w:rPr>
          <w:rFonts w:ascii="Lucida Console" w:hAnsi="Lucida Console"/>
          <w:color w:val="000000"/>
          <w:spacing w:val="-14"/>
          <w:sz w:val="12"/>
          <w:lang w:val="cs-CZ"/>
        </w:rPr>
        <w:t>Strana 6</w:t>
      </w:r>
      <w:r>
        <w:rPr>
          <w:rFonts w:ascii="Lucida Console" w:hAnsi="Lucida Console"/>
          <w:color w:val="000000"/>
          <w:spacing w:val="-14"/>
          <w:sz w:val="12"/>
          <w:lang w:val="cs-CZ"/>
        </w:rPr>
        <w:t xml:space="preserve"> / 6</w:t>
      </w:r>
    </w:p>
    <w:p w:rsidR="00F63BE0" w:rsidRDefault="00F63BE0" w:rsidP="00F63BE0">
      <w:pPr>
        <w:spacing w:before="108"/>
        <w:rPr>
          <w:rFonts w:ascii="Arial" w:hAnsi="Arial"/>
          <w:color w:val="000000"/>
          <w:spacing w:val="2"/>
          <w:sz w:val="9"/>
          <w:lang w:val="cs-CZ"/>
        </w:rPr>
      </w:pPr>
      <w:r>
        <w:rPr>
          <w:rFonts w:ascii="Arial" w:hAnsi="Arial"/>
          <w:color w:val="000000"/>
          <w:spacing w:val="2"/>
          <w:sz w:val="9"/>
          <w:lang w:val="cs-CZ"/>
        </w:rPr>
        <w:t>Verze 21 s OP V21 SME</w:t>
      </w:r>
    </w:p>
    <w:p w:rsidR="00F63BE0" w:rsidRDefault="00F63BE0" w:rsidP="00F63BE0">
      <w:pPr>
        <w:spacing w:line="417" w:lineRule="auto"/>
        <w:rPr>
          <w:rFonts w:ascii="Courier New" w:hAnsi="Courier New"/>
          <w:color w:val="000000"/>
          <w:spacing w:val="-1"/>
          <w:sz w:val="6"/>
          <w:vertAlign w:val="superscript"/>
          <w:lang w:val="cs-CZ"/>
        </w:rPr>
      </w:pPr>
      <w:r>
        <w:rPr>
          <w:rFonts w:ascii="Lucida Console" w:hAnsi="Lucida Console"/>
          <w:color w:val="000000"/>
          <w:spacing w:val="-1"/>
          <w:sz w:val="12"/>
          <w:lang w:val="cs-CZ"/>
        </w:rPr>
        <w:t>"</w:t>
      </w:r>
      <w:proofErr w:type="spellStart"/>
      <w:r>
        <w:rPr>
          <w:rFonts w:ascii="Lucida Console" w:hAnsi="Lucida Console"/>
          <w:color w:val="000000"/>
          <w:spacing w:val="-1"/>
          <w:sz w:val="12"/>
          <w:lang w:val="cs-CZ"/>
        </w:rPr>
        <w:t>certified</w:t>
      </w:r>
      <w:proofErr w:type="spellEnd"/>
      <w:r>
        <w:rPr>
          <w:rFonts w:ascii="Lucida Console" w:hAnsi="Lucida Console"/>
          <w:color w:val="000000"/>
          <w:spacing w:val="-1"/>
          <w:sz w:val="12"/>
          <w:lang w:val="cs-CZ"/>
        </w:rPr>
        <w:t xml:space="preserve"> (R); </w:t>
      </w:r>
      <w:proofErr w:type="spellStart"/>
      <w:r>
        <w:rPr>
          <w:rFonts w:ascii="Lucida Console" w:hAnsi="Lucida Console"/>
          <w:color w:val="000000"/>
          <w:spacing w:val="-1"/>
          <w:sz w:val="12"/>
          <w:lang w:val="cs-CZ"/>
        </w:rPr>
        <w:t>RozporkovaP</w:t>
      </w:r>
      <w:proofErr w:type="spellEnd"/>
      <w:r>
        <w:rPr>
          <w:rFonts w:ascii="Lucida Console" w:hAnsi="Lucida Console"/>
          <w:color w:val="000000"/>
          <w:spacing w:val="-1"/>
          <w:sz w:val="12"/>
          <w:lang w:val="cs-CZ"/>
        </w:rPr>
        <w:t>; 20.4.21316</w:t>
      </w:r>
    </w:p>
    <w:p w:rsidR="00F63BE0" w:rsidRDefault="00F63BE0" w:rsidP="00F63BE0">
      <w:pPr>
        <w:spacing w:line="276" w:lineRule="auto"/>
        <w:rPr>
          <w:rFonts w:ascii="Lucida Console" w:hAnsi="Lucida Console"/>
          <w:color w:val="000000"/>
          <w:sz w:val="12"/>
          <w:lang w:val="cs-CZ"/>
        </w:rPr>
      </w:pPr>
      <w:r>
        <w:rPr>
          <w:rFonts w:ascii="Lucida Console" w:hAnsi="Lucida Console"/>
          <w:color w:val="000000"/>
          <w:sz w:val="12"/>
          <w:lang w:val="cs-CZ"/>
        </w:rPr>
        <w:t>16:14:48; 1123883/261009</w:t>
      </w:r>
    </w:p>
    <w:p w:rsidR="00F63BE0" w:rsidRDefault="00F63BE0" w:rsidP="00F63BE0">
      <w:pPr>
        <w:rPr>
          <w:rFonts w:ascii="Lucida Console" w:hAnsi="Lucida Console"/>
          <w:color w:val="000000"/>
          <w:sz w:val="12"/>
          <w:lang w:val="cs-CZ"/>
        </w:rPr>
      </w:pPr>
      <w:bookmarkStart w:id="0" w:name="_GoBack"/>
      <w:bookmarkEnd w:id="0"/>
    </w:p>
    <w:sectPr w:rsidR="00F63BE0">
      <w:pgSz w:w="11918" w:h="16854"/>
      <w:pgMar w:top="190" w:right="973" w:bottom="232" w:left="11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035C"/>
    <w:multiLevelType w:val="multilevel"/>
    <w:tmpl w:val="1B24A310"/>
    <w:lvl w:ilvl="0">
      <w:start w:val="8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176C2"/>
    <w:multiLevelType w:val="multilevel"/>
    <w:tmpl w:val="A9F4A78C"/>
    <w:lvl w:ilvl="0">
      <w:start w:val="2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b/>
        <w:i/>
        <w:strike w:val="0"/>
        <w:color w:val="000000"/>
        <w:spacing w:val="6"/>
        <w:w w:val="95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7131DF"/>
    <w:multiLevelType w:val="multilevel"/>
    <w:tmpl w:val="F8FC9D72"/>
    <w:lvl w:ilvl="0">
      <w:start w:val="5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6D35"/>
    <w:rsid w:val="00816D35"/>
    <w:rsid w:val="00F6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2701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Recepce</cp:lastModifiedBy>
  <cp:revision>2</cp:revision>
  <dcterms:created xsi:type="dcterms:W3CDTF">2018-06-27T10:51:00Z</dcterms:created>
  <dcterms:modified xsi:type="dcterms:W3CDTF">2018-06-27T10:51:00Z</dcterms:modified>
</cp:coreProperties>
</file>