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C30" w:rsidRPr="00C847BF" w:rsidRDefault="00A11041" w:rsidP="0095688C">
      <w:pPr>
        <w:keepNext/>
        <w:spacing w:before="240" w:after="480"/>
        <w:jc w:val="center"/>
        <w:rPr>
          <w:rFonts w:asciiTheme="minorHAnsi" w:hAnsiTheme="minorHAnsi" w:cstheme="minorHAnsi"/>
          <w:b/>
          <w:sz w:val="28"/>
          <w:szCs w:val="28"/>
          <w:lang w:eastAsia="en-US" w:bidi="en-US"/>
        </w:rPr>
      </w:pPr>
      <w:bookmarkStart w:id="0" w:name="_Toc380671098"/>
      <w:r w:rsidRPr="00C847BF">
        <w:rPr>
          <w:rFonts w:asciiTheme="minorHAnsi" w:hAnsiTheme="minorHAnsi" w:cstheme="minorHAnsi"/>
          <w:b/>
          <w:bCs/>
          <w:color w:val="000000"/>
          <w:sz w:val="28"/>
          <w:szCs w:val="28"/>
        </w:rPr>
        <w:t>Kupní smlouv</w:t>
      </w:r>
      <w:r w:rsidR="006D345C" w:rsidRPr="00C847BF">
        <w:rPr>
          <w:rFonts w:asciiTheme="minorHAnsi" w:hAnsiTheme="minorHAnsi" w:cstheme="minorHAnsi"/>
          <w:b/>
          <w:bCs/>
          <w:color w:val="000000"/>
          <w:sz w:val="28"/>
          <w:szCs w:val="28"/>
        </w:rPr>
        <w:t>a</w:t>
      </w:r>
    </w:p>
    <w:p w:rsidR="004D5C30" w:rsidRPr="00C847BF" w:rsidRDefault="00245103" w:rsidP="0095688C">
      <w:pPr>
        <w:pStyle w:val="Nadpis1"/>
        <w:keepLines w:val="0"/>
        <w:rPr>
          <w:rFonts w:asciiTheme="minorHAnsi" w:hAnsiTheme="minorHAnsi" w:cstheme="minorHAnsi"/>
          <w:szCs w:val="22"/>
        </w:rPr>
      </w:pPr>
      <w:bookmarkStart w:id="1" w:name="_Toc383117509"/>
      <w:bookmarkStart w:id="2" w:name="_Ref448914002"/>
      <w:r w:rsidRPr="00C847BF">
        <w:rPr>
          <w:rFonts w:asciiTheme="minorHAnsi" w:hAnsiTheme="minorHAnsi" w:cstheme="minorHAnsi"/>
          <w:szCs w:val="22"/>
        </w:rPr>
        <w:t>SMLUVNÍ STRANY</w:t>
      </w:r>
      <w:bookmarkEnd w:id="1"/>
      <w:bookmarkEnd w:id="2"/>
    </w:p>
    <w:p w:rsidR="004D5C30" w:rsidRPr="00C847BF" w:rsidRDefault="004D5C30" w:rsidP="0095688C">
      <w:pPr>
        <w:keepNext/>
        <w:rPr>
          <w:rFonts w:asciiTheme="minorHAnsi" w:hAnsiTheme="minorHAnsi" w:cstheme="minorHAnsi"/>
          <w:szCs w:val="22"/>
        </w:rPr>
      </w:pPr>
    </w:p>
    <w:p w:rsidR="006D4F2D" w:rsidRPr="00C847BF" w:rsidRDefault="006D4F2D" w:rsidP="00DB539E">
      <w:pPr>
        <w:pStyle w:val="Odstavecseseznamem"/>
        <w:keepNext/>
        <w:numPr>
          <w:ilvl w:val="0"/>
          <w:numId w:val="2"/>
        </w:numPr>
        <w:ind w:left="567" w:hanging="567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847BF">
        <w:rPr>
          <w:rFonts w:asciiTheme="minorHAnsi" w:hAnsiTheme="minorHAnsi" w:cstheme="minorHAnsi"/>
          <w:b/>
          <w:color w:val="000000"/>
          <w:sz w:val="22"/>
          <w:szCs w:val="22"/>
        </w:rPr>
        <w:t>Kupující</w:t>
      </w:r>
    </w:p>
    <w:p w:rsidR="006D4F2D" w:rsidRPr="00C847BF" w:rsidRDefault="006D4F2D" w:rsidP="00DB539E">
      <w:pPr>
        <w:pStyle w:val="Odstavecseseznamem"/>
        <w:keepNext/>
        <w:ind w:left="567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4D5C30" w:rsidRPr="00C847BF" w:rsidRDefault="00537C28" w:rsidP="00DB539E">
      <w:pPr>
        <w:pStyle w:val="Odstavecseseznamem"/>
        <w:ind w:left="567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847BF"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  <w:t>Univerzita Karlova, Lékařská fakulta v Hradci Králové</w:t>
      </w:r>
    </w:p>
    <w:p w:rsidR="00A211C5" w:rsidRPr="00C847BF" w:rsidRDefault="006D4F2D" w:rsidP="00A211C5">
      <w:pPr>
        <w:ind w:left="567"/>
        <w:rPr>
          <w:rFonts w:asciiTheme="minorHAnsi" w:hAnsiTheme="minorHAnsi" w:cstheme="minorHAnsi"/>
          <w:szCs w:val="22"/>
          <w:lang w:eastAsia="en-US" w:bidi="en-US"/>
        </w:rPr>
      </w:pPr>
      <w:r w:rsidRPr="00C847BF">
        <w:rPr>
          <w:rFonts w:asciiTheme="minorHAnsi" w:hAnsiTheme="minorHAnsi" w:cstheme="minorHAnsi"/>
          <w:color w:val="000000"/>
          <w:szCs w:val="22"/>
        </w:rPr>
        <w:t xml:space="preserve">zastoupená: </w:t>
      </w:r>
      <w:r w:rsidRPr="00C847BF">
        <w:rPr>
          <w:rFonts w:asciiTheme="minorHAnsi" w:hAnsiTheme="minorHAnsi" w:cstheme="minorHAnsi"/>
          <w:color w:val="000000"/>
          <w:szCs w:val="22"/>
        </w:rPr>
        <w:tab/>
      </w:r>
      <w:r w:rsidRPr="00C847BF">
        <w:rPr>
          <w:rFonts w:asciiTheme="minorHAnsi" w:hAnsiTheme="minorHAnsi" w:cstheme="minorHAnsi"/>
          <w:color w:val="000000"/>
          <w:szCs w:val="22"/>
        </w:rPr>
        <w:tab/>
      </w:r>
      <w:r w:rsidRPr="00C847BF">
        <w:rPr>
          <w:rFonts w:asciiTheme="minorHAnsi" w:hAnsiTheme="minorHAnsi" w:cstheme="minorHAnsi"/>
          <w:color w:val="000000"/>
          <w:szCs w:val="22"/>
        </w:rPr>
        <w:tab/>
      </w:r>
      <w:r w:rsidR="00537C28" w:rsidRPr="00C847BF">
        <w:rPr>
          <w:rFonts w:asciiTheme="minorHAnsi" w:hAnsiTheme="minorHAnsi" w:cstheme="minorHAnsi"/>
          <w:szCs w:val="22"/>
        </w:rPr>
        <w:t>prof. MUDr. RNDr. Miroslavem Červinkou, CSc., děkanem</w:t>
      </w:r>
    </w:p>
    <w:p w:rsidR="00E37594" w:rsidRPr="00C847BF" w:rsidRDefault="006D4F2D" w:rsidP="00A211C5">
      <w:pPr>
        <w:ind w:left="567"/>
        <w:rPr>
          <w:rFonts w:asciiTheme="minorHAnsi" w:hAnsiTheme="minorHAnsi" w:cstheme="minorHAnsi"/>
          <w:szCs w:val="22"/>
          <w:lang w:eastAsia="en-US" w:bidi="en-US"/>
        </w:rPr>
      </w:pPr>
      <w:r w:rsidRPr="00C847BF">
        <w:rPr>
          <w:rFonts w:asciiTheme="minorHAnsi" w:hAnsiTheme="minorHAnsi" w:cstheme="minorHAnsi"/>
          <w:color w:val="000000"/>
          <w:szCs w:val="22"/>
        </w:rPr>
        <w:t xml:space="preserve">se </w:t>
      </w:r>
      <w:r w:rsidR="00E37594" w:rsidRPr="00C847BF">
        <w:rPr>
          <w:rFonts w:asciiTheme="minorHAnsi" w:hAnsiTheme="minorHAnsi" w:cstheme="minorHAnsi"/>
          <w:color w:val="000000"/>
          <w:szCs w:val="22"/>
        </w:rPr>
        <w:t>sídl</w:t>
      </w:r>
      <w:r w:rsidRPr="00C847BF">
        <w:rPr>
          <w:rFonts w:asciiTheme="minorHAnsi" w:hAnsiTheme="minorHAnsi" w:cstheme="minorHAnsi"/>
          <w:color w:val="000000"/>
          <w:szCs w:val="22"/>
        </w:rPr>
        <w:t>em</w:t>
      </w:r>
      <w:r w:rsidR="00E37594" w:rsidRPr="00C847BF">
        <w:rPr>
          <w:rFonts w:asciiTheme="minorHAnsi" w:hAnsiTheme="minorHAnsi" w:cstheme="minorHAnsi"/>
          <w:color w:val="000000"/>
          <w:szCs w:val="22"/>
        </w:rPr>
        <w:t xml:space="preserve">: </w:t>
      </w:r>
      <w:r w:rsidR="00E37594" w:rsidRPr="00C847BF">
        <w:rPr>
          <w:rFonts w:asciiTheme="minorHAnsi" w:hAnsiTheme="minorHAnsi" w:cstheme="minorHAnsi"/>
          <w:color w:val="000000"/>
          <w:szCs w:val="22"/>
        </w:rPr>
        <w:tab/>
      </w:r>
      <w:r w:rsidR="00E37594" w:rsidRPr="00C847BF">
        <w:rPr>
          <w:rFonts w:asciiTheme="minorHAnsi" w:hAnsiTheme="minorHAnsi" w:cstheme="minorHAnsi"/>
          <w:color w:val="000000"/>
          <w:szCs w:val="22"/>
        </w:rPr>
        <w:tab/>
      </w:r>
      <w:r w:rsidR="00E37594" w:rsidRPr="00C847BF">
        <w:rPr>
          <w:rFonts w:asciiTheme="minorHAnsi" w:hAnsiTheme="minorHAnsi" w:cstheme="minorHAnsi"/>
          <w:color w:val="000000"/>
          <w:szCs w:val="22"/>
        </w:rPr>
        <w:tab/>
      </w:r>
      <w:r w:rsidR="00776748" w:rsidRPr="00C847BF">
        <w:rPr>
          <w:rFonts w:asciiTheme="minorHAnsi" w:hAnsiTheme="minorHAnsi" w:cstheme="minorHAnsi"/>
          <w:szCs w:val="22"/>
          <w:lang w:bidi="en-US"/>
        </w:rPr>
        <w:t>Hradec Králové, Šimkova 870, PSČ: 500 03</w:t>
      </w:r>
    </w:p>
    <w:p w:rsidR="004D5C30" w:rsidRPr="00C847BF" w:rsidRDefault="004D5C30" w:rsidP="00DB539E">
      <w:pPr>
        <w:ind w:left="567"/>
        <w:rPr>
          <w:rFonts w:asciiTheme="minorHAnsi" w:hAnsiTheme="minorHAnsi" w:cstheme="minorHAnsi"/>
          <w:color w:val="000000"/>
          <w:szCs w:val="22"/>
        </w:rPr>
      </w:pPr>
      <w:r w:rsidRPr="00C847BF">
        <w:rPr>
          <w:rFonts w:asciiTheme="minorHAnsi" w:hAnsiTheme="minorHAnsi" w:cstheme="minorHAnsi"/>
          <w:color w:val="000000"/>
          <w:szCs w:val="22"/>
        </w:rPr>
        <w:t>IČ</w:t>
      </w:r>
      <w:r w:rsidR="00B26CC0" w:rsidRPr="00C847BF">
        <w:rPr>
          <w:rFonts w:asciiTheme="minorHAnsi" w:hAnsiTheme="minorHAnsi" w:cstheme="minorHAnsi"/>
          <w:color w:val="000000"/>
          <w:szCs w:val="22"/>
        </w:rPr>
        <w:t>O</w:t>
      </w:r>
      <w:r w:rsidRPr="00C847BF">
        <w:rPr>
          <w:rFonts w:asciiTheme="minorHAnsi" w:hAnsiTheme="minorHAnsi" w:cstheme="minorHAnsi"/>
          <w:color w:val="000000"/>
          <w:szCs w:val="22"/>
        </w:rPr>
        <w:t xml:space="preserve">: </w:t>
      </w:r>
      <w:r w:rsidR="00E37594" w:rsidRPr="00C847BF">
        <w:rPr>
          <w:rFonts w:asciiTheme="minorHAnsi" w:hAnsiTheme="minorHAnsi" w:cstheme="minorHAnsi"/>
          <w:color w:val="000000"/>
          <w:szCs w:val="22"/>
        </w:rPr>
        <w:tab/>
      </w:r>
      <w:r w:rsidR="00E37594" w:rsidRPr="00C847BF">
        <w:rPr>
          <w:rFonts w:asciiTheme="minorHAnsi" w:hAnsiTheme="minorHAnsi" w:cstheme="minorHAnsi"/>
          <w:color w:val="000000"/>
          <w:szCs w:val="22"/>
        </w:rPr>
        <w:tab/>
      </w:r>
      <w:r w:rsidR="00E37594" w:rsidRPr="00C847BF">
        <w:rPr>
          <w:rFonts w:asciiTheme="minorHAnsi" w:hAnsiTheme="minorHAnsi" w:cstheme="minorHAnsi"/>
          <w:color w:val="000000"/>
          <w:szCs w:val="22"/>
        </w:rPr>
        <w:tab/>
      </w:r>
      <w:r w:rsidR="00E37594" w:rsidRPr="00C847BF">
        <w:rPr>
          <w:rFonts w:asciiTheme="minorHAnsi" w:hAnsiTheme="minorHAnsi" w:cstheme="minorHAnsi"/>
          <w:color w:val="000000"/>
          <w:szCs w:val="22"/>
        </w:rPr>
        <w:tab/>
      </w:r>
      <w:r w:rsidR="00776748" w:rsidRPr="00C847BF">
        <w:rPr>
          <w:rFonts w:asciiTheme="minorHAnsi" w:hAnsiTheme="minorHAnsi" w:cstheme="minorHAnsi"/>
          <w:szCs w:val="22"/>
        </w:rPr>
        <w:t>00216208</w:t>
      </w:r>
    </w:p>
    <w:p w:rsidR="004D5C30" w:rsidRPr="00C847BF" w:rsidRDefault="004D5C30" w:rsidP="00DB539E">
      <w:pPr>
        <w:ind w:left="567"/>
        <w:rPr>
          <w:rFonts w:asciiTheme="minorHAnsi" w:hAnsiTheme="minorHAnsi" w:cstheme="minorHAnsi"/>
          <w:color w:val="000000"/>
          <w:szCs w:val="22"/>
        </w:rPr>
      </w:pPr>
      <w:r w:rsidRPr="00C847BF">
        <w:rPr>
          <w:rFonts w:asciiTheme="minorHAnsi" w:hAnsiTheme="minorHAnsi" w:cstheme="minorHAnsi"/>
          <w:color w:val="000000"/>
          <w:szCs w:val="22"/>
        </w:rPr>
        <w:t xml:space="preserve">DIČ: </w:t>
      </w:r>
      <w:r w:rsidR="00E37594" w:rsidRPr="00C847BF">
        <w:rPr>
          <w:rFonts w:asciiTheme="minorHAnsi" w:hAnsiTheme="minorHAnsi" w:cstheme="minorHAnsi"/>
          <w:color w:val="000000"/>
          <w:szCs w:val="22"/>
        </w:rPr>
        <w:tab/>
      </w:r>
      <w:r w:rsidR="00E37594" w:rsidRPr="00C847BF">
        <w:rPr>
          <w:rFonts w:asciiTheme="minorHAnsi" w:hAnsiTheme="minorHAnsi" w:cstheme="minorHAnsi"/>
          <w:color w:val="000000"/>
          <w:szCs w:val="22"/>
        </w:rPr>
        <w:tab/>
      </w:r>
      <w:r w:rsidR="00E37594" w:rsidRPr="00C847BF">
        <w:rPr>
          <w:rFonts w:asciiTheme="minorHAnsi" w:hAnsiTheme="minorHAnsi" w:cstheme="minorHAnsi"/>
          <w:color w:val="000000"/>
          <w:szCs w:val="22"/>
        </w:rPr>
        <w:tab/>
      </w:r>
      <w:r w:rsidR="00E37594" w:rsidRPr="00C847BF">
        <w:rPr>
          <w:rFonts w:asciiTheme="minorHAnsi" w:hAnsiTheme="minorHAnsi" w:cstheme="minorHAnsi"/>
          <w:color w:val="000000"/>
          <w:szCs w:val="22"/>
        </w:rPr>
        <w:tab/>
      </w:r>
      <w:r w:rsidR="00776748" w:rsidRPr="00C847BF">
        <w:rPr>
          <w:rFonts w:asciiTheme="minorHAnsi" w:hAnsiTheme="minorHAnsi" w:cstheme="minorHAnsi"/>
          <w:szCs w:val="22"/>
          <w:lang w:eastAsia="en-US" w:bidi="en-US"/>
        </w:rPr>
        <w:t>CZ</w:t>
      </w:r>
      <w:r w:rsidR="00776748" w:rsidRPr="00C847BF">
        <w:rPr>
          <w:rFonts w:asciiTheme="minorHAnsi" w:hAnsiTheme="minorHAnsi" w:cstheme="minorHAnsi"/>
          <w:szCs w:val="22"/>
        </w:rPr>
        <w:t>00216208</w:t>
      </w:r>
    </w:p>
    <w:p w:rsidR="001E0FF0" w:rsidRPr="009B389C" w:rsidRDefault="001E0FF0" w:rsidP="001E0FF0">
      <w:pPr>
        <w:ind w:left="567"/>
        <w:rPr>
          <w:rFonts w:asciiTheme="minorHAnsi" w:hAnsiTheme="minorHAnsi" w:cstheme="minorHAnsi"/>
          <w:color w:val="000000"/>
          <w:szCs w:val="22"/>
        </w:rPr>
      </w:pPr>
      <w:r w:rsidRPr="00E633E9">
        <w:rPr>
          <w:rFonts w:asciiTheme="minorHAnsi" w:hAnsiTheme="minorHAnsi" w:cstheme="minorHAnsi"/>
          <w:color w:val="000000"/>
          <w:szCs w:val="22"/>
        </w:rPr>
        <w:t xml:space="preserve">bankovní spojení (číslo účtu): </w:t>
      </w:r>
      <w:r w:rsidRPr="00E633E9">
        <w:rPr>
          <w:rFonts w:asciiTheme="minorHAnsi" w:hAnsiTheme="minorHAnsi" w:cstheme="minorHAnsi"/>
          <w:color w:val="000000"/>
          <w:szCs w:val="22"/>
        </w:rPr>
        <w:tab/>
      </w:r>
      <w:proofErr w:type="spellStart"/>
      <w:r w:rsidR="004215E8">
        <w:rPr>
          <w:rFonts w:asciiTheme="minorHAnsi" w:hAnsiTheme="minorHAnsi" w:cstheme="minorHAnsi"/>
          <w:szCs w:val="22"/>
          <w:lang w:eastAsia="en-US"/>
        </w:rPr>
        <w:t>xxx</w:t>
      </w:r>
      <w:proofErr w:type="spellEnd"/>
    </w:p>
    <w:p w:rsidR="001E0FF0" w:rsidRPr="009B389C" w:rsidRDefault="001E0FF0" w:rsidP="001E0FF0">
      <w:pPr>
        <w:ind w:left="567"/>
        <w:rPr>
          <w:rFonts w:asciiTheme="minorHAnsi" w:hAnsiTheme="minorHAnsi" w:cstheme="minorHAnsi"/>
          <w:szCs w:val="22"/>
          <w:lang w:eastAsia="en-US"/>
        </w:rPr>
      </w:pPr>
      <w:r w:rsidRPr="009B389C">
        <w:rPr>
          <w:rFonts w:asciiTheme="minorHAnsi" w:hAnsiTheme="minorHAnsi" w:cstheme="minorHAnsi"/>
          <w:color w:val="000000"/>
          <w:szCs w:val="22"/>
        </w:rPr>
        <w:t>telefon:</w:t>
      </w:r>
      <w:r w:rsidRPr="009B389C">
        <w:rPr>
          <w:rFonts w:asciiTheme="minorHAnsi" w:hAnsiTheme="minorHAnsi" w:cstheme="minorHAnsi"/>
          <w:color w:val="000000"/>
          <w:szCs w:val="22"/>
        </w:rPr>
        <w:tab/>
      </w:r>
      <w:r w:rsidRPr="009B389C">
        <w:rPr>
          <w:rFonts w:asciiTheme="minorHAnsi" w:hAnsiTheme="minorHAnsi" w:cstheme="minorHAnsi"/>
          <w:color w:val="000000"/>
          <w:szCs w:val="22"/>
        </w:rPr>
        <w:tab/>
      </w:r>
      <w:r w:rsidRPr="009B389C">
        <w:rPr>
          <w:rFonts w:asciiTheme="minorHAnsi" w:hAnsiTheme="minorHAnsi" w:cstheme="minorHAnsi"/>
          <w:color w:val="000000"/>
          <w:szCs w:val="22"/>
        </w:rPr>
        <w:tab/>
      </w:r>
      <w:r w:rsidRPr="009B389C">
        <w:rPr>
          <w:rFonts w:asciiTheme="minorHAnsi" w:hAnsiTheme="minorHAnsi" w:cstheme="minorHAnsi"/>
          <w:color w:val="000000"/>
          <w:szCs w:val="22"/>
        </w:rPr>
        <w:tab/>
      </w:r>
      <w:proofErr w:type="spellStart"/>
      <w:r w:rsidR="004215E8">
        <w:rPr>
          <w:rFonts w:asciiTheme="minorHAnsi" w:hAnsiTheme="minorHAnsi" w:cstheme="minorHAnsi"/>
          <w:szCs w:val="22"/>
          <w:lang w:eastAsia="en-US"/>
        </w:rPr>
        <w:t>xxx</w:t>
      </w:r>
      <w:proofErr w:type="spellEnd"/>
    </w:p>
    <w:p w:rsidR="001E0FF0" w:rsidRPr="009B389C" w:rsidRDefault="001E0FF0" w:rsidP="001E0FF0">
      <w:pPr>
        <w:ind w:left="567"/>
        <w:rPr>
          <w:rFonts w:asciiTheme="minorHAnsi" w:hAnsiTheme="minorHAnsi" w:cstheme="minorHAnsi"/>
          <w:szCs w:val="22"/>
          <w:lang w:eastAsia="en-US"/>
        </w:rPr>
      </w:pPr>
      <w:r w:rsidRPr="009B389C">
        <w:rPr>
          <w:rFonts w:asciiTheme="minorHAnsi" w:hAnsiTheme="minorHAnsi" w:cstheme="minorHAnsi"/>
          <w:color w:val="000000"/>
          <w:szCs w:val="22"/>
        </w:rPr>
        <w:t xml:space="preserve">e-mail: </w:t>
      </w:r>
      <w:r w:rsidRPr="009B389C">
        <w:rPr>
          <w:rFonts w:asciiTheme="minorHAnsi" w:hAnsiTheme="minorHAnsi" w:cstheme="minorHAnsi"/>
          <w:color w:val="000000"/>
          <w:szCs w:val="22"/>
        </w:rPr>
        <w:tab/>
      </w:r>
      <w:r w:rsidRPr="009B389C">
        <w:rPr>
          <w:rFonts w:asciiTheme="minorHAnsi" w:hAnsiTheme="minorHAnsi" w:cstheme="minorHAnsi"/>
          <w:color w:val="000000"/>
          <w:szCs w:val="22"/>
        </w:rPr>
        <w:tab/>
      </w:r>
      <w:r w:rsidRPr="009B389C">
        <w:rPr>
          <w:rFonts w:asciiTheme="minorHAnsi" w:hAnsiTheme="minorHAnsi" w:cstheme="minorHAnsi"/>
          <w:color w:val="000000"/>
          <w:szCs w:val="22"/>
        </w:rPr>
        <w:tab/>
      </w:r>
      <w:r w:rsidRPr="009B389C">
        <w:rPr>
          <w:rFonts w:asciiTheme="minorHAnsi" w:hAnsiTheme="minorHAnsi" w:cstheme="minorHAnsi"/>
          <w:color w:val="000000"/>
          <w:szCs w:val="22"/>
        </w:rPr>
        <w:tab/>
      </w:r>
      <w:proofErr w:type="spellStart"/>
      <w:r w:rsidR="004215E8">
        <w:rPr>
          <w:rFonts w:asciiTheme="minorHAnsi" w:hAnsiTheme="minorHAnsi" w:cstheme="minorHAnsi"/>
          <w:color w:val="000000"/>
          <w:szCs w:val="22"/>
        </w:rPr>
        <w:t>xxx</w:t>
      </w:r>
      <w:proofErr w:type="spellEnd"/>
    </w:p>
    <w:p w:rsidR="001E0FF0" w:rsidRPr="00E633E9" w:rsidRDefault="001E0FF0" w:rsidP="001E0FF0">
      <w:pPr>
        <w:ind w:left="567"/>
        <w:jc w:val="both"/>
        <w:rPr>
          <w:rFonts w:asciiTheme="minorHAnsi" w:hAnsiTheme="minorHAnsi" w:cstheme="minorHAnsi"/>
          <w:szCs w:val="22"/>
        </w:rPr>
      </w:pPr>
      <w:r w:rsidRPr="009B389C">
        <w:rPr>
          <w:rFonts w:asciiTheme="minorHAnsi" w:hAnsiTheme="minorHAnsi" w:cstheme="minorHAnsi"/>
          <w:szCs w:val="22"/>
        </w:rPr>
        <w:t>osoba oprávněná jednat za kupujícího ve věcech technických</w:t>
      </w:r>
      <w:r w:rsidRPr="00E633E9">
        <w:rPr>
          <w:rFonts w:asciiTheme="minorHAnsi" w:hAnsiTheme="minorHAnsi" w:cstheme="minorHAnsi"/>
          <w:szCs w:val="22"/>
        </w:rPr>
        <w:t>:</w:t>
      </w:r>
    </w:p>
    <w:p w:rsidR="001E0FF0" w:rsidRPr="009B389C" w:rsidRDefault="004215E8" w:rsidP="009B389C">
      <w:pPr>
        <w:ind w:left="2127"/>
        <w:jc w:val="both"/>
        <w:rPr>
          <w:rFonts w:asciiTheme="minorHAnsi" w:hAnsiTheme="minorHAnsi" w:cstheme="minorHAnsi"/>
          <w:bCs/>
          <w:szCs w:val="22"/>
        </w:rPr>
      </w:pPr>
      <w:proofErr w:type="spellStart"/>
      <w:proofErr w:type="gramStart"/>
      <w:r>
        <w:rPr>
          <w:rFonts w:asciiTheme="minorHAnsi" w:hAnsiTheme="minorHAnsi" w:cstheme="minorHAnsi"/>
          <w:szCs w:val="22"/>
          <w:lang w:eastAsia="en-US"/>
        </w:rPr>
        <w:t>xxx</w:t>
      </w:r>
      <w:proofErr w:type="spellEnd"/>
      <w:r>
        <w:rPr>
          <w:rFonts w:asciiTheme="minorHAnsi" w:hAnsiTheme="minorHAnsi" w:cstheme="minorHAnsi"/>
          <w:szCs w:val="22"/>
          <w:lang w:eastAsia="en-US"/>
        </w:rPr>
        <w:t xml:space="preserve"> </w:t>
      </w:r>
      <w:r w:rsidR="009B389C">
        <w:rPr>
          <w:rFonts w:asciiTheme="minorHAnsi" w:hAnsiTheme="minorHAnsi" w:cstheme="minorHAnsi"/>
          <w:bCs/>
          <w:szCs w:val="22"/>
        </w:rPr>
        <w:t xml:space="preserve">; </w:t>
      </w:r>
      <w:r w:rsidR="001E0FF0" w:rsidRPr="00E633E9">
        <w:rPr>
          <w:rFonts w:asciiTheme="minorHAnsi" w:hAnsiTheme="minorHAnsi" w:cstheme="minorHAnsi"/>
          <w:bCs/>
          <w:szCs w:val="22"/>
        </w:rPr>
        <w:t>telefon</w:t>
      </w:r>
      <w:proofErr w:type="gramEnd"/>
      <w:r w:rsidR="001E0FF0" w:rsidRPr="00E633E9">
        <w:rPr>
          <w:rFonts w:asciiTheme="minorHAnsi" w:hAnsiTheme="minorHAnsi" w:cstheme="minorHAnsi"/>
          <w:bCs/>
          <w:szCs w:val="22"/>
        </w:rPr>
        <w:t>:</w:t>
      </w:r>
      <w:r w:rsidR="009B389C" w:rsidRPr="009B389C">
        <w:t xml:space="preserve"> </w:t>
      </w:r>
      <w:proofErr w:type="spellStart"/>
      <w:r>
        <w:rPr>
          <w:rFonts w:asciiTheme="minorHAnsi" w:hAnsiTheme="minorHAnsi" w:cstheme="minorHAnsi"/>
          <w:bCs/>
          <w:szCs w:val="22"/>
        </w:rPr>
        <w:t>xxx</w:t>
      </w:r>
      <w:proofErr w:type="spellEnd"/>
      <w:r w:rsidR="001E0FF0" w:rsidRPr="00E633E9">
        <w:rPr>
          <w:rFonts w:asciiTheme="minorHAnsi" w:hAnsiTheme="minorHAnsi" w:cstheme="minorHAnsi"/>
          <w:bCs/>
          <w:szCs w:val="22"/>
        </w:rPr>
        <w:t>; e</w:t>
      </w:r>
      <w:r w:rsidR="001E0FF0" w:rsidRPr="00E633E9">
        <w:rPr>
          <w:rFonts w:asciiTheme="minorHAnsi" w:hAnsiTheme="minorHAnsi" w:cstheme="minorHAnsi"/>
          <w:bCs/>
          <w:szCs w:val="22"/>
        </w:rPr>
        <w:noBreakHyphen/>
        <w:t>mail: </w:t>
      </w:r>
      <w:proofErr w:type="spellStart"/>
      <w:r>
        <w:rPr>
          <w:rFonts w:asciiTheme="minorHAnsi" w:hAnsiTheme="minorHAnsi" w:cstheme="minorHAnsi"/>
          <w:bCs/>
          <w:szCs w:val="22"/>
        </w:rPr>
        <w:t>xxx</w:t>
      </w:r>
      <w:proofErr w:type="spellEnd"/>
    </w:p>
    <w:p w:rsidR="00A11041" w:rsidRPr="00C847BF" w:rsidRDefault="00A11041" w:rsidP="00DB539E">
      <w:pPr>
        <w:ind w:left="567"/>
        <w:rPr>
          <w:rFonts w:asciiTheme="minorHAnsi" w:hAnsiTheme="minorHAnsi" w:cstheme="minorHAnsi"/>
          <w:i/>
          <w:color w:val="000000"/>
          <w:szCs w:val="22"/>
        </w:rPr>
      </w:pPr>
    </w:p>
    <w:p w:rsidR="004D5C30" w:rsidRPr="00C847BF" w:rsidRDefault="004D5C30" w:rsidP="00DB539E">
      <w:pPr>
        <w:ind w:left="567"/>
        <w:rPr>
          <w:rFonts w:asciiTheme="minorHAnsi" w:hAnsiTheme="minorHAnsi" w:cstheme="minorHAnsi"/>
          <w:i/>
          <w:color w:val="000000"/>
          <w:szCs w:val="22"/>
        </w:rPr>
      </w:pPr>
      <w:r w:rsidRPr="00C847BF">
        <w:rPr>
          <w:rFonts w:asciiTheme="minorHAnsi" w:hAnsiTheme="minorHAnsi" w:cstheme="minorHAnsi"/>
          <w:color w:val="000000"/>
          <w:szCs w:val="22"/>
        </w:rPr>
        <w:t>(dále jen „</w:t>
      </w:r>
      <w:r w:rsidR="00544912" w:rsidRPr="00C847BF">
        <w:rPr>
          <w:rFonts w:asciiTheme="minorHAnsi" w:hAnsiTheme="minorHAnsi" w:cstheme="minorHAnsi"/>
          <w:b/>
          <w:i/>
          <w:color w:val="000000"/>
          <w:szCs w:val="22"/>
        </w:rPr>
        <w:t>Kupující</w:t>
      </w:r>
      <w:r w:rsidRPr="00C847BF">
        <w:rPr>
          <w:rFonts w:asciiTheme="minorHAnsi" w:hAnsiTheme="minorHAnsi" w:cstheme="minorHAnsi"/>
          <w:color w:val="000000"/>
          <w:szCs w:val="22"/>
        </w:rPr>
        <w:t>“)</w:t>
      </w:r>
    </w:p>
    <w:p w:rsidR="004D5C30" w:rsidRPr="00C847BF" w:rsidRDefault="004D5C30" w:rsidP="00DB539E">
      <w:pPr>
        <w:ind w:left="567"/>
        <w:rPr>
          <w:rFonts w:asciiTheme="minorHAnsi" w:hAnsiTheme="minorHAnsi" w:cstheme="minorHAnsi"/>
          <w:b/>
          <w:bCs/>
          <w:color w:val="000000"/>
          <w:szCs w:val="22"/>
        </w:rPr>
      </w:pPr>
    </w:p>
    <w:p w:rsidR="004D5C30" w:rsidRPr="00C847BF" w:rsidRDefault="004D5C30" w:rsidP="00DB539E">
      <w:pPr>
        <w:ind w:left="567"/>
        <w:rPr>
          <w:rFonts w:asciiTheme="minorHAnsi" w:hAnsiTheme="minorHAnsi" w:cstheme="minorHAnsi"/>
          <w:b/>
          <w:bCs/>
          <w:color w:val="000000"/>
          <w:szCs w:val="22"/>
        </w:rPr>
      </w:pPr>
      <w:r w:rsidRPr="00C847BF">
        <w:rPr>
          <w:rFonts w:asciiTheme="minorHAnsi" w:hAnsiTheme="minorHAnsi" w:cstheme="minorHAnsi"/>
          <w:b/>
          <w:bCs/>
          <w:color w:val="000000"/>
          <w:szCs w:val="22"/>
        </w:rPr>
        <w:t>a</w:t>
      </w:r>
    </w:p>
    <w:p w:rsidR="004D5C30" w:rsidRPr="00C847BF" w:rsidRDefault="004D5C30" w:rsidP="00DB539E">
      <w:pPr>
        <w:ind w:left="567"/>
        <w:jc w:val="both"/>
        <w:rPr>
          <w:rFonts w:asciiTheme="minorHAnsi" w:hAnsiTheme="minorHAnsi" w:cstheme="minorHAnsi"/>
          <w:color w:val="000000"/>
          <w:szCs w:val="22"/>
        </w:rPr>
      </w:pPr>
    </w:p>
    <w:p w:rsidR="00A94964" w:rsidRPr="00C847BF" w:rsidRDefault="00A94964" w:rsidP="00DB539E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847BF">
        <w:rPr>
          <w:rFonts w:asciiTheme="minorHAnsi" w:hAnsiTheme="minorHAnsi" w:cstheme="minorHAnsi"/>
          <w:b/>
          <w:color w:val="000000"/>
          <w:sz w:val="22"/>
          <w:szCs w:val="22"/>
        </w:rPr>
        <w:t>Prodávající</w:t>
      </w:r>
    </w:p>
    <w:p w:rsidR="00A94964" w:rsidRPr="00C847BF" w:rsidRDefault="00A94964" w:rsidP="00DB539E">
      <w:pPr>
        <w:pStyle w:val="Odstavecseseznamem"/>
        <w:ind w:left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A94964" w:rsidRPr="00C847BF" w:rsidRDefault="00160D10" w:rsidP="00DB539E">
      <w:pPr>
        <w:pStyle w:val="Odstavecseseznamem"/>
        <w:ind w:left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60D10">
        <w:rPr>
          <w:rFonts w:asciiTheme="minorHAnsi" w:hAnsiTheme="minorHAnsi" w:cstheme="minorHAnsi"/>
          <w:b/>
          <w:color w:val="000000"/>
          <w:sz w:val="22"/>
          <w:szCs w:val="22"/>
        </w:rPr>
        <w:t>DYNEX TECHNOLOGIES, spol. s r.o.</w:t>
      </w:r>
    </w:p>
    <w:p w:rsidR="00A94964" w:rsidRPr="00C847BF" w:rsidRDefault="00A94964" w:rsidP="00DB539E">
      <w:pPr>
        <w:ind w:left="567"/>
        <w:jc w:val="both"/>
        <w:rPr>
          <w:rFonts w:asciiTheme="minorHAnsi" w:hAnsiTheme="minorHAnsi" w:cstheme="minorHAnsi"/>
          <w:b/>
          <w:szCs w:val="22"/>
        </w:rPr>
      </w:pPr>
      <w:r w:rsidRPr="00C847BF">
        <w:rPr>
          <w:rFonts w:asciiTheme="minorHAnsi" w:hAnsiTheme="minorHAnsi" w:cstheme="minorHAnsi"/>
          <w:szCs w:val="22"/>
        </w:rPr>
        <w:t xml:space="preserve">zastoupená: </w:t>
      </w:r>
      <w:r w:rsidRPr="00C847BF">
        <w:rPr>
          <w:rFonts w:asciiTheme="minorHAnsi" w:hAnsiTheme="minorHAnsi" w:cstheme="minorHAnsi"/>
          <w:szCs w:val="22"/>
        </w:rPr>
        <w:tab/>
      </w:r>
      <w:r w:rsidRPr="00C847BF">
        <w:rPr>
          <w:rFonts w:asciiTheme="minorHAnsi" w:hAnsiTheme="minorHAnsi" w:cstheme="minorHAnsi"/>
          <w:szCs w:val="22"/>
        </w:rPr>
        <w:tab/>
      </w:r>
      <w:r w:rsidRPr="00C847BF">
        <w:rPr>
          <w:rFonts w:asciiTheme="minorHAnsi" w:hAnsiTheme="minorHAnsi" w:cstheme="minorHAnsi"/>
          <w:szCs w:val="22"/>
        </w:rPr>
        <w:tab/>
      </w:r>
      <w:r w:rsidR="00160D10">
        <w:rPr>
          <w:rFonts w:asciiTheme="minorHAnsi" w:hAnsiTheme="minorHAnsi" w:cstheme="minorHAnsi"/>
          <w:szCs w:val="22"/>
          <w:lang w:eastAsia="en-US" w:bidi="en-US"/>
        </w:rPr>
        <w:t>Ing. Zorou Hanzlíkovou, jednatelkou</w:t>
      </w:r>
    </w:p>
    <w:p w:rsidR="00A94964" w:rsidRPr="00C847BF" w:rsidRDefault="00A94964" w:rsidP="004D49D5">
      <w:pPr>
        <w:ind w:left="567"/>
        <w:jc w:val="both"/>
        <w:rPr>
          <w:rFonts w:asciiTheme="minorHAnsi" w:hAnsiTheme="minorHAnsi" w:cstheme="minorHAnsi"/>
          <w:b/>
          <w:szCs w:val="22"/>
        </w:rPr>
      </w:pPr>
      <w:r w:rsidRPr="00C847BF">
        <w:rPr>
          <w:rFonts w:asciiTheme="minorHAnsi" w:hAnsiTheme="minorHAnsi" w:cstheme="minorHAnsi"/>
          <w:szCs w:val="22"/>
        </w:rPr>
        <w:t>se sídlem:</w:t>
      </w:r>
      <w:r w:rsidRPr="00C847BF">
        <w:rPr>
          <w:rFonts w:asciiTheme="minorHAnsi" w:hAnsiTheme="minorHAnsi" w:cstheme="minorHAnsi"/>
          <w:szCs w:val="22"/>
        </w:rPr>
        <w:tab/>
      </w:r>
      <w:r w:rsidRPr="00C847BF">
        <w:rPr>
          <w:rFonts w:asciiTheme="minorHAnsi" w:hAnsiTheme="minorHAnsi" w:cstheme="minorHAnsi"/>
          <w:szCs w:val="22"/>
        </w:rPr>
        <w:tab/>
      </w:r>
      <w:r w:rsidRPr="00C847BF">
        <w:rPr>
          <w:rFonts w:asciiTheme="minorHAnsi" w:hAnsiTheme="minorHAnsi" w:cstheme="minorHAnsi"/>
          <w:szCs w:val="22"/>
        </w:rPr>
        <w:tab/>
      </w:r>
      <w:r w:rsidR="004D49D5" w:rsidRPr="004D49D5">
        <w:rPr>
          <w:rFonts w:asciiTheme="minorHAnsi" w:hAnsiTheme="minorHAnsi" w:cstheme="minorHAnsi"/>
        </w:rPr>
        <w:t>Praha 1 - Nové Město, Vodičkova 791/41, PSČ 11000</w:t>
      </w:r>
    </w:p>
    <w:p w:rsidR="00A94964" w:rsidRPr="00C847BF" w:rsidRDefault="00A94964" w:rsidP="00DB539E">
      <w:pPr>
        <w:ind w:left="567"/>
        <w:jc w:val="both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 xml:space="preserve">IČO: </w:t>
      </w:r>
      <w:r w:rsidRPr="00C847BF">
        <w:rPr>
          <w:rFonts w:asciiTheme="minorHAnsi" w:hAnsiTheme="minorHAnsi" w:cstheme="minorHAnsi"/>
          <w:szCs w:val="22"/>
        </w:rPr>
        <w:tab/>
      </w:r>
      <w:r w:rsidRPr="00C847BF">
        <w:rPr>
          <w:rFonts w:asciiTheme="minorHAnsi" w:hAnsiTheme="minorHAnsi" w:cstheme="minorHAnsi"/>
          <w:szCs w:val="22"/>
        </w:rPr>
        <w:tab/>
      </w:r>
      <w:r w:rsidRPr="00C847BF">
        <w:rPr>
          <w:rFonts w:asciiTheme="minorHAnsi" w:hAnsiTheme="minorHAnsi" w:cstheme="minorHAnsi"/>
          <w:szCs w:val="22"/>
        </w:rPr>
        <w:tab/>
      </w:r>
      <w:r w:rsidRPr="00C847BF">
        <w:rPr>
          <w:rFonts w:asciiTheme="minorHAnsi" w:hAnsiTheme="minorHAnsi" w:cstheme="minorHAnsi"/>
          <w:szCs w:val="22"/>
        </w:rPr>
        <w:tab/>
      </w:r>
      <w:r w:rsidR="00160D10" w:rsidRPr="007906BD">
        <w:rPr>
          <w:rFonts w:asciiTheme="minorHAnsi" w:hAnsiTheme="minorHAnsi" w:cstheme="minorHAnsi"/>
        </w:rPr>
        <w:t>48108731</w:t>
      </w:r>
    </w:p>
    <w:p w:rsidR="00A94964" w:rsidRPr="00C847BF" w:rsidRDefault="00A94964" w:rsidP="00DB539E">
      <w:pPr>
        <w:ind w:left="567"/>
        <w:jc w:val="both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 xml:space="preserve">DIČ: </w:t>
      </w:r>
      <w:r w:rsidRPr="00C847BF">
        <w:rPr>
          <w:rFonts w:asciiTheme="minorHAnsi" w:hAnsiTheme="minorHAnsi" w:cstheme="minorHAnsi"/>
          <w:szCs w:val="22"/>
        </w:rPr>
        <w:tab/>
      </w:r>
      <w:r w:rsidRPr="00C847BF">
        <w:rPr>
          <w:rFonts w:asciiTheme="minorHAnsi" w:hAnsiTheme="minorHAnsi" w:cstheme="minorHAnsi"/>
          <w:szCs w:val="22"/>
        </w:rPr>
        <w:tab/>
      </w:r>
      <w:r w:rsidRPr="00C847BF">
        <w:rPr>
          <w:rFonts w:asciiTheme="minorHAnsi" w:hAnsiTheme="minorHAnsi" w:cstheme="minorHAnsi"/>
          <w:szCs w:val="22"/>
        </w:rPr>
        <w:tab/>
      </w:r>
      <w:r w:rsidRPr="00C847BF">
        <w:rPr>
          <w:rFonts w:asciiTheme="minorHAnsi" w:hAnsiTheme="minorHAnsi" w:cstheme="minorHAnsi"/>
          <w:szCs w:val="22"/>
        </w:rPr>
        <w:tab/>
      </w:r>
      <w:r w:rsidR="00160D10">
        <w:rPr>
          <w:rFonts w:asciiTheme="minorHAnsi" w:hAnsiTheme="minorHAnsi" w:cstheme="minorHAnsi"/>
          <w:szCs w:val="22"/>
          <w:lang w:eastAsia="en-US" w:bidi="en-US"/>
        </w:rPr>
        <w:t>CZ</w:t>
      </w:r>
      <w:r w:rsidR="00160D10" w:rsidRPr="007906BD">
        <w:rPr>
          <w:rFonts w:asciiTheme="minorHAnsi" w:hAnsiTheme="minorHAnsi" w:cstheme="minorHAnsi"/>
        </w:rPr>
        <w:t>48108731</w:t>
      </w:r>
    </w:p>
    <w:p w:rsidR="00A94964" w:rsidRPr="00C847BF" w:rsidRDefault="00A94964" w:rsidP="00DB539E">
      <w:pPr>
        <w:ind w:left="567"/>
        <w:jc w:val="both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>plátce DPH:</w:t>
      </w:r>
      <w:r w:rsidRPr="00C847BF">
        <w:rPr>
          <w:rFonts w:asciiTheme="minorHAnsi" w:hAnsiTheme="minorHAnsi" w:cstheme="minorHAnsi"/>
          <w:szCs w:val="22"/>
        </w:rPr>
        <w:tab/>
      </w:r>
      <w:r w:rsidRPr="00C847BF">
        <w:rPr>
          <w:rFonts w:asciiTheme="minorHAnsi" w:hAnsiTheme="minorHAnsi" w:cstheme="minorHAnsi"/>
          <w:szCs w:val="22"/>
        </w:rPr>
        <w:tab/>
      </w:r>
      <w:r w:rsidRPr="00C847BF">
        <w:rPr>
          <w:rFonts w:asciiTheme="minorHAnsi" w:hAnsiTheme="minorHAnsi" w:cstheme="minorHAnsi"/>
          <w:szCs w:val="22"/>
        </w:rPr>
        <w:tab/>
      </w:r>
      <w:r w:rsidR="00160D10">
        <w:rPr>
          <w:rFonts w:asciiTheme="minorHAnsi" w:hAnsiTheme="minorHAnsi" w:cstheme="minorHAnsi"/>
          <w:szCs w:val="22"/>
          <w:lang w:eastAsia="en-US" w:bidi="en-US"/>
        </w:rPr>
        <w:t>ANO</w:t>
      </w:r>
    </w:p>
    <w:p w:rsidR="00A94964" w:rsidRPr="00C847BF" w:rsidRDefault="00A94964" w:rsidP="00DB539E">
      <w:pPr>
        <w:ind w:left="567"/>
        <w:jc w:val="both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>zapsána v</w:t>
      </w:r>
      <w:r w:rsidR="00160D10">
        <w:rPr>
          <w:rFonts w:asciiTheme="minorHAnsi" w:hAnsiTheme="minorHAnsi" w:cstheme="minorHAnsi"/>
          <w:szCs w:val="22"/>
        </w:rPr>
        <w:t> </w:t>
      </w:r>
      <w:r w:rsidR="00160D10">
        <w:rPr>
          <w:rFonts w:asciiTheme="minorHAnsi" w:hAnsiTheme="minorHAnsi" w:cstheme="minorHAnsi"/>
          <w:szCs w:val="22"/>
          <w:lang w:eastAsia="en-US" w:bidi="en-US"/>
        </w:rPr>
        <w:t xml:space="preserve">obchodním rejstříku </w:t>
      </w:r>
      <w:r w:rsidRPr="00C847BF">
        <w:rPr>
          <w:rFonts w:asciiTheme="minorHAnsi" w:hAnsiTheme="minorHAnsi" w:cstheme="minorHAnsi"/>
          <w:szCs w:val="22"/>
        </w:rPr>
        <w:t xml:space="preserve">vedeném </w:t>
      </w:r>
      <w:r w:rsidR="005842FB">
        <w:rPr>
          <w:rFonts w:asciiTheme="minorHAnsi" w:hAnsiTheme="minorHAnsi" w:cstheme="minorHAnsi"/>
          <w:szCs w:val="22"/>
          <w:lang w:eastAsia="en-US" w:bidi="en-US"/>
        </w:rPr>
        <w:t>Městským soudem v Praze</w:t>
      </w:r>
      <w:r w:rsidRPr="00C847BF">
        <w:rPr>
          <w:rFonts w:asciiTheme="minorHAnsi" w:hAnsiTheme="minorHAnsi" w:cstheme="minorHAnsi"/>
          <w:szCs w:val="22"/>
        </w:rPr>
        <w:t xml:space="preserve"> pod </w:t>
      </w:r>
      <w:proofErr w:type="spellStart"/>
      <w:r w:rsidRPr="00C847BF">
        <w:rPr>
          <w:rFonts w:asciiTheme="minorHAnsi" w:hAnsiTheme="minorHAnsi" w:cstheme="minorHAnsi"/>
          <w:szCs w:val="22"/>
        </w:rPr>
        <w:t>sp</w:t>
      </w:r>
      <w:proofErr w:type="spellEnd"/>
      <w:r w:rsidRPr="00C847BF">
        <w:rPr>
          <w:rFonts w:asciiTheme="minorHAnsi" w:hAnsiTheme="minorHAnsi" w:cstheme="minorHAnsi"/>
          <w:szCs w:val="22"/>
        </w:rPr>
        <w:t xml:space="preserve">. zn. </w:t>
      </w:r>
      <w:r w:rsidR="005842FB">
        <w:rPr>
          <w:rFonts w:asciiTheme="minorHAnsi" w:hAnsiTheme="minorHAnsi" w:cstheme="minorHAnsi"/>
          <w:szCs w:val="22"/>
          <w:lang w:eastAsia="en-US" w:bidi="en-US"/>
        </w:rPr>
        <w:t>C 15914</w:t>
      </w:r>
    </w:p>
    <w:p w:rsidR="00A94964" w:rsidRPr="00C847BF" w:rsidRDefault="00A94964" w:rsidP="00DB539E">
      <w:pPr>
        <w:ind w:left="567"/>
        <w:jc w:val="both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>bankovní spojení (číslo účtu):</w:t>
      </w:r>
      <w:r w:rsidRPr="00C847BF">
        <w:rPr>
          <w:rFonts w:asciiTheme="minorHAnsi" w:hAnsiTheme="minorHAnsi" w:cstheme="minorHAnsi"/>
          <w:szCs w:val="22"/>
        </w:rPr>
        <w:tab/>
      </w:r>
      <w:proofErr w:type="spellStart"/>
      <w:r w:rsidR="004215E8">
        <w:rPr>
          <w:rFonts w:asciiTheme="minorHAnsi" w:hAnsiTheme="minorHAnsi" w:cstheme="minorHAnsi"/>
          <w:color w:val="000000"/>
          <w:szCs w:val="22"/>
        </w:rPr>
        <w:t>xxx</w:t>
      </w:r>
      <w:proofErr w:type="spellEnd"/>
    </w:p>
    <w:p w:rsidR="00A94964" w:rsidRPr="00C847BF" w:rsidRDefault="00A94964" w:rsidP="00DB539E">
      <w:pPr>
        <w:ind w:left="567"/>
        <w:jc w:val="both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>telefon:</w:t>
      </w:r>
      <w:r w:rsidRPr="00C847BF">
        <w:rPr>
          <w:rFonts w:asciiTheme="minorHAnsi" w:hAnsiTheme="minorHAnsi" w:cstheme="minorHAnsi"/>
          <w:szCs w:val="22"/>
        </w:rPr>
        <w:tab/>
      </w:r>
      <w:r w:rsidRPr="00C847BF">
        <w:rPr>
          <w:rFonts w:asciiTheme="minorHAnsi" w:hAnsiTheme="minorHAnsi" w:cstheme="minorHAnsi"/>
          <w:szCs w:val="22"/>
        </w:rPr>
        <w:tab/>
      </w:r>
      <w:r w:rsidRPr="00C847BF">
        <w:rPr>
          <w:rFonts w:asciiTheme="minorHAnsi" w:hAnsiTheme="minorHAnsi" w:cstheme="minorHAnsi"/>
          <w:szCs w:val="22"/>
        </w:rPr>
        <w:tab/>
      </w:r>
      <w:r w:rsidRPr="00C847BF">
        <w:rPr>
          <w:rFonts w:asciiTheme="minorHAnsi" w:hAnsiTheme="minorHAnsi" w:cstheme="minorHAnsi"/>
          <w:szCs w:val="22"/>
        </w:rPr>
        <w:tab/>
      </w:r>
      <w:proofErr w:type="spellStart"/>
      <w:r w:rsidR="004215E8">
        <w:rPr>
          <w:rFonts w:asciiTheme="minorHAnsi" w:hAnsiTheme="minorHAnsi" w:cstheme="minorHAnsi"/>
          <w:szCs w:val="22"/>
          <w:lang w:eastAsia="en-US" w:bidi="en-US"/>
        </w:rPr>
        <w:t>xxx</w:t>
      </w:r>
      <w:proofErr w:type="spellEnd"/>
    </w:p>
    <w:p w:rsidR="00A94964" w:rsidRPr="00C847BF" w:rsidRDefault="00A94964" w:rsidP="00DB539E">
      <w:pPr>
        <w:ind w:left="567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>e-mail:</w:t>
      </w:r>
      <w:r w:rsidRPr="00C847BF">
        <w:rPr>
          <w:rFonts w:asciiTheme="minorHAnsi" w:hAnsiTheme="minorHAnsi" w:cstheme="minorHAnsi"/>
          <w:szCs w:val="22"/>
        </w:rPr>
        <w:tab/>
      </w:r>
      <w:r w:rsidRPr="00C847BF">
        <w:rPr>
          <w:rFonts w:asciiTheme="minorHAnsi" w:hAnsiTheme="minorHAnsi" w:cstheme="minorHAnsi"/>
          <w:szCs w:val="22"/>
        </w:rPr>
        <w:tab/>
      </w:r>
      <w:r w:rsidRPr="00C847BF">
        <w:rPr>
          <w:rFonts w:asciiTheme="minorHAnsi" w:hAnsiTheme="minorHAnsi" w:cstheme="minorHAnsi"/>
          <w:szCs w:val="22"/>
        </w:rPr>
        <w:tab/>
      </w:r>
      <w:r w:rsidRPr="00C847BF">
        <w:rPr>
          <w:rFonts w:asciiTheme="minorHAnsi" w:hAnsiTheme="minorHAnsi" w:cstheme="minorHAnsi"/>
          <w:szCs w:val="22"/>
        </w:rPr>
        <w:tab/>
      </w:r>
      <w:proofErr w:type="spellStart"/>
      <w:r w:rsidR="004215E8">
        <w:rPr>
          <w:rFonts w:asciiTheme="minorHAnsi" w:hAnsiTheme="minorHAnsi" w:cstheme="minorHAnsi"/>
          <w:szCs w:val="22"/>
          <w:lang w:eastAsia="en-US" w:bidi="en-US"/>
        </w:rPr>
        <w:t>xxx</w:t>
      </w:r>
      <w:proofErr w:type="spellEnd"/>
    </w:p>
    <w:p w:rsidR="00DB539E" w:rsidRPr="00C847BF" w:rsidRDefault="00DB539E" w:rsidP="00DB539E">
      <w:pPr>
        <w:tabs>
          <w:tab w:val="left" w:pos="0"/>
        </w:tabs>
        <w:ind w:left="567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>osoba oprávněná jednat za kupujícího ve věcech technických:</w:t>
      </w:r>
    </w:p>
    <w:p w:rsidR="00DB539E" w:rsidRPr="00C847BF" w:rsidRDefault="00DB539E" w:rsidP="00DB539E">
      <w:pPr>
        <w:tabs>
          <w:tab w:val="left" w:pos="0"/>
        </w:tabs>
        <w:ind w:left="567"/>
        <w:rPr>
          <w:rFonts w:asciiTheme="minorHAnsi" w:hAnsiTheme="minorHAnsi" w:cstheme="minorHAnsi"/>
          <w:szCs w:val="22"/>
          <w:lang w:eastAsia="en-US" w:bidi="en-US"/>
        </w:rPr>
      </w:pPr>
      <w:r w:rsidRPr="00C847BF">
        <w:rPr>
          <w:rFonts w:asciiTheme="minorHAnsi" w:hAnsiTheme="minorHAnsi" w:cstheme="minorHAnsi"/>
          <w:szCs w:val="22"/>
        </w:rPr>
        <w:tab/>
      </w:r>
      <w:r w:rsidRPr="00C847BF">
        <w:rPr>
          <w:rFonts w:asciiTheme="minorHAnsi" w:hAnsiTheme="minorHAnsi" w:cstheme="minorHAnsi"/>
          <w:szCs w:val="22"/>
        </w:rPr>
        <w:tab/>
      </w:r>
      <w:r w:rsidRPr="00C847BF">
        <w:rPr>
          <w:rFonts w:asciiTheme="minorHAnsi" w:hAnsiTheme="minorHAnsi" w:cstheme="minorHAnsi"/>
          <w:szCs w:val="22"/>
        </w:rPr>
        <w:tab/>
      </w:r>
      <w:proofErr w:type="spellStart"/>
      <w:r w:rsidR="004215E8">
        <w:rPr>
          <w:rFonts w:asciiTheme="minorHAnsi" w:hAnsiTheme="minorHAnsi" w:cstheme="minorHAnsi"/>
          <w:szCs w:val="22"/>
          <w:lang w:eastAsia="en-US" w:bidi="en-US"/>
        </w:rPr>
        <w:t>xxx</w:t>
      </w:r>
      <w:proofErr w:type="spellEnd"/>
    </w:p>
    <w:p w:rsidR="00544912" w:rsidRPr="00C847BF" w:rsidRDefault="00DB539E" w:rsidP="00DB539E">
      <w:pPr>
        <w:tabs>
          <w:tab w:val="left" w:pos="0"/>
        </w:tabs>
        <w:ind w:left="567"/>
        <w:rPr>
          <w:rFonts w:asciiTheme="minorHAnsi" w:hAnsiTheme="minorHAnsi" w:cstheme="minorHAnsi"/>
          <w:bCs/>
          <w:color w:val="000000"/>
          <w:szCs w:val="22"/>
        </w:rPr>
      </w:pPr>
      <w:r w:rsidRPr="00C847BF">
        <w:rPr>
          <w:rFonts w:asciiTheme="minorHAnsi" w:hAnsiTheme="minorHAnsi" w:cstheme="minorHAnsi"/>
          <w:szCs w:val="22"/>
          <w:lang w:eastAsia="en-US" w:bidi="en-US"/>
        </w:rPr>
        <w:tab/>
      </w:r>
      <w:r w:rsidRPr="00C847BF">
        <w:rPr>
          <w:rFonts w:asciiTheme="minorHAnsi" w:hAnsiTheme="minorHAnsi" w:cstheme="minorHAnsi"/>
          <w:szCs w:val="22"/>
          <w:lang w:eastAsia="en-US" w:bidi="en-US"/>
        </w:rPr>
        <w:tab/>
      </w:r>
      <w:r w:rsidRPr="00C847BF">
        <w:rPr>
          <w:rFonts w:asciiTheme="minorHAnsi" w:hAnsiTheme="minorHAnsi" w:cstheme="minorHAnsi"/>
          <w:szCs w:val="22"/>
          <w:lang w:eastAsia="en-US" w:bidi="en-US"/>
        </w:rPr>
        <w:tab/>
      </w:r>
      <w:r w:rsidRPr="00C847BF">
        <w:rPr>
          <w:rFonts w:asciiTheme="minorHAnsi" w:hAnsiTheme="minorHAnsi" w:cstheme="minorHAnsi"/>
          <w:bCs/>
          <w:szCs w:val="22"/>
        </w:rPr>
        <w:t xml:space="preserve">telefon: </w:t>
      </w:r>
      <w:proofErr w:type="spellStart"/>
      <w:proofErr w:type="gramStart"/>
      <w:r w:rsidR="004215E8">
        <w:rPr>
          <w:rFonts w:asciiTheme="minorHAnsi" w:hAnsiTheme="minorHAnsi" w:cstheme="minorHAnsi"/>
          <w:szCs w:val="22"/>
          <w:lang w:eastAsia="en-US" w:bidi="en-US"/>
        </w:rPr>
        <w:t>xxx</w:t>
      </w:r>
      <w:proofErr w:type="spellEnd"/>
      <w:r w:rsidR="004215E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C847BF">
        <w:rPr>
          <w:rFonts w:asciiTheme="minorHAnsi" w:hAnsiTheme="minorHAnsi" w:cstheme="minorHAnsi"/>
          <w:bCs/>
          <w:szCs w:val="22"/>
        </w:rPr>
        <w:t>; e</w:t>
      </w:r>
      <w:r w:rsidRPr="00C847BF">
        <w:rPr>
          <w:rFonts w:asciiTheme="minorHAnsi" w:hAnsiTheme="minorHAnsi" w:cstheme="minorHAnsi"/>
          <w:bCs/>
          <w:szCs w:val="22"/>
        </w:rPr>
        <w:noBreakHyphen/>
        <w:t>mail</w:t>
      </w:r>
      <w:proofErr w:type="gramEnd"/>
      <w:r w:rsidRPr="00C847BF">
        <w:rPr>
          <w:rFonts w:asciiTheme="minorHAnsi" w:hAnsiTheme="minorHAnsi" w:cstheme="minorHAnsi"/>
          <w:bCs/>
          <w:szCs w:val="22"/>
        </w:rPr>
        <w:t>: </w:t>
      </w:r>
      <w:proofErr w:type="spellStart"/>
      <w:r w:rsidR="004215E8">
        <w:rPr>
          <w:rFonts w:asciiTheme="minorHAnsi" w:hAnsiTheme="minorHAnsi" w:cstheme="minorHAnsi"/>
          <w:szCs w:val="22"/>
          <w:lang w:eastAsia="en-US" w:bidi="en-US"/>
        </w:rPr>
        <w:t>xxx</w:t>
      </w:r>
      <w:proofErr w:type="spellEnd"/>
      <w:r w:rsidR="004D5C30" w:rsidRPr="00C847BF">
        <w:rPr>
          <w:rFonts w:asciiTheme="minorHAnsi" w:hAnsiTheme="minorHAnsi" w:cstheme="minorHAnsi"/>
          <w:bCs/>
          <w:color w:val="000000"/>
          <w:szCs w:val="22"/>
        </w:rPr>
        <w:tab/>
      </w:r>
    </w:p>
    <w:p w:rsidR="00DB539E" w:rsidRPr="00C847BF" w:rsidRDefault="00544912" w:rsidP="00DB539E">
      <w:pPr>
        <w:tabs>
          <w:tab w:val="left" w:pos="0"/>
        </w:tabs>
        <w:ind w:left="567" w:hanging="426"/>
        <w:rPr>
          <w:rFonts w:asciiTheme="minorHAnsi" w:hAnsiTheme="minorHAnsi" w:cstheme="minorHAnsi"/>
          <w:bCs/>
          <w:color w:val="000000"/>
          <w:szCs w:val="22"/>
        </w:rPr>
      </w:pPr>
      <w:r w:rsidRPr="00C847BF">
        <w:rPr>
          <w:rFonts w:asciiTheme="minorHAnsi" w:hAnsiTheme="minorHAnsi" w:cstheme="minorHAnsi"/>
          <w:bCs/>
          <w:color w:val="000000"/>
          <w:szCs w:val="22"/>
        </w:rPr>
        <w:tab/>
      </w:r>
    </w:p>
    <w:p w:rsidR="004D5C30" w:rsidRPr="00C847BF" w:rsidRDefault="00DB539E" w:rsidP="00DB539E">
      <w:pPr>
        <w:tabs>
          <w:tab w:val="left" w:pos="0"/>
        </w:tabs>
        <w:ind w:left="567" w:hanging="426"/>
        <w:rPr>
          <w:rFonts w:asciiTheme="minorHAnsi" w:hAnsiTheme="minorHAnsi" w:cstheme="minorHAnsi"/>
          <w:bCs/>
          <w:color w:val="000000"/>
          <w:szCs w:val="22"/>
        </w:rPr>
      </w:pPr>
      <w:r w:rsidRPr="00C847BF">
        <w:rPr>
          <w:rFonts w:asciiTheme="minorHAnsi" w:hAnsiTheme="minorHAnsi" w:cstheme="minorHAnsi"/>
          <w:bCs/>
          <w:color w:val="000000"/>
          <w:szCs w:val="22"/>
        </w:rPr>
        <w:tab/>
      </w:r>
      <w:r w:rsidR="004D5C30" w:rsidRPr="00C847BF">
        <w:rPr>
          <w:rFonts w:asciiTheme="minorHAnsi" w:hAnsiTheme="minorHAnsi" w:cstheme="minorHAnsi"/>
          <w:bCs/>
          <w:color w:val="000000"/>
          <w:szCs w:val="22"/>
        </w:rPr>
        <w:t>(dále jen „</w:t>
      </w:r>
      <w:r w:rsidR="00544912" w:rsidRPr="00C847BF">
        <w:rPr>
          <w:rFonts w:asciiTheme="minorHAnsi" w:hAnsiTheme="minorHAnsi" w:cstheme="minorHAnsi"/>
          <w:b/>
          <w:bCs/>
          <w:i/>
          <w:color w:val="000000"/>
          <w:szCs w:val="22"/>
        </w:rPr>
        <w:t>Prodávající</w:t>
      </w:r>
      <w:r w:rsidR="004D5C30" w:rsidRPr="00C847BF">
        <w:rPr>
          <w:rFonts w:asciiTheme="minorHAnsi" w:hAnsiTheme="minorHAnsi" w:cstheme="minorHAnsi"/>
          <w:bCs/>
          <w:color w:val="000000"/>
          <w:szCs w:val="22"/>
        </w:rPr>
        <w:t>“)</w:t>
      </w:r>
    </w:p>
    <w:p w:rsidR="004D5C30" w:rsidRPr="00C847BF" w:rsidRDefault="004D5C30" w:rsidP="00DB539E">
      <w:pPr>
        <w:ind w:left="567" w:hanging="284"/>
        <w:rPr>
          <w:rFonts w:asciiTheme="minorHAnsi" w:hAnsiTheme="minorHAnsi" w:cstheme="minorHAnsi"/>
          <w:i/>
          <w:color w:val="000000"/>
          <w:szCs w:val="22"/>
        </w:rPr>
      </w:pPr>
    </w:p>
    <w:p w:rsidR="004D5C30" w:rsidRPr="00C847BF" w:rsidRDefault="00686A52" w:rsidP="00DB539E">
      <w:pPr>
        <w:ind w:left="567"/>
        <w:rPr>
          <w:rFonts w:asciiTheme="minorHAnsi" w:hAnsiTheme="minorHAnsi" w:cstheme="minorHAnsi"/>
          <w:color w:val="000000"/>
          <w:szCs w:val="22"/>
        </w:rPr>
      </w:pPr>
      <w:r w:rsidRPr="00C847BF">
        <w:rPr>
          <w:rFonts w:asciiTheme="minorHAnsi" w:hAnsiTheme="minorHAnsi" w:cstheme="minorHAnsi"/>
          <w:color w:val="000000"/>
          <w:szCs w:val="22"/>
        </w:rPr>
        <w:t>(</w:t>
      </w:r>
      <w:r w:rsidR="00A94964" w:rsidRPr="00C847BF">
        <w:rPr>
          <w:rFonts w:asciiTheme="minorHAnsi" w:hAnsiTheme="minorHAnsi" w:cstheme="minorHAnsi"/>
          <w:color w:val="000000"/>
          <w:szCs w:val="22"/>
        </w:rPr>
        <w:t xml:space="preserve">Kupující a Prodávající společně dále také jako </w:t>
      </w:r>
      <w:r w:rsidR="004D5C30" w:rsidRPr="00C847BF">
        <w:rPr>
          <w:rFonts w:asciiTheme="minorHAnsi" w:hAnsiTheme="minorHAnsi" w:cstheme="minorHAnsi"/>
          <w:color w:val="000000"/>
          <w:szCs w:val="22"/>
        </w:rPr>
        <w:t>„</w:t>
      </w:r>
      <w:r w:rsidR="004D5C30" w:rsidRPr="00C847BF">
        <w:rPr>
          <w:rFonts w:asciiTheme="minorHAnsi" w:hAnsiTheme="minorHAnsi" w:cstheme="minorHAnsi"/>
          <w:b/>
          <w:i/>
          <w:color w:val="000000"/>
          <w:szCs w:val="22"/>
        </w:rPr>
        <w:t>Smluvní strany</w:t>
      </w:r>
      <w:r w:rsidR="004D5C30" w:rsidRPr="00C847BF">
        <w:rPr>
          <w:rFonts w:asciiTheme="minorHAnsi" w:hAnsiTheme="minorHAnsi" w:cstheme="minorHAnsi"/>
          <w:color w:val="000000"/>
          <w:szCs w:val="22"/>
        </w:rPr>
        <w:t>“</w:t>
      </w:r>
      <w:r w:rsidRPr="00C847BF">
        <w:rPr>
          <w:rFonts w:asciiTheme="minorHAnsi" w:hAnsiTheme="minorHAnsi" w:cstheme="minorHAnsi"/>
          <w:color w:val="000000"/>
          <w:szCs w:val="22"/>
        </w:rPr>
        <w:t>)</w:t>
      </w:r>
    </w:p>
    <w:p w:rsidR="004D5C30" w:rsidRPr="00C847BF" w:rsidRDefault="004D5C30" w:rsidP="00DB539E">
      <w:pPr>
        <w:ind w:left="567"/>
        <w:rPr>
          <w:rFonts w:asciiTheme="minorHAnsi" w:hAnsiTheme="minorHAnsi" w:cstheme="minorHAnsi"/>
          <w:szCs w:val="22"/>
        </w:rPr>
      </w:pPr>
    </w:p>
    <w:p w:rsidR="001E2737" w:rsidRPr="00C847BF" w:rsidRDefault="00E37594" w:rsidP="00DB539E">
      <w:pPr>
        <w:ind w:left="567"/>
        <w:jc w:val="both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>uzavřel</w:t>
      </w:r>
      <w:r w:rsidR="00A94964" w:rsidRPr="00C847BF">
        <w:rPr>
          <w:rFonts w:asciiTheme="minorHAnsi" w:hAnsiTheme="minorHAnsi" w:cstheme="minorHAnsi"/>
          <w:szCs w:val="22"/>
        </w:rPr>
        <w:t>i</w:t>
      </w:r>
      <w:r w:rsidRPr="00C847BF">
        <w:rPr>
          <w:rFonts w:asciiTheme="minorHAnsi" w:hAnsiTheme="minorHAnsi" w:cstheme="minorHAnsi"/>
          <w:szCs w:val="22"/>
        </w:rPr>
        <w:t xml:space="preserve"> </w:t>
      </w:r>
      <w:r w:rsidRPr="00C847BF">
        <w:rPr>
          <w:rFonts w:asciiTheme="minorHAnsi" w:hAnsiTheme="minorHAnsi" w:cstheme="minorHAnsi"/>
          <w:iCs/>
          <w:szCs w:val="22"/>
        </w:rPr>
        <w:t>v souladu s § 2079 a násl. zákona č. 89/2012 Sb., občanského zákoníku</w:t>
      </w:r>
      <w:r w:rsidR="00054FB9" w:rsidRPr="00C847BF">
        <w:rPr>
          <w:rFonts w:asciiTheme="minorHAnsi" w:hAnsiTheme="minorHAnsi" w:cstheme="minorHAnsi"/>
          <w:iCs/>
          <w:szCs w:val="22"/>
        </w:rPr>
        <w:t>, ve znění pozdějších předpisů</w:t>
      </w:r>
      <w:r w:rsidRPr="00C847BF">
        <w:rPr>
          <w:rFonts w:asciiTheme="minorHAnsi" w:hAnsiTheme="minorHAnsi" w:cstheme="minorHAnsi"/>
          <w:iCs/>
          <w:szCs w:val="22"/>
        </w:rPr>
        <w:t xml:space="preserve"> (dále jen „</w:t>
      </w:r>
      <w:r w:rsidRPr="00C847BF">
        <w:rPr>
          <w:rFonts w:asciiTheme="minorHAnsi" w:hAnsiTheme="minorHAnsi" w:cstheme="minorHAnsi"/>
          <w:b/>
          <w:i/>
          <w:iCs/>
          <w:szCs w:val="22"/>
        </w:rPr>
        <w:t>Občanský zákoník</w:t>
      </w:r>
      <w:r w:rsidRPr="00C847BF">
        <w:rPr>
          <w:rFonts w:asciiTheme="minorHAnsi" w:hAnsiTheme="minorHAnsi" w:cstheme="minorHAnsi"/>
          <w:iCs/>
          <w:szCs w:val="22"/>
        </w:rPr>
        <w:t>“)</w:t>
      </w:r>
      <w:r w:rsidR="00897683" w:rsidRPr="00C847BF">
        <w:rPr>
          <w:rFonts w:asciiTheme="minorHAnsi" w:hAnsiTheme="minorHAnsi" w:cstheme="minorHAnsi"/>
          <w:iCs/>
          <w:szCs w:val="22"/>
        </w:rPr>
        <w:t>,</w:t>
      </w:r>
      <w:r w:rsidRPr="00C847BF">
        <w:rPr>
          <w:rFonts w:asciiTheme="minorHAnsi" w:hAnsiTheme="minorHAnsi" w:cstheme="minorHAnsi"/>
          <w:iCs/>
          <w:szCs w:val="22"/>
        </w:rPr>
        <w:t xml:space="preserve"> </w:t>
      </w:r>
      <w:r w:rsidRPr="00C847BF">
        <w:rPr>
          <w:rFonts w:asciiTheme="minorHAnsi" w:hAnsiTheme="minorHAnsi" w:cstheme="minorHAnsi"/>
          <w:szCs w:val="22"/>
        </w:rPr>
        <w:t>tuto kupní smlouvu (dále jen „</w:t>
      </w:r>
      <w:r w:rsidRPr="00C847BF">
        <w:rPr>
          <w:rFonts w:asciiTheme="minorHAnsi" w:hAnsiTheme="minorHAnsi" w:cstheme="minorHAnsi"/>
          <w:b/>
          <w:i/>
          <w:szCs w:val="22"/>
        </w:rPr>
        <w:t>Kupní</w:t>
      </w:r>
      <w:r w:rsidRPr="00C847BF">
        <w:rPr>
          <w:rFonts w:asciiTheme="minorHAnsi" w:hAnsiTheme="minorHAnsi" w:cstheme="minorHAnsi"/>
          <w:i/>
          <w:szCs w:val="22"/>
        </w:rPr>
        <w:t xml:space="preserve"> </w:t>
      </w:r>
      <w:r w:rsidRPr="00C847BF">
        <w:rPr>
          <w:rFonts w:asciiTheme="minorHAnsi" w:hAnsiTheme="minorHAnsi" w:cstheme="minorHAnsi"/>
          <w:b/>
          <w:i/>
          <w:szCs w:val="22"/>
        </w:rPr>
        <w:t>smlouva</w:t>
      </w:r>
      <w:r w:rsidR="001E2737" w:rsidRPr="00C847BF">
        <w:rPr>
          <w:rFonts w:asciiTheme="minorHAnsi" w:hAnsiTheme="minorHAnsi" w:cstheme="minorHAnsi"/>
          <w:szCs w:val="22"/>
        </w:rPr>
        <w:t>“).</w:t>
      </w:r>
      <w:r w:rsidR="00DB539E" w:rsidRPr="00C847BF">
        <w:rPr>
          <w:rFonts w:asciiTheme="minorHAnsi" w:hAnsiTheme="minorHAnsi" w:cstheme="minorHAnsi"/>
          <w:szCs w:val="22"/>
        </w:rPr>
        <w:t xml:space="preserve"> </w:t>
      </w:r>
    </w:p>
    <w:p w:rsidR="00DB539E" w:rsidRPr="00C847BF" w:rsidRDefault="00DB539E" w:rsidP="00DB539E">
      <w:pPr>
        <w:ind w:left="567"/>
        <w:jc w:val="both"/>
        <w:rPr>
          <w:rFonts w:asciiTheme="minorHAnsi" w:hAnsiTheme="minorHAnsi" w:cstheme="minorHAnsi"/>
          <w:szCs w:val="22"/>
        </w:rPr>
      </w:pPr>
    </w:p>
    <w:p w:rsidR="00DB539E" w:rsidRPr="00C847BF" w:rsidRDefault="00DB539E" w:rsidP="00DB539E">
      <w:pPr>
        <w:jc w:val="both"/>
        <w:rPr>
          <w:rFonts w:asciiTheme="minorHAnsi" w:hAnsiTheme="minorHAnsi" w:cstheme="minorHAnsi"/>
          <w:szCs w:val="22"/>
        </w:rPr>
      </w:pPr>
    </w:p>
    <w:p w:rsidR="00282ABE" w:rsidRPr="00C847BF" w:rsidRDefault="00282ABE" w:rsidP="005842FB">
      <w:pPr>
        <w:pStyle w:val="Nadpis1"/>
        <w:keepLines w:val="0"/>
        <w:rPr>
          <w:rFonts w:asciiTheme="minorHAnsi" w:hAnsiTheme="minorHAnsi" w:cstheme="minorHAnsi"/>
          <w:szCs w:val="22"/>
        </w:rPr>
      </w:pPr>
      <w:bookmarkStart w:id="3" w:name="_Toc383117510"/>
      <w:bookmarkEnd w:id="0"/>
      <w:r w:rsidRPr="00C847BF">
        <w:rPr>
          <w:rFonts w:asciiTheme="minorHAnsi" w:hAnsiTheme="minorHAnsi" w:cstheme="minorHAnsi"/>
          <w:szCs w:val="22"/>
        </w:rPr>
        <w:t xml:space="preserve">ÚVODNÍ </w:t>
      </w:r>
      <w:bookmarkEnd w:id="3"/>
      <w:r w:rsidR="00687934" w:rsidRPr="00C847BF">
        <w:rPr>
          <w:rFonts w:asciiTheme="minorHAnsi" w:hAnsiTheme="minorHAnsi" w:cstheme="minorHAnsi"/>
          <w:szCs w:val="22"/>
        </w:rPr>
        <w:t>UJEDNÁNÍ</w:t>
      </w:r>
    </w:p>
    <w:p w:rsidR="001E2737" w:rsidRPr="00C847BF" w:rsidRDefault="001E2737" w:rsidP="005842FB">
      <w:pPr>
        <w:keepNext/>
        <w:rPr>
          <w:rFonts w:asciiTheme="minorHAnsi" w:hAnsiTheme="minorHAnsi" w:cstheme="minorHAnsi"/>
          <w:szCs w:val="22"/>
          <w:lang w:eastAsia="ar-SA"/>
        </w:rPr>
      </w:pPr>
    </w:p>
    <w:p w:rsidR="00282ABE" w:rsidRPr="00B72133" w:rsidRDefault="00282ABE" w:rsidP="00C327F5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847BF">
        <w:rPr>
          <w:rFonts w:asciiTheme="minorHAnsi" w:hAnsiTheme="minorHAnsi" w:cstheme="minorHAnsi"/>
          <w:color w:val="000000"/>
          <w:sz w:val="22"/>
          <w:szCs w:val="22"/>
        </w:rPr>
        <w:t xml:space="preserve">Kupní smlouva je </w:t>
      </w:r>
      <w:r w:rsidRPr="00B72133">
        <w:rPr>
          <w:rFonts w:asciiTheme="minorHAnsi" w:hAnsiTheme="minorHAnsi" w:cstheme="minorHAnsi"/>
          <w:color w:val="000000"/>
          <w:sz w:val="22"/>
          <w:szCs w:val="22"/>
        </w:rPr>
        <w:t xml:space="preserve">uzavřena na základě výsledků zadávacího řízení </w:t>
      </w:r>
      <w:r w:rsidR="00FB7823" w:rsidRPr="00B72133">
        <w:rPr>
          <w:rFonts w:asciiTheme="minorHAnsi" w:hAnsiTheme="minorHAnsi" w:cstheme="minorHAnsi"/>
          <w:color w:val="000000"/>
          <w:sz w:val="22"/>
          <w:szCs w:val="22"/>
        </w:rPr>
        <w:t>(dále jen „</w:t>
      </w:r>
      <w:r w:rsidR="00FB7823" w:rsidRPr="00B72133">
        <w:rPr>
          <w:rFonts w:asciiTheme="minorHAnsi" w:hAnsiTheme="minorHAnsi" w:cstheme="minorHAnsi"/>
          <w:b/>
          <w:i/>
          <w:color w:val="000000"/>
          <w:sz w:val="22"/>
          <w:szCs w:val="22"/>
        </w:rPr>
        <w:t>Řízení</w:t>
      </w:r>
      <w:r w:rsidR="002D0E59" w:rsidRPr="00B72133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veřejné zakázky</w:t>
      </w:r>
      <w:r w:rsidR="00FB7823" w:rsidRPr="00B72133">
        <w:rPr>
          <w:rFonts w:asciiTheme="minorHAnsi" w:hAnsiTheme="minorHAnsi" w:cstheme="minorHAnsi"/>
          <w:color w:val="000000"/>
          <w:sz w:val="22"/>
          <w:szCs w:val="22"/>
        </w:rPr>
        <w:t xml:space="preserve">“) </w:t>
      </w:r>
      <w:r w:rsidRPr="00B72133">
        <w:rPr>
          <w:rFonts w:asciiTheme="minorHAnsi" w:hAnsiTheme="minorHAnsi" w:cstheme="minorHAnsi"/>
          <w:color w:val="000000"/>
          <w:sz w:val="22"/>
          <w:szCs w:val="22"/>
        </w:rPr>
        <w:t xml:space="preserve">veřejné zakázky s názvem </w:t>
      </w:r>
      <w:r w:rsidR="00254727" w:rsidRPr="00B72133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LF HK – CORE FACILITIES – </w:t>
      </w:r>
      <w:r w:rsidR="00AF541E" w:rsidRPr="00B72133">
        <w:rPr>
          <w:rFonts w:ascii="Calibri" w:hAnsi="Calibri" w:cs="Calibri,Bold"/>
          <w:b/>
          <w:bCs/>
          <w:sz w:val="22"/>
          <w:szCs w:val="22"/>
        </w:rPr>
        <w:t xml:space="preserve">PCR a </w:t>
      </w:r>
      <w:proofErr w:type="spellStart"/>
      <w:r w:rsidR="00AF541E" w:rsidRPr="00B72133">
        <w:rPr>
          <w:rFonts w:ascii="Calibri" w:hAnsi="Calibri" w:cs="Calibri,Bold"/>
          <w:b/>
          <w:bCs/>
          <w:sz w:val="22"/>
          <w:szCs w:val="22"/>
        </w:rPr>
        <w:t>cykléry</w:t>
      </w:r>
      <w:proofErr w:type="spellEnd"/>
      <w:r w:rsidR="00885E82" w:rsidRPr="00B7213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A55800" w:rsidRPr="00B72133">
        <w:rPr>
          <w:rFonts w:asciiTheme="minorHAnsi" w:hAnsiTheme="minorHAnsi" w:cstheme="minorHAnsi"/>
          <w:color w:val="000000"/>
          <w:sz w:val="22"/>
          <w:szCs w:val="22"/>
        </w:rPr>
        <w:t xml:space="preserve">část veřejné </w:t>
      </w:r>
      <w:r w:rsidR="00A55800" w:rsidRPr="00B72133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zakázky: </w:t>
      </w:r>
      <w:r w:rsidR="00A55800" w:rsidRPr="00B72133">
        <w:rPr>
          <w:rFonts w:asciiTheme="minorHAnsi" w:hAnsiTheme="minorHAnsi" w:cstheme="minorHAnsi"/>
          <w:b/>
          <w:color w:val="000000"/>
          <w:sz w:val="22"/>
          <w:szCs w:val="22"/>
        </w:rPr>
        <w:t>Část 3 – Real-</w:t>
      </w:r>
      <w:proofErr w:type="spellStart"/>
      <w:r w:rsidR="00A55800" w:rsidRPr="00B72133">
        <w:rPr>
          <w:rFonts w:asciiTheme="minorHAnsi" w:hAnsiTheme="minorHAnsi" w:cstheme="minorHAnsi"/>
          <w:b/>
          <w:color w:val="000000"/>
          <w:sz w:val="22"/>
          <w:szCs w:val="22"/>
        </w:rPr>
        <w:t>Time</w:t>
      </w:r>
      <w:proofErr w:type="spellEnd"/>
      <w:r w:rsidR="00A55800" w:rsidRPr="00B7213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PCR </w:t>
      </w:r>
      <w:proofErr w:type="spellStart"/>
      <w:r w:rsidR="00A55800" w:rsidRPr="00B72133">
        <w:rPr>
          <w:rFonts w:asciiTheme="minorHAnsi" w:hAnsiTheme="minorHAnsi" w:cstheme="minorHAnsi"/>
          <w:b/>
          <w:color w:val="000000"/>
          <w:sz w:val="22"/>
          <w:szCs w:val="22"/>
        </w:rPr>
        <w:t>cyklér</w:t>
      </w:r>
      <w:proofErr w:type="spellEnd"/>
      <w:r w:rsidR="00A55800" w:rsidRPr="00B7213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885E82" w:rsidRPr="00B72133">
        <w:rPr>
          <w:rFonts w:asciiTheme="minorHAnsi" w:hAnsiTheme="minorHAnsi" w:cstheme="minorHAnsi"/>
          <w:color w:val="000000"/>
          <w:sz w:val="22"/>
          <w:szCs w:val="22"/>
        </w:rPr>
        <w:t>ev</w:t>
      </w:r>
      <w:r w:rsidR="00885E82" w:rsidRPr="00221B86">
        <w:rPr>
          <w:rFonts w:asciiTheme="minorHAnsi" w:hAnsiTheme="minorHAnsi" w:cstheme="minorHAnsi"/>
          <w:color w:val="000000"/>
          <w:sz w:val="22"/>
          <w:szCs w:val="22"/>
        </w:rPr>
        <w:t>. č. zakázky ve V</w:t>
      </w:r>
      <w:r w:rsidRPr="00C847BF">
        <w:rPr>
          <w:rFonts w:asciiTheme="minorHAnsi" w:hAnsiTheme="minorHAnsi" w:cstheme="minorHAnsi"/>
          <w:color w:val="000000"/>
          <w:sz w:val="22"/>
          <w:szCs w:val="22"/>
        </w:rPr>
        <w:t xml:space="preserve">ěstníku veřejných zakázek: </w:t>
      </w:r>
      <w:r w:rsidR="00F17DBD">
        <w:rPr>
          <w:rFonts w:asciiTheme="minorHAnsi" w:hAnsiTheme="minorHAnsi" w:cstheme="minorHAnsi"/>
          <w:b/>
          <w:sz w:val="22"/>
          <w:szCs w:val="22"/>
          <w:lang w:eastAsia="en-US" w:bidi="en-US"/>
        </w:rPr>
        <w:t>Z2018</w:t>
      </w:r>
      <w:r w:rsidR="00F17DBD">
        <w:rPr>
          <w:rFonts w:asciiTheme="minorHAnsi" w:hAnsiTheme="minorHAnsi" w:cstheme="minorHAnsi"/>
          <w:b/>
          <w:sz w:val="22"/>
          <w:szCs w:val="22"/>
          <w:lang w:eastAsia="en-US" w:bidi="en-US"/>
        </w:rPr>
        <w:noBreakHyphen/>
      </w:r>
      <w:r w:rsidR="00F17DBD" w:rsidRPr="00A278E4">
        <w:rPr>
          <w:rFonts w:asciiTheme="minorHAnsi" w:hAnsiTheme="minorHAnsi" w:cstheme="minorHAnsi"/>
          <w:b/>
          <w:sz w:val="22"/>
          <w:szCs w:val="22"/>
          <w:lang w:eastAsia="en-US" w:bidi="en-US"/>
        </w:rPr>
        <w:t>006472</w:t>
      </w:r>
      <w:r w:rsidR="00D50078" w:rsidRPr="00C847BF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, </w:t>
      </w:r>
      <w:proofErr w:type="spellStart"/>
      <w:r w:rsidR="00D50078" w:rsidRPr="00C847BF">
        <w:rPr>
          <w:rFonts w:asciiTheme="minorHAnsi" w:hAnsiTheme="minorHAnsi" w:cstheme="minorHAnsi"/>
          <w:bCs/>
          <w:sz w:val="22"/>
          <w:szCs w:val="22"/>
          <w:lang w:eastAsia="en-US" w:bidi="en-US"/>
        </w:rPr>
        <w:t>sp</w:t>
      </w:r>
      <w:proofErr w:type="spellEnd"/>
      <w:r w:rsidR="00D50078" w:rsidRPr="00C847BF">
        <w:rPr>
          <w:rFonts w:asciiTheme="minorHAnsi" w:hAnsiTheme="minorHAnsi" w:cstheme="minorHAnsi"/>
          <w:bCs/>
          <w:sz w:val="22"/>
          <w:szCs w:val="22"/>
          <w:lang w:eastAsia="en-US" w:bidi="en-US"/>
        </w:rPr>
        <w:t xml:space="preserve">. zn. </w:t>
      </w:r>
      <w:r w:rsidR="00696E19" w:rsidRPr="00C847BF">
        <w:rPr>
          <w:rFonts w:asciiTheme="minorHAnsi" w:hAnsiTheme="minorHAnsi" w:cstheme="minorHAnsi"/>
          <w:bCs/>
          <w:sz w:val="22"/>
          <w:szCs w:val="22"/>
          <w:lang w:eastAsia="en-US" w:bidi="en-US"/>
        </w:rPr>
        <w:t xml:space="preserve">zástupce </w:t>
      </w:r>
      <w:r w:rsidR="00D50078" w:rsidRPr="00C847BF">
        <w:rPr>
          <w:rFonts w:asciiTheme="minorHAnsi" w:hAnsiTheme="minorHAnsi" w:cstheme="minorHAnsi"/>
          <w:bCs/>
          <w:sz w:val="22"/>
          <w:szCs w:val="22"/>
          <w:lang w:eastAsia="en-US" w:bidi="en-US"/>
        </w:rPr>
        <w:t>zadavatele:</w:t>
      </w:r>
      <w:r w:rsidR="00D50078" w:rsidRPr="00C847BF"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  <w:t xml:space="preserve"> </w:t>
      </w:r>
      <w:r w:rsidR="00254727" w:rsidRPr="00B72133">
        <w:rPr>
          <w:rFonts w:asciiTheme="minorHAnsi" w:hAnsiTheme="minorHAnsi" w:cstheme="minorHAnsi"/>
          <w:b/>
          <w:sz w:val="22"/>
          <w:szCs w:val="22"/>
          <w:lang w:eastAsia="en-US" w:bidi="en-US"/>
        </w:rPr>
        <w:t>LFHKCF00</w:t>
      </w:r>
      <w:r w:rsidR="00AF541E" w:rsidRPr="00B72133">
        <w:rPr>
          <w:rFonts w:asciiTheme="minorHAnsi" w:hAnsiTheme="minorHAnsi" w:cstheme="minorHAnsi"/>
          <w:b/>
          <w:sz w:val="22"/>
          <w:szCs w:val="22"/>
          <w:lang w:eastAsia="en-US" w:bidi="en-US"/>
        </w:rPr>
        <w:t>23</w:t>
      </w:r>
      <w:r w:rsidR="00705B71" w:rsidRPr="00B7213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72133">
        <w:rPr>
          <w:rFonts w:asciiTheme="minorHAnsi" w:hAnsiTheme="minorHAnsi" w:cstheme="minorHAnsi"/>
          <w:color w:val="000000"/>
          <w:sz w:val="22"/>
          <w:szCs w:val="22"/>
        </w:rPr>
        <w:t>(dále jen „</w:t>
      </w:r>
      <w:r w:rsidR="00705B71" w:rsidRPr="00B72133">
        <w:rPr>
          <w:rFonts w:asciiTheme="minorHAnsi" w:hAnsiTheme="minorHAnsi" w:cstheme="minorHAnsi"/>
          <w:b/>
          <w:i/>
          <w:color w:val="000000"/>
          <w:sz w:val="22"/>
          <w:szCs w:val="22"/>
        </w:rPr>
        <w:t>V</w:t>
      </w:r>
      <w:r w:rsidRPr="00B72133">
        <w:rPr>
          <w:rFonts w:asciiTheme="minorHAnsi" w:hAnsiTheme="minorHAnsi" w:cstheme="minorHAnsi"/>
          <w:b/>
          <w:i/>
          <w:color w:val="000000"/>
          <w:sz w:val="22"/>
          <w:szCs w:val="22"/>
        </w:rPr>
        <w:t>eřejná zakázka</w:t>
      </w:r>
      <w:r w:rsidRPr="00B72133">
        <w:rPr>
          <w:rFonts w:asciiTheme="minorHAnsi" w:hAnsiTheme="minorHAnsi" w:cstheme="minorHAnsi"/>
          <w:color w:val="000000"/>
          <w:sz w:val="22"/>
          <w:szCs w:val="22"/>
        </w:rPr>
        <w:t xml:space="preserve">“). </w:t>
      </w:r>
      <w:r w:rsidR="007D609F" w:rsidRPr="00B72133">
        <w:rPr>
          <w:rFonts w:asciiTheme="minorHAnsi" w:hAnsiTheme="minorHAnsi" w:cstheme="minorHAnsi"/>
          <w:color w:val="000000"/>
          <w:sz w:val="22"/>
          <w:szCs w:val="22"/>
        </w:rPr>
        <w:t xml:space="preserve">Jednotlivá ujednání Kupní smlouvy tak budou vykládána v souladu se zadávacími podmínkami Veřejné </w:t>
      </w:r>
      <w:r w:rsidR="007D609F" w:rsidRPr="00B72133">
        <w:rPr>
          <w:rFonts w:asciiTheme="minorHAnsi" w:hAnsiTheme="minorHAnsi" w:cstheme="minorHAnsi"/>
          <w:sz w:val="22"/>
          <w:szCs w:val="22"/>
        </w:rPr>
        <w:t>zakázky a nabídkou Prodávajícího podanou na Veřejnou zakázku</w:t>
      </w:r>
      <w:r w:rsidR="00D50078" w:rsidRPr="00B72133">
        <w:rPr>
          <w:rFonts w:asciiTheme="minorHAnsi" w:hAnsiTheme="minorHAnsi" w:cstheme="minorHAnsi"/>
          <w:sz w:val="22"/>
          <w:szCs w:val="22"/>
        </w:rPr>
        <w:t>.</w:t>
      </w:r>
    </w:p>
    <w:p w:rsidR="00CD4F31" w:rsidRPr="00B72133" w:rsidRDefault="00CD4F31" w:rsidP="0095688C">
      <w:pPr>
        <w:jc w:val="both"/>
        <w:rPr>
          <w:rFonts w:asciiTheme="minorHAnsi" w:hAnsiTheme="minorHAnsi" w:cstheme="minorHAnsi"/>
          <w:szCs w:val="22"/>
          <w:u w:val="single"/>
        </w:rPr>
      </w:pPr>
    </w:p>
    <w:p w:rsidR="00302D6B" w:rsidRPr="00B72133" w:rsidRDefault="00302D6B" w:rsidP="00936AE9">
      <w:pPr>
        <w:pStyle w:val="Odstavec"/>
        <w:numPr>
          <w:ilvl w:val="0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B72133">
        <w:rPr>
          <w:rFonts w:asciiTheme="minorHAnsi" w:hAnsiTheme="minorHAnsi" w:cstheme="minorHAnsi"/>
          <w:color w:val="auto"/>
          <w:sz w:val="22"/>
          <w:szCs w:val="22"/>
        </w:rPr>
        <w:t>Účelem Kupní smlouvy je zabezpečení dodávky dále specifikovan</w:t>
      </w:r>
      <w:r w:rsidR="00254727" w:rsidRPr="00B72133">
        <w:rPr>
          <w:rFonts w:asciiTheme="minorHAnsi" w:hAnsiTheme="minorHAnsi" w:cstheme="minorHAnsi"/>
          <w:color w:val="auto"/>
          <w:sz w:val="22"/>
          <w:szCs w:val="22"/>
        </w:rPr>
        <w:t xml:space="preserve">ého </w:t>
      </w:r>
      <w:proofErr w:type="spellStart"/>
      <w:r w:rsidR="00974AD2" w:rsidRPr="00B72133">
        <w:rPr>
          <w:rFonts w:asciiTheme="minorHAnsi" w:hAnsiTheme="minorHAnsi" w:cstheme="minorHAnsi"/>
          <w:color w:val="auto"/>
          <w:sz w:val="22"/>
          <w:szCs w:val="22"/>
          <w:lang w:eastAsia="en-US" w:bidi="en-US"/>
        </w:rPr>
        <w:t>real-time</w:t>
      </w:r>
      <w:proofErr w:type="spellEnd"/>
      <w:r w:rsidR="00974AD2" w:rsidRPr="00B72133">
        <w:rPr>
          <w:rFonts w:asciiTheme="minorHAnsi" w:hAnsiTheme="minorHAnsi" w:cstheme="minorHAnsi"/>
          <w:color w:val="auto"/>
          <w:sz w:val="22"/>
          <w:szCs w:val="22"/>
          <w:lang w:eastAsia="en-US" w:bidi="en-US"/>
        </w:rPr>
        <w:t xml:space="preserve"> PCR </w:t>
      </w:r>
      <w:proofErr w:type="spellStart"/>
      <w:r w:rsidR="00974AD2" w:rsidRPr="00B72133">
        <w:rPr>
          <w:rFonts w:asciiTheme="minorHAnsi" w:hAnsiTheme="minorHAnsi" w:cstheme="minorHAnsi"/>
          <w:color w:val="auto"/>
          <w:sz w:val="22"/>
          <w:szCs w:val="22"/>
          <w:lang w:eastAsia="en-US" w:bidi="en-US"/>
        </w:rPr>
        <w:t>cykléru</w:t>
      </w:r>
      <w:proofErr w:type="spellEnd"/>
      <w:r w:rsidR="00974AD2" w:rsidRPr="00B72133">
        <w:rPr>
          <w:rFonts w:asciiTheme="minorHAnsi" w:hAnsiTheme="minorHAnsi" w:cstheme="minorHAnsi"/>
          <w:color w:val="auto"/>
          <w:sz w:val="22"/>
          <w:szCs w:val="22"/>
          <w:lang w:eastAsia="en-US" w:bidi="en-US"/>
        </w:rPr>
        <w:t xml:space="preserve"> pro Laboratoř molekulárně mikrobiologických analýz Univerzity Karlovy, Lékařské fakulty v Hradci Králové</w:t>
      </w:r>
      <w:r w:rsidR="00AA690E" w:rsidRPr="00B72133">
        <w:rPr>
          <w:rFonts w:asciiTheme="minorHAnsi" w:hAnsiTheme="minorHAnsi" w:cstheme="minorHAnsi"/>
          <w:color w:val="auto"/>
          <w:sz w:val="22"/>
          <w:szCs w:val="22"/>
          <w:lang w:eastAsia="en-US" w:bidi="en-US"/>
        </w:rPr>
        <w:t xml:space="preserve"> </w:t>
      </w:r>
      <w:r w:rsidRPr="00B72133">
        <w:rPr>
          <w:rFonts w:asciiTheme="minorHAnsi" w:hAnsiTheme="minorHAnsi" w:cstheme="minorHAnsi"/>
          <w:color w:val="auto"/>
          <w:sz w:val="22"/>
          <w:szCs w:val="22"/>
        </w:rPr>
        <w:t>Kupujícímu</w:t>
      </w:r>
      <w:r w:rsidR="00276E95" w:rsidRPr="00B72133">
        <w:rPr>
          <w:rFonts w:asciiTheme="minorHAnsi" w:hAnsiTheme="minorHAnsi" w:cstheme="minorHAnsi"/>
          <w:color w:val="auto"/>
          <w:sz w:val="22"/>
          <w:szCs w:val="22"/>
        </w:rPr>
        <w:t xml:space="preserve"> a poskytnutí dalších plnění Kupujícímu, </w:t>
      </w:r>
      <w:r w:rsidRPr="00B72133">
        <w:rPr>
          <w:rFonts w:asciiTheme="minorHAnsi" w:hAnsiTheme="minorHAnsi" w:cstheme="minorHAnsi"/>
          <w:color w:val="auto"/>
          <w:sz w:val="22"/>
          <w:szCs w:val="22"/>
        </w:rPr>
        <w:t xml:space="preserve">a to v souladu se všemi podmínkami sjednanými Kupní smlouvou tak, aby byl zajištěn řádný provoz Kupujícího jako </w:t>
      </w:r>
      <w:r w:rsidR="00282633" w:rsidRPr="00B72133">
        <w:rPr>
          <w:rFonts w:asciiTheme="minorHAnsi" w:hAnsiTheme="minorHAnsi" w:cstheme="minorHAnsi"/>
          <w:color w:val="auto"/>
          <w:sz w:val="22"/>
          <w:szCs w:val="22"/>
          <w:lang w:eastAsia="en-US" w:bidi="en-US"/>
        </w:rPr>
        <w:t>vzdělávací a vědecko-výzkumné instituce</w:t>
      </w:r>
      <w:r w:rsidR="00801795" w:rsidRPr="00B7213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72133">
        <w:rPr>
          <w:rFonts w:asciiTheme="minorHAnsi" w:hAnsiTheme="minorHAnsi" w:cstheme="minorHAnsi"/>
          <w:color w:val="auto"/>
          <w:sz w:val="22"/>
          <w:szCs w:val="22"/>
        </w:rPr>
        <w:t xml:space="preserve">a s tím spojené poskytování </w:t>
      </w:r>
      <w:r w:rsidR="008F0C55" w:rsidRPr="00B72133">
        <w:rPr>
          <w:rFonts w:asciiTheme="minorHAnsi" w:hAnsiTheme="minorHAnsi" w:cstheme="minorHAnsi"/>
          <w:color w:val="auto"/>
          <w:sz w:val="22"/>
          <w:szCs w:val="22"/>
          <w:lang w:eastAsia="en-US" w:bidi="en-US"/>
        </w:rPr>
        <w:t>vysokoškolského vzdělání a provádění vědy a výzkumu</w:t>
      </w:r>
      <w:r w:rsidRPr="00B72133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302D6B" w:rsidRPr="00B72133" w:rsidRDefault="00302D6B" w:rsidP="00302D6B">
      <w:pPr>
        <w:pStyle w:val="Odstavec"/>
        <w:ind w:left="567" w:firstLine="0"/>
        <w:rPr>
          <w:rFonts w:asciiTheme="minorHAnsi" w:hAnsiTheme="minorHAnsi" w:cstheme="minorHAnsi"/>
          <w:color w:val="auto"/>
          <w:sz w:val="22"/>
          <w:szCs w:val="22"/>
        </w:rPr>
      </w:pPr>
    </w:p>
    <w:p w:rsidR="004A254A" w:rsidRPr="004C7968" w:rsidRDefault="00CD4F31" w:rsidP="00936AE9">
      <w:pPr>
        <w:pStyle w:val="Odstavec"/>
        <w:numPr>
          <w:ilvl w:val="0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B72133">
        <w:rPr>
          <w:rFonts w:asciiTheme="minorHAnsi" w:hAnsiTheme="minorHAnsi" w:cstheme="minorHAnsi"/>
          <w:color w:val="auto"/>
          <w:sz w:val="22"/>
          <w:szCs w:val="22"/>
        </w:rPr>
        <w:t>K</w:t>
      </w:r>
      <w:r w:rsidR="00282ABE" w:rsidRPr="00B72133">
        <w:rPr>
          <w:rFonts w:asciiTheme="minorHAnsi" w:hAnsiTheme="minorHAnsi" w:cstheme="minorHAnsi"/>
          <w:color w:val="auto"/>
          <w:sz w:val="22"/>
          <w:szCs w:val="22"/>
        </w:rPr>
        <w:t xml:space="preserve">oupě </w:t>
      </w:r>
      <w:r w:rsidR="00EF04C1" w:rsidRPr="00B72133">
        <w:rPr>
          <w:rFonts w:asciiTheme="minorHAnsi" w:hAnsiTheme="minorHAnsi" w:cstheme="minorHAnsi"/>
          <w:color w:val="auto"/>
          <w:sz w:val="22"/>
          <w:szCs w:val="22"/>
        </w:rPr>
        <w:t>podle</w:t>
      </w:r>
      <w:r w:rsidR="00282ABE" w:rsidRPr="00B7213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22373" w:rsidRPr="00B72133">
        <w:rPr>
          <w:rFonts w:asciiTheme="minorHAnsi" w:hAnsiTheme="minorHAnsi" w:cstheme="minorHAnsi"/>
          <w:color w:val="auto"/>
          <w:sz w:val="22"/>
          <w:szCs w:val="22"/>
        </w:rPr>
        <w:t>Kupní</w:t>
      </w:r>
      <w:r w:rsidR="00282ABE" w:rsidRPr="00B72133">
        <w:rPr>
          <w:rFonts w:asciiTheme="minorHAnsi" w:hAnsiTheme="minorHAnsi" w:cstheme="minorHAnsi"/>
          <w:color w:val="auto"/>
          <w:sz w:val="22"/>
          <w:szCs w:val="22"/>
        </w:rPr>
        <w:t xml:space="preserve"> smlouvy je spolufinancován</w:t>
      </w:r>
      <w:r w:rsidRPr="00B72133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282ABE" w:rsidRPr="00B72133">
        <w:rPr>
          <w:rFonts w:asciiTheme="minorHAnsi" w:hAnsiTheme="minorHAnsi" w:cstheme="minorHAnsi"/>
          <w:color w:val="auto"/>
          <w:sz w:val="22"/>
          <w:szCs w:val="22"/>
        </w:rPr>
        <w:t xml:space="preserve"> formou účelové dotace v rámci </w:t>
      </w:r>
      <w:r w:rsidR="008F0C55" w:rsidRPr="00B72133">
        <w:rPr>
          <w:rFonts w:asciiTheme="minorHAnsi" w:hAnsiTheme="minorHAnsi" w:cstheme="minorHAnsi"/>
          <w:color w:val="auto"/>
          <w:sz w:val="22"/>
          <w:szCs w:val="22"/>
          <w:lang w:eastAsia="en-US" w:bidi="en-US"/>
        </w:rPr>
        <w:t>Operačního programu Výzkum, vývoj a vzdělávání, financovaného z Evropského fondu pro regionální rozvoj</w:t>
      </w:r>
      <w:r w:rsidRPr="00B72133">
        <w:rPr>
          <w:rFonts w:asciiTheme="minorHAnsi" w:hAnsiTheme="minorHAnsi" w:cstheme="minorHAnsi"/>
          <w:color w:val="auto"/>
          <w:sz w:val="22"/>
          <w:szCs w:val="22"/>
          <w:lang w:eastAsia="en-US" w:bidi="en-US"/>
        </w:rPr>
        <w:t xml:space="preserve"> </w:t>
      </w:r>
      <w:r w:rsidR="00BE0209" w:rsidRPr="00B72133">
        <w:rPr>
          <w:rFonts w:asciiTheme="minorHAnsi" w:hAnsiTheme="minorHAnsi" w:cstheme="minorHAnsi"/>
          <w:color w:val="auto"/>
          <w:sz w:val="22"/>
          <w:szCs w:val="22"/>
          <w:lang w:eastAsia="en-US" w:bidi="en-US"/>
        </w:rPr>
        <w:t>(dále jen „</w:t>
      </w:r>
      <w:r w:rsidR="00BE0209" w:rsidRPr="00B72133">
        <w:rPr>
          <w:rFonts w:asciiTheme="minorHAnsi" w:hAnsiTheme="minorHAnsi" w:cstheme="minorHAnsi"/>
          <w:b/>
          <w:i/>
          <w:color w:val="auto"/>
          <w:sz w:val="22"/>
          <w:szCs w:val="22"/>
          <w:lang w:eastAsia="en-US" w:bidi="en-US"/>
        </w:rPr>
        <w:t>Operační program</w:t>
      </w:r>
      <w:r w:rsidR="00BE0209" w:rsidRPr="00B72133">
        <w:rPr>
          <w:rFonts w:asciiTheme="minorHAnsi" w:hAnsiTheme="minorHAnsi" w:cstheme="minorHAnsi"/>
          <w:color w:val="auto"/>
          <w:sz w:val="22"/>
          <w:szCs w:val="22"/>
          <w:lang w:eastAsia="en-US" w:bidi="en-US"/>
        </w:rPr>
        <w:t>”)</w:t>
      </w:r>
      <w:r w:rsidR="008F0C55" w:rsidRPr="00B72133">
        <w:rPr>
          <w:rFonts w:asciiTheme="minorHAnsi" w:hAnsiTheme="minorHAnsi" w:cstheme="minorHAnsi"/>
          <w:color w:val="auto"/>
          <w:sz w:val="22"/>
          <w:szCs w:val="22"/>
          <w:lang w:eastAsia="en-US" w:bidi="en-US"/>
        </w:rPr>
        <w:t>,</w:t>
      </w:r>
      <w:r w:rsidR="00BE0209" w:rsidRPr="00B72133">
        <w:rPr>
          <w:rFonts w:asciiTheme="minorHAnsi" w:hAnsiTheme="minorHAnsi" w:cstheme="minorHAnsi"/>
          <w:color w:val="auto"/>
          <w:sz w:val="22"/>
          <w:szCs w:val="22"/>
          <w:lang w:eastAsia="en-US" w:bidi="en-US"/>
        </w:rPr>
        <w:t xml:space="preserve"> </w:t>
      </w:r>
      <w:r w:rsidR="00BE0209" w:rsidRPr="00B72133">
        <w:rPr>
          <w:rFonts w:asciiTheme="minorHAnsi" w:hAnsiTheme="minorHAnsi" w:cstheme="minorHAnsi"/>
          <w:color w:val="auto"/>
          <w:sz w:val="22"/>
          <w:szCs w:val="22"/>
        </w:rPr>
        <w:t>název projektu</w:t>
      </w:r>
      <w:r w:rsidR="00C04CB8" w:rsidRPr="00B72133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="00C04CB8" w:rsidRPr="00B72133">
        <w:rPr>
          <w:rFonts w:asciiTheme="minorHAnsi" w:hAnsiTheme="minorHAnsi" w:cstheme="minorHAnsi"/>
          <w:color w:val="auto"/>
          <w:sz w:val="22"/>
          <w:szCs w:val="22"/>
          <w:lang w:eastAsia="en-US" w:bidi="en-US"/>
        </w:rPr>
        <w:t>Vznik CORE FACILITIES pro zlepšení kvality výzkumu spojeného s výukou na LF UK v HK</w:t>
      </w:r>
      <w:r w:rsidR="00282ABE" w:rsidRPr="00B72133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C04CB8" w:rsidRPr="00B72133">
        <w:rPr>
          <w:rFonts w:asciiTheme="minorHAnsi" w:hAnsiTheme="minorHAnsi" w:cstheme="minorHAnsi"/>
          <w:color w:val="auto"/>
          <w:sz w:val="22"/>
          <w:szCs w:val="22"/>
        </w:rPr>
        <w:t>zkrácený název</w:t>
      </w:r>
      <w:r w:rsidR="00AA690E" w:rsidRPr="00B72133">
        <w:rPr>
          <w:rFonts w:asciiTheme="minorHAnsi" w:hAnsiTheme="minorHAnsi" w:cstheme="minorHAnsi"/>
          <w:color w:val="auto"/>
          <w:sz w:val="22"/>
          <w:szCs w:val="22"/>
        </w:rPr>
        <w:t xml:space="preserve"> projektu</w:t>
      </w:r>
      <w:r w:rsidR="00C04CB8" w:rsidRPr="004C7968">
        <w:rPr>
          <w:rFonts w:asciiTheme="minorHAnsi" w:hAnsiTheme="minorHAnsi" w:cstheme="minorHAnsi"/>
          <w:color w:val="auto"/>
          <w:sz w:val="22"/>
          <w:szCs w:val="22"/>
        </w:rPr>
        <w:t xml:space="preserve">: CORE FACILITIES, </w:t>
      </w:r>
      <w:r w:rsidR="00BE0209" w:rsidRPr="004C7968">
        <w:rPr>
          <w:rFonts w:asciiTheme="minorHAnsi" w:hAnsiTheme="minorHAnsi" w:cstheme="minorHAnsi"/>
          <w:color w:val="auto"/>
          <w:sz w:val="22"/>
          <w:szCs w:val="22"/>
        </w:rPr>
        <w:t>registrační číslo projektu</w:t>
      </w:r>
      <w:r w:rsidR="002D3F34" w:rsidRPr="004C7968">
        <w:rPr>
          <w:rFonts w:asciiTheme="minorHAnsi" w:hAnsiTheme="minorHAnsi" w:cstheme="minorHAnsi"/>
          <w:color w:val="auto"/>
          <w:sz w:val="22"/>
          <w:szCs w:val="22"/>
        </w:rPr>
        <w:t>:</w:t>
      </w:r>
      <w:r w:rsidR="00282ABE" w:rsidRPr="004C796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04CB8" w:rsidRPr="004C7968">
        <w:rPr>
          <w:rFonts w:asciiTheme="minorHAnsi" w:hAnsiTheme="minorHAnsi" w:cstheme="minorHAnsi"/>
          <w:color w:val="auto"/>
          <w:sz w:val="22"/>
          <w:szCs w:val="22"/>
          <w:lang w:eastAsia="en-US" w:bidi="en-US"/>
        </w:rPr>
        <w:t>CZ.02.1.01/0.0/0.0/16_017/0002515</w:t>
      </w:r>
      <w:r w:rsidRPr="004C796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82ABE" w:rsidRPr="004C7968">
        <w:rPr>
          <w:rFonts w:asciiTheme="minorHAnsi" w:hAnsiTheme="minorHAnsi" w:cstheme="minorHAnsi"/>
          <w:color w:val="auto"/>
          <w:sz w:val="22"/>
          <w:szCs w:val="22"/>
        </w:rPr>
        <w:t xml:space="preserve">(dále jen </w:t>
      </w:r>
      <w:r w:rsidR="00282ABE" w:rsidRPr="004C7968">
        <w:rPr>
          <w:rFonts w:asciiTheme="minorHAnsi" w:hAnsiTheme="minorHAnsi" w:cstheme="minorHAnsi"/>
          <w:i/>
          <w:color w:val="auto"/>
          <w:sz w:val="22"/>
          <w:szCs w:val="22"/>
        </w:rPr>
        <w:t>„</w:t>
      </w:r>
      <w:r w:rsidRPr="004C7968">
        <w:rPr>
          <w:rFonts w:asciiTheme="minorHAnsi" w:hAnsiTheme="minorHAnsi" w:cstheme="minorHAnsi"/>
          <w:b/>
          <w:i/>
          <w:color w:val="auto"/>
          <w:sz w:val="22"/>
          <w:szCs w:val="22"/>
        </w:rPr>
        <w:t>P</w:t>
      </w:r>
      <w:r w:rsidR="00282ABE" w:rsidRPr="004C7968">
        <w:rPr>
          <w:rFonts w:asciiTheme="minorHAnsi" w:hAnsiTheme="minorHAnsi" w:cstheme="minorHAnsi"/>
          <w:b/>
          <w:i/>
          <w:color w:val="auto"/>
          <w:sz w:val="22"/>
          <w:szCs w:val="22"/>
        </w:rPr>
        <w:t>rojekt</w:t>
      </w:r>
      <w:r w:rsidR="00282ABE" w:rsidRPr="004C7968">
        <w:rPr>
          <w:rFonts w:asciiTheme="minorHAnsi" w:hAnsiTheme="minorHAnsi" w:cstheme="minorHAnsi"/>
          <w:i/>
          <w:color w:val="auto"/>
          <w:sz w:val="22"/>
          <w:szCs w:val="22"/>
        </w:rPr>
        <w:t>“</w:t>
      </w:r>
      <w:r w:rsidR="00282ABE" w:rsidRPr="004C7968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586BA5" w:rsidRPr="004C7968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AC1455" w:rsidRPr="004C7968">
        <w:rPr>
          <w:rFonts w:asciiTheme="minorHAnsi" w:hAnsiTheme="minorHAnsi" w:cstheme="minorHAnsi"/>
          <w:color w:val="auto"/>
          <w:sz w:val="22"/>
          <w:szCs w:val="22"/>
        </w:rPr>
        <w:t xml:space="preserve"> a </w:t>
      </w:r>
      <w:r w:rsidR="00AA690E" w:rsidRPr="004C7968">
        <w:rPr>
          <w:rFonts w:asciiTheme="minorHAnsi" w:hAnsiTheme="minorHAnsi" w:cstheme="minorHAnsi"/>
          <w:color w:val="auto"/>
          <w:sz w:val="22"/>
          <w:szCs w:val="22"/>
        </w:rPr>
        <w:t>ze státního rozpočtu České republiky</w:t>
      </w:r>
      <w:r w:rsidR="00282ABE" w:rsidRPr="004C7968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2D0E59" w:rsidRPr="004C7968">
        <w:rPr>
          <w:rFonts w:asciiTheme="minorHAnsi" w:hAnsiTheme="minorHAnsi" w:cstheme="minorHAnsi"/>
          <w:color w:val="auto"/>
          <w:sz w:val="22"/>
          <w:szCs w:val="22"/>
        </w:rPr>
        <w:t>Řízení</w:t>
      </w:r>
      <w:r w:rsidR="00E01E03" w:rsidRPr="004C796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D0E59" w:rsidRPr="004C7968">
        <w:rPr>
          <w:rFonts w:asciiTheme="minorHAnsi" w:hAnsiTheme="minorHAnsi" w:cstheme="minorHAnsi"/>
          <w:color w:val="auto"/>
          <w:sz w:val="22"/>
          <w:szCs w:val="22"/>
        </w:rPr>
        <w:t xml:space="preserve">veřejné zakázky </w:t>
      </w:r>
      <w:r w:rsidR="00282ABE" w:rsidRPr="004C7968">
        <w:rPr>
          <w:rFonts w:asciiTheme="minorHAnsi" w:hAnsiTheme="minorHAnsi" w:cstheme="minorHAnsi"/>
          <w:color w:val="auto"/>
          <w:sz w:val="22"/>
          <w:szCs w:val="22"/>
        </w:rPr>
        <w:t xml:space="preserve">bylo realizováno v souladu s pravidly </w:t>
      </w:r>
      <w:r w:rsidR="00AF7D1D" w:rsidRPr="004C7968">
        <w:rPr>
          <w:rFonts w:asciiTheme="minorHAnsi" w:hAnsiTheme="minorHAnsi" w:cstheme="minorHAnsi"/>
          <w:color w:val="auto"/>
          <w:sz w:val="22"/>
          <w:szCs w:val="22"/>
        </w:rPr>
        <w:t>O</w:t>
      </w:r>
      <w:r w:rsidR="00282ABE" w:rsidRPr="004C7968">
        <w:rPr>
          <w:rFonts w:asciiTheme="minorHAnsi" w:hAnsiTheme="minorHAnsi" w:cstheme="minorHAnsi"/>
          <w:color w:val="auto"/>
          <w:sz w:val="22"/>
          <w:szCs w:val="22"/>
        </w:rPr>
        <w:t>peračního programu.</w:t>
      </w:r>
      <w:r w:rsidR="00E01E03" w:rsidRPr="004C796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bookmarkStart w:id="4" w:name="_Toc380671100"/>
    </w:p>
    <w:p w:rsidR="004A254A" w:rsidRPr="004C7968" w:rsidRDefault="004A254A" w:rsidP="0095688C">
      <w:pPr>
        <w:pStyle w:val="Odstavec"/>
        <w:ind w:left="567" w:firstLine="0"/>
        <w:rPr>
          <w:rFonts w:asciiTheme="minorHAnsi" w:hAnsiTheme="minorHAnsi" w:cstheme="minorHAnsi"/>
          <w:color w:val="auto"/>
          <w:sz w:val="22"/>
          <w:szCs w:val="22"/>
        </w:rPr>
      </w:pPr>
    </w:p>
    <w:p w:rsidR="004A254A" w:rsidRPr="00B72133" w:rsidRDefault="004A254A" w:rsidP="00936AE9">
      <w:pPr>
        <w:pStyle w:val="Odstavec"/>
        <w:numPr>
          <w:ilvl w:val="0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B72133">
        <w:rPr>
          <w:rFonts w:asciiTheme="minorHAnsi" w:hAnsiTheme="minorHAnsi" w:cstheme="minorHAnsi"/>
          <w:color w:val="auto"/>
          <w:sz w:val="22"/>
          <w:szCs w:val="22"/>
        </w:rPr>
        <w:t>Prodávající je povinen při plnění povinností vyplývajících z Kupní smlouvy dodržovat požadavky</w:t>
      </w:r>
      <w:r w:rsidR="00DA6C81" w:rsidRPr="00B72133">
        <w:rPr>
          <w:rFonts w:asciiTheme="minorHAnsi" w:hAnsiTheme="minorHAnsi" w:cstheme="minorHAnsi"/>
          <w:color w:val="auto"/>
          <w:sz w:val="22"/>
          <w:szCs w:val="22"/>
        </w:rPr>
        <w:t xml:space="preserve"> stanovené podmínkami pro poskytnutí dotace z Operačního programu</w:t>
      </w:r>
      <w:r w:rsidRPr="00B72133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1E2737" w:rsidRPr="00B72133" w:rsidRDefault="001E2737" w:rsidP="0095688C">
      <w:pPr>
        <w:rPr>
          <w:rFonts w:asciiTheme="minorHAnsi" w:hAnsiTheme="minorHAnsi" w:cstheme="minorHAnsi"/>
          <w:szCs w:val="22"/>
        </w:rPr>
      </w:pPr>
    </w:p>
    <w:p w:rsidR="001E2737" w:rsidRPr="00B72133" w:rsidRDefault="001E2737" w:rsidP="0095688C">
      <w:pPr>
        <w:rPr>
          <w:rFonts w:asciiTheme="minorHAnsi" w:hAnsiTheme="minorHAnsi" w:cstheme="minorHAnsi"/>
          <w:szCs w:val="22"/>
        </w:rPr>
      </w:pPr>
    </w:p>
    <w:p w:rsidR="007F22C9" w:rsidRPr="00B72133" w:rsidRDefault="007F22C9" w:rsidP="0095688C">
      <w:pPr>
        <w:pStyle w:val="Nadpis1"/>
        <w:keepLines w:val="0"/>
        <w:rPr>
          <w:rFonts w:asciiTheme="minorHAnsi" w:hAnsiTheme="minorHAnsi" w:cstheme="minorHAnsi"/>
          <w:szCs w:val="22"/>
        </w:rPr>
      </w:pPr>
      <w:bookmarkStart w:id="5" w:name="_Toc383117511"/>
      <w:r w:rsidRPr="00B72133">
        <w:rPr>
          <w:rFonts w:asciiTheme="minorHAnsi" w:hAnsiTheme="minorHAnsi" w:cstheme="minorHAnsi"/>
          <w:szCs w:val="22"/>
        </w:rPr>
        <w:t>PŘEDMĚT KOUPĚ</w:t>
      </w:r>
      <w:bookmarkEnd w:id="4"/>
      <w:bookmarkEnd w:id="5"/>
    </w:p>
    <w:p w:rsidR="001E2737" w:rsidRPr="00B72133" w:rsidRDefault="001E2737" w:rsidP="0095688C">
      <w:pPr>
        <w:keepNext/>
        <w:ind w:left="567"/>
        <w:jc w:val="both"/>
        <w:rPr>
          <w:rFonts w:asciiTheme="minorHAnsi" w:hAnsiTheme="minorHAnsi" w:cstheme="minorHAnsi"/>
          <w:szCs w:val="22"/>
        </w:rPr>
      </w:pPr>
    </w:p>
    <w:p w:rsidR="00631380" w:rsidRPr="00B72133" w:rsidRDefault="00631380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B72133">
        <w:rPr>
          <w:rFonts w:asciiTheme="minorHAnsi" w:hAnsiTheme="minorHAnsi" w:cstheme="minorHAnsi"/>
          <w:szCs w:val="22"/>
        </w:rPr>
        <w:t xml:space="preserve">Předmětem koupě je </w:t>
      </w:r>
      <w:proofErr w:type="spellStart"/>
      <w:r w:rsidR="00974AD2" w:rsidRPr="00B72133">
        <w:rPr>
          <w:rFonts w:cs="Calibri"/>
        </w:rPr>
        <w:t>real-time</w:t>
      </w:r>
      <w:proofErr w:type="spellEnd"/>
      <w:r w:rsidR="00974AD2" w:rsidRPr="00B72133">
        <w:rPr>
          <w:rFonts w:cs="Calibri"/>
        </w:rPr>
        <w:t xml:space="preserve"> PCR </w:t>
      </w:r>
      <w:proofErr w:type="spellStart"/>
      <w:r w:rsidR="00974AD2" w:rsidRPr="00B72133">
        <w:rPr>
          <w:rFonts w:cs="Calibri"/>
        </w:rPr>
        <w:t>cyklér</w:t>
      </w:r>
      <w:proofErr w:type="spellEnd"/>
      <w:r w:rsidR="00AA690E" w:rsidRPr="00B72133">
        <w:rPr>
          <w:rFonts w:asciiTheme="minorHAnsi" w:hAnsiTheme="minorHAnsi" w:cstheme="minorHAnsi"/>
          <w:szCs w:val="22"/>
        </w:rPr>
        <w:t xml:space="preserve">, </w:t>
      </w:r>
      <w:r w:rsidR="00D61A87" w:rsidRPr="00B72133">
        <w:rPr>
          <w:rFonts w:asciiTheme="minorHAnsi" w:hAnsiTheme="minorHAnsi" w:cstheme="minorHAnsi"/>
          <w:szCs w:val="22"/>
          <w:lang w:eastAsia="en-US" w:bidi="en-US"/>
        </w:rPr>
        <w:t xml:space="preserve">včetně veškerých součástí </w:t>
      </w:r>
      <w:r w:rsidR="00A8118C" w:rsidRPr="00B72133">
        <w:rPr>
          <w:rFonts w:asciiTheme="minorHAnsi" w:hAnsiTheme="minorHAnsi" w:cstheme="minorHAnsi"/>
          <w:szCs w:val="22"/>
          <w:lang w:eastAsia="en-US" w:bidi="en-US"/>
        </w:rPr>
        <w:t xml:space="preserve">a příslušenství </w:t>
      </w:r>
      <w:r w:rsidR="000C096A" w:rsidRPr="00B72133">
        <w:rPr>
          <w:rFonts w:asciiTheme="minorHAnsi" w:hAnsiTheme="minorHAnsi" w:cstheme="minorHAnsi"/>
          <w:szCs w:val="22"/>
          <w:lang w:eastAsia="en-US" w:bidi="en-US"/>
        </w:rPr>
        <w:t>(dále jen „</w:t>
      </w:r>
      <w:r w:rsidR="000C096A" w:rsidRPr="00B72133">
        <w:rPr>
          <w:rFonts w:asciiTheme="minorHAnsi" w:hAnsiTheme="minorHAnsi" w:cstheme="minorHAnsi"/>
          <w:b/>
          <w:i/>
          <w:szCs w:val="22"/>
          <w:lang w:eastAsia="en-US" w:bidi="en-US"/>
        </w:rPr>
        <w:t>Předmět koupě</w:t>
      </w:r>
      <w:r w:rsidR="000C096A" w:rsidRPr="00B72133">
        <w:rPr>
          <w:rFonts w:asciiTheme="minorHAnsi" w:hAnsiTheme="minorHAnsi" w:cstheme="minorHAnsi"/>
          <w:szCs w:val="22"/>
          <w:lang w:eastAsia="en-US" w:bidi="en-US"/>
        </w:rPr>
        <w:t>“)</w:t>
      </w:r>
      <w:r w:rsidRPr="00B72133">
        <w:rPr>
          <w:rFonts w:asciiTheme="minorHAnsi" w:hAnsiTheme="minorHAnsi" w:cstheme="minorHAnsi"/>
          <w:szCs w:val="22"/>
        </w:rPr>
        <w:t>.</w:t>
      </w:r>
    </w:p>
    <w:p w:rsidR="006A2AED" w:rsidRPr="00B72133" w:rsidRDefault="006A2AED" w:rsidP="0095688C">
      <w:pPr>
        <w:ind w:left="567"/>
        <w:jc w:val="both"/>
        <w:rPr>
          <w:rFonts w:asciiTheme="minorHAnsi" w:hAnsiTheme="minorHAnsi" w:cstheme="minorHAnsi"/>
          <w:szCs w:val="22"/>
        </w:rPr>
      </w:pPr>
    </w:p>
    <w:p w:rsidR="00631380" w:rsidRPr="00B72133" w:rsidRDefault="00631380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B72133">
        <w:rPr>
          <w:rFonts w:asciiTheme="minorHAnsi" w:hAnsiTheme="minorHAnsi" w:cstheme="minorHAnsi"/>
          <w:szCs w:val="22"/>
        </w:rPr>
        <w:t>Přesná specifikace</w:t>
      </w:r>
      <w:r w:rsidR="009271F4" w:rsidRPr="00B72133">
        <w:rPr>
          <w:rFonts w:asciiTheme="minorHAnsi" w:hAnsiTheme="minorHAnsi" w:cstheme="minorHAnsi"/>
          <w:szCs w:val="22"/>
        </w:rPr>
        <w:t xml:space="preserve"> Předmětu koupě</w:t>
      </w:r>
      <w:r w:rsidR="00CA0BEB" w:rsidRPr="00B72133">
        <w:rPr>
          <w:rFonts w:asciiTheme="minorHAnsi" w:hAnsiTheme="minorHAnsi" w:cstheme="minorHAnsi"/>
          <w:szCs w:val="22"/>
        </w:rPr>
        <w:t xml:space="preserve"> je uvedena v příloze</w:t>
      </w:r>
      <w:r w:rsidRPr="00B72133">
        <w:rPr>
          <w:rFonts w:asciiTheme="minorHAnsi" w:hAnsiTheme="minorHAnsi" w:cstheme="minorHAnsi"/>
          <w:szCs w:val="22"/>
        </w:rPr>
        <w:t xml:space="preserve"> Kupní smlouvy</w:t>
      </w:r>
      <w:r w:rsidR="00CA0BEB" w:rsidRPr="00B72133">
        <w:rPr>
          <w:rFonts w:asciiTheme="minorHAnsi" w:hAnsiTheme="minorHAnsi" w:cstheme="minorHAnsi"/>
          <w:szCs w:val="22"/>
        </w:rPr>
        <w:t xml:space="preserve"> (</w:t>
      </w:r>
      <w:r w:rsidR="00B72133" w:rsidRPr="00B72133">
        <w:fldChar w:fldCharType="begin"/>
      </w:r>
      <w:r w:rsidR="00B72133" w:rsidRPr="00B72133">
        <w:instrText xml:space="preserve"> REF _Ref383095347 \n \h  \* MERGEFORMAT </w:instrText>
      </w:r>
      <w:r w:rsidR="00B72133" w:rsidRPr="00B72133">
        <w:fldChar w:fldCharType="separate"/>
      </w:r>
      <w:r w:rsidR="00441AC0" w:rsidRPr="00441AC0">
        <w:rPr>
          <w:rFonts w:asciiTheme="minorHAnsi" w:hAnsiTheme="minorHAnsi" w:cstheme="minorHAnsi"/>
          <w:szCs w:val="22"/>
        </w:rPr>
        <w:t>Příloha č. 1</w:t>
      </w:r>
      <w:r w:rsidR="00B72133" w:rsidRPr="00B72133">
        <w:fldChar w:fldCharType="end"/>
      </w:r>
      <w:r w:rsidR="00CA0BEB" w:rsidRPr="00B72133">
        <w:rPr>
          <w:rFonts w:asciiTheme="minorHAnsi" w:hAnsiTheme="minorHAnsi" w:cstheme="minorHAnsi"/>
          <w:szCs w:val="22"/>
        </w:rPr>
        <w:t xml:space="preserve"> Kupní smlouvy)</w:t>
      </w:r>
      <w:r w:rsidR="00E97DD0" w:rsidRPr="00B72133">
        <w:rPr>
          <w:rFonts w:asciiTheme="minorHAnsi" w:hAnsiTheme="minorHAnsi" w:cstheme="minorHAnsi"/>
          <w:szCs w:val="22"/>
        </w:rPr>
        <w:t>, která tvoří nedílnou součást Kupní smlouvy</w:t>
      </w:r>
      <w:r w:rsidR="00E75909" w:rsidRPr="00B72133">
        <w:rPr>
          <w:rFonts w:asciiTheme="minorHAnsi" w:hAnsiTheme="minorHAnsi" w:cstheme="minorHAnsi"/>
          <w:szCs w:val="22"/>
        </w:rPr>
        <w:t xml:space="preserve"> (dále jen „</w:t>
      </w:r>
      <w:r w:rsidR="00E75909" w:rsidRPr="00B72133">
        <w:rPr>
          <w:rFonts w:asciiTheme="minorHAnsi" w:hAnsiTheme="minorHAnsi" w:cstheme="minorHAnsi"/>
          <w:b/>
          <w:i/>
          <w:szCs w:val="22"/>
        </w:rPr>
        <w:t>Specifikace Předmětu koupě</w:t>
      </w:r>
      <w:r w:rsidR="00E75909" w:rsidRPr="00B72133">
        <w:rPr>
          <w:rFonts w:asciiTheme="minorHAnsi" w:hAnsiTheme="minorHAnsi" w:cstheme="minorHAnsi"/>
          <w:szCs w:val="22"/>
        </w:rPr>
        <w:t>“)</w:t>
      </w:r>
      <w:r w:rsidRPr="00B72133">
        <w:rPr>
          <w:rFonts w:asciiTheme="minorHAnsi" w:hAnsiTheme="minorHAnsi" w:cstheme="minorHAnsi"/>
          <w:szCs w:val="22"/>
        </w:rPr>
        <w:t>.</w:t>
      </w:r>
    </w:p>
    <w:p w:rsidR="006A2AED" w:rsidRPr="00B72133" w:rsidRDefault="006A2AED" w:rsidP="0095688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317FF1" w:rsidRPr="00B72133" w:rsidRDefault="00317FF1" w:rsidP="00C327F5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6" w:name="_Ref489624283"/>
      <w:r w:rsidRPr="00B72133">
        <w:rPr>
          <w:rFonts w:asciiTheme="minorHAnsi" w:hAnsiTheme="minorHAnsi" w:cstheme="minorHAnsi"/>
          <w:sz w:val="22"/>
          <w:szCs w:val="22"/>
        </w:rPr>
        <w:t>Předmět koupě bude sloužit k následujícím</w:t>
      </w:r>
      <w:r w:rsidR="00EC0136" w:rsidRPr="00B72133">
        <w:rPr>
          <w:rFonts w:asciiTheme="minorHAnsi" w:hAnsiTheme="minorHAnsi" w:cstheme="minorHAnsi"/>
          <w:sz w:val="22"/>
          <w:szCs w:val="22"/>
        </w:rPr>
        <w:t>u</w:t>
      </w:r>
      <w:r w:rsidRPr="00B72133">
        <w:rPr>
          <w:rFonts w:asciiTheme="minorHAnsi" w:hAnsiTheme="minorHAnsi" w:cstheme="minorHAnsi"/>
          <w:sz w:val="22"/>
          <w:szCs w:val="22"/>
        </w:rPr>
        <w:t xml:space="preserve"> účel</w:t>
      </w:r>
      <w:r w:rsidR="00EC0136" w:rsidRPr="00B72133">
        <w:rPr>
          <w:rFonts w:asciiTheme="minorHAnsi" w:hAnsiTheme="minorHAnsi" w:cstheme="minorHAnsi"/>
          <w:sz w:val="22"/>
          <w:szCs w:val="22"/>
        </w:rPr>
        <w:t>u</w:t>
      </w:r>
      <w:r w:rsidRPr="00B72133">
        <w:rPr>
          <w:rFonts w:asciiTheme="minorHAnsi" w:hAnsiTheme="minorHAnsi" w:cstheme="minorHAnsi"/>
          <w:sz w:val="22"/>
          <w:szCs w:val="22"/>
        </w:rPr>
        <w:t xml:space="preserve">: </w:t>
      </w:r>
      <w:r w:rsidR="00F1252E" w:rsidRPr="00B72133">
        <w:rPr>
          <w:rFonts w:asciiTheme="minorHAnsi" w:hAnsiTheme="minorHAnsi" w:cstheme="minorHAnsi"/>
          <w:sz w:val="22"/>
          <w:szCs w:val="22"/>
        </w:rPr>
        <w:t xml:space="preserve">k </w:t>
      </w:r>
      <w:r w:rsidR="00974AD2" w:rsidRPr="00B72133">
        <w:rPr>
          <w:rFonts w:ascii="Calibri" w:hAnsi="Calibri" w:cs="Calibri"/>
          <w:sz w:val="22"/>
          <w:szCs w:val="22"/>
        </w:rPr>
        <w:t>absolutní a relativní kvantifikac</w:t>
      </w:r>
      <w:r w:rsidR="00F1252E" w:rsidRPr="00B72133">
        <w:rPr>
          <w:rFonts w:ascii="Calibri" w:hAnsi="Calibri" w:cs="Calibri"/>
          <w:sz w:val="22"/>
          <w:szCs w:val="22"/>
        </w:rPr>
        <w:t>i</w:t>
      </w:r>
      <w:r w:rsidR="00974AD2" w:rsidRPr="00B72133">
        <w:rPr>
          <w:rFonts w:ascii="Calibri" w:hAnsi="Calibri" w:cs="Calibri"/>
          <w:sz w:val="22"/>
          <w:szCs w:val="22"/>
        </w:rPr>
        <w:t xml:space="preserve"> cílové DNA (virové, bakteriální, fungální a/nebo parazitární DNA); provádění HRM analýz, měření </w:t>
      </w:r>
      <w:proofErr w:type="spellStart"/>
      <w:r w:rsidR="00974AD2" w:rsidRPr="00B72133">
        <w:rPr>
          <w:rFonts w:ascii="Calibri" w:hAnsi="Calibri" w:cs="Calibri"/>
          <w:sz w:val="22"/>
          <w:szCs w:val="22"/>
        </w:rPr>
        <w:t>mikroRNA</w:t>
      </w:r>
      <w:proofErr w:type="spellEnd"/>
      <w:r w:rsidR="00974AD2" w:rsidRPr="00B72133">
        <w:rPr>
          <w:rFonts w:ascii="Calibri" w:hAnsi="Calibri" w:cs="Calibri"/>
          <w:sz w:val="22"/>
          <w:szCs w:val="22"/>
        </w:rPr>
        <w:t xml:space="preserve"> (studium a výzkum patogenních mikroorganismů a interakcí patogen/hostitel); typizaci patogenů na základě sledování bodových mutací</w:t>
      </w:r>
      <w:r w:rsidRPr="00B72133">
        <w:rPr>
          <w:rFonts w:asciiTheme="minorHAnsi" w:hAnsiTheme="minorHAnsi" w:cstheme="minorHAnsi"/>
          <w:sz w:val="22"/>
          <w:szCs w:val="22"/>
        </w:rPr>
        <w:t>.</w:t>
      </w:r>
      <w:bookmarkEnd w:id="6"/>
    </w:p>
    <w:p w:rsidR="006A2AED" w:rsidRPr="00B72133" w:rsidRDefault="006A2AED" w:rsidP="0095688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7F22C9" w:rsidRPr="00B72133" w:rsidRDefault="007F22C9" w:rsidP="00586BA5">
      <w:pPr>
        <w:keepNext/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bookmarkStart w:id="7" w:name="_Ref383125401"/>
      <w:r w:rsidRPr="00B72133">
        <w:rPr>
          <w:rFonts w:asciiTheme="minorHAnsi" w:hAnsiTheme="minorHAnsi" w:cstheme="minorHAnsi"/>
          <w:szCs w:val="22"/>
        </w:rPr>
        <w:t xml:space="preserve">Předmět koupě </w:t>
      </w:r>
      <w:r w:rsidR="00E24E69" w:rsidRPr="00B72133">
        <w:rPr>
          <w:rFonts w:asciiTheme="minorHAnsi" w:hAnsiTheme="minorHAnsi" w:cstheme="minorHAnsi"/>
          <w:szCs w:val="22"/>
        </w:rPr>
        <w:t xml:space="preserve">musí být k okamžiku </w:t>
      </w:r>
      <w:r w:rsidR="00510BA0" w:rsidRPr="00B72133">
        <w:rPr>
          <w:rFonts w:asciiTheme="minorHAnsi" w:hAnsiTheme="minorHAnsi" w:cstheme="minorHAnsi"/>
          <w:szCs w:val="22"/>
        </w:rPr>
        <w:t>odevzdání</w:t>
      </w:r>
      <w:r w:rsidR="00E24E69" w:rsidRPr="00B72133">
        <w:rPr>
          <w:rFonts w:asciiTheme="minorHAnsi" w:hAnsiTheme="minorHAnsi" w:cstheme="minorHAnsi"/>
          <w:szCs w:val="22"/>
        </w:rPr>
        <w:t xml:space="preserve"> </w:t>
      </w:r>
      <w:r w:rsidR="009D4BCF" w:rsidRPr="00B72133">
        <w:rPr>
          <w:rFonts w:asciiTheme="minorHAnsi" w:hAnsiTheme="minorHAnsi" w:cstheme="minorHAnsi"/>
          <w:szCs w:val="22"/>
        </w:rPr>
        <w:t xml:space="preserve">Kupujícímu </w:t>
      </w:r>
      <w:r w:rsidRPr="00B72133">
        <w:rPr>
          <w:rFonts w:asciiTheme="minorHAnsi" w:hAnsiTheme="minorHAnsi" w:cstheme="minorHAnsi"/>
          <w:szCs w:val="22"/>
        </w:rPr>
        <w:t>nový, v</w:t>
      </w:r>
      <w:r w:rsidR="00510BA0" w:rsidRPr="00B72133">
        <w:rPr>
          <w:rFonts w:asciiTheme="minorHAnsi" w:hAnsiTheme="minorHAnsi" w:cstheme="minorHAnsi"/>
          <w:szCs w:val="22"/>
        </w:rPr>
        <w:t xml:space="preserve"> množství, </w:t>
      </w:r>
      <w:r w:rsidRPr="00B72133">
        <w:rPr>
          <w:rFonts w:asciiTheme="minorHAnsi" w:hAnsiTheme="minorHAnsi" w:cstheme="minorHAnsi"/>
          <w:szCs w:val="22"/>
        </w:rPr>
        <w:t xml:space="preserve">jakosti a provedení </w:t>
      </w:r>
      <w:r w:rsidR="00DA03B3" w:rsidRPr="00B72133">
        <w:rPr>
          <w:rFonts w:asciiTheme="minorHAnsi" w:hAnsiTheme="minorHAnsi" w:cstheme="minorHAnsi"/>
          <w:szCs w:val="22"/>
        </w:rPr>
        <w:t>vyplývajícím z</w:t>
      </w:r>
      <w:r w:rsidR="00E75909" w:rsidRPr="00B72133">
        <w:rPr>
          <w:rFonts w:asciiTheme="minorHAnsi" w:hAnsiTheme="minorHAnsi" w:cstheme="minorHAnsi"/>
          <w:szCs w:val="22"/>
        </w:rPr>
        <w:t>e Specifikace Předmětu koupě</w:t>
      </w:r>
      <w:r w:rsidR="004A5E3A" w:rsidRPr="00B72133">
        <w:rPr>
          <w:rFonts w:asciiTheme="minorHAnsi" w:hAnsiTheme="minorHAnsi" w:cstheme="minorHAnsi"/>
          <w:szCs w:val="22"/>
        </w:rPr>
        <w:t>.</w:t>
      </w:r>
      <w:r w:rsidR="00510BA0" w:rsidRPr="00B72133">
        <w:rPr>
          <w:rFonts w:asciiTheme="minorHAnsi" w:hAnsiTheme="minorHAnsi" w:cstheme="minorHAnsi"/>
          <w:szCs w:val="22"/>
        </w:rPr>
        <w:t xml:space="preserve"> </w:t>
      </w:r>
      <w:bookmarkStart w:id="8" w:name="_Ref380412780"/>
      <w:r w:rsidR="00D5354F" w:rsidRPr="00B72133">
        <w:rPr>
          <w:rFonts w:asciiTheme="minorHAnsi" w:hAnsiTheme="minorHAnsi" w:cstheme="minorHAnsi"/>
          <w:szCs w:val="22"/>
        </w:rPr>
        <w:t xml:space="preserve">Předmět koupě </w:t>
      </w:r>
      <w:r w:rsidR="00475F91" w:rsidRPr="00B72133">
        <w:rPr>
          <w:rFonts w:asciiTheme="minorHAnsi" w:hAnsiTheme="minorHAnsi" w:cstheme="minorHAnsi"/>
          <w:szCs w:val="22"/>
        </w:rPr>
        <w:t xml:space="preserve">musí být </w:t>
      </w:r>
      <w:r w:rsidR="00510BA0" w:rsidRPr="00B72133">
        <w:rPr>
          <w:rFonts w:asciiTheme="minorHAnsi" w:hAnsiTheme="minorHAnsi" w:cstheme="minorHAnsi"/>
          <w:szCs w:val="22"/>
        </w:rPr>
        <w:t xml:space="preserve">dále </w:t>
      </w:r>
      <w:r w:rsidRPr="00B72133">
        <w:rPr>
          <w:rFonts w:asciiTheme="minorHAnsi" w:hAnsiTheme="minorHAnsi" w:cstheme="minorHAnsi"/>
          <w:szCs w:val="22"/>
        </w:rPr>
        <w:t>v takové jakosti a provedení,</w:t>
      </w:r>
      <w:bookmarkEnd w:id="7"/>
      <w:bookmarkEnd w:id="8"/>
    </w:p>
    <w:p w:rsidR="00510BA0" w:rsidRPr="00C847BF" w:rsidRDefault="007F22C9" w:rsidP="00936AE9">
      <w:pPr>
        <w:numPr>
          <w:ilvl w:val="1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B72133">
        <w:rPr>
          <w:rFonts w:asciiTheme="minorHAnsi" w:hAnsiTheme="minorHAnsi" w:cstheme="minorHAnsi"/>
          <w:szCs w:val="22"/>
        </w:rPr>
        <w:t>jež odpovídá vlastnostem, které Prodávající nebo výrobce popsal nebo které Kupující očekával s ohledem na povahu Předmětu koupě a na základě</w:t>
      </w:r>
      <w:r w:rsidRPr="00C847BF">
        <w:rPr>
          <w:rFonts w:asciiTheme="minorHAnsi" w:hAnsiTheme="minorHAnsi" w:cstheme="minorHAnsi"/>
          <w:szCs w:val="22"/>
        </w:rPr>
        <w:t xml:space="preserve"> reklamy jimi prováděné</w:t>
      </w:r>
      <w:r w:rsidR="00510BA0" w:rsidRPr="00C847BF">
        <w:rPr>
          <w:rFonts w:asciiTheme="minorHAnsi" w:hAnsiTheme="minorHAnsi" w:cstheme="minorHAnsi"/>
          <w:szCs w:val="22"/>
        </w:rPr>
        <w:t xml:space="preserve">. Předmět koupě musí zejména odpovídat plnění nabídnutému Prodávajícím v nabídce podané do </w:t>
      </w:r>
      <w:r w:rsidR="002D0E59" w:rsidRPr="00C847BF">
        <w:rPr>
          <w:rFonts w:asciiTheme="minorHAnsi" w:hAnsiTheme="minorHAnsi" w:cstheme="minorHAnsi"/>
          <w:szCs w:val="22"/>
        </w:rPr>
        <w:t>Ř</w:t>
      </w:r>
      <w:r w:rsidR="00510BA0" w:rsidRPr="00C847BF">
        <w:rPr>
          <w:rFonts w:asciiTheme="minorHAnsi" w:hAnsiTheme="minorHAnsi" w:cstheme="minorHAnsi"/>
          <w:szCs w:val="22"/>
        </w:rPr>
        <w:t>ízení</w:t>
      </w:r>
      <w:r w:rsidR="002D0E59" w:rsidRPr="00C847BF">
        <w:rPr>
          <w:rFonts w:asciiTheme="minorHAnsi" w:hAnsiTheme="minorHAnsi" w:cstheme="minorHAnsi"/>
          <w:szCs w:val="22"/>
        </w:rPr>
        <w:t xml:space="preserve"> v</w:t>
      </w:r>
      <w:r w:rsidR="00510BA0" w:rsidRPr="00C847BF">
        <w:rPr>
          <w:rFonts w:asciiTheme="minorHAnsi" w:hAnsiTheme="minorHAnsi" w:cstheme="minorHAnsi"/>
          <w:szCs w:val="22"/>
        </w:rPr>
        <w:t>eřejné zakázky, na jehož základě je Kupní smlouva uzavřena</w:t>
      </w:r>
      <w:r w:rsidR="002331D6" w:rsidRPr="00C847BF">
        <w:rPr>
          <w:rFonts w:asciiTheme="minorHAnsi" w:hAnsiTheme="minorHAnsi" w:cstheme="minorHAnsi"/>
          <w:szCs w:val="22"/>
        </w:rPr>
        <w:t>;</w:t>
      </w:r>
    </w:p>
    <w:p w:rsidR="00C638CA" w:rsidRPr="00C847BF" w:rsidRDefault="007F22C9" w:rsidP="00936AE9">
      <w:pPr>
        <w:numPr>
          <w:ilvl w:val="1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>jež se hodí k účelu vyplývajícímu z Kupní smlouvy</w:t>
      </w:r>
      <w:r w:rsidR="002331D6" w:rsidRPr="00C847BF">
        <w:rPr>
          <w:rFonts w:asciiTheme="minorHAnsi" w:hAnsiTheme="minorHAnsi" w:cstheme="minorHAnsi"/>
          <w:szCs w:val="22"/>
        </w:rPr>
        <w:t>;</w:t>
      </w:r>
    </w:p>
    <w:p w:rsidR="00907415" w:rsidRPr="00C847BF" w:rsidRDefault="00C638CA" w:rsidP="00936AE9">
      <w:pPr>
        <w:numPr>
          <w:ilvl w:val="1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 xml:space="preserve">jež vyhovuje požadavkům </w:t>
      </w:r>
      <w:r w:rsidR="00123473" w:rsidRPr="00C847BF">
        <w:rPr>
          <w:rFonts w:asciiTheme="minorHAnsi" w:hAnsiTheme="minorHAnsi" w:cstheme="minorHAnsi"/>
          <w:szCs w:val="22"/>
        </w:rPr>
        <w:t xml:space="preserve">příslušných </w:t>
      </w:r>
      <w:r w:rsidRPr="00C847BF">
        <w:rPr>
          <w:rFonts w:asciiTheme="minorHAnsi" w:hAnsiTheme="minorHAnsi" w:cstheme="minorHAnsi"/>
          <w:szCs w:val="22"/>
        </w:rPr>
        <w:t>právních předpisů</w:t>
      </w:r>
      <w:r w:rsidR="00940C59" w:rsidRPr="00C847BF">
        <w:rPr>
          <w:rFonts w:asciiTheme="minorHAnsi" w:hAnsiTheme="minorHAnsi" w:cstheme="minorHAnsi"/>
          <w:szCs w:val="22"/>
        </w:rPr>
        <w:t xml:space="preserve"> </w:t>
      </w:r>
      <w:r w:rsidR="00123473" w:rsidRPr="00C847BF">
        <w:rPr>
          <w:rFonts w:asciiTheme="minorHAnsi" w:hAnsiTheme="minorHAnsi" w:cstheme="minorHAnsi"/>
          <w:szCs w:val="22"/>
        </w:rPr>
        <w:t xml:space="preserve">platných a účinných </w:t>
      </w:r>
      <w:r w:rsidR="00940C59" w:rsidRPr="00C847BF">
        <w:rPr>
          <w:rFonts w:asciiTheme="minorHAnsi" w:hAnsiTheme="minorHAnsi" w:cstheme="minorHAnsi"/>
          <w:szCs w:val="22"/>
        </w:rPr>
        <w:t>ke dni odevzdání Předmětu koupě</w:t>
      </w:r>
      <w:r w:rsidR="00160281" w:rsidRPr="00C847BF">
        <w:rPr>
          <w:rFonts w:asciiTheme="minorHAnsi" w:hAnsiTheme="minorHAnsi" w:cstheme="minorHAnsi"/>
          <w:szCs w:val="22"/>
        </w:rPr>
        <w:t xml:space="preserve"> Kupujícímu</w:t>
      </w:r>
      <w:r w:rsidR="00907415" w:rsidRPr="00C847BF">
        <w:rPr>
          <w:rFonts w:asciiTheme="minorHAnsi" w:hAnsiTheme="minorHAnsi" w:cstheme="minorHAnsi"/>
          <w:szCs w:val="22"/>
          <w:lang w:eastAsia="en-US" w:bidi="en-US"/>
        </w:rPr>
        <w:t>;</w:t>
      </w:r>
    </w:p>
    <w:p w:rsidR="00475F91" w:rsidRPr="00C847BF" w:rsidRDefault="00907415" w:rsidP="00936AE9">
      <w:pPr>
        <w:numPr>
          <w:ilvl w:val="1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>jež vyhovuje požadavkům příslušných technických norem platných a účinných ke dni odevzdání Předmětu koupě</w:t>
      </w:r>
      <w:r w:rsidR="00160281" w:rsidRPr="00C847BF">
        <w:rPr>
          <w:rFonts w:asciiTheme="minorHAnsi" w:hAnsiTheme="minorHAnsi" w:cstheme="minorHAnsi"/>
          <w:szCs w:val="22"/>
        </w:rPr>
        <w:t xml:space="preserve"> Kupujícímu</w:t>
      </w:r>
      <w:r w:rsidR="000D0A72" w:rsidRPr="00C847BF">
        <w:rPr>
          <w:rFonts w:asciiTheme="minorHAnsi" w:hAnsiTheme="minorHAnsi" w:cstheme="minorHAnsi"/>
          <w:szCs w:val="22"/>
          <w:lang w:eastAsia="en-US" w:bidi="en-US"/>
        </w:rPr>
        <w:t>.</w:t>
      </w:r>
    </w:p>
    <w:p w:rsidR="00E24E69" w:rsidRPr="00C847BF" w:rsidRDefault="00E24E69" w:rsidP="0095688C">
      <w:pPr>
        <w:ind w:left="1134"/>
        <w:jc w:val="both"/>
        <w:rPr>
          <w:rFonts w:asciiTheme="minorHAnsi" w:hAnsiTheme="minorHAnsi" w:cstheme="minorHAnsi"/>
          <w:szCs w:val="22"/>
        </w:rPr>
      </w:pPr>
    </w:p>
    <w:p w:rsidR="00E24E69" w:rsidRPr="00C847BF" w:rsidRDefault="007C1AB3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bookmarkStart w:id="9" w:name="_Toc380671101"/>
      <w:r w:rsidRPr="00C847BF">
        <w:rPr>
          <w:rFonts w:asciiTheme="minorHAnsi" w:hAnsiTheme="minorHAnsi" w:cstheme="minorHAnsi"/>
          <w:szCs w:val="22"/>
        </w:rPr>
        <w:t xml:space="preserve">Prodávající je povinen dodat Kupujícímu pouze takový Předmět koupě, který splňuje veškeré požadavky Kupujícího na jeho použití Kupujícím a který zároveň vyhovuje platným a účinným </w:t>
      </w:r>
      <w:r w:rsidRPr="00C847BF">
        <w:rPr>
          <w:rFonts w:asciiTheme="minorHAnsi" w:hAnsiTheme="minorHAnsi" w:cstheme="minorHAnsi"/>
          <w:szCs w:val="22"/>
        </w:rPr>
        <w:lastRenderedPageBreak/>
        <w:t>právním předpisům</w:t>
      </w:r>
      <w:r w:rsidR="00907415" w:rsidRPr="00C847BF">
        <w:rPr>
          <w:rFonts w:asciiTheme="minorHAnsi" w:hAnsiTheme="minorHAnsi" w:cstheme="minorHAnsi"/>
          <w:szCs w:val="22"/>
        </w:rPr>
        <w:t xml:space="preserve"> a technickým normám</w:t>
      </w:r>
      <w:r w:rsidRPr="00C847BF">
        <w:rPr>
          <w:rFonts w:asciiTheme="minorHAnsi" w:hAnsiTheme="minorHAnsi" w:cstheme="minorHAnsi"/>
          <w:szCs w:val="22"/>
        </w:rPr>
        <w:t>. Dojde-li ke změně právních předpisů</w:t>
      </w:r>
      <w:r w:rsidR="00907415" w:rsidRPr="00C847BF">
        <w:rPr>
          <w:rFonts w:asciiTheme="minorHAnsi" w:hAnsiTheme="minorHAnsi" w:cstheme="minorHAnsi"/>
          <w:szCs w:val="22"/>
        </w:rPr>
        <w:t xml:space="preserve"> nebo technických norem</w:t>
      </w:r>
      <w:r w:rsidRPr="00C847BF">
        <w:rPr>
          <w:rFonts w:asciiTheme="minorHAnsi" w:hAnsiTheme="minorHAnsi" w:cstheme="minorHAnsi"/>
          <w:szCs w:val="22"/>
        </w:rPr>
        <w:t xml:space="preserve">, musí Prodávající zajistit, aby Předmět koupě splňoval požadavky stanovené právními předpisy </w:t>
      </w:r>
      <w:r w:rsidR="00907415" w:rsidRPr="00C847BF">
        <w:rPr>
          <w:rFonts w:asciiTheme="minorHAnsi" w:hAnsiTheme="minorHAnsi" w:cstheme="minorHAnsi"/>
          <w:szCs w:val="22"/>
        </w:rPr>
        <w:t xml:space="preserve">a technickými normami </w:t>
      </w:r>
      <w:r w:rsidRPr="00C847BF">
        <w:rPr>
          <w:rFonts w:asciiTheme="minorHAnsi" w:hAnsiTheme="minorHAnsi" w:cstheme="minorHAnsi"/>
          <w:szCs w:val="22"/>
        </w:rPr>
        <w:t xml:space="preserve">v platném a účinném znění </w:t>
      </w:r>
      <w:r w:rsidR="0066146C" w:rsidRPr="00C847BF">
        <w:rPr>
          <w:rFonts w:asciiTheme="minorHAnsi" w:hAnsiTheme="minorHAnsi" w:cstheme="minorHAnsi"/>
          <w:szCs w:val="22"/>
        </w:rPr>
        <w:t>ke dni odevzdání Předmětu koupě</w:t>
      </w:r>
      <w:r w:rsidR="009C2F8C" w:rsidRPr="00C847BF">
        <w:rPr>
          <w:rFonts w:asciiTheme="minorHAnsi" w:hAnsiTheme="minorHAnsi" w:cstheme="minorHAnsi"/>
          <w:szCs w:val="22"/>
        </w:rPr>
        <w:t xml:space="preserve"> Kupujícímu</w:t>
      </w:r>
      <w:r w:rsidRPr="00C847BF">
        <w:rPr>
          <w:rFonts w:asciiTheme="minorHAnsi" w:hAnsiTheme="minorHAnsi" w:cstheme="minorHAnsi"/>
          <w:szCs w:val="22"/>
        </w:rPr>
        <w:t>.</w:t>
      </w:r>
    </w:p>
    <w:p w:rsidR="007C1AB3" w:rsidRPr="00C847BF" w:rsidRDefault="007C1AB3" w:rsidP="0095688C">
      <w:pPr>
        <w:rPr>
          <w:rFonts w:asciiTheme="minorHAnsi" w:hAnsiTheme="minorHAnsi" w:cstheme="minorHAnsi"/>
          <w:szCs w:val="22"/>
        </w:rPr>
      </w:pPr>
    </w:p>
    <w:p w:rsidR="004D2578" w:rsidRPr="00C847BF" w:rsidRDefault="004D2578" w:rsidP="0095688C">
      <w:pPr>
        <w:rPr>
          <w:rFonts w:asciiTheme="minorHAnsi" w:hAnsiTheme="minorHAnsi" w:cstheme="minorHAnsi"/>
          <w:szCs w:val="22"/>
        </w:rPr>
      </w:pPr>
    </w:p>
    <w:p w:rsidR="003B4A6A" w:rsidRPr="00C847BF" w:rsidRDefault="00DA6C81" w:rsidP="0095688C">
      <w:pPr>
        <w:pStyle w:val="Nadpis1"/>
        <w:keepLines w:val="0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>PŘEDMĚT ZÁVAZKU</w:t>
      </w:r>
    </w:p>
    <w:p w:rsidR="00E24E69" w:rsidRPr="00C847BF" w:rsidRDefault="00E24E69" w:rsidP="0095688C">
      <w:pPr>
        <w:keepNext/>
        <w:rPr>
          <w:rFonts w:asciiTheme="minorHAnsi" w:hAnsiTheme="minorHAnsi" w:cstheme="minorHAnsi"/>
          <w:szCs w:val="22"/>
          <w:lang w:eastAsia="ar-SA"/>
        </w:rPr>
      </w:pPr>
    </w:p>
    <w:p w:rsidR="00E24E69" w:rsidRPr="00C847BF" w:rsidRDefault="00D8665D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>Prodávající se zavazuje</w:t>
      </w:r>
      <w:r w:rsidR="00F9398A" w:rsidRPr="00C847BF">
        <w:rPr>
          <w:rFonts w:asciiTheme="minorHAnsi" w:hAnsiTheme="minorHAnsi" w:cstheme="minorHAnsi"/>
          <w:szCs w:val="22"/>
        </w:rPr>
        <w:t xml:space="preserve"> odevzdat Předmět koupě </w:t>
      </w:r>
      <w:r w:rsidR="00160281" w:rsidRPr="00C847BF">
        <w:rPr>
          <w:rFonts w:asciiTheme="minorHAnsi" w:hAnsiTheme="minorHAnsi" w:cstheme="minorHAnsi"/>
          <w:szCs w:val="22"/>
        </w:rPr>
        <w:t xml:space="preserve">Kupujícímu </w:t>
      </w:r>
      <w:r w:rsidR="00F9398A" w:rsidRPr="00C847BF">
        <w:rPr>
          <w:rFonts w:asciiTheme="minorHAnsi" w:hAnsiTheme="minorHAnsi" w:cstheme="minorHAnsi"/>
          <w:szCs w:val="22"/>
        </w:rPr>
        <w:t xml:space="preserve">se všemi jeho součástmi a příslušenstvím a převést na Kupujícího vlastnické právo k Předmětu koupě </w:t>
      </w:r>
      <w:r w:rsidR="00E24E69" w:rsidRPr="00C847BF">
        <w:rPr>
          <w:rFonts w:asciiTheme="minorHAnsi" w:hAnsiTheme="minorHAnsi" w:cstheme="minorHAnsi"/>
          <w:szCs w:val="22"/>
        </w:rPr>
        <w:t>a poskytn</w:t>
      </w:r>
      <w:r w:rsidR="00F9398A" w:rsidRPr="00C847BF">
        <w:rPr>
          <w:rFonts w:asciiTheme="minorHAnsi" w:hAnsiTheme="minorHAnsi" w:cstheme="minorHAnsi"/>
          <w:szCs w:val="22"/>
        </w:rPr>
        <w:t xml:space="preserve">out Kupujícímu </w:t>
      </w:r>
      <w:r w:rsidR="00834084" w:rsidRPr="00C847BF">
        <w:rPr>
          <w:rFonts w:asciiTheme="minorHAnsi" w:hAnsiTheme="minorHAnsi" w:cstheme="minorHAnsi"/>
          <w:szCs w:val="22"/>
        </w:rPr>
        <w:t xml:space="preserve">související </w:t>
      </w:r>
      <w:r w:rsidR="00E24E69" w:rsidRPr="00C847BF">
        <w:rPr>
          <w:rFonts w:asciiTheme="minorHAnsi" w:hAnsiTheme="minorHAnsi" w:cstheme="minorHAnsi"/>
          <w:szCs w:val="22"/>
        </w:rPr>
        <w:t xml:space="preserve">plnění </w:t>
      </w:r>
      <w:r w:rsidR="00543649" w:rsidRPr="00C847BF">
        <w:rPr>
          <w:rFonts w:asciiTheme="minorHAnsi" w:hAnsiTheme="minorHAnsi" w:cstheme="minorHAnsi"/>
          <w:szCs w:val="22"/>
        </w:rPr>
        <w:t>vymezená v Kupní smlouvě</w:t>
      </w:r>
      <w:r w:rsidR="00E24E69" w:rsidRPr="00C847BF">
        <w:rPr>
          <w:rFonts w:asciiTheme="minorHAnsi" w:hAnsiTheme="minorHAnsi" w:cstheme="minorHAnsi"/>
          <w:szCs w:val="22"/>
        </w:rPr>
        <w:t>.</w:t>
      </w:r>
    </w:p>
    <w:p w:rsidR="00E24E69" w:rsidRPr="00C847BF" w:rsidRDefault="00E24E69" w:rsidP="0095688C">
      <w:pPr>
        <w:ind w:left="567"/>
        <w:jc w:val="both"/>
        <w:rPr>
          <w:rFonts w:asciiTheme="minorHAnsi" w:hAnsiTheme="minorHAnsi" w:cstheme="minorHAnsi"/>
          <w:szCs w:val="22"/>
        </w:rPr>
      </w:pPr>
    </w:p>
    <w:p w:rsidR="006F3AC0" w:rsidRPr="00C847BF" w:rsidRDefault="00A808A1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>Kupující se zavazuje převzít Předmět koupě se všemi jeho součástmi a příslušenstvím</w:t>
      </w:r>
      <w:r w:rsidR="00C609CB" w:rsidRPr="00C847BF">
        <w:rPr>
          <w:rFonts w:asciiTheme="minorHAnsi" w:hAnsiTheme="minorHAnsi" w:cstheme="minorHAnsi"/>
          <w:szCs w:val="22"/>
        </w:rPr>
        <w:t>, přijmout jej do svého vlastnictví</w:t>
      </w:r>
      <w:r w:rsidR="006F3AC0" w:rsidRPr="00C847BF">
        <w:rPr>
          <w:rFonts w:asciiTheme="minorHAnsi" w:hAnsiTheme="minorHAnsi" w:cstheme="minorHAnsi"/>
          <w:szCs w:val="22"/>
        </w:rPr>
        <w:t>, přijm</w:t>
      </w:r>
      <w:r w:rsidRPr="00C847BF">
        <w:rPr>
          <w:rFonts w:asciiTheme="minorHAnsi" w:hAnsiTheme="minorHAnsi" w:cstheme="minorHAnsi"/>
          <w:szCs w:val="22"/>
        </w:rPr>
        <w:t>out</w:t>
      </w:r>
      <w:r w:rsidR="006F3AC0" w:rsidRPr="00C847BF">
        <w:rPr>
          <w:rFonts w:asciiTheme="minorHAnsi" w:hAnsiTheme="minorHAnsi" w:cstheme="minorHAnsi"/>
          <w:szCs w:val="22"/>
        </w:rPr>
        <w:t xml:space="preserve"> související plnění vy</w:t>
      </w:r>
      <w:r w:rsidRPr="00C847BF">
        <w:rPr>
          <w:rFonts w:asciiTheme="minorHAnsi" w:hAnsiTheme="minorHAnsi" w:cstheme="minorHAnsi"/>
          <w:szCs w:val="22"/>
        </w:rPr>
        <w:t>mezená v Kupní smlouvě a zaplatit</w:t>
      </w:r>
      <w:r w:rsidR="006F3AC0" w:rsidRPr="00C847BF">
        <w:rPr>
          <w:rFonts w:asciiTheme="minorHAnsi" w:hAnsiTheme="minorHAnsi" w:cstheme="minorHAnsi"/>
          <w:szCs w:val="22"/>
        </w:rPr>
        <w:t xml:space="preserve"> Prodávajícímu sjednanou cenu a příslušnou DPH, je-li Prodávající povinen </w:t>
      </w:r>
      <w:r w:rsidR="00EF04C1" w:rsidRPr="00C847BF">
        <w:rPr>
          <w:rFonts w:asciiTheme="minorHAnsi" w:hAnsiTheme="minorHAnsi" w:cstheme="minorHAnsi"/>
          <w:szCs w:val="22"/>
        </w:rPr>
        <w:t>podle</w:t>
      </w:r>
      <w:r w:rsidR="0052363B" w:rsidRPr="00C847BF">
        <w:rPr>
          <w:rFonts w:asciiTheme="minorHAnsi" w:hAnsiTheme="minorHAnsi" w:cstheme="minorHAnsi"/>
          <w:szCs w:val="22"/>
        </w:rPr>
        <w:t xml:space="preserve"> zákona č. </w:t>
      </w:r>
      <w:r w:rsidR="006F3AC0" w:rsidRPr="00C847BF">
        <w:rPr>
          <w:rFonts w:asciiTheme="minorHAnsi" w:hAnsiTheme="minorHAnsi" w:cstheme="minorHAnsi"/>
          <w:szCs w:val="22"/>
        </w:rPr>
        <w:t>235/2004 Sb., o dani z přidané hodnoty, ve znění pozdějších předpisů (dále jen „</w:t>
      </w:r>
      <w:proofErr w:type="spellStart"/>
      <w:r w:rsidR="006F3AC0" w:rsidRPr="00C847BF">
        <w:rPr>
          <w:rFonts w:asciiTheme="minorHAnsi" w:hAnsiTheme="minorHAnsi" w:cstheme="minorHAnsi"/>
          <w:b/>
          <w:i/>
          <w:szCs w:val="22"/>
        </w:rPr>
        <w:t>ZoDPH</w:t>
      </w:r>
      <w:proofErr w:type="spellEnd"/>
      <w:r w:rsidR="006F3AC0" w:rsidRPr="00C847BF">
        <w:rPr>
          <w:rFonts w:asciiTheme="minorHAnsi" w:hAnsiTheme="minorHAnsi" w:cstheme="minorHAnsi"/>
          <w:szCs w:val="22"/>
        </w:rPr>
        <w:t>“), hradit DPH.</w:t>
      </w:r>
    </w:p>
    <w:p w:rsidR="00475F91" w:rsidRPr="00C847BF" w:rsidRDefault="00475F91" w:rsidP="0095688C">
      <w:pPr>
        <w:ind w:left="567"/>
        <w:jc w:val="both"/>
        <w:rPr>
          <w:rFonts w:asciiTheme="minorHAnsi" w:hAnsiTheme="minorHAnsi" w:cstheme="minorHAnsi"/>
          <w:szCs w:val="22"/>
        </w:rPr>
      </w:pPr>
    </w:p>
    <w:p w:rsidR="00EE3840" w:rsidRPr="00C847BF" w:rsidRDefault="00EE3840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bookmarkStart w:id="10" w:name="_Ref383091528"/>
      <w:r w:rsidRPr="00C847BF">
        <w:rPr>
          <w:rFonts w:asciiTheme="minorHAnsi" w:hAnsiTheme="minorHAnsi" w:cstheme="minorHAnsi"/>
          <w:szCs w:val="22"/>
        </w:rPr>
        <w:t>Povinnost Prodávajícího odevzdat Předmět koupě</w:t>
      </w:r>
      <w:r w:rsidR="00160281" w:rsidRPr="00C847BF">
        <w:rPr>
          <w:rFonts w:asciiTheme="minorHAnsi" w:hAnsiTheme="minorHAnsi" w:cstheme="minorHAnsi"/>
          <w:szCs w:val="22"/>
        </w:rPr>
        <w:t xml:space="preserve"> Kupujícímu</w:t>
      </w:r>
      <w:r w:rsidRPr="00C847BF">
        <w:rPr>
          <w:rFonts w:asciiTheme="minorHAnsi" w:hAnsiTheme="minorHAnsi" w:cstheme="minorHAnsi"/>
          <w:szCs w:val="22"/>
        </w:rPr>
        <w:t xml:space="preserve"> </w:t>
      </w:r>
      <w:r w:rsidR="00EF04C1" w:rsidRPr="00C847BF">
        <w:rPr>
          <w:rFonts w:asciiTheme="minorHAnsi" w:hAnsiTheme="minorHAnsi" w:cstheme="minorHAnsi"/>
          <w:szCs w:val="22"/>
        </w:rPr>
        <w:t>podle</w:t>
      </w:r>
      <w:r w:rsidRPr="00C847BF">
        <w:rPr>
          <w:rFonts w:asciiTheme="minorHAnsi" w:hAnsiTheme="minorHAnsi" w:cstheme="minorHAnsi"/>
          <w:szCs w:val="22"/>
        </w:rPr>
        <w:t xml:space="preserve"> Kupní smlouvy zahrnuje </w:t>
      </w:r>
      <w:r w:rsidR="008611DC" w:rsidRPr="00C847BF">
        <w:rPr>
          <w:rFonts w:asciiTheme="minorHAnsi" w:hAnsiTheme="minorHAnsi" w:cstheme="minorHAnsi"/>
          <w:szCs w:val="22"/>
        </w:rPr>
        <w:t>tato plnění</w:t>
      </w:r>
      <w:r w:rsidRPr="00C847BF">
        <w:rPr>
          <w:rFonts w:asciiTheme="minorHAnsi" w:hAnsiTheme="minorHAnsi" w:cstheme="minorHAnsi"/>
          <w:szCs w:val="22"/>
        </w:rPr>
        <w:t>:</w:t>
      </w:r>
      <w:bookmarkEnd w:id="10"/>
    </w:p>
    <w:p w:rsidR="00EE3840" w:rsidRPr="00C847BF" w:rsidRDefault="006F3AC0" w:rsidP="00936AE9">
      <w:pPr>
        <w:numPr>
          <w:ilvl w:val="1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>dodat</w:t>
      </w:r>
      <w:r w:rsidR="00D46DB3" w:rsidRPr="00C847BF">
        <w:rPr>
          <w:rFonts w:asciiTheme="minorHAnsi" w:hAnsiTheme="minorHAnsi" w:cstheme="minorHAnsi"/>
          <w:szCs w:val="22"/>
        </w:rPr>
        <w:t xml:space="preserve"> </w:t>
      </w:r>
      <w:r w:rsidR="00EE3840" w:rsidRPr="00C847BF">
        <w:rPr>
          <w:rFonts w:asciiTheme="minorHAnsi" w:hAnsiTheme="minorHAnsi" w:cstheme="minorHAnsi"/>
          <w:szCs w:val="22"/>
        </w:rPr>
        <w:t xml:space="preserve">Předmět koupě </w:t>
      </w:r>
      <w:r w:rsidRPr="00C847BF">
        <w:rPr>
          <w:rFonts w:asciiTheme="minorHAnsi" w:hAnsiTheme="minorHAnsi" w:cstheme="minorHAnsi"/>
          <w:szCs w:val="22"/>
        </w:rPr>
        <w:t>K</w:t>
      </w:r>
      <w:r w:rsidR="00331AA0" w:rsidRPr="00C847BF">
        <w:rPr>
          <w:rFonts w:asciiTheme="minorHAnsi" w:hAnsiTheme="minorHAnsi" w:cstheme="minorHAnsi"/>
          <w:szCs w:val="22"/>
        </w:rPr>
        <w:t xml:space="preserve">upujícímu </w:t>
      </w:r>
      <w:r w:rsidR="00F4715A" w:rsidRPr="00C847BF">
        <w:rPr>
          <w:rFonts w:asciiTheme="minorHAnsi" w:hAnsiTheme="minorHAnsi" w:cstheme="minorHAnsi"/>
          <w:szCs w:val="22"/>
        </w:rPr>
        <w:t>do</w:t>
      </w:r>
      <w:r w:rsidR="00EE3840" w:rsidRPr="00C847BF">
        <w:rPr>
          <w:rFonts w:asciiTheme="minorHAnsi" w:hAnsiTheme="minorHAnsi" w:cstheme="minorHAnsi"/>
          <w:szCs w:val="22"/>
        </w:rPr>
        <w:t xml:space="preserve"> míst</w:t>
      </w:r>
      <w:r w:rsidR="00F4715A" w:rsidRPr="00C847BF">
        <w:rPr>
          <w:rFonts w:asciiTheme="minorHAnsi" w:hAnsiTheme="minorHAnsi" w:cstheme="minorHAnsi"/>
          <w:szCs w:val="22"/>
        </w:rPr>
        <w:t>a</w:t>
      </w:r>
      <w:r w:rsidR="00EE3840" w:rsidRPr="00C847BF">
        <w:rPr>
          <w:rFonts w:asciiTheme="minorHAnsi" w:hAnsiTheme="minorHAnsi" w:cstheme="minorHAnsi"/>
          <w:szCs w:val="22"/>
        </w:rPr>
        <w:t xml:space="preserve"> plnění </w:t>
      </w:r>
      <w:r w:rsidR="00EF04C1" w:rsidRPr="00C847BF">
        <w:rPr>
          <w:rFonts w:asciiTheme="minorHAnsi" w:hAnsiTheme="minorHAnsi" w:cstheme="minorHAnsi"/>
          <w:szCs w:val="22"/>
        </w:rPr>
        <w:t>podle</w:t>
      </w:r>
      <w:r w:rsidR="00EE3840" w:rsidRPr="00C847BF">
        <w:rPr>
          <w:rFonts w:asciiTheme="minorHAnsi" w:hAnsiTheme="minorHAnsi" w:cstheme="minorHAnsi"/>
          <w:szCs w:val="22"/>
        </w:rPr>
        <w:t xml:space="preserve"> </w:t>
      </w:r>
      <w:r w:rsidRPr="00C847BF">
        <w:rPr>
          <w:rFonts w:asciiTheme="minorHAnsi" w:hAnsiTheme="minorHAnsi" w:cstheme="minorHAnsi"/>
          <w:szCs w:val="22"/>
        </w:rPr>
        <w:t xml:space="preserve">odstavce </w:t>
      </w:r>
      <w:r w:rsidR="00B72133">
        <w:fldChar w:fldCharType="begin"/>
      </w:r>
      <w:r w:rsidR="00B72133">
        <w:instrText xml:space="preserve"> REF _Ref500848973 \r \h  \* MERGEFORMAT </w:instrText>
      </w:r>
      <w:r w:rsidR="00B72133">
        <w:fldChar w:fldCharType="separate"/>
      </w:r>
      <w:r w:rsidR="00441AC0" w:rsidRPr="00441AC0">
        <w:rPr>
          <w:rFonts w:asciiTheme="minorHAnsi" w:hAnsiTheme="minorHAnsi" w:cstheme="minorHAnsi"/>
          <w:szCs w:val="22"/>
        </w:rPr>
        <w:t>35</w:t>
      </w:r>
      <w:r w:rsidR="00B72133">
        <w:fldChar w:fldCharType="end"/>
      </w:r>
      <w:r w:rsidRPr="00C847BF">
        <w:rPr>
          <w:rFonts w:asciiTheme="minorHAnsi" w:hAnsiTheme="minorHAnsi" w:cstheme="minorHAnsi"/>
          <w:szCs w:val="22"/>
        </w:rPr>
        <w:t xml:space="preserve"> </w:t>
      </w:r>
      <w:r w:rsidR="00F4715A" w:rsidRPr="00C847BF">
        <w:rPr>
          <w:rFonts w:asciiTheme="minorHAnsi" w:hAnsiTheme="minorHAnsi" w:cstheme="minorHAnsi"/>
          <w:szCs w:val="22"/>
        </w:rPr>
        <w:t>Kupní</w:t>
      </w:r>
      <w:r w:rsidR="00EE3840" w:rsidRPr="00C847BF">
        <w:rPr>
          <w:rFonts w:asciiTheme="minorHAnsi" w:hAnsiTheme="minorHAnsi" w:cstheme="minorHAnsi"/>
          <w:szCs w:val="22"/>
        </w:rPr>
        <w:t xml:space="preserve"> smlouvy</w:t>
      </w:r>
      <w:r w:rsidR="007E1FDB" w:rsidRPr="00C847BF">
        <w:rPr>
          <w:rFonts w:asciiTheme="minorHAnsi" w:hAnsiTheme="minorHAnsi" w:cstheme="minorHAnsi"/>
          <w:szCs w:val="22"/>
        </w:rPr>
        <w:t>;</w:t>
      </w:r>
    </w:p>
    <w:p w:rsidR="00EE3840" w:rsidRPr="00B72133" w:rsidRDefault="006F3AC0" w:rsidP="00936AE9">
      <w:pPr>
        <w:numPr>
          <w:ilvl w:val="1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>vyložit</w:t>
      </w:r>
      <w:r w:rsidR="00EE3840" w:rsidRPr="00C847BF">
        <w:rPr>
          <w:rFonts w:asciiTheme="minorHAnsi" w:hAnsiTheme="minorHAnsi" w:cstheme="minorHAnsi"/>
          <w:szCs w:val="22"/>
        </w:rPr>
        <w:t xml:space="preserve"> </w:t>
      </w:r>
      <w:r w:rsidR="00F4715A" w:rsidRPr="00C847BF">
        <w:rPr>
          <w:rFonts w:asciiTheme="minorHAnsi" w:hAnsiTheme="minorHAnsi" w:cstheme="minorHAnsi"/>
          <w:szCs w:val="22"/>
        </w:rPr>
        <w:t>P</w:t>
      </w:r>
      <w:r w:rsidR="00EE3840" w:rsidRPr="00C847BF">
        <w:rPr>
          <w:rFonts w:asciiTheme="minorHAnsi" w:hAnsiTheme="minorHAnsi" w:cstheme="minorHAnsi"/>
          <w:szCs w:val="22"/>
        </w:rPr>
        <w:t xml:space="preserve">ředmět koupě z dopravního prostředku, v němž byl </w:t>
      </w:r>
      <w:r w:rsidR="00F4715A" w:rsidRPr="00C847BF">
        <w:rPr>
          <w:rFonts w:asciiTheme="minorHAnsi" w:hAnsiTheme="minorHAnsi" w:cstheme="minorHAnsi"/>
          <w:szCs w:val="22"/>
        </w:rPr>
        <w:t>P</w:t>
      </w:r>
      <w:r w:rsidR="00EE3840" w:rsidRPr="00C847BF">
        <w:rPr>
          <w:rFonts w:asciiTheme="minorHAnsi" w:hAnsiTheme="minorHAnsi" w:cstheme="minorHAnsi"/>
          <w:szCs w:val="22"/>
        </w:rPr>
        <w:t xml:space="preserve">ředmět koupě </w:t>
      </w:r>
      <w:r w:rsidR="004A254A" w:rsidRPr="00C847BF">
        <w:rPr>
          <w:rFonts w:asciiTheme="minorHAnsi" w:hAnsiTheme="minorHAnsi" w:cstheme="minorHAnsi"/>
          <w:szCs w:val="22"/>
        </w:rPr>
        <w:t>dodán</w:t>
      </w:r>
      <w:r w:rsidR="00EE3840" w:rsidRPr="00C847BF">
        <w:rPr>
          <w:rFonts w:asciiTheme="minorHAnsi" w:hAnsiTheme="minorHAnsi" w:cstheme="minorHAnsi"/>
          <w:szCs w:val="22"/>
        </w:rPr>
        <w:t xml:space="preserve"> </w:t>
      </w:r>
      <w:r w:rsidR="00F07B56" w:rsidRPr="00C847BF">
        <w:rPr>
          <w:rFonts w:asciiTheme="minorHAnsi" w:hAnsiTheme="minorHAnsi" w:cstheme="minorHAnsi"/>
          <w:szCs w:val="22"/>
        </w:rPr>
        <w:t xml:space="preserve">do místa plnění </w:t>
      </w:r>
      <w:r w:rsidR="00EF04C1" w:rsidRPr="00B72133">
        <w:rPr>
          <w:rFonts w:asciiTheme="minorHAnsi" w:hAnsiTheme="minorHAnsi" w:cstheme="minorHAnsi"/>
          <w:szCs w:val="22"/>
        </w:rPr>
        <w:t>podle</w:t>
      </w:r>
      <w:r w:rsidR="00F07B56" w:rsidRPr="00B72133">
        <w:rPr>
          <w:rFonts w:asciiTheme="minorHAnsi" w:hAnsiTheme="minorHAnsi" w:cstheme="minorHAnsi"/>
          <w:szCs w:val="22"/>
        </w:rPr>
        <w:t xml:space="preserve"> odstavce </w:t>
      </w:r>
      <w:r w:rsidR="00B72133" w:rsidRPr="00B72133">
        <w:fldChar w:fldCharType="begin"/>
      </w:r>
      <w:r w:rsidR="00B72133" w:rsidRPr="00B72133">
        <w:instrText xml:space="preserve"> REF _Ref500848973 \r \h  \* MERGEFORMAT </w:instrText>
      </w:r>
      <w:r w:rsidR="00B72133" w:rsidRPr="00B72133">
        <w:fldChar w:fldCharType="separate"/>
      </w:r>
      <w:r w:rsidR="00441AC0" w:rsidRPr="00441AC0">
        <w:rPr>
          <w:rFonts w:asciiTheme="minorHAnsi" w:hAnsiTheme="minorHAnsi" w:cstheme="minorHAnsi"/>
          <w:szCs w:val="22"/>
        </w:rPr>
        <w:t>35</w:t>
      </w:r>
      <w:r w:rsidR="00B72133" w:rsidRPr="00B72133">
        <w:fldChar w:fldCharType="end"/>
      </w:r>
      <w:r w:rsidR="00151755" w:rsidRPr="00B72133">
        <w:rPr>
          <w:rFonts w:asciiTheme="minorHAnsi" w:hAnsiTheme="minorHAnsi" w:cstheme="minorHAnsi"/>
          <w:szCs w:val="22"/>
        </w:rPr>
        <w:t xml:space="preserve"> </w:t>
      </w:r>
      <w:r w:rsidR="00F07B56" w:rsidRPr="00B72133">
        <w:rPr>
          <w:rFonts w:asciiTheme="minorHAnsi" w:hAnsiTheme="minorHAnsi" w:cstheme="minorHAnsi"/>
          <w:szCs w:val="22"/>
        </w:rPr>
        <w:t>Kupní smlouvy</w:t>
      </w:r>
      <w:r w:rsidR="007A35F8" w:rsidRPr="00B72133">
        <w:rPr>
          <w:rFonts w:asciiTheme="minorHAnsi" w:hAnsiTheme="minorHAnsi" w:cstheme="minorHAnsi"/>
          <w:szCs w:val="22"/>
        </w:rPr>
        <w:t>,</w:t>
      </w:r>
      <w:r w:rsidR="00F07B56" w:rsidRPr="00B72133">
        <w:rPr>
          <w:rFonts w:asciiTheme="minorHAnsi" w:hAnsiTheme="minorHAnsi" w:cstheme="minorHAnsi"/>
          <w:szCs w:val="22"/>
        </w:rPr>
        <w:t xml:space="preserve"> </w:t>
      </w:r>
      <w:r w:rsidR="00EF04C1" w:rsidRPr="00B72133">
        <w:rPr>
          <w:rFonts w:asciiTheme="minorHAnsi" w:hAnsiTheme="minorHAnsi" w:cstheme="minorHAnsi"/>
          <w:szCs w:val="22"/>
        </w:rPr>
        <w:t>podle</w:t>
      </w:r>
      <w:r w:rsidR="00F07B56" w:rsidRPr="00B72133">
        <w:rPr>
          <w:rFonts w:asciiTheme="minorHAnsi" w:hAnsiTheme="minorHAnsi" w:cstheme="minorHAnsi"/>
          <w:szCs w:val="22"/>
        </w:rPr>
        <w:t xml:space="preserve"> pokynů Kupujícího</w:t>
      </w:r>
      <w:r w:rsidR="007E1FDB" w:rsidRPr="00B72133">
        <w:rPr>
          <w:rFonts w:asciiTheme="minorHAnsi" w:hAnsiTheme="minorHAnsi" w:cstheme="minorHAnsi"/>
          <w:szCs w:val="22"/>
        </w:rPr>
        <w:t>;</w:t>
      </w:r>
    </w:p>
    <w:p w:rsidR="00EE3840" w:rsidRPr="00B72133" w:rsidRDefault="00F07B56" w:rsidP="00936AE9">
      <w:pPr>
        <w:numPr>
          <w:ilvl w:val="1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B72133">
        <w:rPr>
          <w:rFonts w:asciiTheme="minorHAnsi" w:hAnsiTheme="minorHAnsi" w:cstheme="minorHAnsi"/>
          <w:szCs w:val="22"/>
        </w:rPr>
        <w:t>umístit</w:t>
      </w:r>
      <w:r w:rsidR="00EE3840" w:rsidRPr="00B72133">
        <w:rPr>
          <w:rFonts w:asciiTheme="minorHAnsi" w:hAnsiTheme="minorHAnsi" w:cstheme="minorHAnsi"/>
          <w:szCs w:val="22"/>
        </w:rPr>
        <w:t xml:space="preserve"> </w:t>
      </w:r>
      <w:r w:rsidR="00F4715A" w:rsidRPr="00B72133">
        <w:rPr>
          <w:rFonts w:asciiTheme="minorHAnsi" w:hAnsiTheme="minorHAnsi" w:cstheme="minorHAnsi"/>
          <w:szCs w:val="22"/>
        </w:rPr>
        <w:t>P</w:t>
      </w:r>
      <w:r w:rsidRPr="00B72133">
        <w:rPr>
          <w:rFonts w:asciiTheme="minorHAnsi" w:hAnsiTheme="minorHAnsi" w:cstheme="minorHAnsi"/>
          <w:szCs w:val="22"/>
        </w:rPr>
        <w:t>ředmět</w:t>
      </w:r>
      <w:r w:rsidR="00EE3840" w:rsidRPr="00B72133">
        <w:rPr>
          <w:rFonts w:asciiTheme="minorHAnsi" w:hAnsiTheme="minorHAnsi" w:cstheme="minorHAnsi"/>
          <w:szCs w:val="22"/>
        </w:rPr>
        <w:t xml:space="preserve"> koupě v místě plnění </w:t>
      </w:r>
      <w:r w:rsidR="00EF04C1" w:rsidRPr="00B72133">
        <w:rPr>
          <w:rFonts w:asciiTheme="minorHAnsi" w:hAnsiTheme="minorHAnsi" w:cstheme="minorHAnsi"/>
          <w:szCs w:val="22"/>
        </w:rPr>
        <w:t>podle</w:t>
      </w:r>
      <w:r w:rsidRPr="00B72133">
        <w:rPr>
          <w:rFonts w:asciiTheme="minorHAnsi" w:hAnsiTheme="minorHAnsi" w:cstheme="minorHAnsi"/>
          <w:szCs w:val="22"/>
        </w:rPr>
        <w:t xml:space="preserve"> odstavce </w:t>
      </w:r>
      <w:r w:rsidR="00B72133" w:rsidRPr="00B72133">
        <w:fldChar w:fldCharType="begin"/>
      </w:r>
      <w:r w:rsidR="00B72133" w:rsidRPr="00B72133">
        <w:instrText xml:space="preserve"> REF _Ref500848973 \r \h  \* MERGEFORMAT </w:instrText>
      </w:r>
      <w:r w:rsidR="00B72133" w:rsidRPr="00B72133">
        <w:fldChar w:fldCharType="separate"/>
      </w:r>
      <w:r w:rsidR="00441AC0" w:rsidRPr="00441AC0">
        <w:rPr>
          <w:rFonts w:asciiTheme="minorHAnsi" w:hAnsiTheme="minorHAnsi" w:cstheme="minorHAnsi"/>
          <w:szCs w:val="22"/>
        </w:rPr>
        <w:t>35</w:t>
      </w:r>
      <w:r w:rsidR="00B72133" w:rsidRPr="00B72133">
        <w:fldChar w:fldCharType="end"/>
      </w:r>
      <w:r w:rsidR="00151755" w:rsidRPr="00B72133">
        <w:rPr>
          <w:rFonts w:asciiTheme="minorHAnsi" w:hAnsiTheme="minorHAnsi" w:cstheme="minorHAnsi"/>
          <w:szCs w:val="22"/>
        </w:rPr>
        <w:t xml:space="preserve"> </w:t>
      </w:r>
      <w:r w:rsidRPr="00B72133">
        <w:rPr>
          <w:rFonts w:asciiTheme="minorHAnsi" w:hAnsiTheme="minorHAnsi" w:cstheme="minorHAnsi"/>
          <w:szCs w:val="22"/>
        </w:rPr>
        <w:t xml:space="preserve">Kupní smlouvy </w:t>
      </w:r>
      <w:r w:rsidR="00EF04C1" w:rsidRPr="00B72133">
        <w:rPr>
          <w:rFonts w:asciiTheme="minorHAnsi" w:hAnsiTheme="minorHAnsi" w:cstheme="minorHAnsi"/>
          <w:szCs w:val="22"/>
        </w:rPr>
        <w:t>podle</w:t>
      </w:r>
      <w:r w:rsidR="00EE3840" w:rsidRPr="00B72133">
        <w:rPr>
          <w:rFonts w:asciiTheme="minorHAnsi" w:hAnsiTheme="minorHAnsi" w:cstheme="minorHAnsi"/>
          <w:szCs w:val="22"/>
        </w:rPr>
        <w:t xml:space="preserve"> pokynů </w:t>
      </w:r>
      <w:r w:rsidR="00F4715A" w:rsidRPr="00B72133">
        <w:rPr>
          <w:rFonts w:asciiTheme="minorHAnsi" w:hAnsiTheme="minorHAnsi" w:cstheme="minorHAnsi"/>
          <w:szCs w:val="22"/>
        </w:rPr>
        <w:t>K</w:t>
      </w:r>
      <w:r w:rsidR="00EE3840" w:rsidRPr="00B72133">
        <w:rPr>
          <w:rFonts w:asciiTheme="minorHAnsi" w:hAnsiTheme="minorHAnsi" w:cstheme="minorHAnsi"/>
          <w:szCs w:val="22"/>
        </w:rPr>
        <w:t>upujícího</w:t>
      </w:r>
      <w:r w:rsidR="007E1FDB" w:rsidRPr="00B72133">
        <w:rPr>
          <w:rFonts w:asciiTheme="minorHAnsi" w:hAnsiTheme="minorHAnsi" w:cstheme="minorHAnsi"/>
          <w:szCs w:val="22"/>
        </w:rPr>
        <w:t>;</w:t>
      </w:r>
    </w:p>
    <w:p w:rsidR="00EE3840" w:rsidRPr="00B72133" w:rsidRDefault="00EE3840" w:rsidP="00936AE9">
      <w:pPr>
        <w:numPr>
          <w:ilvl w:val="1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B72133">
        <w:rPr>
          <w:rFonts w:asciiTheme="minorHAnsi" w:hAnsiTheme="minorHAnsi" w:cstheme="minorHAnsi"/>
          <w:szCs w:val="22"/>
        </w:rPr>
        <w:t>sestav</w:t>
      </w:r>
      <w:r w:rsidR="00F07B56" w:rsidRPr="00B72133">
        <w:rPr>
          <w:rFonts w:asciiTheme="minorHAnsi" w:hAnsiTheme="minorHAnsi" w:cstheme="minorHAnsi"/>
          <w:szCs w:val="22"/>
        </w:rPr>
        <w:t>it</w:t>
      </w:r>
      <w:r w:rsidRPr="00B72133">
        <w:rPr>
          <w:rFonts w:asciiTheme="minorHAnsi" w:hAnsiTheme="minorHAnsi" w:cstheme="minorHAnsi"/>
          <w:szCs w:val="22"/>
        </w:rPr>
        <w:t xml:space="preserve">, </w:t>
      </w:r>
      <w:r w:rsidR="00CC4FFA" w:rsidRPr="00B72133">
        <w:rPr>
          <w:rFonts w:asciiTheme="minorHAnsi" w:hAnsiTheme="minorHAnsi" w:cstheme="minorHAnsi"/>
          <w:szCs w:val="22"/>
        </w:rPr>
        <w:t xml:space="preserve">namontovat, </w:t>
      </w:r>
      <w:r w:rsidRPr="00B72133">
        <w:rPr>
          <w:rFonts w:asciiTheme="minorHAnsi" w:hAnsiTheme="minorHAnsi" w:cstheme="minorHAnsi"/>
          <w:szCs w:val="22"/>
        </w:rPr>
        <w:t>zapoj</w:t>
      </w:r>
      <w:r w:rsidR="00F07B56" w:rsidRPr="00B72133">
        <w:rPr>
          <w:rFonts w:asciiTheme="minorHAnsi" w:hAnsiTheme="minorHAnsi" w:cstheme="minorHAnsi"/>
          <w:szCs w:val="22"/>
        </w:rPr>
        <w:t>it</w:t>
      </w:r>
      <w:r w:rsidRPr="00B72133">
        <w:rPr>
          <w:rFonts w:asciiTheme="minorHAnsi" w:hAnsiTheme="minorHAnsi" w:cstheme="minorHAnsi"/>
          <w:szCs w:val="22"/>
        </w:rPr>
        <w:t xml:space="preserve"> a zprovozn</w:t>
      </w:r>
      <w:r w:rsidR="00F07B56" w:rsidRPr="00B72133">
        <w:rPr>
          <w:rFonts w:asciiTheme="minorHAnsi" w:hAnsiTheme="minorHAnsi" w:cstheme="minorHAnsi"/>
          <w:szCs w:val="22"/>
        </w:rPr>
        <w:t>it</w:t>
      </w:r>
      <w:r w:rsidRPr="00B72133">
        <w:rPr>
          <w:rFonts w:asciiTheme="minorHAnsi" w:hAnsiTheme="minorHAnsi" w:cstheme="minorHAnsi"/>
          <w:szCs w:val="22"/>
        </w:rPr>
        <w:t xml:space="preserve"> </w:t>
      </w:r>
      <w:r w:rsidR="00F4715A" w:rsidRPr="00B72133">
        <w:rPr>
          <w:rFonts w:asciiTheme="minorHAnsi" w:hAnsiTheme="minorHAnsi" w:cstheme="minorHAnsi"/>
          <w:szCs w:val="22"/>
        </w:rPr>
        <w:t>P</w:t>
      </w:r>
      <w:r w:rsidRPr="00B72133">
        <w:rPr>
          <w:rFonts w:asciiTheme="minorHAnsi" w:hAnsiTheme="minorHAnsi" w:cstheme="minorHAnsi"/>
          <w:szCs w:val="22"/>
        </w:rPr>
        <w:t>ředmět koupě v místě plnění</w:t>
      </w:r>
      <w:r w:rsidR="00F07B56" w:rsidRPr="00B72133">
        <w:rPr>
          <w:rFonts w:asciiTheme="minorHAnsi" w:hAnsiTheme="minorHAnsi" w:cstheme="minorHAnsi"/>
          <w:szCs w:val="22"/>
        </w:rPr>
        <w:t xml:space="preserve"> </w:t>
      </w:r>
      <w:r w:rsidR="00EF04C1" w:rsidRPr="00B72133">
        <w:rPr>
          <w:rFonts w:asciiTheme="minorHAnsi" w:hAnsiTheme="minorHAnsi" w:cstheme="minorHAnsi"/>
          <w:szCs w:val="22"/>
        </w:rPr>
        <w:t>podle</w:t>
      </w:r>
      <w:r w:rsidR="00F07B56" w:rsidRPr="00B72133">
        <w:rPr>
          <w:rFonts w:asciiTheme="minorHAnsi" w:hAnsiTheme="minorHAnsi" w:cstheme="minorHAnsi"/>
          <w:szCs w:val="22"/>
        </w:rPr>
        <w:t xml:space="preserve"> odstavce </w:t>
      </w:r>
      <w:r w:rsidR="00B72133" w:rsidRPr="00B72133">
        <w:fldChar w:fldCharType="begin"/>
      </w:r>
      <w:r w:rsidR="00B72133" w:rsidRPr="00B72133">
        <w:instrText xml:space="preserve"> REF _Ref500848973 \r \h  \* MERGEFORMAT </w:instrText>
      </w:r>
      <w:r w:rsidR="00B72133" w:rsidRPr="00B72133">
        <w:fldChar w:fldCharType="separate"/>
      </w:r>
      <w:r w:rsidR="00441AC0" w:rsidRPr="00441AC0">
        <w:rPr>
          <w:rFonts w:asciiTheme="minorHAnsi" w:hAnsiTheme="minorHAnsi" w:cstheme="minorHAnsi"/>
          <w:szCs w:val="22"/>
        </w:rPr>
        <w:t>35</w:t>
      </w:r>
      <w:r w:rsidR="00B72133" w:rsidRPr="00B72133">
        <w:fldChar w:fldCharType="end"/>
      </w:r>
      <w:r w:rsidR="00151755" w:rsidRPr="00B72133">
        <w:rPr>
          <w:rFonts w:asciiTheme="minorHAnsi" w:hAnsiTheme="minorHAnsi" w:cstheme="minorHAnsi"/>
          <w:szCs w:val="22"/>
        </w:rPr>
        <w:t xml:space="preserve"> </w:t>
      </w:r>
      <w:r w:rsidR="00F07B56" w:rsidRPr="00B72133">
        <w:rPr>
          <w:rFonts w:asciiTheme="minorHAnsi" w:hAnsiTheme="minorHAnsi" w:cstheme="minorHAnsi"/>
          <w:szCs w:val="22"/>
        </w:rPr>
        <w:t xml:space="preserve">Kupní smlouvy </w:t>
      </w:r>
      <w:r w:rsidR="00EF04C1" w:rsidRPr="00B72133">
        <w:rPr>
          <w:rFonts w:asciiTheme="minorHAnsi" w:hAnsiTheme="minorHAnsi" w:cstheme="minorHAnsi"/>
          <w:szCs w:val="22"/>
        </w:rPr>
        <w:t>podle</w:t>
      </w:r>
      <w:r w:rsidR="00F07B56" w:rsidRPr="00B72133">
        <w:rPr>
          <w:rFonts w:asciiTheme="minorHAnsi" w:hAnsiTheme="minorHAnsi" w:cstheme="minorHAnsi"/>
          <w:szCs w:val="22"/>
        </w:rPr>
        <w:t xml:space="preserve"> pokynů Kupujícího</w:t>
      </w:r>
      <w:r w:rsidR="007E1FDB" w:rsidRPr="00B72133">
        <w:rPr>
          <w:rFonts w:asciiTheme="minorHAnsi" w:hAnsiTheme="minorHAnsi" w:cstheme="minorHAnsi"/>
          <w:szCs w:val="22"/>
        </w:rPr>
        <w:t>;</w:t>
      </w:r>
    </w:p>
    <w:p w:rsidR="000A1C13" w:rsidRPr="00B72133" w:rsidRDefault="000A1C13" w:rsidP="00936AE9">
      <w:pPr>
        <w:numPr>
          <w:ilvl w:val="1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B72133">
        <w:rPr>
          <w:rFonts w:asciiTheme="minorHAnsi" w:hAnsiTheme="minorHAnsi" w:cstheme="minorHAnsi"/>
          <w:szCs w:val="22"/>
        </w:rPr>
        <w:t>před</w:t>
      </w:r>
      <w:r w:rsidR="00F07B56" w:rsidRPr="00B72133">
        <w:rPr>
          <w:rFonts w:asciiTheme="minorHAnsi" w:hAnsiTheme="minorHAnsi" w:cstheme="minorHAnsi"/>
          <w:szCs w:val="22"/>
        </w:rPr>
        <w:t>at</w:t>
      </w:r>
      <w:r w:rsidRPr="00B72133">
        <w:rPr>
          <w:rFonts w:asciiTheme="minorHAnsi" w:hAnsiTheme="minorHAnsi" w:cstheme="minorHAnsi"/>
          <w:szCs w:val="22"/>
        </w:rPr>
        <w:t xml:space="preserve"> doklad</w:t>
      </w:r>
      <w:r w:rsidR="00F07B56" w:rsidRPr="00B72133">
        <w:rPr>
          <w:rFonts w:asciiTheme="minorHAnsi" w:hAnsiTheme="minorHAnsi" w:cstheme="minorHAnsi"/>
          <w:szCs w:val="22"/>
        </w:rPr>
        <w:t>y</w:t>
      </w:r>
      <w:r w:rsidRPr="00B72133">
        <w:rPr>
          <w:rFonts w:asciiTheme="minorHAnsi" w:hAnsiTheme="minorHAnsi" w:cstheme="minorHAnsi"/>
          <w:szCs w:val="22"/>
        </w:rPr>
        <w:t xml:space="preserve"> potřebn</w:t>
      </w:r>
      <w:r w:rsidR="00F07B56" w:rsidRPr="00B72133">
        <w:rPr>
          <w:rFonts w:asciiTheme="minorHAnsi" w:hAnsiTheme="minorHAnsi" w:cstheme="minorHAnsi"/>
          <w:szCs w:val="22"/>
        </w:rPr>
        <w:t>é</w:t>
      </w:r>
      <w:r w:rsidRPr="00B72133">
        <w:rPr>
          <w:rFonts w:asciiTheme="minorHAnsi" w:hAnsiTheme="minorHAnsi" w:cstheme="minorHAnsi"/>
          <w:szCs w:val="22"/>
        </w:rPr>
        <w:t xml:space="preserve"> k převzetí a užívání Předmětu koupě, a to </w:t>
      </w:r>
      <w:r w:rsidR="004C7968" w:rsidRPr="00B72133">
        <w:rPr>
          <w:rFonts w:asciiTheme="minorHAnsi" w:hAnsiTheme="minorHAnsi" w:cstheme="minorHAnsi"/>
          <w:szCs w:val="22"/>
        </w:rPr>
        <w:t>v českém a anglickém</w:t>
      </w:r>
      <w:r w:rsidR="00C23491" w:rsidRPr="00B72133">
        <w:rPr>
          <w:rFonts w:asciiTheme="minorHAnsi" w:hAnsiTheme="minorHAnsi" w:cstheme="minorHAnsi"/>
          <w:szCs w:val="22"/>
        </w:rPr>
        <w:t xml:space="preserve"> </w:t>
      </w:r>
      <w:r w:rsidRPr="00B72133">
        <w:rPr>
          <w:rFonts w:asciiTheme="minorHAnsi" w:hAnsiTheme="minorHAnsi" w:cstheme="minorHAnsi"/>
          <w:szCs w:val="22"/>
        </w:rPr>
        <w:t>jazyce s výjimkou odborných technických výrazů</w:t>
      </w:r>
      <w:r w:rsidR="00C1313D" w:rsidRPr="00B72133">
        <w:rPr>
          <w:rFonts w:asciiTheme="minorHAnsi" w:hAnsiTheme="minorHAnsi" w:cstheme="minorHAnsi"/>
          <w:szCs w:val="22"/>
        </w:rPr>
        <w:t xml:space="preserve"> (dále jen „</w:t>
      </w:r>
      <w:r w:rsidR="00C1313D" w:rsidRPr="00B72133">
        <w:rPr>
          <w:rFonts w:asciiTheme="minorHAnsi" w:hAnsiTheme="minorHAnsi" w:cstheme="minorHAnsi"/>
          <w:b/>
          <w:i/>
          <w:szCs w:val="22"/>
        </w:rPr>
        <w:t>Doklady</w:t>
      </w:r>
      <w:r w:rsidR="00C1313D" w:rsidRPr="00B72133">
        <w:rPr>
          <w:rFonts w:asciiTheme="minorHAnsi" w:hAnsiTheme="minorHAnsi" w:cstheme="minorHAnsi"/>
          <w:szCs w:val="22"/>
        </w:rPr>
        <w:t>“)</w:t>
      </w:r>
      <w:r w:rsidRPr="00B72133">
        <w:rPr>
          <w:rFonts w:asciiTheme="minorHAnsi" w:hAnsiTheme="minorHAnsi" w:cstheme="minorHAnsi"/>
          <w:szCs w:val="22"/>
        </w:rPr>
        <w:t xml:space="preserve">. Doklady </w:t>
      </w:r>
      <w:r w:rsidR="00EF04C1" w:rsidRPr="00B72133">
        <w:rPr>
          <w:rFonts w:asciiTheme="minorHAnsi" w:hAnsiTheme="minorHAnsi" w:cstheme="minorHAnsi"/>
          <w:szCs w:val="22"/>
        </w:rPr>
        <w:t>podle</w:t>
      </w:r>
      <w:r w:rsidRPr="00B72133">
        <w:rPr>
          <w:rFonts w:asciiTheme="minorHAnsi" w:hAnsiTheme="minorHAnsi" w:cstheme="minorHAnsi"/>
          <w:szCs w:val="22"/>
        </w:rPr>
        <w:t xml:space="preserve"> výslovné vůle smluvních stran tvoří příslušenství Předmětu koupě. Prodávající je povinen předat Kupujícímu </w:t>
      </w:r>
      <w:r w:rsidR="00150C41" w:rsidRPr="00B72133">
        <w:rPr>
          <w:rFonts w:asciiTheme="minorHAnsi" w:hAnsiTheme="minorHAnsi" w:cstheme="minorHAnsi"/>
          <w:szCs w:val="22"/>
        </w:rPr>
        <w:t>Doklady</w:t>
      </w:r>
      <w:r w:rsidRPr="00B72133">
        <w:rPr>
          <w:rFonts w:asciiTheme="minorHAnsi" w:hAnsiTheme="minorHAnsi" w:cstheme="minorHAnsi"/>
          <w:szCs w:val="22"/>
        </w:rPr>
        <w:t>:</w:t>
      </w:r>
    </w:p>
    <w:p w:rsidR="00AF0828" w:rsidRPr="00B72133" w:rsidRDefault="00AF0828" w:rsidP="00AF0828">
      <w:pPr>
        <w:numPr>
          <w:ilvl w:val="2"/>
          <w:numId w:val="1"/>
        </w:numPr>
        <w:ind w:left="1985" w:hanging="851"/>
        <w:jc w:val="both"/>
        <w:rPr>
          <w:rFonts w:asciiTheme="minorHAnsi" w:hAnsiTheme="minorHAnsi" w:cstheme="minorHAnsi"/>
          <w:szCs w:val="22"/>
        </w:rPr>
      </w:pPr>
      <w:r w:rsidRPr="00B72133">
        <w:rPr>
          <w:rFonts w:asciiTheme="minorHAnsi" w:hAnsiTheme="minorHAnsi" w:cstheme="minorHAnsi"/>
          <w:szCs w:val="22"/>
          <w:lang w:eastAsia="en-US" w:bidi="en-US"/>
        </w:rPr>
        <w:t>ze kterých bude vyplývat zejména z</w:t>
      </w:r>
      <w:r w:rsidRPr="00B72133">
        <w:rPr>
          <w:rFonts w:asciiTheme="minorHAnsi" w:hAnsiTheme="minorHAnsi" w:cstheme="minorHAnsi"/>
          <w:szCs w:val="22"/>
        </w:rPr>
        <w:t>působ užívání Předmětu koupě, způsob údržby Předmětu koupě a identifikace výrobce Předmětu koupě (zejména návod k obsluze, uživatelský manuál apod.);</w:t>
      </w:r>
    </w:p>
    <w:p w:rsidR="004C7968" w:rsidRPr="00B72133" w:rsidRDefault="00AF0828" w:rsidP="0095688C">
      <w:pPr>
        <w:numPr>
          <w:ilvl w:val="2"/>
          <w:numId w:val="1"/>
        </w:numPr>
        <w:ind w:left="1985" w:hanging="851"/>
        <w:jc w:val="both"/>
        <w:rPr>
          <w:rFonts w:asciiTheme="minorHAnsi" w:hAnsiTheme="minorHAnsi" w:cstheme="minorHAnsi"/>
          <w:szCs w:val="22"/>
        </w:rPr>
      </w:pPr>
      <w:r w:rsidRPr="00B72133">
        <w:rPr>
          <w:rFonts w:asciiTheme="minorHAnsi" w:hAnsiTheme="minorHAnsi" w:cstheme="minorHAnsi"/>
          <w:szCs w:val="22"/>
          <w:lang w:eastAsia="en-US" w:bidi="en-US"/>
        </w:rPr>
        <w:t xml:space="preserve">ze kterých bude vyplývat zejména, </w:t>
      </w:r>
      <w:r w:rsidRPr="00B72133">
        <w:rPr>
          <w:rFonts w:asciiTheme="minorHAnsi" w:hAnsiTheme="minorHAnsi" w:cstheme="minorHAnsi"/>
          <w:szCs w:val="22"/>
        </w:rPr>
        <w:t>že Předmět koupě, dodaný podle Kupní smlouvy, splňuje požadavky na jeho použití Kupujícím k danému účelu podle právních předpisů a technických norem platných a účinných ke dni odevzdání Předmětu koupě Kupujícímu (ze</w:t>
      </w:r>
      <w:r w:rsidR="004C7968" w:rsidRPr="00B72133">
        <w:rPr>
          <w:rFonts w:asciiTheme="minorHAnsi" w:hAnsiTheme="minorHAnsi" w:cstheme="minorHAnsi"/>
          <w:szCs w:val="22"/>
        </w:rPr>
        <w:t>jména prohlášení o shodě apod.);</w:t>
      </w:r>
    </w:p>
    <w:p w:rsidR="000A1C13" w:rsidRPr="00B72133" w:rsidRDefault="004C7968" w:rsidP="004C7968">
      <w:pPr>
        <w:numPr>
          <w:ilvl w:val="1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B72133">
        <w:rPr>
          <w:rFonts w:cs="Calibri"/>
          <w:szCs w:val="22"/>
        </w:rPr>
        <w:t xml:space="preserve">zlikvidovat obaly, v nichž byl Předmět koupě dodán, a jakékoli další odpady či materiály, které při dodání Předmětu koupě vznikly, a to </w:t>
      </w:r>
      <w:r w:rsidRPr="00B72133">
        <w:rPr>
          <w:rFonts w:asciiTheme="minorHAnsi" w:hAnsiTheme="minorHAnsi" w:cstheme="minorHAnsi"/>
          <w:szCs w:val="22"/>
        </w:rPr>
        <w:t>podle právních předpisů platných a účinných ke dni odevzdání Předmětu koupě Kupujícímu.</w:t>
      </w:r>
    </w:p>
    <w:p w:rsidR="000A1C13" w:rsidRPr="00C847BF" w:rsidRDefault="000A1C13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bookmarkStart w:id="11" w:name="_Ref383122295"/>
      <w:r w:rsidRPr="00B72133">
        <w:rPr>
          <w:rFonts w:asciiTheme="minorHAnsi" w:hAnsiTheme="minorHAnsi" w:cstheme="minorHAnsi"/>
          <w:szCs w:val="22"/>
        </w:rPr>
        <w:t>Prodávající se</w:t>
      </w:r>
      <w:r w:rsidR="008611DC" w:rsidRPr="00B72133">
        <w:rPr>
          <w:rFonts w:asciiTheme="minorHAnsi" w:hAnsiTheme="minorHAnsi" w:cstheme="minorHAnsi"/>
          <w:szCs w:val="22"/>
        </w:rPr>
        <w:t xml:space="preserve"> </w:t>
      </w:r>
      <w:r w:rsidR="00F07B56" w:rsidRPr="00B72133">
        <w:rPr>
          <w:rFonts w:asciiTheme="minorHAnsi" w:hAnsiTheme="minorHAnsi" w:cstheme="minorHAnsi"/>
          <w:szCs w:val="22"/>
        </w:rPr>
        <w:t>dále</w:t>
      </w:r>
      <w:r w:rsidR="00C1313D" w:rsidRPr="00B72133">
        <w:rPr>
          <w:rFonts w:asciiTheme="minorHAnsi" w:hAnsiTheme="minorHAnsi" w:cstheme="minorHAnsi"/>
          <w:szCs w:val="22"/>
        </w:rPr>
        <w:t xml:space="preserve"> </w:t>
      </w:r>
      <w:r w:rsidR="008611DC" w:rsidRPr="00B72133">
        <w:rPr>
          <w:rFonts w:asciiTheme="minorHAnsi" w:hAnsiTheme="minorHAnsi" w:cstheme="minorHAnsi"/>
          <w:szCs w:val="22"/>
        </w:rPr>
        <w:t>zavazuje poskytnout</w:t>
      </w:r>
      <w:r w:rsidR="00F07B56" w:rsidRPr="00B72133">
        <w:rPr>
          <w:rFonts w:asciiTheme="minorHAnsi" w:hAnsiTheme="minorHAnsi" w:cstheme="minorHAnsi"/>
          <w:szCs w:val="22"/>
        </w:rPr>
        <w:t xml:space="preserve"> </w:t>
      </w:r>
      <w:r w:rsidR="00830996" w:rsidRPr="00B72133">
        <w:rPr>
          <w:rFonts w:asciiTheme="minorHAnsi" w:hAnsiTheme="minorHAnsi" w:cstheme="minorHAnsi"/>
          <w:szCs w:val="22"/>
        </w:rPr>
        <w:t>nebo poskytovat</w:t>
      </w:r>
      <w:r w:rsidR="00830996" w:rsidRPr="00C847BF">
        <w:rPr>
          <w:rFonts w:asciiTheme="minorHAnsi" w:hAnsiTheme="minorHAnsi" w:cstheme="minorHAnsi"/>
          <w:szCs w:val="22"/>
        </w:rPr>
        <w:t xml:space="preserve"> </w:t>
      </w:r>
      <w:r w:rsidR="00F07B56" w:rsidRPr="00C847BF">
        <w:rPr>
          <w:rFonts w:asciiTheme="minorHAnsi" w:hAnsiTheme="minorHAnsi" w:cstheme="minorHAnsi"/>
          <w:szCs w:val="22"/>
        </w:rPr>
        <w:t>Kupujícímu</w:t>
      </w:r>
      <w:r w:rsidR="00830996" w:rsidRPr="00C847BF">
        <w:rPr>
          <w:rFonts w:asciiTheme="minorHAnsi" w:hAnsiTheme="minorHAnsi" w:cstheme="minorHAnsi"/>
          <w:szCs w:val="22"/>
        </w:rPr>
        <w:t xml:space="preserve"> </w:t>
      </w:r>
      <w:r w:rsidR="00EF04C1" w:rsidRPr="00C847BF">
        <w:rPr>
          <w:rFonts w:asciiTheme="minorHAnsi" w:hAnsiTheme="minorHAnsi" w:cstheme="minorHAnsi"/>
          <w:szCs w:val="22"/>
        </w:rPr>
        <w:t>podle</w:t>
      </w:r>
      <w:r w:rsidR="00DF4D32" w:rsidRPr="00C847BF">
        <w:rPr>
          <w:rFonts w:asciiTheme="minorHAnsi" w:hAnsiTheme="minorHAnsi" w:cstheme="minorHAnsi"/>
          <w:szCs w:val="22"/>
        </w:rPr>
        <w:t xml:space="preserve"> </w:t>
      </w:r>
      <w:r w:rsidR="00F07B56" w:rsidRPr="00C847BF">
        <w:rPr>
          <w:rFonts w:asciiTheme="minorHAnsi" w:hAnsiTheme="minorHAnsi" w:cstheme="minorHAnsi"/>
          <w:szCs w:val="22"/>
        </w:rPr>
        <w:t xml:space="preserve">jeho </w:t>
      </w:r>
      <w:r w:rsidR="00DF4D32" w:rsidRPr="00C847BF">
        <w:rPr>
          <w:rFonts w:asciiTheme="minorHAnsi" w:hAnsiTheme="minorHAnsi" w:cstheme="minorHAnsi"/>
          <w:szCs w:val="22"/>
        </w:rPr>
        <w:t xml:space="preserve">pokynů </w:t>
      </w:r>
      <w:r w:rsidR="00495888" w:rsidRPr="00C847BF">
        <w:rPr>
          <w:rFonts w:asciiTheme="minorHAnsi" w:hAnsiTheme="minorHAnsi" w:cstheme="minorHAnsi"/>
          <w:szCs w:val="22"/>
        </w:rPr>
        <w:t xml:space="preserve">tato </w:t>
      </w:r>
      <w:r w:rsidR="00CF3A9D" w:rsidRPr="00C847BF">
        <w:rPr>
          <w:rFonts w:asciiTheme="minorHAnsi" w:hAnsiTheme="minorHAnsi" w:cstheme="minorHAnsi"/>
          <w:szCs w:val="22"/>
        </w:rPr>
        <w:t>související</w:t>
      </w:r>
      <w:r w:rsidR="008611DC" w:rsidRPr="00C847BF">
        <w:rPr>
          <w:rFonts w:asciiTheme="minorHAnsi" w:hAnsiTheme="minorHAnsi" w:cstheme="minorHAnsi"/>
          <w:szCs w:val="22"/>
        </w:rPr>
        <w:t xml:space="preserve"> plnění</w:t>
      </w:r>
      <w:r w:rsidR="00495888" w:rsidRPr="00C847BF">
        <w:rPr>
          <w:rFonts w:asciiTheme="minorHAnsi" w:hAnsiTheme="minorHAnsi" w:cstheme="minorHAnsi"/>
          <w:szCs w:val="22"/>
        </w:rPr>
        <w:t xml:space="preserve"> </w:t>
      </w:r>
      <w:r w:rsidR="00C1313D" w:rsidRPr="00C847BF">
        <w:rPr>
          <w:rFonts w:asciiTheme="minorHAnsi" w:hAnsiTheme="minorHAnsi" w:cstheme="minorHAnsi"/>
          <w:szCs w:val="22"/>
        </w:rPr>
        <w:t>(dále jen „</w:t>
      </w:r>
      <w:r w:rsidR="00CF3A9D" w:rsidRPr="00C847BF">
        <w:rPr>
          <w:rFonts w:asciiTheme="minorHAnsi" w:hAnsiTheme="minorHAnsi" w:cstheme="minorHAnsi"/>
          <w:b/>
          <w:i/>
          <w:szCs w:val="22"/>
        </w:rPr>
        <w:t>Související</w:t>
      </w:r>
      <w:r w:rsidR="00C1313D" w:rsidRPr="00C847BF">
        <w:rPr>
          <w:rFonts w:asciiTheme="minorHAnsi" w:hAnsiTheme="minorHAnsi" w:cstheme="minorHAnsi"/>
          <w:b/>
          <w:i/>
          <w:szCs w:val="22"/>
        </w:rPr>
        <w:t xml:space="preserve"> plnění</w:t>
      </w:r>
      <w:r w:rsidR="00C1313D" w:rsidRPr="00C847BF">
        <w:rPr>
          <w:rFonts w:asciiTheme="minorHAnsi" w:hAnsiTheme="minorHAnsi" w:cstheme="minorHAnsi"/>
          <w:szCs w:val="22"/>
        </w:rPr>
        <w:t>“)</w:t>
      </w:r>
      <w:r w:rsidR="008611DC" w:rsidRPr="00C847BF">
        <w:rPr>
          <w:rFonts w:asciiTheme="minorHAnsi" w:hAnsiTheme="minorHAnsi" w:cstheme="minorHAnsi"/>
          <w:szCs w:val="22"/>
        </w:rPr>
        <w:t>:</w:t>
      </w:r>
      <w:bookmarkEnd w:id="11"/>
    </w:p>
    <w:p w:rsidR="00F07B56" w:rsidRPr="00C847BF" w:rsidRDefault="00F07B56" w:rsidP="00936AE9">
      <w:pPr>
        <w:numPr>
          <w:ilvl w:val="1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>nezbytn</w:t>
      </w:r>
      <w:r w:rsidR="00E72703" w:rsidRPr="00C847BF">
        <w:rPr>
          <w:rFonts w:asciiTheme="minorHAnsi" w:hAnsiTheme="minorHAnsi" w:cstheme="minorHAnsi"/>
          <w:szCs w:val="22"/>
        </w:rPr>
        <w:t>á</w:t>
      </w:r>
      <w:r w:rsidRPr="00C847BF">
        <w:rPr>
          <w:rFonts w:asciiTheme="minorHAnsi" w:hAnsiTheme="minorHAnsi" w:cstheme="minorHAnsi"/>
          <w:szCs w:val="22"/>
        </w:rPr>
        <w:t xml:space="preserve"> součinnost za účelem seznámení se s vlastnostmi či způsobem užívání dodaného Předmětu koupě;</w:t>
      </w:r>
    </w:p>
    <w:p w:rsidR="005B4BC9" w:rsidRPr="00AB661D" w:rsidRDefault="005B4BC9" w:rsidP="00936AE9">
      <w:pPr>
        <w:numPr>
          <w:ilvl w:val="1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>zkouš</w:t>
      </w:r>
      <w:r w:rsidR="00495888" w:rsidRPr="00C847BF">
        <w:rPr>
          <w:rFonts w:asciiTheme="minorHAnsi" w:hAnsiTheme="minorHAnsi" w:cstheme="minorHAnsi"/>
          <w:szCs w:val="22"/>
        </w:rPr>
        <w:t>k</w:t>
      </w:r>
      <w:r w:rsidR="00E72703" w:rsidRPr="00C847BF">
        <w:rPr>
          <w:rFonts w:asciiTheme="minorHAnsi" w:hAnsiTheme="minorHAnsi" w:cstheme="minorHAnsi"/>
          <w:szCs w:val="22"/>
        </w:rPr>
        <w:t>y</w:t>
      </w:r>
      <w:r w:rsidRPr="00C847BF">
        <w:rPr>
          <w:rFonts w:asciiTheme="minorHAnsi" w:hAnsiTheme="minorHAnsi" w:cstheme="minorHAnsi"/>
          <w:szCs w:val="22"/>
        </w:rPr>
        <w:t xml:space="preserve"> dodaného Předmětu koupě </w:t>
      </w:r>
      <w:r w:rsidR="00830996" w:rsidRPr="00C847BF">
        <w:rPr>
          <w:rFonts w:asciiTheme="minorHAnsi" w:hAnsiTheme="minorHAnsi" w:cstheme="minorHAnsi"/>
          <w:szCs w:val="22"/>
        </w:rPr>
        <w:t xml:space="preserve">za účelem </w:t>
      </w:r>
      <w:r w:rsidRPr="00C847BF">
        <w:rPr>
          <w:rFonts w:asciiTheme="minorHAnsi" w:hAnsiTheme="minorHAnsi" w:cstheme="minorHAnsi"/>
          <w:szCs w:val="22"/>
        </w:rPr>
        <w:t>ověř</w:t>
      </w:r>
      <w:r w:rsidR="00830996" w:rsidRPr="00C847BF">
        <w:rPr>
          <w:rFonts w:asciiTheme="minorHAnsi" w:hAnsiTheme="minorHAnsi" w:cstheme="minorHAnsi"/>
          <w:szCs w:val="22"/>
        </w:rPr>
        <w:t>ení</w:t>
      </w:r>
      <w:r w:rsidRPr="00C847BF">
        <w:rPr>
          <w:rFonts w:asciiTheme="minorHAnsi" w:hAnsiTheme="minorHAnsi" w:cstheme="minorHAnsi"/>
          <w:szCs w:val="22"/>
        </w:rPr>
        <w:t xml:space="preserve"> splnění požadovaných </w:t>
      </w:r>
      <w:r w:rsidRPr="00AB661D">
        <w:rPr>
          <w:rFonts w:asciiTheme="minorHAnsi" w:hAnsiTheme="minorHAnsi" w:cstheme="minorHAnsi"/>
          <w:szCs w:val="22"/>
        </w:rPr>
        <w:t>technických parametrů a dalších podmínek sjednaných Kupní smlouvou;</w:t>
      </w:r>
    </w:p>
    <w:p w:rsidR="00F97A38" w:rsidRPr="00AB661D" w:rsidRDefault="00F97A38" w:rsidP="00936AE9">
      <w:pPr>
        <w:numPr>
          <w:ilvl w:val="1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AB661D">
        <w:rPr>
          <w:rFonts w:asciiTheme="minorHAnsi" w:hAnsiTheme="minorHAnsi" w:cstheme="minorHAnsi"/>
          <w:szCs w:val="22"/>
        </w:rPr>
        <w:t>licenc</w:t>
      </w:r>
      <w:r w:rsidR="00E72703" w:rsidRPr="00AB661D">
        <w:rPr>
          <w:rFonts w:asciiTheme="minorHAnsi" w:hAnsiTheme="minorHAnsi" w:cstheme="minorHAnsi"/>
          <w:szCs w:val="22"/>
        </w:rPr>
        <w:t>e</w:t>
      </w:r>
      <w:r w:rsidRPr="00AB661D">
        <w:rPr>
          <w:rFonts w:asciiTheme="minorHAnsi" w:hAnsiTheme="minorHAnsi" w:cstheme="minorHAnsi"/>
          <w:szCs w:val="22"/>
        </w:rPr>
        <w:t xml:space="preserve"> </w:t>
      </w:r>
      <w:r w:rsidR="00523BE5" w:rsidRPr="00AB661D">
        <w:rPr>
          <w:rFonts w:asciiTheme="minorHAnsi" w:hAnsiTheme="minorHAnsi" w:cstheme="minorHAnsi"/>
          <w:szCs w:val="22"/>
        </w:rPr>
        <w:t>na</w:t>
      </w:r>
      <w:r w:rsidRPr="00AB661D">
        <w:rPr>
          <w:rFonts w:asciiTheme="minorHAnsi" w:hAnsiTheme="minorHAnsi" w:cstheme="minorHAnsi"/>
          <w:szCs w:val="22"/>
        </w:rPr>
        <w:t> dodan</w:t>
      </w:r>
      <w:r w:rsidR="00523BE5" w:rsidRPr="00AB661D">
        <w:rPr>
          <w:rFonts w:asciiTheme="minorHAnsi" w:hAnsiTheme="minorHAnsi" w:cstheme="minorHAnsi"/>
          <w:szCs w:val="22"/>
        </w:rPr>
        <w:t>ý</w:t>
      </w:r>
      <w:r w:rsidRPr="00AB661D">
        <w:rPr>
          <w:rFonts w:asciiTheme="minorHAnsi" w:hAnsiTheme="minorHAnsi" w:cstheme="minorHAnsi"/>
          <w:szCs w:val="22"/>
        </w:rPr>
        <w:t xml:space="preserve"> software;</w:t>
      </w:r>
    </w:p>
    <w:p w:rsidR="000300F3" w:rsidRPr="00AB661D" w:rsidRDefault="000300F3" w:rsidP="000300F3">
      <w:pPr>
        <w:numPr>
          <w:ilvl w:val="1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AB661D">
        <w:rPr>
          <w:rFonts w:asciiTheme="minorHAnsi" w:hAnsiTheme="minorHAnsi" w:cstheme="minorHAnsi"/>
          <w:szCs w:val="22"/>
        </w:rPr>
        <w:t>proškolení pracovníků Kupujícího v užívání dodaného Předmětu koupě.</w:t>
      </w:r>
    </w:p>
    <w:p w:rsidR="00EE3840" w:rsidRPr="00C847BF" w:rsidRDefault="00EE3840" w:rsidP="0095688C">
      <w:pPr>
        <w:jc w:val="both"/>
        <w:rPr>
          <w:rFonts w:asciiTheme="minorHAnsi" w:hAnsiTheme="minorHAnsi" w:cstheme="minorHAnsi"/>
          <w:szCs w:val="22"/>
        </w:rPr>
      </w:pPr>
    </w:p>
    <w:p w:rsidR="00276E95" w:rsidRPr="00C847BF" w:rsidRDefault="00276E95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lastRenderedPageBreak/>
        <w:t xml:space="preserve">Bližší specifikace Souvisejícího plnění je uvedena </w:t>
      </w:r>
      <w:r w:rsidR="00863AB9">
        <w:rPr>
          <w:rFonts w:asciiTheme="minorHAnsi" w:hAnsiTheme="minorHAnsi" w:cstheme="minorHAnsi"/>
          <w:szCs w:val="22"/>
        </w:rPr>
        <w:t xml:space="preserve">v Kupní smlouvě a </w:t>
      </w:r>
      <w:r w:rsidRPr="00C847BF">
        <w:rPr>
          <w:rFonts w:asciiTheme="minorHAnsi" w:hAnsiTheme="minorHAnsi" w:cstheme="minorHAnsi"/>
          <w:szCs w:val="22"/>
        </w:rPr>
        <w:t>v příloze Kupní smlouvy (</w:t>
      </w:r>
      <w:r w:rsidR="00B72133">
        <w:fldChar w:fldCharType="begin"/>
      </w:r>
      <w:r w:rsidR="00B72133">
        <w:instrText xml:space="preserve"> REF _Ref500842864 \r \h  \* MERGEFORMAT </w:instrText>
      </w:r>
      <w:r w:rsidR="00B72133">
        <w:fldChar w:fldCharType="separate"/>
      </w:r>
      <w:r w:rsidR="00441AC0" w:rsidRPr="00441AC0">
        <w:rPr>
          <w:rFonts w:asciiTheme="minorHAnsi" w:hAnsiTheme="minorHAnsi" w:cstheme="minorHAnsi"/>
          <w:szCs w:val="22"/>
        </w:rPr>
        <w:t>Příloha č. 2</w:t>
      </w:r>
      <w:r w:rsidR="00B72133">
        <w:fldChar w:fldCharType="end"/>
      </w:r>
      <w:r w:rsidRPr="00C847BF">
        <w:rPr>
          <w:rFonts w:asciiTheme="minorHAnsi" w:hAnsiTheme="minorHAnsi" w:cstheme="minorHAnsi"/>
          <w:szCs w:val="22"/>
        </w:rPr>
        <w:t xml:space="preserve"> Kupní smlouvy), která tvoří nedílnou součást Kupní smlouvy (dále jen „</w:t>
      </w:r>
      <w:r w:rsidRPr="00C847BF">
        <w:rPr>
          <w:rFonts w:asciiTheme="minorHAnsi" w:hAnsiTheme="minorHAnsi" w:cstheme="minorHAnsi"/>
          <w:b/>
          <w:i/>
          <w:szCs w:val="22"/>
        </w:rPr>
        <w:t xml:space="preserve">Specifikace </w:t>
      </w:r>
      <w:r w:rsidR="001E3DEE" w:rsidRPr="00C847BF">
        <w:rPr>
          <w:rFonts w:asciiTheme="minorHAnsi" w:hAnsiTheme="minorHAnsi" w:cstheme="minorHAnsi"/>
          <w:b/>
          <w:i/>
          <w:szCs w:val="22"/>
        </w:rPr>
        <w:t>Souvisejícího plnění</w:t>
      </w:r>
      <w:r w:rsidRPr="00C847BF">
        <w:rPr>
          <w:rFonts w:asciiTheme="minorHAnsi" w:hAnsiTheme="minorHAnsi" w:cstheme="minorHAnsi"/>
          <w:szCs w:val="22"/>
        </w:rPr>
        <w:t>“).</w:t>
      </w:r>
    </w:p>
    <w:p w:rsidR="00276E95" w:rsidRPr="00C847BF" w:rsidRDefault="00276E95" w:rsidP="00276E95">
      <w:pPr>
        <w:ind w:left="567"/>
        <w:jc w:val="both"/>
        <w:rPr>
          <w:rFonts w:asciiTheme="minorHAnsi" w:hAnsiTheme="minorHAnsi" w:cstheme="minorHAnsi"/>
          <w:szCs w:val="22"/>
        </w:rPr>
      </w:pPr>
    </w:p>
    <w:p w:rsidR="00A753FF" w:rsidRPr="00C847BF" w:rsidRDefault="00A753FF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>Prodávající je povinen plnit povinnosti z Kupní smlouvy na svůj náklad a nebezpečí řádně a včas.</w:t>
      </w:r>
    </w:p>
    <w:p w:rsidR="0098449E" w:rsidRPr="00C847BF" w:rsidRDefault="0098449E" w:rsidP="0095688C">
      <w:pPr>
        <w:ind w:left="567"/>
        <w:jc w:val="both"/>
        <w:rPr>
          <w:rFonts w:asciiTheme="minorHAnsi" w:hAnsiTheme="minorHAnsi" w:cstheme="minorHAnsi"/>
          <w:szCs w:val="22"/>
        </w:rPr>
      </w:pPr>
    </w:p>
    <w:p w:rsidR="00E24E69" w:rsidRPr="00C847BF" w:rsidRDefault="00E24E69" w:rsidP="0095688C">
      <w:pPr>
        <w:ind w:left="567"/>
        <w:jc w:val="both"/>
        <w:rPr>
          <w:rFonts w:asciiTheme="minorHAnsi" w:hAnsiTheme="minorHAnsi" w:cstheme="minorHAnsi"/>
          <w:szCs w:val="22"/>
        </w:rPr>
      </w:pPr>
    </w:p>
    <w:p w:rsidR="007F22C9" w:rsidRPr="00C847BF" w:rsidRDefault="007F22C9" w:rsidP="0095688C">
      <w:pPr>
        <w:pStyle w:val="Nadpis1"/>
        <w:rPr>
          <w:rFonts w:asciiTheme="minorHAnsi" w:hAnsiTheme="minorHAnsi" w:cstheme="minorHAnsi"/>
          <w:szCs w:val="22"/>
        </w:rPr>
      </w:pPr>
      <w:bookmarkStart w:id="12" w:name="_Toc383117513"/>
      <w:r w:rsidRPr="00C847BF">
        <w:rPr>
          <w:rFonts w:asciiTheme="minorHAnsi" w:hAnsiTheme="minorHAnsi" w:cstheme="minorHAnsi"/>
          <w:szCs w:val="22"/>
        </w:rPr>
        <w:t>CENA</w:t>
      </w:r>
      <w:bookmarkEnd w:id="9"/>
      <w:bookmarkEnd w:id="12"/>
    </w:p>
    <w:p w:rsidR="00E24E69" w:rsidRPr="00C847BF" w:rsidRDefault="00E24E69" w:rsidP="0095688C">
      <w:pPr>
        <w:rPr>
          <w:rFonts w:asciiTheme="minorHAnsi" w:hAnsiTheme="minorHAnsi" w:cstheme="minorHAnsi"/>
          <w:szCs w:val="22"/>
          <w:lang w:eastAsia="ar-SA"/>
        </w:rPr>
      </w:pPr>
    </w:p>
    <w:p w:rsidR="00024680" w:rsidRPr="00C847BF" w:rsidRDefault="00C20D44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>Kupní cena</w:t>
      </w:r>
      <w:r w:rsidR="00DC487E" w:rsidRPr="00C847BF">
        <w:rPr>
          <w:rFonts w:asciiTheme="minorHAnsi" w:hAnsiTheme="minorHAnsi" w:cstheme="minorHAnsi"/>
          <w:szCs w:val="22"/>
        </w:rPr>
        <w:t xml:space="preserve"> </w:t>
      </w:r>
      <w:r w:rsidRPr="00C847BF">
        <w:rPr>
          <w:rFonts w:asciiTheme="minorHAnsi" w:hAnsiTheme="minorHAnsi" w:cstheme="minorHAnsi"/>
          <w:szCs w:val="22"/>
        </w:rPr>
        <w:t xml:space="preserve">za Předmět koupě </w:t>
      </w:r>
      <w:r w:rsidR="00EF04C1" w:rsidRPr="00C847BF">
        <w:rPr>
          <w:rFonts w:asciiTheme="minorHAnsi" w:hAnsiTheme="minorHAnsi" w:cstheme="minorHAnsi"/>
          <w:szCs w:val="22"/>
        </w:rPr>
        <w:t>podle</w:t>
      </w:r>
      <w:r w:rsidR="00DC487E" w:rsidRPr="00C847BF">
        <w:rPr>
          <w:rFonts w:asciiTheme="minorHAnsi" w:hAnsiTheme="minorHAnsi" w:cstheme="minorHAnsi"/>
          <w:szCs w:val="22"/>
        </w:rPr>
        <w:t xml:space="preserve"> Kupní smlouvy činí </w:t>
      </w:r>
      <w:r w:rsidR="001E0FF0" w:rsidRPr="007906BD">
        <w:rPr>
          <w:rFonts w:asciiTheme="minorHAnsi" w:hAnsiTheme="minorHAnsi" w:cstheme="minorHAnsi"/>
          <w:b/>
          <w:lang w:bidi="en-US"/>
        </w:rPr>
        <w:t>925.000,00</w:t>
      </w:r>
      <w:r w:rsidR="00447553" w:rsidRPr="00C847BF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="00DC487E" w:rsidRPr="00C847BF">
        <w:rPr>
          <w:rFonts w:asciiTheme="minorHAnsi" w:hAnsiTheme="minorHAnsi" w:cstheme="minorHAnsi"/>
          <w:b/>
          <w:szCs w:val="22"/>
        </w:rPr>
        <w:t>Kč</w:t>
      </w:r>
      <w:r w:rsidR="0092069C" w:rsidRPr="00C847BF">
        <w:rPr>
          <w:rFonts w:asciiTheme="minorHAnsi" w:hAnsiTheme="minorHAnsi" w:cstheme="minorHAnsi"/>
          <w:b/>
          <w:szCs w:val="22"/>
        </w:rPr>
        <w:t xml:space="preserve"> bez DPH</w:t>
      </w:r>
      <w:r w:rsidR="00DC487E" w:rsidRPr="00C847BF">
        <w:rPr>
          <w:rFonts w:asciiTheme="minorHAnsi" w:hAnsiTheme="minorHAnsi" w:cstheme="minorHAnsi"/>
          <w:b/>
          <w:szCs w:val="22"/>
        </w:rPr>
        <w:t xml:space="preserve"> </w:t>
      </w:r>
      <w:r w:rsidR="00DC487E" w:rsidRPr="00C847BF">
        <w:rPr>
          <w:rFonts w:asciiTheme="minorHAnsi" w:hAnsiTheme="minorHAnsi" w:cstheme="minorHAnsi"/>
          <w:szCs w:val="22"/>
        </w:rPr>
        <w:t>(dále jen „</w:t>
      </w:r>
      <w:r w:rsidR="00DC487E" w:rsidRPr="00C847BF">
        <w:rPr>
          <w:rFonts w:asciiTheme="minorHAnsi" w:hAnsiTheme="minorHAnsi" w:cstheme="minorHAnsi"/>
          <w:b/>
          <w:szCs w:val="22"/>
        </w:rPr>
        <w:t>C</w:t>
      </w:r>
      <w:r w:rsidR="00DC487E" w:rsidRPr="00C847BF">
        <w:rPr>
          <w:rFonts w:asciiTheme="minorHAnsi" w:hAnsiTheme="minorHAnsi" w:cstheme="minorHAnsi"/>
          <w:b/>
          <w:i/>
          <w:szCs w:val="22"/>
        </w:rPr>
        <w:t>ena</w:t>
      </w:r>
      <w:r w:rsidR="00DC487E" w:rsidRPr="00C847BF">
        <w:rPr>
          <w:rFonts w:asciiTheme="minorHAnsi" w:hAnsiTheme="minorHAnsi" w:cstheme="minorHAnsi"/>
          <w:szCs w:val="22"/>
        </w:rPr>
        <w:t>“).</w:t>
      </w:r>
    </w:p>
    <w:p w:rsidR="00AB2CD8" w:rsidRPr="00C847BF" w:rsidRDefault="00AB2CD8" w:rsidP="00AB2CD8">
      <w:pPr>
        <w:ind w:left="567"/>
        <w:jc w:val="both"/>
        <w:rPr>
          <w:rFonts w:asciiTheme="minorHAnsi" w:hAnsiTheme="minorHAnsi" w:cstheme="minorHAnsi"/>
          <w:szCs w:val="22"/>
        </w:rPr>
      </w:pPr>
    </w:p>
    <w:p w:rsidR="00991BF8" w:rsidRPr="00C847BF" w:rsidRDefault="00991BF8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 xml:space="preserve">Cena je stanovena jako </w:t>
      </w:r>
      <w:r w:rsidR="00E72703" w:rsidRPr="00C847BF">
        <w:rPr>
          <w:rFonts w:asciiTheme="minorHAnsi" w:hAnsiTheme="minorHAnsi" w:cstheme="minorHAnsi"/>
          <w:szCs w:val="22"/>
        </w:rPr>
        <w:t xml:space="preserve">pevná, </w:t>
      </w:r>
      <w:r w:rsidRPr="00C847BF">
        <w:rPr>
          <w:rFonts w:asciiTheme="minorHAnsi" w:hAnsiTheme="minorHAnsi" w:cstheme="minorHAnsi"/>
          <w:szCs w:val="22"/>
        </w:rPr>
        <w:t>nejvýše přípustná a nepřekročitelná s výjimkami stanovenými v Kupní smlouvě.</w:t>
      </w:r>
    </w:p>
    <w:p w:rsidR="00991BF8" w:rsidRPr="00C847BF" w:rsidRDefault="00991BF8" w:rsidP="00991BF8">
      <w:pPr>
        <w:pStyle w:val="Odstavecseseznamem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991BF8" w:rsidRPr="00C847BF" w:rsidRDefault="00991BF8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>Cena zahrnuje veškeré náklady Prodávajícího spojené se splněním jeho povinností vyplývajících z Kupní smlouvy. Cena tak zahrnuje zejména cenu za odevzdání Předmětu koupě</w:t>
      </w:r>
      <w:r w:rsidR="00160281" w:rsidRPr="00C847BF">
        <w:rPr>
          <w:rFonts w:asciiTheme="minorHAnsi" w:hAnsiTheme="minorHAnsi" w:cstheme="minorHAnsi"/>
          <w:szCs w:val="22"/>
        </w:rPr>
        <w:t xml:space="preserve"> Kupujícímu</w:t>
      </w:r>
      <w:r w:rsidRPr="00C847BF">
        <w:rPr>
          <w:rFonts w:asciiTheme="minorHAnsi" w:hAnsiTheme="minorHAnsi" w:cstheme="minorHAnsi"/>
          <w:szCs w:val="22"/>
        </w:rPr>
        <w:t xml:space="preserve"> a poskytnutí Souvisejících plnění. Kupující není povinen hradit v souvislosti s Kupní smlouvou žádné jiné finanční částky, než Cenu a případně příslušnou DPH. Ujednáním tohoto odstavce není dotčeno právo Prodávajícího na případnou úhradu smluvní pokuty, úroků z prodlení či jiných sankcí a právo na náhradu škody nebo nemajetkové újmy způsobené Kupujícím.</w:t>
      </w:r>
    </w:p>
    <w:p w:rsidR="00991BF8" w:rsidRPr="00C847BF" w:rsidRDefault="00991BF8" w:rsidP="00991BF8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C20D44" w:rsidRPr="00C847BF" w:rsidRDefault="00C20D44" w:rsidP="00C20D44">
      <w:pPr>
        <w:ind w:left="567"/>
        <w:jc w:val="both"/>
        <w:rPr>
          <w:rFonts w:asciiTheme="minorHAnsi" w:hAnsiTheme="minorHAnsi" w:cstheme="minorHAnsi"/>
          <w:szCs w:val="22"/>
        </w:rPr>
      </w:pPr>
    </w:p>
    <w:p w:rsidR="0010135B" w:rsidRPr="00C847BF" w:rsidRDefault="0010135B" w:rsidP="0010135B">
      <w:pPr>
        <w:pStyle w:val="Nadpis1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>FAKTURACE A PLATEBNÍ PODMÍNKY</w:t>
      </w:r>
    </w:p>
    <w:p w:rsidR="0010135B" w:rsidRPr="00C847BF" w:rsidRDefault="0010135B" w:rsidP="0010135B">
      <w:pPr>
        <w:rPr>
          <w:rFonts w:asciiTheme="minorHAnsi" w:hAnsiTheme="minorHAnsi" w:cstheme="minorHAnsi"/>
          <w:szCs w:val="22"/>
          <w:lang w:eastAsia="ar-SA"/>
        </w:rPr>
      </w:pPr>
    </w:p>
    <w:p w:rsidR="00B63108" w:rsidRPr="00C847BF" w:rsidRDefault="00B6529D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 xml:space="preserve">Je-li Prodávající povinen </w:t>
      </w:r>
      <w:r w:rsidR="00EF04C1" w:rsidRPr="00C847BF">
        <w:rPr>
          <w:rFonts w:asciiTheme="minorHAnsi" w:hAnsiTheme="minorHAnsi" w:cstheme="minorHAnsi"/>
          <w:szCs w:val="22"/>
        </w:rPr>
        <w:t>podle</w:t>
      </w:r>
      <w:r w:rsidRPr="00C847BF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6F3AC0" w:rsidRPr="00C847BF">
        <w:rPr>
          <w:rFonts w:asciiTheme="minorHAnsi" w:hAnsiTheme="minorHAnsi" w:cstheme="minorHAnsi"/>
          <w:szCs w:val="22"/>
        </w:rPr>
        <w:t>ZoDPH</w:t>
      </w:r>
      <w:proofErr w:type="spellEnd"/>
      <w:r w:rsidRPr="00C847BF">
        <w:rPr>
          <w:rFonts w:asciiTheme="minorHAnsi" w:hAnsiTheme="minorHAnsi" w:cstheme="minorHAnsi"/>
          <w:szCs w:val="22"/>
        </w:rPr>
        <w:t xml:space="preserve"> uhradit v souvislosti s</w:t>
      </w:r>
      <w:r w:rsidR="007710D6" w:rsidRPr="00C847BF">
        <w:rPr>
          <w:rFonts w:asciiTheme="minorHAnsi" w:hAnsiTheme="minorHAnsi" w:cstheme="minorHAnsi"/>
          <w:szCs w:val="22"/>
        </w:rPr>
        <w:t> poskytování</w:t>
      </w:r>
      <w:r w:rsidR="006D0247" w:rsidRPr="00C847BF">
        <w:rPr>
          <w:rFonts w:asciiTheme="minorHAnsi" w:hAnsiTheme="minorHAnsi" w:cstheme="minorHAnsi"/>
          <w:szCs w:val="22"/>
        </w:rPr>
        <w:t>m</w:t>
      </w:r>
      <w:r w:rsidR="007710D6" w:rsidRPr="00C847BF">
        <w:rPr>
          <w:rFonts w:asciiTheme="minorHAnsi" w:hAnsiTheme="minorHAnsi" w:cstheme="minorHAnsi"/>
          <w:szCs w:val="22"/>
        </w:rPr>
        <w:t xml:space="preserve"> plnění </w:t>
      </w:r>
      <w:r w:rsidR="00EF04C1" w:rsidRPr="00C847BF">
        <w:rPr>
          <w:rFonts w:asciiTheme="minorHAnsi" w:hAnsiTheme="minorHAnsi" w:cstheme="minorHAnsi"/>
          <w:szCs w:val="22"/>
        </w:rPr>
        <w:t>podle</w:t>
      </w:r>
      <w:r w:rsidR="007710D6" w:rsidRPr="00C847BF">
        <w:rPr>
          <w:rFonts w:asciiTheme="minorHAnsi" w:hAnsiTheme="minorHAnsi" w:cstheme="minorHAnsi"/>
          <w:szCs w:val="22"/>
        </w:rPr>
        <w:t xml:space="preserve"> Kupní smlouvy </w:t>
      </w:r>
      <w:r w:rsidRPr="00C847BF">
        <w:rPr>
          <w:rFonts w:asciiTheme="minorHAnsi" w:hAnsiTheme="minorHAnsi" w:cstheme="minorHAnsi"/>
          <w:szCs w:val="22"/>
        </w:rPr>
        <w:t xml:space="preserve">DPH, je Kupující povinen Prodávajícímu takovou DPH uhradit vedle </w:t>
      </w:r>
      <w:r w:rsidR="007710D6" w:rsidRPr="00C847BF">
        <w:rPr>
          <w:rFonts w:asciiTheme="minorHAnsi" w:hAnsiTheme="minorHAnsi" w:cstheme="minorHAnsi"/>
          <w:szCs w:val="22"/>
        </w:rPr>
        <w:t>C</w:t>
      </w:r>
      <w:r w:rsidRPr="00C847BF">
        <w:rPr>
          <w:rFonts w:asciiTheme="minorHAnsi" w:hAnsiTheme="minorHAnsi" w:cstheme="minorHAnsi"/>
          <w:szCs w:val="22"/>
        </w:rPr>
        <w:t>eny.</w:t>
      </w:r>
      <w:r w:rsidR="00B63108" w:rsidRPr="00C847BF">
        <w:rPr>
          <w:rFonts w:asciiTheme="minorHAnsi" w:hAnsiTheme="minorHAnsi" w:cstheme="minorHAnsi"/>
          <w:szCs w:val="22"/>
        </w:rPr>
        <w:t xml:space="preserve"> Prodávající odpovídá za to, že sazba DPH bude ve vztahu ke všem plněním poskytovaným na základě </w:t>
      </w:r>
      <w:r w:rsidR="00186B9B" w:rsidRPr="00C847BF">
        <w:rPr>
          <w:rFonts w:asciiTheme="minorHAnsi" w:hAnsiTheme="minorHAnsi" w:cstheme="minorHAnsi"/>
          <w:szCs w:val="22"/>
        </w:rPr>
        <w:t xml:space="preserve">Kupní </w:t>
      </w:r>
      <w:r w:rsidR="00B63108" w:rsidRPr="00C847BF">
        <w:rPr>
          <w:rFonts w:asciiTheme="minorHAnsi" w:hAnsiTheme="minorHAnsi" w:cstheme="minorHAnsi"/>
          <w:szCs w:val="22"/>
        </w:rPr>
        <w:t>smlouvy stanovena v souladu s právními předpisy platnými a účinnými k okamžiku uskutečnění zdanitelného plnění</w:t>
      </w:r>
      <w:r w:rsidR="00AF7D1D" w:rsidRPr="00C847BF">
        <w:rPr>
          <w:rFonts w:asciiTheme="minorHAnsi" w:hAnsiTheme="minorHAnsi" w:cstheme="minorHAnsi"/>
          <w:szCs w:val="22"/>
        </w:rPr>
        <w:t>.</w:t>
      </w:r>
    </w:p>
    <w:p w:rsidR="008E132D" w:rsidRPr="00C847BF" w:rsidRDefault="008E132D" w:rsidP="0095688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991BF8" w:rsidRPr="00C847BF" w:rsidRDefault="00991BF8" w:rsidP="00936AE9">
      <w:pPr>
        <w:numPr>
          <w:ilvl w:val="0"/>
          <w:numId w:val="1"/>
        </w:numPr>
        <w:tabs>
          <w:tab w:val="left" w:pos="0"/>
        </w:tabs>
        <w:jc w:val="both"/>
        <w:rPr>
          <w:rFonts w:asciiTheme="minorHAnsi" w:hAnsiTheme="minorHAnsi" w:cstheme="minorHAnsi"/>
          <w:color w:val="000000"/>
          <w:szCs w:val="22"/>
        </w:rPr>
      </w:pPr>
      <w:bookmarkStart w:id="13" w:name="_Ref380675481"/>
      <w:r w:rsidRPr="00C847BF">
        <w:rPr>
          <w:rFonts w:asciiTheme="minorHAnsi" w:hAnsiTheme="minorHAnsi" w:cstheme="minorHAnsi"/>
          <w:szCs w:val="22"/>
        </w:rPr>
        <w:t>Prodávající vyúčtuje Kupujícímu Cenu a případnou DPH fakturou (dále jen „</w:t>
      </w:r>
      <w:r w:rsidRPr="00C847BF">
        <w:rPr>
          <w:rFonts w:asciiTheme="minorHAnsi" w:hAnsiTheme="minorHAnsi" w:cstheme="minorHAnsi"/>
          <w:b/>
          <w:i/>
          <w:szCs w:val="22"/>
        </w:rPr>
        <w:t>Faktura</w:t>
      </w:r>
      <w:r w:rsidRPr="00C847BF">
        <w:rPr>
          <w:rFonts w:asciiTheme="minorHAnsi" w:hAnsiTheme="minorHAnsi" w:cstheme="minorHAnsi"/>
          <w:szCs w:val="22"/>
        </w:rPr>
        <w:t>“).</w:t>
      </w:r>
    </w:p>
    <w:p w:rsidR="00AE080A" w:rsidRPr="00C847BF" w:rsidRDefault="00AE080A" w:rsidP="00AE080A">
      <w:pPr>
        <w:tabs>
          <w:tab w:val="left" w:pos="0"/>
        </w:tabs>
        <w:suppressAutoHyphens/>
        <w:ind w:left="567"/>
        <w:jc w:val="both"/>
        <w:rPr>
          <w:rFonts w:asciiTheme="minorHAnsi" w:hAnsiTheme="minorHAnsi" w:cstheme="minorHAnsi"/>
          <w:color w:val="365F91"/>
          <w:szCs w:val="22"/>
        </w:rPr>
      </w:pPr>
    </w:p>
    <w:p w:rsidR="00AE080A" w:rsidRPr="00C847BF" w:rsidRDefault="00AE080A" w:rsidP="00936AE9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 xml:space="preserve">Prodávající je oprávněn vyúčtovat Cenu </w:t>
      </w:r>
      <w:r w:rsidR="004F4155" w:rsidRPr="00C847BF">
        <w:rPr>
          <w:rFonts w:asciiTheme="minorHAnsi" w:hAnsiTheme="minorHAnsi" w:cstheme="minorHAnsi"/>
          <w:szCs w:val="22"/>
        </w:rPr>
        <w:t xml:space="preserve">a případnou DPH </w:t>
      </w:r>
      <w:r w:rsidRPr="00C847BF">
        <w:rPr>
          <w:rFonts w:asciiTheme="minorHAnsi" w:hAnsiTheme="minorHAnsi" w:cstheme="minorHAnsi"/>
          <w:szCs w:val="22"/>
        </w:rPr>
        <w:t xml:space="preserve">až po převzetí Předmětu koupě Kupujícím v souladu s článkem </w:t>
      </w:r>
      <w:r w:rsidR="00B72133">
        <w:fldChar w:fldCharType="begin"/>
      </w:r>
      <w:r w:rsidR="00B72133">
        <w:instrText xml:space="preserve"> REF _Ref380600013 \r \h  \* MERGEFORMAT </w:instrText>
      </w:r>
      <w:r w:rsidR="00B72133">
        <w:fldChar w:fldCharType="separate"/>
      </w:r>
      <w:r w:rsidR="00441AC0" w:rsidRPr="00441AC0">
        <w:rPr>
          <w:rFonts w:asciiTheme="minorHAnsi" w:hAnsiTheme="minorHAnsi" w:cstheme="minorHAnsi"/>
          <w:szCs w:val="22"/>
        </w:rPr>
        <w:t>IX</w:t>
      </w:r>
      <w:r w:rsidR="00B72133">
        <w:fldChar w:fldCharType="end"/>
      </w:r>
      <w:r w:rsidRPr="00C847BF">
        <w:rPr>
          <w:rFonts w:asciiTheme="minorHAnsi" w:hAnsiTheme="minorHAnsi" w:cstheme="minorHAnsi"/>
          <w:szCs w:val="22"/>
        </w:rPr>
        <w:t xml:space="preserve"> Kupní smlouvy.</w:t>
      </w:r>
    </w:p>
    <w:bookmarkEnd w:id="13"/>
    <w:p w:rsidR="0010135B" w:rsidRPr="00C847BF" w:rsidRDefault="0010135B" w:rsidP="0010135B">
      <w:pPr>
        <w:tabs>
          <w:tab w:val="left" w:pos="0"/>
        </w:tabs>
        <w:ind w:left="567"/>
        <w:jc w:val="both"/>
        <w:rPr>
          <w:rFonts w:asciiTheme="minorHAnsi" w:hAnsiTheme="minorHAnsi" w:cstheme="minorHAnsi"/>
          <w:szCs w:val="22"/>
        </w:rPr>
      </w:pPr>
    </w:p>
    <w:p w:rsidR="00BE0209" w:rsidRPr="00C847BF" w:rsidRDefault="008F34C0" w:rsidP="00936AE9">
      <w:pPr>
        <w:numPr>
          <w:ilvl w:val="0"/>
          <w:numId w:val="1"/>
        </w:numPr>
        <w:tabs>
          <w:tab w:val="left" w:pos="0"/>
        </w:tabs>
        <w:jc w:val="both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 xml:space="preserve">Faktura musí splňovat náležitosti daňového dokladu </w:t>
      </w:r>
      <w:r w:rsidR="00EF04C1" w:rsidRPr="00C847BF">
        <w:rPr>
          <w:rFonts w:asciiTheme="minorHAnsi" w:hAnsiTheme="minorHAnsi" w:cstheme="minorHAnsi"/>
          <w:szCs w:val="22"/>
        </w:rPr>
        <w:t>podle</w:t>
      </w:r>
      <w:r w:rsidRPr="00C847BF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C847BF">
        <w:rPr>
          <w:rFonts w:asciiTheme="minorHAnsi" w:hAnsiTheme="minorHAnsi" w:cstheme="minorHAnsi"/>
          <w:szCs w:val="22"/>
        </w:rPr>
        <w:t>Z</w:t>
      </w:r>
      <w:r w:rsidR="00610E6E" w:rsidRPr="00C847BF">
        <w:rPr>
          <w:rFonts w:asciiTheme="minorHAnsi" w:hAnsiTheme="minorHAnsi" w:cstheme="minorHAnsi"/>
          <w:szCs w:val="22"/>
        </w:rPr>
        <w:t>oDPH</w:t>
      </w:r>
      <w:proofErr w:type="spellEnd"/>
      <w:r w:rsidR="00610E6E" w:rsidRPr="00C847BF">
        <w:rPr>
          <w:rFonts w:asciiTheme="minorHAnsi" w:hAnsiTheme="minorHAnsi" w:cstheme="minorHAnsi"/>
          <w:szCs w:val="22"/>
        </w:rPr>
        <w:t>. V</w:t>
      </w:r>
      <w:r w:rsidR="00ED751F" w:rsidRPr="00C847BF">
        <w:rPr>
          <w:rFonts w:asciiTheme="minorHAnsi" w:hAnsiTheme="minorHAnsi" w:cstheme="minorHAnsi"/>
          <w:szCs w:val="22"/>
        </w:rPr>
        <w:t> </w:t>
      </w:r>
      <w:r w:rsidRPr="00C847BF">
        <w:rPr>
          <w:rFonts w:asciiTheme="minorHAnsi" w:hAnsiTheme="minorHAnsi" w:cstheme="minorHAnsi"/>
          <w:szCs w:val="22"/>
        </w:rPr>
        <w:t>případě</w:t>
      </w:r>
      <w:r w:rsidR="00ED751F" w:rsidRPr="00C847BF">
        <w:rPr>
          <w:rFonts w:asciiTheme="minorHAnsi" w:hAnsiTheme="minorHAnsi" w:cstheme="minorHAnsi"/>
          <w:szCs w:val="22"/>
        </w:rPr>
        <w:t>,</w:t>
      </w:r>
      <w:r w:rsidRPr="00C847BF">
        <w:rPr>
          <w:rFonts w:asciiTheme="minorHAnsi" w:hAnsiTheme="minorHAnsi" w:cstheme="minorHAnsi"/>
          <w:szCs w:val="22"/>
        </w:rPr>
        <w:t xml:space="preserve"> že </w:t>
      </w:r>
      <w:r w:rsidR="00B87986" w:rsidRPr="00C847BF">
        <w:rPr>
          <w:rFonts w:asciiTheme="minorHAnsi" w:hAnsiTheme="minorHAnsi" w:cstheme="minorHAnsi"/>
          <w:szCs w:val="22"/>
        </w:rPr>
        <w:t>P</w:t>
      </w:r>
      <w:r w:rsidRPr="00C847BF">
        <w:rPr>
          <w:rFonts w:asciiTheme="minorHAnsi" w:hAnsiTheme="minorHAnsi" w:cstheme="minorHAnsi"/>
          <w:szCs w:val="22"/>
        </w:rPr>
        <w:t>rodávají</w:t>
      </w:r>
      <w:r w:rsidR="00ED751F" w:rsidRPr="00C847BF">
        <w:rPr>
          <w:rFonts w:asciiTheme="minorHAnsi" w:hAnsiTheme="minorHAnsi" w:cstheme="minorHAnsi"/>
          <w:szCs w:val="22"/>
        </w:rPr>
        <w:t>cí</w:t>
      </w:r>
      <w:r w:rsidRPr="00C847BF">
        <w:rPr>
          <w:rFonts w:asciiTheme="minorHAnsi" w:hAnsiTheme="minorHAnsi" w:cstheme="minorHAnsi"/>
          <w:szCs w:val="22"/>
        </w:rPr>
        <w:t xml:space="preserve"> není</w:t>
      </w:r>
      <w:r w:rsidR="00ED751F" w:rsidRPr="00C847BF">
        <w:rPr>
          <w:rFonts w:asciiTheme="minorHAnsi" w:hAnsiTheme="minorHAnsi" w:cstheme="minorHAnsi"/>
          <w:szCs w:val="22"/>
        </w:rPr>
        <w:t xml:space="preserve"> </w:t>
      </w:r>
      <w:r w:rsidRPr="00C847BF">
        <w:rPr>
          <w:rFonts w:asciiTheme="minorHAnsi" w:hAnsiTheme="minorHAnsi" w:cstheme="minorHAnsi"/>
          <w:szCs w:val="22"/>
        </w:rPr>
        <w:t xml:space="preserve">plátcem DPH, musí </w:t>
      </w:r>
      <w:r w:rsidR="00B87986" w:rsidRPr="00C847BF">
        <w:rPr>
          <w:rFonts w:asciiTheme="minorHAnsi" w:hAnsiTheme="minorHAnsi" w:cstheme="minorHAnsi"/>
          <w:szCs w:val="22"/>
        </w:rPr>
        <w:t>F</w:t>
      </w:r>
      <w:r w:rsidRPr="00C847BF">
        <w:rPr>
          <w:rFonts w:asciiTheme="minorHAnsi" w:hAnsiTheme="minorHAnsi" w:cstheme="minorHAnsi"/>
          <w:szCs w:val="22"/>
        </w:rPr>
        <w:t xml:space="preserve">aktura splňovat náležitosti účetního dokladu </w:t>
      </w:r>
      <w:r w:rsidR="00EF04C1" w:rsidRPr="00C847BF">
        <w:rPr>
          <w:rFonts w:asciiTheme="minorHAnsi" w:hAnsiTheme="minorHAnsi" w:cstheme="minorHAnsi"/>
          <w:szCs w:val="22"/>
        </w:rPr>
        <w:t>podle</w:t>
      </w:r>
      <w:r w:rsidRPr="00C847BF">
        <w:rPr>
          <w:rFonts w:asciiTheme="minorHAnsi" w:hAnsiTheme="minorHAnsi" w:cstheme="minorHAnsi"/>
          <w:szCs w:val="22"/>
        </w:rPr>
        <w:t xml:space="preserve"> zákona č.</w:t>
      </w:r>
      <w:r w:rsidR="000226A5" w:rsidRPr="00C847BF">
        <w:rPr>
          <w:rFonts w:asciiTheme="minorHAnsi" w:hAnsiTheme="minorHAnsi" w:cstheme="minorHAnsi"/>
          <w:szCs w:val="22"/>
        </w:rPr>
        <w:t> </w:t>
      </w:r>
      <w:r w:rsidRPr="00C847BF">
        <w:rPr>
          <w:rFonts w:asciiTheme="minorHAnsi" w:hAnsiTheme="minorHAnsi" w:cstheme="minorHAnsi"/>
          <w:szCs w:val="22"/>
        </w:rPr>
        <w:t>563/1991 Sb., o účetnictví, ve znění pozdějších předpisů. Faktura musí vždy s</w:t>
      </w:r>
      <w:r w:rsidR="00E72703" w:rsidRPr="00C847BF">
        <w:rPr>
          <w:rFonts w:asciiTheme="minorHAnsi" w:hAnsiTheme="minorHAnsi" w:cstheme="minorHAnsi"/>
          <w:szCs w:val="22"/>
        </w:rPr>
        <w:t>plňovat náležitosti stanovené § </w:t>
      </w:r>
      <w:r w:rsidRPr="00C847BF">
        <w:rPr>
          <w:rFonts w:asciiTheme="minorHAnsi" w:hAnsiTheme="minorHAnsi" w:cstheme="minorHAnsi"/>
          <w:szCs w:val="22"/>
        </w:rPr>
        <w:t xml:space="preserve">435 </w:t>
      </w:r>
      <w:r w:rsidR="00AF7D1D" w:rsidRPr="00C847BF">
        <w:rPr>
          <w:rFonts w:asciiTheme="minorHAnsi" w:hAnsiTheme="minorHAnsi" w:cstheme="minorHAnsi"/>
          <w:szCs w:val="22"/>
        </w:rPr>
        <w:t>O</w:t>
      </w:r>
      <w:r w:rsidRPr="00C847BF">
        <w:rPr>
          <w:rFonts w:asciiTheme="minorHAnsi" w:hAnsiTheme="minorHAnsi" w:cstheme="minorHAnsi"/>
          <w:szCs w:val="22"/>
        </w:rPr>
        <w:t>bčanského zákoníku.</w:t>
      </w:r>
      <w:r w:rsidR="00A7069F" w:rsidRPr="00C847BF">
        <w:rPr>
          <w:rFonts w:asciiTheme="minorHAnsi" w:hAnsiTheme="minorHAnsi" w:cstheme="minorHAnsi"/>
          <w:szCs w:val="22"/>
        </w:rPr>
        <w:t xml:space="preserve"> </w:t>
      </w:r>
      <w:r w:rsidR="001E130D" w:rsidRPr="00C847BF">
        <w:rPr>
          <w:rFonts w:asciiTheme="minorHAnsi" w:hAnsiTheme="minorHAnsi" w:cstheme="minorHAnsi"/>
          <w:szCs w:val="22"/>
        </w:rPr>
        <w:t xml:space="preserve">Datum uskutečnění zdanitelného plnění </w:t>
      </w:r>
      <w:r w:rsidR="000B2EC9" w:rsidRPr="00C847BF">
        <w:rPr>
          <w:rFonts w:asciiTheme="minorHAnsi" w:hAnsiTheme="minorHAnsi" w:cstheme="minorHAnsi"/>
          <w:szCs w:val="22"/>
        </w:rPr>
        <w:t xml:space="preserve">uvedený na Faktuře </w:t>
      </w:r>
      <w:r w:rsidR="001E130D" w:rsidRPr="00C847BF">
        <w:rPr>
          <w:rFonts w:asciiTheme="minorHAnsi" w:hAnsiTheme="minorHAnsi" w:cstheme="minorHAnsi"/>
          <w:szCs w:val="22"/>
        </w:rPr>
        <w:t xml:space="preserve">musí odpovídat datu odevzdání Předmětu koupě Kupujícímu podle odstavce </w:t>
      </w:r>
      <w:r w:rsidR="00B72133">
        <w:fldChar w:fldCharType="begin"/>
      </w:r>
      <w:r w:rsidR="00B72133">
        <w:instrText xml:space="preserve"> REF _Ref383124412 \n \h  \* MERGEFORMAT </w:instrText>
      </w:r>
      <w:r w:rsidR="00B72133">
        <w:fldChar w:fldCharType="separate"/>
      </w:r>
      <w:r w:rsidR="00441AC0" w:rsidRPr="00441AC0">
        <w:rPr>
          <w:rFonts w:asciiTheme="minorHAnsi" w:hAnsiTheme="minorHAnsi" w:cstheme="minorHAnsi"/>
          <w:szCs w:val="22"/>
        </w:rPr>
        <w:t>40</w:t>
      </w:r>
      <w:r w:rsidR="00B72133">
        <w:fldChar w:fldCharType="end"/>
      </w:r>
      <w:r w:rsidR="001E130D" w:rsidRPr="00C847BF">
        <w:rPr>
          <w:rFonts w:asciiTheme="minorHAnsi" w:hAnsiTheme="minorHAnsi" w:cstheme="minorHAnsi"/>
          <w:szCs w:val="22"/>
        </w:rPr>
        <w:t xml:space="preserve"> Kupní smlouvy. Přílohou Faktury musí být kopie předávacího protokolu ve smyslu odst</w:t>
      </w:r>
      <w:r w:rsidR="000B2EC9" w:rsidRPr="00C847BF">
        <w:rPr>
          <w:rFonts w:asciiTheme="minorHAnsi" w:hAnsiTheme="minorHAnsi" w:cstheme="minorHAnsi"/>
          <w:szCs w:val="22"/>
        </w:rPr>
        <w:t>avce</w:t>
      </w:r>
      <w:r w:rsidR="001E130D" w:rsidRPr="00C847BF">
        <w:rPr>
          <w:rFonts w:asciiTheme="minorHAnsi" w:hAnsiTheme="minorHAnsi" w:cstheme="minorHAnsi"/>
          <w:szCs w:val="22"/>
        </w:rPr>
        <w:t xml:space="preserve"> </w:t>
      </w:r>
      <w:r w:rsidR="00B72133">
        <w:fldChar w:fldCharType="begin"/>
      </w:r>
      <w:r w:rsidR="00B72133">
        <w:instrText xml:space="preserve"> REF _Ref501095880 \r \h  \* MERGEFORMAT </w:instrText>
      </w:r>
      <w:r w:rsidR="00B72133">
        <w:fldChar w:fldCharType="separate"/>
      </w:r>
      <w:r w:rsidR="00441AC0" w:rsidRPr="00441AC0">
        <w:rPr>
          <w:rFonts w:asciiTheme="minorHAnsi" w:hAnsiTheme="minorHAnsi" w:cstheme="minorHAnsi"/>
          <w:szCs w:val="22"/>
        </w:rPr>
        <w:t>44</w:t>
      </w:r>
      <w:r w:rsidR="00B72133">
        <w:fldChar w:fldCharType="end"/>
      </w:r>
      <w:r w:rsidR="001E130D" w:rsidRPr="00C847BF">
        <w:rPr>
          <w:rFonts w:asciiTheme="minorHAnsi" w:hAnsiTheme="minorHAnsi" w:cstheme="minorHAnsi"/>
          <w:szCs w:val="22"/>
        </w:rPr>
        <w:t xml:space="preserve"> Kupní smlouvy. Faktura musí dále odpovídat požadavkům stanoveným podmínkami pro poskytnutí dotace z Operačního programu, tj. musí obsahovat název projektu (Vznik CORE FACILITIES pro zlepšení kvality výzkumu spojeného s výukou na LF UK v HK) a registrační číslo projektu (</w:t>
      </w:r>
      <w:r w:rsidR="001E130D" w:rsidRPr="00C847BF">
        <w:rPr>
          <w:rFonts w:asciiTheme="minorHAnsi" w:hAnsiTheme="minorHAnsi" w:cstheme="minorHAnsi"/>
          <w:szCs w:val="22"/>
          <w:lang w:eastAsia="en-US" w:bidi="en-US"/>
        </w:rPr>
        <w:t>CZ.02.1.01/0.0/0.0/16_017/0002515)</w:t>
      </w:r>
      <w:r w:rsidR="001E130D" w:rsidRPr="00C847BF">
        <w:rPr>
          <w:rFonts w:asciiTheme="minorHAnsi" w:hAnsiTheme="minorHAnsi" w:cstheme="minorHAnsi"/>
          <w:szCs w:val="22"/>
        </w:rPr>
        <w:t>.</w:t>
      </w:r>
    </w:p>
    <w:p w:rsidR="008F34C0" w:rsidRPr="00C847BF" w:rsidRDefault="008F34C0" w:rsidP="0095688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991BF8" w:rsidRPr="00C847BF" w:rsidRDefault="00991BF8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bookmarkStart w:id="14" w:name="_Ref474476408"/>
      <w:r w:rsidRPr="00C847BF">
        <w:rPr>
          <w:rFonts w:asciiTheme="minorHAnsi" w:hAnsiTheme="minorHAnsi" w:cstheme="minorHAnsi"/>
          <w:szCs w:val="22"/>
        </w:rPr>
        <w:t>Cenu a případnou DPH je Kupující povinen uhradit Prodávajícímu do 30 dnů ode dne převzetí Předmětu koupě.</w:t>
      </w:r>
      <w:bookmarkEnd w:id="14"/>
    </w:p>
    <w:p w:rsidR="00991BF8" w:rsidRPr="00C847BF" w:rsidRDefault="00991BF8" w:rsidP="00991BF8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7F22C9" w:rsidRPr="00C847BF" w:rsidRDefault="008F34C0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 xml:space="preserve">Fakturu </w:t>
      </w:r>
      <w:r w:rsidR="007F22C9" w:rsidRPr="00C847BF">
        <w:rPr>
          <w:rFonts w:asciiTheme="minorHAnsi" w:hAnsiTheme="minorHAnsi" w:cstheme="minorHAnsi"/>
          <w:szCs w:val="22"/>
        </w:rPr>
        <w:t xml:space="preserve">je Prodávající povinen doručit Kupujícímu nejpozději 15 dnů před uplynutím doby uvedené v odstavci </w:t>
      </w:r>
      <w:r w:rsidR="00B72133">
        <w:fldChar w:fldCharType="begin"/>
      </w:r>
      <w:r w:rsidR="00B72133">
        <w:instrText xml:space="preserve"> REF _Ref474476408 \r \h  \* MERGEFORMAT </w:instrText>
      </w:r>
      <w:r w:rsidR="00B72133">
        <w:fldChar w:fldCharType="separate"/>
      </w:r>
      <w:r w:rsidR="00441AC0" w:rsidRPr="00441AC0">
        <w:rPr>
          <w:rFonts w:asciiTheme="minorHAnsi" w:hAnsiTheme="minorHAnsi" w:cstheme="minorHAnsi"/>
          <w:szCs w:val="22"/>
        </w:rPr>
        <w:t>25</w:t>
      </w:r>
      <w:r w:rsidR="00B72133">
        <w:fldChar w:fldCharType="end"/>
      </w:r>
      <w:r w:rsidR="007F22C9" w:rsidRPr="00C847BF">
        <w:rPr>
          <w:rFonts w:asciiTheme="minorHAnsi" w:hAnsiTheme="minorHAnsi" w:cstheme="minorHAnsi"/>
          <w:szCs w:val="22"/>
        </w:rPr>
        <w:t xml:space="preserve"> </w:t>
      </w:r>
      <w:r w:rsidR="00180479" w:rsidRPr="00C847BF">
        <w:rPr>
          <w:rFonts w:asciiTheme="minorHAnsi" w:hAnsiTheme="minorHAnsi" w:cstheme="minorHAnsi"/>
          <w:szCs w:val="22"/>
        </w:rPr>
        <w:t>Kupní smlouvy.</w:t>
      </w:r>
    </w:p>
    <w:p w:rsidR="008F34C0" w:rsidRPr="00C847BF" w:rsidRDefault="008F34C0" w:rsidP="0095688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7F22C9" w:rsidRPr="00C847BF" w:rsidRDefault="007F22C9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 xml:space="preserve">Splatnost </w:t>
      </w:r>
      <w:r w:rsidR="00AF7D1D" w:rsidRPr="00C847BF">
        <w:rPr>
          <w:rFonts w:asciiTheme="minorHAnsi" w:hAnsiTheme="minorHAnsi" w:cstheme="minorHAnsi"/>
          <w:szCs w:val="22"/>
        </w:rPr>
        <w:t>F</w:t>
      </w:r>
      <w:r w:rsidR="008F34C0" w:rsidRPr="00C847BF">
        <w:rPr>
          <w:rFonts w:asciiTheme="minorHAnsi" w:hAnsiTheme="minorHAnsi" w:cstheme="minorHAnsi"/>
          <w:szCs w:val="22"/>
        </w:rPr>
        <w:t xml:space="preserve">aktury </w:t>
      </w:r>
      <w:r w:rsidRPr="00C847BF">
        <w:rPr>
          <w:rFonts w:asciiTheme="minorHAnsi" w:hAnsiTheme="minorHAnsi" w:cstheme="minorHAnsi"/>
          <w:szCs w:val="22"/>
        </w:rPr>
        <w:t xml:space="preserve">musí být stanovena tak, aby nenastala dříve, než uplyne doba stanovená v odstavci </w:t>
      </w:r>
      <w:r w:rsidR="00B72133">
        <w:fldChar w:fldCharType="begin"/>
      </w:r>
      <w:r w:rsidR="00B72133">
        <w:instrText xml:space="preserve"> REF _Ref474476408 \r \h  \* MERGEFORMAT </w:instrText>
      </w:r>
      <w:r w:rsidR="00B72133">
        <w:fldChar w:fldCharType="separate"/>
      </w:r>
      <w:r w:rsidR="00441AC0" w:rsidRPr="00441AC0">
        <w:rPr>
          <w:rFonts w:asciiTheme="minorHAnsi" w:hAnsiTheme="minorHAnsi" w:cstheme="minorHAnsi"/>
          <w:szCs w:val="22"/>
        </w:rPr>
        <w:t>25</w:t>
      </w:r>
      <w:r w:rsidR="00B72133">
        <w:fldChar w:fldCharType="end"/>
      </w:r>
      <w:r w:rsidRPr="00C847BF">
        <w:rPr>
          <w:rFonts w:asciiTheme="minorHAnsi" w:hAnsiTheme="minorHAnsi" w:cstheme="minorHAnsi"/>
          <w:szCs w:val="22"/>
        </w:rPr>
        <w:t xml:space="preserve"> </w:t>
      </w:r>
      <w:r w:rsidR="00E37186" w:rsidRPr="00C847BF">
        <w:rPr>
          <w:rFonts w:asciiTheme="minorHAnsi" w:hAnsiTheme="minorHAnsi" w:cstheme="minorHAnsi"/>
          <w:szCs w:val="22"/>
        </w:rPr>
        <w:t>Kupní smlouvy</w:t>
      </w:r>
      <w:r w:rsidR="008F34C0" w:rsidRPr="00C847BF">
        <w:rPr>
          <w:rFonts w:asciiTheme="minorHAnsi" w:hAnsiTheme="minorHAnsi" w:cstheme="minorHAnsi"/>
          <w:szCs w:val="22"/>
        </w:rPr>
        <w:t>.</w:t>
      </w:r>
    </w:p>
    <w:p w:rsidR="008F34C0" w:rsidRPr="00C847BF" w:rsidRDefault="008F34C0" w:rsidP="0095688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7F22C9" w:rsidRPr="00C847BF" w:rsidRDefault="007F22C9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 xml:space="preserve">Stanoví-li </w:t>
      </w:r>
      <w:r w:rsidR="00AF7D1D" w:rsidRPr="00C847BF">
        <w:rPr>
          <w:rFonts w:asciiTheme="minorHAnsi" w:hAnsiTheme="minorHAnsi" w:cstheme="minorHAnsi"/>
          <w:szCs w:val="22"/>
        </w:rPr>
        <w:t>F</w:t>
      </w:r>
      <w:r w:rsidR="008F34C0" w:rsidRPr="00C847BF">
        <w:rPr>
          <w:rFonts w:asciiTheme="minorHAnsi" w:hAnsiTheme="minorHAnsi" w:cstheme="minorHAnsi"/>
          <w:szCs w:val="22"/>
        </w:rPr>
        <w:t>aktura</w:t>
      </w:r>
      <w:r w:rsidRPr="00C847BF">
        <w:rPr>
          <w:rFonts w:asciiTheme="minorHAnsi" w:hAnsiTheme="minorHAnsi" w:cstheme="minorHAnsi"/>
          <w:szCs w:val="22"/>
        </w:rPr>
        <w:t xml:space="preserve"> splatnost delší</w:t>
      </w:r>
      <w:r w:rsidR="00CB5FB9" w:rsidRPr="00C847BF">
        <w:rPr>
          <w:rFonts w:asciiTheme="minorHAnsi" w:hAnsiTheme="minorHAnsi" w:cstheme="minorHAnsi"/>
          <w:szCs w:val="22"/>
        </w:rPr>
        <w:t>,</w:t>
      </w:r>
      <w:r w:rsidRPr="00C847BF">
        <w:rPr>
          <w:rFonts w:asciiTheme="minorHAnsi" w:hAnsiTheme="minorHAnsi" w:cstheme="minorHAnsi"/>
          <w:szCs w:val="22"/>
        </w:rPr>
        <w:t xml:space="preserve"> než je jako minimální stanovena v předchozím odstavci, je Kupující oprávněn uhradit </w:t>
      </w:r>
      <w:r w:rsidR="009E6775" w:rsidRPr="00C847BF">
        <w:rPr>
          <w:rFonts w:asciiTheme="minorHAnsi" w:hAnsiTheme="minorHAnsi" w:cstheme="minorHAnsi"/>
          <w:szCs w:val="22"/>
        </w:rPr>
        <w:t>C</w:t>
      </w:r>
      <w:r w:rsidRPr="00C847BF">
        <w:rPr>
          <w:rFonts w:asciiTheme="minorHAnsi" w:hAnsiTheme="minorHAnsi" w:cstheme="minorHAnsi"/>
          <w:szCs w:val="22"/>
        </w:rPr>
        <w:t xml:space="preserve">enu a případnou DPH ve lhůtě splatnosti určené ve </w:t>
      </w:r>
      <w:r w:rsidR="00AF7D1D" w:rsidRPr="00C847BF">
        <w:rPr>
          <w:rFonts w:asciiTheme="minorHAnsi" w:hAnsiTheme="minorHAnsi" w:cstheme="minorHAnsi"/>
          <w:szCs w:val="22"/>
        </w:rPr>
        <w:t>F</w:t>
      </w:r>
      <w:r w:rsidR="008F34C0" w:rsidRPr="00C847BF">
        <w:rPr>
          <w:rFonts w:asciiTheme="minorHAnsi" w:hAnsiTheme="minorHAnsi" w:cstheme="minorHAnsi"/>
          <w:szCs w:val="22"/>
        </w:rPr>
        <w:t>aktuře</w:t>
      </w:r>
      <w:r w:rsidRPr="00C847BF">
        <w:rPr>
          <w:rFonts w:asciiTheme="minorHAnsi" w:hAnsiTheme="minorHAnsi" w:cstheme="minorHAnsi"/>
          <w:szCs w:val="22"/>
        </w:rPr>
        <w:t>.</w:t>
      </w:r>
    </w:p>
    <w:p w:rsidR="008F34C0" w:rsidRPr="00C847BF" w:rsidRDefault="008F34C0" w:rsidP="0095688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991BF8" w:rsidRPr="00C847BF" w:rsidRDefault="00991BF8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 xml:space="preserve">Cena a případná DPH je uhrazena </w:t>
      </w:r>
      <w:r w:rsidR="00CA52C2" w:rsidRPr="00C847BF">
        <w:rPr>
          <w:rFonts w:asciiTheme="minorHAnsi" w:hAnsiTheme="minorHAnsi" w:cstheme="minorHAnsi"/>
          <w:szCs w:val="22"/>
        </w:rPr>
        <w:t xml:space="preserve">vždy </w:t>
      </w:r>
      <w:r w:rsidRPr="00C847BF">
        <w:rPr>
          <w:rFonts w:asciiTheme="minorHAnsi" w:hAnsiTheme="minorHAnsi" w:cstheme="minorHAnsi"/>
          <w:szCs w:val="22"/>
        </w:rPr>
        <w:t>dnem jejich odepsání z bankovního účtu Kupujícího.</w:t>
      </w:r>
    </w:p>
    <w:p w:rsidR="00991BF8" w:rsidRPr="00C847BF" w:rsidRDefault="00991BF8" w:rsidP="00991BF8">
      <w:pPr>
        <w:ind w:left="567"/>
        <w:jc w:val="both"/>
        <w:rPr>
          <w:rFonts w:asciiTheme="minorHAnsi" w:hAnsiTheme="minorHAnsi" w:cstheme="minorHAnsi"/>
          <w:szCs w:val="22"/>
        </w:rPr>
      </w:pPr>
    </w:p>
    <w:p w:rsidR="00704243" w:rsidRPr="00C847BF" w:rsidRDefault="00704243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 xml:space="preserve">Vyplývá-li z informací zveřejněných správcem daně ve smyslu </w:t>
      </w:r>
      <w:proofErr w:type="spellStart"/>
      <w:r w:rsidRPr="00C847BF">
        <w:rPr>
          <w:rFonts w:asciiTheme="minorHAnsi" w:hAnsiTheme="minorHAnsi" w:cstheme="minorHAnsi"/>
          <w:szCs w:val="22"/>
        </w:rPr>
        <w:t>ZoDPH</w:t>
      </w:r>
      <w:proofErr w:type="spellEnd"/>
      <w:r w:rsidRPr="00C847BF">
        <w:rPr>
          <w:rFonts w:asciiTheme="minorHAnsi" w:hAnsiTheme="minorHAnsi" w:cstheme="minorHAnsi"/>
          <w:szCs w:val="22"/>
        </w:rPr>
        <w:t>, že Prodávající je nespolehlivým plátcem DPH, je Kupující oprávněn příslušnou DPH uhradit přímo místně a věcně příslušnému správci daně Prodávajícího.</w:t>
      </w:r>
    </w:p>
    <w:p w:rsidR="00704243" w:rsidRPr="00C847BF" w:rsidRDefault="00704243" w:rsidP="00704243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7F22C9" w:rsidRPr="00C847BF" w:rsidRDefault="007F22C9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 xml:space="preserve">Bude-li </w:t>
      </w:r>
      <w:r w:rsidR="00AF7D1D" w:rsidRPr="00C847BF">
        <w:rPr>
          <w:rFonts w:asciiTheme="minorHAnsi" w:hAnsiTheme="minorHAnsi" w:cstheme="minorHAnsi"/>
          <w:szCs w:val="22"/>
        </w:rPr>
        <w:t>Faktura</w:t>
      </w:r>
      <w:r w:rsidRPr="00C847BF">
        <w:rPr>
          <w:rFonts w:asciiTheme="minorHAnsi" w:hAnsiTheme="minorHAnsi" w:cstheme="minorHAnsi"/>
          <w:szCs w:val="22"/>
        </w:rPr>
        <w:t xml:space="preserve"> obsahovat číslo bankovního účtu určeného k úhradě </w:t>
      </w:r>
      <w:r w:rsidR="007710D6" w:rsidRPr="00C847BF">
        <w:rPr>
          <w:rFonts w:asciiTheme="minorHAnsi" w:hAnsiTheme="minorHAnsi" w:cstheme="minorHAnsi"/>
          <w:szCs w:val="22"/>
        </w:rPr>
        <w:t>C</w:t>
      </w:r>
      <w:r w:rsidRPr="00C847BF">
        <w:rPr>
          <w:rFonts w:asciiTheme="minorHAnsi" w:hAnsiTheme="minorHAnsi" w:cstheme="minorHAnsi"/>
          <w:szCs w:val="22"/>
        </w:rPr>
        <w:t>eny</w:t>
      </w:r>
      <w:r w:rsidR="008F34C0" w:rsidRPr="00C847BF">
        <w:rPr>
          <w:rFonts w:asciiTheme="minorHAnsi" w:hAnsiTheme="minorHAnsi" w:cstheme="minorHAnsi"/>
          <w:szCs w:val="22"/>
        </w:rPr>
        <w:t xml:space="preserve"> a případné DPH</w:t>
      </w:r>
      <w:r w:rsidRPr="00C847BF">
        <w:rPr>
          <w:rFonts w:asciiTheme="minorHAnsi" w:hAnsiTheme="minorHAnsi" w:cstheme="minorHAnsi"/>
          <w:szCs w:val="22"/>
        </w:rPr>
        <w:t xml:space="preserve">, které není správcem daně ve smyslu </w:t>
      </w:r>
      <w:proofErr w:type="spellStart"/>
      <w:r w:rsidRPr="00C847BF">
        <w:rPr>
          <w:rFonts w:asciiTheme="minorHAnsi" w:hAnsiTheme="minorHAnsi" w:cstheme="minorHAnsi"/>
          <w:szCs w:val="22"/>
        </w:rPr>
        <w:t>ZoDPH</w:t>
      </w:r>
      <w:proofErr w:type="spellEnd"/>
      <w:r w:rsidRPr="00C847BF">
        <w:rPr>
          <w:rFonts w:asciiTheme="minorHAnsi" w:hAnsiTheme="minorHAnsi" w:cstheme="minorHAnsi"/>
          <w:szCs w:val="22"/>
        </w:rPr>
        <w:t xml:space="preserve"> zveřejněno jako číslo bankovního účtu, které je Prodávajícím používáno pro ekonomickou činnost, je Kupující oprávněn uhradit </w:t>
      </w:r>
      <w:r w:rsidR="007710D6" w:rsidRPr="00C847BF">
        <w:rPr>
          <w:rFonts w:asciiTheme="minorHAnsi" w:hAnsiTheme="minorHAnsi" w:cstheme="minorHAnsi"/>
          <w:szCs w:val="22"/>
        </w:rPr>
        <w:t>C</w:t>
      </w:r>
      <w:r w:rsidRPr="00C847BF">
        <w:rPr>
          <w:rFonts w:asciiTheme="minorHAnsi" w:hAnsiTheme="minorHAnsi" w:cstheme="minorHAnsi"/>
          <w:szCs w:val="22"/>
        </w:rPr>
        <w:t xml:space="preserve">enu </w:t>
      </w:r>
      <w:r w:rsidR="008F34C0" w:rsidRPr="00C847BF">
        <w:rPr>
          <w:rFonts w:asciiTheme="minorHAnsi" w:hAnsiTheme="minorHAnsi" w:cstheme="minorHAnsi"/>
          <w:szCs w:val="22"/>
        </w:rPr>
        <w:t xml:space="preserve">a případnou DPH </w:t>
      </w:r>
      <w:r w:rsidRPr="00C847BF">
        <w:rPr>
          <w:rFonts w:asciiTheme="minorHAnsi" w:hAnsiTheme="minorHAnsi" w:cstheme="minorHAnsi"/>
          <w:szCs w:val="22"/>
        </w:rPr>
        <w:t xml:space="preserve">na bankovní účet zveřejněný správcem daně ve smyslu </w:t>
      </w:r>
      <w:proofErr w:type="spellStart"/>
      <w:r w:rsidRPr="00C847BF">
        <w:rPr>
          <w:rFonts w:asciiTheme="minorHAnsi" w:hAnsiTheme="minorHAnsi" w:cstheme="minorHAnsi"/>
          <w:szCs w:val="22"/>
        </w:rPr>
        <w:t>ZoDPH</w:t>
      </w:r>
      <w:proofErr w:type="spellEnd"/>
      <w:r w:rsidRPr="00C847BF">
        <w:rPr>
          <w:rFonts w:asciiTheme="minorHAnsi" w:hAnsiTheme="minorHAnsi" w:cstheme="minorHAnsi"/>
          <w:szCs w:val="22"/>
        </w:rPr>
        <w:t xml:space="preserve"> jako bankovní účet, který je Prodávajícím používán pro ekonomickou činnost.</w:t>
      </w:r>
    </w:p>
    <w:p w:rsidR="008F34C0" w:rsidRPr="00C847BF" w:rsidRDefault="008F34C0" w:rsidP="0095688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A7069F" w:rsidRPr="00C847BF" w:rsidRDefault="008F34C0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 xml:space="preserve">Nebude-li příslušná </w:t>
      </w:r>
      <w:r w:rsidR="00AF7D1D" w:rsidRPr="00C847BF">
        <w:rPr>
          <w:rFonts w:asciiTheme="minorHAnsi" w:hAnsiTheme="minorHAnsi" w:cstheme="minorHAnsi"/>
          <w:szCs w:val="22"/>
        </w:rPr>
        <w:t>F</w:t>
      </w:r>
      <w:r w:rsidRPr="00C847BF">
        <w:rPr>
          <w:rFonts w:asciiTheme="minorHAnsi" w:hAnsiTheme="minorHAnsi" w:cstheme="minorHAnsi"/>
          <w:szCs w:val="22"/>
        </w:rPr>
        <w:t xml:space="preserve">aktura obsahovat některou povinnou nebo dohodnutou náležitost nebo bude-li chybně stanovena </w:t>
      </w:r>
      <w:r w:rsidR="007710D6" w:rsidRPr="00C847BF">
        <w:rPr>
          <w:rFonts w:asciiTheme="minorHAnsi" w:hAnsiTheme="minorHAnsi" w:cstheme="minorHAnsi"/>
          <w:szCs w:val="22"/>
        </w:rPr>
        <w:t>C</w:t>
      </w:r>
      <w:r w:rsidRPr="00C847BF">
        <w:rPr>
          <w:rFonts w:asciiTheme="minorHAnsi" w:hAnsiTheme="minorHAnsi" w:cstheme="minorHAnsi"/>
          <w:szCs w:val="22"/>
        </w:rPr>
        <w:t>ena</w:t>
      </w:r>
      <w:r w:rsidR="00EF04C1" w:rsidRPr="00C847BF">
        <w:rPr>
          <w:rFonts w:asciiTheme="minorHAnsi" w:hAnsiTheme="minorHAnsi" w:cstheme="minorHAnsi"/>
          <w:szCs w:val="22"/>
        </w:rPr>
        <w:t xml:space="preserve"> či její část</w:t>
      </w:r>
      <w:r w:rsidRPr="00C847BF">
        <w:rPr>
          <w:rFonts w:asciiTheme="minorHAnsi" w:hAnsiTheme="minorHAnsi" w:cstheme="minorHAnsi"/>
          <w:szCs w:val="22"/>
        </w:rPr>
        <w:t xml:space="preserve">, DPH nebo jiná náležitost </w:t>
      </w:r>
      <w:r w:rsidR="00AF7D1D" w:rsidRPr="00C847BF">
        <w:rPr>
          <w:rFonts w:asciiTheme="minorHAnsi" w:hAnsiTheme="minorHAnsi" w:cstheme="minorHAnsi"/>
          <w:szCs w:val="22"/>
        </w:rPr>
        <w:t>F</w:t>
      </w:r>
      <w:r w:rsidRPr="00C847BF">
        <w:rPr>
          <w:rFonts w:asciiTheme="minorHAnsi" w:hAnsiTheme="minorHAnsi" w:cstheme="minorHAnsi"/>
          <w:szCs w:val="22"/>
        </w:rPr>
        <w:t xml:space="preserve">aktury, je Kupující oprávněn tuto </w:t>
      </w:r>
      <w:r w:rsidR="00AF7D1D" w:rsidRPr="00C847BF">
        <w:rPr>
          <w:rFonts w:asciiTheme="minorHAnsi" w:hAnsiTheme="minorHAnsi" w:cstheme="minorHAnsi"/>
          <w:szCs w:val="22"/>
        </w:rPr>
        <w:t>F</w:t>
      </w:r>
      <w:r w:rsidRPr="00C847BF">
        <w:rPr>
          <w:rFonts w:asciiTheme="minorHAnsi" w:hAnsiTheme="minorHAnsi" w:cstheme="minorHAnsi"/>
          <w:szCs w:val="22"/>
        </w:rPr>
        <w:t xml:space="preserve">akturu vrátit Prodávajícímu k provedení opravy s vyznačením důvodu vrácení. Prodávající </w:t>
      </w:r>
      <w:r w:rsidR="00DC487E" w:rsidRPr="00C847BF">
        <w:rPr>
          <w:rFonts w:asciiTheme="minorHAnsi" w:hAnsiTheme="minorHAnsi" w:cstheme="minorHAnsi"/>
          <w:szCs w:val="22"/>
        </w:rPr>
        <w:t xml:space="preserve">je povinen opravit Fakturu </w:t>
      </w:r>
      <w:r w:rsidR="00EF04C1" w:rsidRPr="00C847BF">
        <w:rPr>
          <w:rFonts w:asciiTheme="minorHAnsi" w:hAnsiTheme="minorHAnsi" w:cstheme="minorHAnsi"/>
          <w:szCs w:val="22"/>
        </w:rPr>
        <w:t>podle</w:t>
      </w:r>
      <w:r w:rsidR="00DC487E" w:rsidRPr="00C847BF">
        <w:rPr>
          <w:rFonts w:asciiTheme="minorHAnsi" w:hAnsiTheme="minorHAnsi" w:cstheme="minorHAnsi"/>
          <w:szCs w:val="22"/>
        </w:rPr>
        <w:t xml:space="preserve"> pokynů Kupujícího</w:t>
      </w:r>
      <w:r w:rsidR="00871E7C" w:rsidRPr="00C847BF">
        <w:rPr>
          <w:rFonts w:asciiTheme="minorHAnsi" w:hAnsiTheme="minorHAnsi" w:cstheme="minorHAnsi"/>
          <w:szCs w:val="22"/>
        </w:rPr>
        <w:t xml:space="preserve"> a opravenou Fakturu neprodleně doručit Kupujícímu.</w:t>
      </w:r>
    </w:p>
    <w:p w:rsidR="00012BB3" w:rsidRPr="00C847BF" w:rsidRDefault="00012BB3" w:rsidP="0095688C">
      <w:pPr>
        <w:suppressAutoHyphens/>
        <w:ind w:left="567"/>
        <w:jc w:val="both"/>
        <w:rPr>
          <w:rFonts w:asciiTheme="minorHAnsi" w:hAnsiTheme="minorHAnsi" w:cstheme="minorHAnsi"/>
          <w:szCs w:val="22"/>
        </w:rPr>
      </w:pPr>
    </w:p>
    <w:p w:rsidR="00012BB3" w:rsidRPr="00C847BF" w:rsidRDefault="00012BB3" w:rsidP="00936AE9">
      <w:pPr>
        <w:numPr>
          <w:ilvl w:val="0"/>
          <w:numId w:val="1"/>
        </w:numPr>
        <w:suppressAutoHyphens/>
        <w:jc w:val="both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 xml:space="preserve">Kupující neposkytuje </w:t>
      </w:r>
      <w:r w:rsidR="00781F23" w:rsidRPr="00C847BF">
        <w:rPr>
          <w:rFonts w:asciiTheme="minorHAnsi" w:hAnsiTheme="minorHAnsi" w:cstheme="minorHAnsi"/>
          <w:szCs w:val="22"/>
        </w:rPr>
        <w:t xml:space="preserve">Prodávajícímu </w:t>
      </w:r>
      <w:r w:rsidRPr="00C847BF">
        <w:rPr>
          <w:rFonts w:asciiTheme="minorHAnsi" w:hAnsiTheme="minorHAnsi" w:cstheme="minorHAnsi"/>
          <w:szCs w:val="22"/>
        </w:rPr>
        <w:t>žádné zálohy.</w:t>
      </w:r>
    </w:p>
    <w:p w:rsidR="00012BB3" w:rsidRPr="00C847BF" w:rsidRDefault="00012BB3" w:rsidP="0095688C">
      <w:pPr>
        <w:ind w:left="567"/>
        <w:jc w:val="both"/>
        <w:rPr>
          <w:rFonts w:asciiTheme="minorHAnsi" w:hAnsiTheme="minorHAnsi" w:cstheme="minorHAnsi"/>
          <w:szCs w:val="22"/>
        </w:rPr>
      </w:pPr>
    </w:p>
    <w:p w:rsidR="00BE0209" w:rsidRPr="00C847BF" w:rsidRDefault="00BE0209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>Vzhledem k  financování Projektu z</w:t>
      </w:r>
      <w:r w:rsidR="00A7069F" w:rsidRPr="00C847BF">
        <w:rPr>
          <w:rFonts w:asciiTheme="minorHAnsi" w:hAnsiTheme="minorHAnsi" w:cstheme="minorHAnsi"/>
          <w:szCs w:val="22"/>
        </w:rPr>
        <w:t> Operačního programu</w:t>
      </w:r>
      <w:r w:rsidRPr="00C847BF">
        <w:rPr>
          <w:rFonts w:asciiTheme="minorHAnsi" w:hAnsiTheme="minorHAnsi" w:cstheme="minorHAnsi"/>
          <w:szCs w:val="22"/>
        </w:rPr>
        <w:t xml:space="preserve"> probíhá kontrola vystavených Faktur poskytovatelem dotace. Pokud budou v rámci této kontroly poskytovatelem dotace ve Faktuře nebo dokladech přiložených k Faktuře zjištěny nedostatky, je </w:t>
      </w:r>
      <w:r w:rsidR="00A7069F" w:rsidRPr="00C847BF">
        <w:rPr>
          <w:rFonts w:asciiTheme="minorHAnsi" w:hAnsiTheme="minorHAnsi" w:cstheme="minorHAnsi"/>
          <w:szCs w:val="22"/>
        </w:rPr>
        <w:t>Kupující</w:t>
      </w:r>
      <w:r w:rsidRPr="00C847BF">
        <w:rPr>
          <w:rFonts w:asciiTheme="minorHAnsi" w:hAnsiTheme="minorHAnsi" w:cstheme="minorHAnsi"/>
          <w:szCs w:val="22"/>
        </w:rPr>
        <w:t xml:space="preserve"> rovněž oprávněn tuto Fakturu </w:t>
      </w:r>
      <w:r w:rsidR="00A7069F" w:rsidRPr="00C847BF">
        <w:rPr>
          <w:rFonts w:asciiTheme="minorHAnsi" w:hAnsiTheme="minorHAnsi" w:cstheme="minorHAnsi"/>
          <w:szCs w:val="22"/>
        </w:rPr>
        <w:t>Prodávajícímu</w:t>
      </w:r>
      <w:r w:rsidRPr="00C847BF">
        <w:rPr>
          <w:rFonts w:asciiTheme="minorHAnsi" w:hAnsiTheme="minorHAnsi" w:cstheme="minorHAnsi"/>
          <w:szCs w:val="22"/>
        </w:rPr>
        <w:t xml:space="preserve"> vrátit. </w:t>
      </w:r>
      <w:r w:rsidR="00A7069F" w:rsidRPr="00C847BF">
        <w:rPr>
          <w:rFonts w:asciiTheme="minorHAnsi" w:hAnsiTheme="minorHAnsi" w:cstheme="minorHAnsi"/>
          <w:szCs w:val="22"/>
        </w:rPr>
        <w:t>Prodávající</w:t>
      </w:r>
      <w:r w:rsidRPr="00C847BF">
        <w:rPr>
          <w:rFonts w:asciiTheme="minorHAnsi" w:hAnsiTheme="minorHAnsi" w:cstheme="minorHAnsi"/>
          <w:szCs w:val="22"/>
        </w:rPr>
        <w:t xml:space="preserve"> je povinen t</w:t>
      </w:r>
      <w:r w:rsidR="00A7069F" w:rsidRPr="00C847BF">
        <w:rPr>
          <w:rFonts w:asciiTheme="minorHAnsi" w:hAnsiTheme="minorHAnsi" w:cstheme="minorHAnsi"/>
          <w:szCs w:val="22"/>
        </w:rPr>
        <w:t>akovou</w:t>
      </w:r>
      <w:r w:rsidRPr="00C847BF">
        <w:rPr>
          <w:rFonts w:asciiTheme="minorHAnsi" w:hAnsiTheme="minorHAnsi" w:cstheme="minorHAnsi"/>
          <w:szCs w:val="22"/>
        </w:rPr>
        <w:t xml:space="preserve"> Fakturu, příp. její přílohy, </w:t>
      </w:r>
      <w:r w:rsidR="00D57AEB" w:rsidRPr="00C847BF">
        <w:rPr>
          <w:rFonts w:asciiTheme="minorHAnsi" w:hAnsiTheme="minorHAnsi" w:cstheme="minorHAnsi"/>
          <w:szCs w:val="22"/>
        </w:rPr>
        <w:t xml:space="preserve">opravit </w:t>
      </w:r>
      <w:r w:rsidR="00EF04C1" w:rsidRPr="00C847BF">
        <w:rPr>
          <w:rFonts w:asciiTheme="minorHAnsi" w:hAnsiTheme="minorHAnsi" w:cstheme="minorHAnsi"/>
          <w:szCs w:val="22"/>
        </w:rPr>
        <w:t>podle</w:t>
      </w:r>
      <w:r w:rsidRPr="00C847BF">
        <w:rPr>
          <w:rFonts w:asciiTheme="minorHAnsi" w:hAnsiTheme="minorHAnsi" w:cstheme="minorHAnsi"/>
          <w:szCs w:val="22"/>
        </w:rPr>
        <w:t xml:space="preserve"> pokynů </w:t>
      </w:r>
      <w:r w:rsidR="00A7069F" w:rsidRPr="00C847BF">
        <w:rPr>
          <w:rFonts w:asciiTheme="minorHAnsi" w:hAnsiTheme="minorHAnsi" w:cstheme="minorHAnsi"/>
          <w:szCs w:val="22"/>
        </w:rPr>
        <w:t>Kupujícího</w:t>
      </w:r>
      <w:r w:rsidR="00871E7C" w:rsidRPr="00C847BF">
        <w:rPr>
          <w:rFonts w:asciiTheme="minorHAnsi" w:hAnsiTheme="minorHAnsi" w:cstheme="minorHAnsi"/>
          <w:szCs w:val="22"/>
        </w:rPr>
        <w:t xml:space="preserve"> a opravenou Fakturu neprodleně doručit Kupujícímu</w:t>
      </w:r>
      <w:r w:rsidRPr="00C847BF">
        <w:rPr>
          <w:rFonts w:asciiTheme="minorHAnsi" w:hAnsiTheme="minorHAnsi" w:cstheme="minorHAnsi"/>
          <w:szCs w:val="22"/>
        </w:rPr>
        <w:t>.</w:t>
      </w:r>
    </w:p>
    <w:p w:rsidR="00BE0209" w:rsidRPr="00C847BF" w:rsidRDefault="00BE0209" w:rsidP="0095688C">
      <w:pPr>
        <w:ind w:left="567"/>
        <w:jc w:val="both"/>
        <w:rPr>
          <w:rFonts w:asciiTheme="minorHAnsi" w:hAnsiTheme="minorHAnsi" w:cstheme="minorHAnsi"/>
          <w:szCs w:val="22"/>
        </w:rPr>
      </w:pPr>
    </w:p>
    <w:p w:rsidR="00020C8E" w:rsidRPr="00C847BF" w:rsidRDefault="00020C8E" w:rsidP="0095688C">
      <w:pPr>
        <w:ind w:left="567"/>
        <w:jc w:val="both"/>
        <w:rPr>
          <w:rFonts w:asciiTheme="minorHAnsi" w:hAnsiTheme="minorHAnsi" w:cstheme="minorHAnsi"/>
          <w:szCs w:val="22"/>
        </w:rPr>
      </w:pPr>
    </w:p>
    <w:p w:rsidR="00020C8E" w:rsidRPr="00B72133" w:rsidRDefault="007F22C9" w:rsidP="00EF04C1">
      <w:pPr>
        <w:pStyle w:val="Nadpis1"/>
        <w:keepLines w:val="0"/>
        <w:rPr>
          <w:rFonts w:asciiTheme="minorHAnsi" w:hAnsiTheme="minorHAnsi" w:cstheme="minorHAnsi"/>
          <w:szCs w:val="22"/>
        </w:rPr>
      </w:pPr>
      <w:bookmarkStart w:id="15" w:name="_Toc380671102"/>
      <w:bookmarkStart w:id="16" w:name="_Toc383117514"/>
      <w:r w:rsidRPr="00B72133">
        <w:rPr>
          <w:rFonts w:asciiTheme="minorHAnsi" w:hAnsiTheme="minorHAnsi" w:cstheme="minorHAnsi"/>
          <w:szCs w:val="22"/>
        </w:rPr>
        <w:t xml:space="preserve">MÍSTO </w:t>
      </w:r>
      <w:bookmarkEnd w:id="15"/>
      <w:bookmarkEnd w:id="16"/>
      <w:r w:rsidR="00A13ABB" w:rsidRPr="00B72133">
        <w:rPr>
          <w:rFonts w:asciiTheme="minorHAnsi" w:hAnsiTheme="minorHAnsi" w:cstheme="minorHAnsi"/>
          <w:szCs w:val="22"/>
        </w:rPr>
        <w:t>PLNĚNÍ</w:t>
      </w:r>
    </w:p>
    <w:p w:rsidR="00020C8E" w:rsidRPr="00B72133" w:rsidRDefault="00020C8E" w:rsidP="00EF04C1">
      <w:pPr>
        <w:keepNext/>
        <w:rPr>
          <w:rFonts w:asciiTheme="minorHAnsi" w:hAnsiTheme="minorHAnsi" w:cstheme="minorHAnsi"/>
          <w:szCs w:val="22"/>
          <w:lang w:eastAsia="ar-SA"/>
        </w:rPr>
      </w:pPr>
    </w:p>
    <w:p w:rsidR="00FB0936" w:rsidRPr="00B72133" w:rsidRDefault="00FB0936" w:rsidP="00EC01AA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  <w:lang w:eastAsia="en-US" w:bidi="en-US"/>
        </w:rPr>
      </w:pPr>
      <w:bookmarkStart w:id="17" w:name="_Ref500848973"/>
      <w:r w:rsidRPr="00B72133">
        <w:rPr>
          <w:rFonts w:asciiTheme="minorHAnsi" w:hAnsiTheme="minorHAnsi" w:cstheme="minorHAnsi"/>
          <w:szCs w:val="22"/>
        </w:rPr>
        <w:t>Prodávající je povinen odevzdat Předmět koupě v</w:t>
      </w:r>
      <w:r w:rsidR="007506A0" w:rsidRPr="00B72133">
        <w:rPr>
          <w:rFonts w:asciiTheme="minorHAnsi" w:hAnsiTheme="minorHAnsi" w:cstheme="minorHAnsi"/>
          <w:szCs w:val="22"/>
        </w:rPr>
        <w:t> místě plnění</w:t>
      </w:r>
      <w:r w:rsidR="00BD1C9F" w:rsidRPr="00B72133">
        <w:rPr>
          <w:rFonts w:asciiTheme="minorHAnsi" w:hAnsiTheme="minorHAnsi" w:cstheme="minorHAnsi"/>
          <w:szCs w:val="22"/>
        </w:rPr>
        <w:t>:</w:t>
      </w:r>
      <w:r w:rsidRPr="00B72133">
        <w:rPr>
          <w:rFonts w:asciiTheme="minorHAnsi" w:hAnsiTheme="minorHAnsi" w:cstheme="minorHAnsi"/>
          <w:szCs w:val="22"/>
        </w:rPr>
        <w:t xml:space="preserve"> </w:t>
      </w:r>
      <w:r w:rsidR="00BD1C9F" w:rsidRPr="00B72133">
        <w:rPr>
          <w:rFonts w:asciiTheme="minorHAnsi" w:hAnsiTheme="minorHAnsi" w:cstheme="minorHAnsi"/>
          <w:b/>
          <w:szCs w:val="22"/>
          <w:lang w:eastAsia="en-US" w:bidi="en-US"/>
        </w:rPr>
        <w:t>Univerzit</w:t>
      </w:r>
      <w:r w:rsidR="00BB242F" w:rsidRPr="00B72133">
        <w:rPr>
          <w:rFonts w:asciiTheme="minorHAnsi" w:hAnsiTheme="minorHAnsi" w:cstheme="minorHAnsi"/>
          <w:b/>
          <w:szCs w:val="22"/>
          <w:lang w:eastAsia="en-US" w:bidi="en-US"/>
        </w:rPr>
        <w:t>a</w:t>
      </w:r>
      <w:r w:rsidR="00BD1C9F" w:rsidRPr="00B72133">
        <w:rPr>
          <w:rFonts w:asciiTheme="minorHAnsi" w:hAnsiTheme="minorHAnsi" w:cstheme="minorHAnsi"/>
          <w:b/>
          <w:szCs w:val="22"/>
          <w:lang w:eastAsia="en-US" w:bidi="en-US"/>
        </w:rPr>
        <w:t xml:space="preserve"> Karlov</w:t>
      </w:r>
      <w:r w:rsidR="00BB242F" w:rsidRPr="00B72133">
        <w:rPr>
          <w:rFonts w:asciiTheme="minorHAnsi" w:hAnsiTheme="minorHAnsi" w:cstheme="minorHAnsi"/>
          <w:b/>
          <w:szCs w:val="22"/>
          <w:lang w:eastAsia="en-US" w:bidi="en-US"/>
        </w:rPr>
        <w:t>a</w:t>
      </w:r>
      <w:r w:rsidR="00BD1C9F" w:rsidRPr="00B72133">
        <w:rPr>
          <w:rFonts w:asciiTheme="minorHAnsi" w:hAnsiTheme="minorHAnsi" w:cstheme="minorHAnsi"/>
          <w:b/>
          <w:szCs w:val="22"/>
          <w:lang w:eastAsia="en-US" w:bidi="en-US"/>
        </w:rPr>
        <w:t xml:space="preserve">, </w:t>
      </w:r>
      <w:r w:rsidR="00BB242F" w:rsidRPr="00B72133">
        <w:rPr>
          <w:rFonts w:cs="Calibri"/>
          <w:b/>
          <w:szCs w:val="22"/>
        </w:rPr>
        <w:t>Lékařská fakulta v Hradci Králové</w:t>
      </w:r>
      <w:r w:rsidR="00BB242F" w:rsidRPr="00B72133">
        <w:rPr>
          <w:rFonts w:asciiTheme="minorHAnsi" w:hAnsiTheme="minorHAnsi" w:cstheme="minorHAnsi"/>
          <w:b/>
          <w:szCs w:val="22"/>
          <w:lang w:eastAsia="en-US" w:bidi="en-US"/>
        </w:rPr>
        <w:t xml:space="preserve">, </w:t>
      </w:r>
      <w:r w:rsidR="00974AD2" w:rsidRPr="00B72133">
        <w:rPr>
          <w:rFonts w:cs="Calibri"/>
          <w:b/>
          <w:szCs w:val="22"/>
        </w:rPr>
        <w:t xml:space="preserve">Ústav klinické biochemie a diagnostiky </w:t>
      </w:r>
      <w:r w:rsidR="00974AD2" w:rsidRPr="00B72133">
        <w:rPr>
          <w:rFonts w:cs="Calibri"/>
          <w:szCs w:val="22"/>
        </w:rPr>
        <w:t>(areál Fakultní nemocnice Hradec Králové</w:t>
      </w:r>
      <w:r w:rsidR="00AB661D" w:rsidRPr="00B72133">
        <w:rPr>
          <w:rFonts w:cs="Calibri"/>
          <w:szCs w:val="22"/>
        </w:rPr>
        <w:t xml:space="preserve">, </w:t>
      </w:r>
      <w:r w:rsidR="00AB661D" w:rsidRPr="00B72133">
        <w:rPr>
          <w:rFonts w:cs="Calibri"/>
        </w:rPr>
        <w:t>budova č. 22, 5. nadzemní podlaží</w:t>
      </w:r>
      <w:r w:rsidR="00974AD2" w:rsidRPr="00B72133">
        <w:rPr>
          <w:rFonts w:cs="Calibri"/>
          <w:szCs w:val="22"/>
        </w:rPr>
        <w:t>)</w:t>
      </w:r>
      <w:r w:rsidR="00BD1C9F" w:rsidRPr="00B72133">
        <w:rPr>
          <w:rFonts w:asciiTheme="minorHAnsi" w:hAnsiTheme="minorHAnsi" w:cstheme="minorHAnsi"/>
          <w:szCs w:val="22"/>
          <w:lang w:eastAsia="en-US" w:bidi="en-US"/>
        </w:rPr>
        <w:t xml:space="preserve">, na adrese Hradec Králové, </w:t>
      </w:r>
      <w:r w:rsidR="00974AD2" w:rsidRPr="00B72133">
        <w:rPr>
          <w:rFonts w:cs="Calibri"/>
          <w:szCs w:val="22"/>
        </w:rPr>
        <w:t>Sokolská 581</w:t>
      </w:r>
      <w:r w:rsidR="00BD1C9F" w:rsidRPr="00B72133">
        <w:rPr>
          <w:rFonts w:asciiTheme="minorHAnsi" w:hAnsiTheme="minorHAnsi" w:cstheme="minorHAnsi"/>
          <w:szCs w:val="22"/>
          <w:lang w:eastAsia="en-US" w:bidi="en-US"/>
        </w:rPr>
        <w:t>, PSČ: 500 0</w:t>
      </w:r>
      <w:r w:rsidR="00974AD2" w:rsidRPr="00B72133">
        <w:rPr>
          <w:rFonts w:asciiTheme="minorHAnsi" w:hAnsiTheme="minorHAnsi" w:cstheme="minorHAnsi"/>
          <w:szCs w:val="22"/>
          <w:lang w:eastAsia="en-US" w:bidi="en-US"/>
        </w:rPr>
        <w:t>5</w:t>
      </w:r>
      <w:r w:rsidRPr="00B72133">
        <w:rPr>
          <w:rFonts w:asciiTheme="minorHAnsi" w:hAnsiTheme="minorHAnsi" w:cstheme="minorHAnsi"/>
          <w:szCs w:val="22"/>
          <w:lang w:eastAsia="en-US" w:bidi="en-US"/>
        </w:rPr>
        <w:t>.</w:t>
      </w:r>
      <w:bookmarkEnd w:id="17"/>
    </w:p>
    <w:p w:rsidR="00CF39BB" w:rsidRPr="00B72133" w:rsidRDefault="00CF39BB" w:rsidP="00CF39BB">
      <w:pPr>
        <w:jc w:val="both"/>
        <w:rPr>
          <w:rFonts w:asciiTheme="minorHAnsi" w:hAnsiTheme="minorHAnsi" w:cstheme="minorHAnsi"/>
          <w:szCs w:val="22"/>
          <w:lang w:eastAsia="en-US" w:bidi="en-US"/>
        </w:rPr>
      </w:pPr>
    </w:p>
    <w:p w:rsidR="00CF39BB" w:rsidRPr="00B72133" w:rsidRDefault="00CF39BB" w:rsidP="00CF39BB">
      <w:pPr>
        <w:jc w:val="both"/>
        <w:rPr>
          <w:rFonts w:asciiTheme="minorHAnsi" w:hAnsiTheme="minorHAnsi" w:cstheme="minorHAnsi"/>
          <w:szCs w:val="22"/>
          <w:lang w:eastAsia="en-US" w:bidi="en-US"/>
        </w:rPr>
      </w:pPr>
    </w:p>
    <w:p w:rsidR="007F22C9" w:rsidRPr="00B72133" w:rsidRDefault="007F22C9" w:rsidP="0095688C">
      <w:pPr>
        <w:pStyle w:val="Nadpis1"/>
        <w:rPr>
          <w:rFonts w:asciiTheme="minorHAnsi" w:hAnsiTheme="minorHAnsi" w:cstheme="minorHAnsi"/>
          <w:szCs w:val="22"/>
        </w:rPr>
      </w:pPr>
      <w:bookmarkStart w:id="18" w:name="_Toc380671103"/>
      <w:bookmarkStart w:id="19" w:name="_Toc383117515"/>
      <w:bookmarkStart w:id="20" w:name="_Ref489625289"/>
      <w:r w:rsidRPr="00B72133">
        <w:rPr>
          <w:rFonts w:asciiTheme="minorHAnsi" w:hAnsiTheme="minorHAnsi" w:cstheme="minorHAnsi"/>
          <w:szCs w:val="22"/>
        </w:rPr>
        <w:t xml:space="preserve">DOBA </w:t>
      </w:r>
      <w:r w:rsidR="00541DFE" w:rsidRPr="00B72133">
        <w:rPr>
          <w:rFonts w:asciiTheme="minorHAnsi" w:hAnsiTheme="minorHAnsi" w:cstheme="minorHAnsi"/>
          <w:szCs w:val="22"/>
        </w:rPr>
        <w:t>PLNĚNÍ</w:t>
      </w:r>
      <w:bookmarkEnd w:id="18"/>
      <w:bookmarkEnd w:id="19"/>
      <w:bookmarkEnd w:id="20"/>
    </w:p>
    <w:p w:rsidR="00020C8E" w:rsidRPr="00B72133" w:rsidRDefault="00020C8E" w:rsidP="0095688C">
      <w:pPr>
        <w:keepNext/>
        <w:rPr>
          <w:rFonts w:asciiTheme="minorHAnsi" w:hAnsiTheme="minorHAnsi" w:cstheme="minorHAnsi"/>
          <w:szCs w:val="22"/>
          <w:lang w:eastAsia="ar-SA"/>
        </w:rPr>
      </w:pPr>
    </w:p>
    <w:p w:rsidR="007F22C9" w:rsidRPr="00B72133" w:rsidRDefault="007F22C9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bookmarkStart w:id="21" w:name="_Ref383091804"/>
      <w:r w:rsidRPr="00B72133">
        <w:rPr>
          <w:rFonts w:asciiTheme="minorHAnsi" w:hAnsiTheme="minorHAnsi" w:cstheme="minorHAnsi"/>
          <w:szCs w:val="22"/>
        </w:rPr>
        <w:t xml:space="preserve">Prodávající je povinen </w:t>
      </w:r>
      <w:r w:rsidR="00DB2FC5" w:rsidRPr="00B72133">
        <w:rPr>
          <w:rFonts w:asciiTheme="minorHAnsi" w:hAnsiTheme="minorHAnsi" w:cstheme="minorHAnsi"/>
          <w:szCs w:val="22"/>
        </w:rPr>
        <w:t>splnit povinnost odevzdat</w:t>
      </w:r>
      <w:r w:rsidRPr="00B72133">
        <w:rPr>
          <w:rFonts w:asciiTheme="minorHAnsi" w:hAnsiTheme="minorHAnsi" w:cstheme="minorHAnsi"/>
          <w:szCs w:val="22"/>
        </w:rPr>
        <w:t xml:space="preserve"> Předmět koupě </w:t>
      </w:r>
      <w:r w:rsidR="00476D22" w:rsidRPr="00B72133">
        <w:rPr>
          <w:rFonts w:asciiTheme="minorHAnsi" w:hAnsiTheme="minorHAnsi" w:cstheme="minorHAnsi"/>
          <w:szCs w:val="22"/>
        </w:rPr>
        <w:t xml:space="preserve">Kupujícímu </w:t>
      </w:r>
      <w:r w:rsidR="007944E9" w:rsidRPr="00B72133">
        <w:rPr>
          <w:rFonts w:asciiTheme="minorHAnsi" w:hAnsiTheme="minorHAnsi" w:cstheme="minorHAnsi"/>
          <w:szCs w:val="22"/>
        </w:rPr>
        <w:t xml:space="preserve">nejpozději do </w:t>
      </w:r>
      <w:r w:rsidR="004C7968" w:rsidRPr="00B72133">
        <w:rPr>
          <w:rFonts w:asciiTheme="minorHAnsi" w:hAnsiTheme="minorHAnsi" w:cstheme="minorHAnsi"/>
          <w:b/>
          <w:szCs w:val="22"/>
          <w:lang w:eastAsia="en-US" w:bidi="en-US"/>
        </w:rPr>
        <w:t>6 </w:t>
      </w:r>
      <w:r w:rsidR="008D3E46" w:rsidRPr="00B72133">
        <w:rPr>
          <w:rFonts w:asciiTheme="minorHAnsi" w:hAnsiTheme="minorHAnsi" w:cstheme="minorHAnsi"/>
          <w:b/>
          <w:szCs w:val="22"/>
          <w:lang w:eastAsia="en-US" w:bidi="en-US"/>
        </w:rPr>
        <w:t xml:space="preserve">kalendářních </w:t>
      </w:r>
      <w:r w:rsidR="00AF541E" w:rsidRPr="00B72133">
        <w:rPr>
          <w:rFonts w:asciiTheme="minorHAnsi" w:hAnsiTheme="minorHAnsi" w:cstheme="minorHAnsi"/>
          <w:b/>
          <w:szCs w:val="22"/>
          <w:lang w:eastAsia="en-US" w:bidi="en-US"/>
        </w:rPr>
        <w:t>týdnů</w:t>
      </w:r>
      <w:r w:rsidR="00D70155" w:rsidRPr="00B72133">
        <w:rPr>
          <w:rFonts w:asciiTheme="minorHAnsi" w:hAnsiTheme="minorHAnsi" w:cstheme="minorHAnsi"/>
          <w:szCs w:val="22"/>
          <w:lang w:eastAsia="en-US" w:bidi="en-US"/>
        </w:rPr>
        <w:t xml:space="preserve"> od </w:t>
      </w:r>
      <w:r w:rsidR="004F3DD5" w:rsidRPr="00B72133">
        <w:rPr>
          <w:rFonts w:asciiTheme="minorHAnsi" w:hAnsiTheme="minorHAnsi" w:cstheme="minorHAnsi"/>
          <w:szCs w:val="22"/>
          <w:lang w:eastAsia="en-US" w:bidi="en-US"/>
        </w:rPr>
        <w:t>účinnosti</w:t>
      </w:r>
      <w:r w:rsidR="00D70155" w:rsidRPr="00B72133">
        <w:rPr>
          <w:rFonts w:asciiTheme="minorHAnsi" w:hAnsiTheme="minorHAnsi" w:cstheme="minorHAnsi"/>
          <w:szCs w:val="22"/>
          <w:lang w:eastAsia="en-US" w:bidi="en-US"/>
        </w:rPr>
        <w:t xml:space="preserve"> Kupní smlouvy</w:t>
      </w:r>
      <w:r w:rsidR="007944E9" w:rsidRPr="00B72133">
        <w:rPr>
          <w:rFonts w:asciiTheme="minorHAnsi" w:hAnsiTheme="minorHAnsi" w:cstheme="minorHAnsi"/>
          <w:szCs w:val="22"/>
        </w:rPr>
        <w:t>.</w:t>
      </w:r>
      <w:bookmarkEnd w:id="21"/>
    </w:p>
    <w:p w:rsidR="007968C1" w:rsidRPr="00B72133" w:rsidRDefault="007968C1" w:rsidP="0095688C">
      <w:pPr>
        <w:ind w:left="567"/>
        <w:jc w:val="both"/>
        <w:rPr>
          <w:rFonts w:asciiTheme="minorHAnsi" w:hAnsiTheme="minorHAnsi" w:cstheme="minorHAnsi"/>
          <w:szCs w:val="22"/>
        </w:rPr>
      </w:pPr>
    </w:p>
    <w:p w:rsidR="00493C26" w:rsidRPr="00B72133" w:rsidRDefault="00493C26" w:rsidP="002354A7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B72133">
        <w:rPr>
          <w:rFonts w:asciiTheme="minorHAnsi" w:hAnsiTheme="minorHAnsi" w:cstheme="minorHAnsi"/>
          <w:szCs w:val="22"/>
        </w:rPr>
        <w:t xml:space="preserve">Prodávající je povinen splnit povinnost poskytnout </w:t>
      </w:r>
      <w:r w:rsidR="008507CB" w:rsidRPr="00B72133">
        <w:rPr>
          <w:rFonts w:asciiTheme="minorHAnsi" w:hAnsiTheme="minorHAnsi" w:cstheme="minorHAnsi"/>
          <w:szCs w:val="22"/>
        </w:rPr>
        <w:t>Související</w:t>
      </w:r>
      <w:r w:rsidRPr="00B72133">
        <w:rPr>
          <w:rFonts w:asciiTheme="minorHAnsi" w:hAnsiTheme="minorHAnsi" w:cstheme="minorHAnsi"/>
          <w:szCs w:val="22"/>
        </w:rPr>
        <w:t xml:space="preserve"> plnění</w:t>
      </w:r>
      <w:r w:rsidR="00B6154B" w:rsidRPr="00B72133">
        <w:rPr>
          <w:rFonts w:asciiTheme="minorHAnsi" w:hAnsiTheme="minorHAnsi" w:cstheme="minorHAnsi"/>
          <w:szCs w:val="22"/>
        </w:rPr>
        <w:t xml:space="preserve"> nejpozději při odevzdání Předmětu koupě Kupujícímu, není-li </w:t>
      </w:r>
      <w:r w:rsidR="002354A7" w:rsidRPr="00B72133">
        <w:rPr>
          <w:rFonts w:asciiTheme="minorHAnsi" w:hAnsiTheme="minorHAnsi" w:cstheme="minorHAnsi"/>
          <w:szCs w:val="22"/>
        </w:rPr>
        <w:t>výslovně stanoveno jinak</w:t>
      </w:r>
      <w:r w:rsidR="00A341B5" w:rsidRPr="00B72133">
        <w:rPr>
          <w:rFonts w:asciiTheme="minorHAnsi" w:hAnsiTheme="minorHAnsi" w:cstheme="minorHAnsi"/>
          <w:szCs w:val="22"/>
        </w:rPr>
        <w:t>.</w:t>
      </w:r>
    </w:p>
    <w:p w:rsidR="00A753FF" w:rsidRPr="00B72133" w:rsidRDefault="00A753FF" w:rsidP="0095688C">
      <w:pPr>
        <w:ind w:left="567"/>
        <w:jc w:val="both"/>
        <w:rPr>
          <w:rFonts w:asciiTheme="minorHAnsi" w:hAnsiTheme="minorHAnsi" w:cstheme="minorHAnsi"/>
          <w:szCs w:val="22"/>
        </w:rPr>
      </w:pPr>
    </w:p>
    <w:p w:rsidR="00A753FF" w:rsidRPr="00B72133" w:rsidRDefault="00A753FF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bookmarkStart w:id="22" w:name="_Ref383438569"/>
      <w:r w:rsidRPr="00B72133">
        <w:rPr>
          <w:rFonts w:asciiTheme="minorHAnsi" w:hAnsiTheme="minorHAnsi" w:cstheme="minorHAnsi"/>
          <w:szCs w:val="22"/>
        </w:rPr>
        <w:t>Prodávající je povinen oznámit</w:t>
      </w:r>
      <w:r w:rsidR="001A4BC1" w:rsidRPr="00B72133">
        <w:rPr>
          <w:rFonts w:asciiTheme="minorHAnsi" w:hAnsiTheme="minorHAnsi" w:cstheme="minorHAnsi"/>
          <w:szCs w:val="22"/>
        </w:rPr>
        <w:t xml:space="preserve"> Kupujícímu</w:t>
      </w:r>
      <w:r w:rsidRPr="00B72133">
        <w:rPr>
          <w:rFonts w:asciiTheme="minorHAnsi" w:hAnsiTheme="minorHAnsi" w:cstheme="minorHAnsi"/>
          <w:szCs w:val="22"/>
        </w:rPr>
        <w:t xml:space="preserve"> termín </w:t>
      </w:r>
      <w:r w:rsidR="00DB2FC5" w:rsidRPr="00B72133">
        <w:rPr>
          <w:rFonts w:asciiTheme="minorHAnsi" w:hAnsiTheme="minorHAnsi" w:cstheme="minorHAnsi"/>
          <w:szCs w:val="22"/>
        </w:rPr>
        <w:t xml:space="preserve">odevzdání Předmětu koupě </w:t>
      </w:r>
      <w:r w:rsidRPr="00B72133">
        <w:rPr>
          <w:rFonts w:asciiTheme="minorHAnsi" w:hAnsiTheme="minorHAnsi" w:cstheme="minorHAnsi"/>
          <w:szCs w:val="22"/>
        </w:rPr>
        <w:t xml:space="preserve">alespoň </w:t>
      </w:r>
      <w:r w:rsidR="00ED3FE8" w:rsidRPr="00B72133">
        <w:rPr>
          <w:rFonts w:asciiTheme="minorHAnsi" w:hAnsiTheme="minorHAnsi" w:cstheme="minorHAnsi"/>
          <w:szCs w:val="22"/>
        </w:rPr>
        <w:t>5</w:t>
      </w:r>
      <w:r w:rsidR="009B63CE" w:rsidRPr="00B72133">
        <w:rPr>
          <w:rFonts w:asciiTheme="minorHAnsi" w:hAnsiTheme="minorHAnsi" w:cstheme="minorHAnsi"/>
          <w:szCs w:val="22"/>
          <w:lang w:eastAsia="en-US" w:bidi="en-US"/>
        </w:rPr>
        <w:t> </w:t>
      </w:r>
      <w:r w:rsidR="00ED3FE8" w:rsidRPr="00B72133">
        <w:rPr>
          <w:rFonts w:asciiTheme="minorHAnsi" w:hAnsiTheme="minorHAnsi" w:cstheme="minorHAnsi"/>
          <w:szCs w:val="22"/>
        </w:rPr>
        <w:t xml:space="preserve">kalendářních dnů </w:t>
      </w:r>
      <w:r w:rsidRPr="00B72133">
        <w:rPr>
          <w:rFonts w:asciiTheme="minorHAnsi" w:hAnsiTheme="minorHAnsi" w:cstheme="minorHAnsi"/>
          <w:szCs w:val="22"/>
        </w:rPr>
        <w:t>předem.</w:t>
      </w:r>
      <w:bookmarkEnd w:id="22"/>
    </w:p>
    <w:p w:rsidR="000D099E" w:rsidRPr="00B72133" w:rsidRDefault="000D099E" w:rsidP="000D099E">
      <w:pPr>
        <w:ind w:left="567"/>
        <w:jc w:val="both"/>
        <w:rPr>
          <w:rFonts w:asciiTheme="minorHAnsi" w:hAnsiTheme="minorHAnsi" w:cstheme="minorHAnsi"/>
          <w:szCs w:val="22"/>
        </w:rPr>
      </w:pPr>
    </w:p>
    <w:p w:rsidR="00DB2FC5" w:rsidRPr="00B72133" w:rsidRDefault="006204A7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B72133">
        <w:rPr>
          <w:rFonts w:asciiTheme="minorHAnsi" w:hAnsiTheme="minorHAnsi" w:cstheme="minorHAnsi"/>
          <w:szCs w:val="22"/>
        </w:rPr>
        <w:t xml:space="preserve">Smluvní strany se dohodly, že </w:t>
      </w:r>
      <w:r w:rsidR="00DB2FC5" w:rsidRPr="00B72133">
        <w:rPr>
          <w:rFonts w:asciiTheme="minorHAnsi" w:hAnsiTheme="minorHAnsi" w:cstheme="minorHAnsi"/>
          <w:szCs w:val="22"/>
        </w:rPr>
        <w:t>§</w:t>
      </w:r>
      <w:r w:rsidRPr="00B72133">
        <w:rPr>
          <w:rFonts w:asciiTheme="minorHAnsi" w:hAnsiTheme="minorHAnsi" w:cstheme="minorHAnsi"/>
          <w:szCs w:val="22"/>
        </w:rPr>
        <w:t xml:space="preserve"> </w:t>
      </w:r>
      <w:r w:rsidR="00DB2FC5" w:rsidRPr="00B72133">
        <w:rPr>
          <w:rFonts w:asciiTheme="minorHAnsi" w:hAnsiTheme="minorHAnsi" w:cstheme="minorHAnsi"/>
          <w:szCs w:val="22"/>
        </w:rPr>
        <w:t xml:space="preserve">1912 Občanského zákoníku </w:t>
      </w:r>
      <w:r w:rsidR="00E00545" w:rsidRPr="00B72133">
        <w:rPr>
          <w:rFonts w:asciiTheme="minorHAnsi" w:hAnsiTheme="minorHAnsi" w:cstheme="minorHAnsi"/>
          <w:szCs w:val="22"/>
        </w:rPr>
        <w:t>a rovněž obchodní zvyklosti, jež jsou svým smyslem nebo účinky stejné nebo obdobné uvedenému ustanovení, se ne</w:t>
      </w:r>
      <w:r w:rsidRPr="00B72133">
        <w:rPr>
          <w:rFonts w:asciiTheme="minorHAnsi" w:hAnsiTheme="minorHAnsi" w:cstheme="minorHAnsi"/>
          <w:szCs w:val="22"/>
        </w:rPr>
        <w:t>po</w:t>
      </w:r>
      <w:r w:rsidR="00E00545" w:rsidRPr="00B72133">
        <w:rPr>
          <w:rFonts w:asciiTheme="minorHAnsi" w:hAnsiTheme="minorHAnsi" w:cstheme="minorHAnsi"/>
          <w:szCs w:val="22"/>
        </w:rPr>
        <w:t>užijí</w:t>
      </w:r>
      <w:r w:rsidR="00DB2FC5" w:rsidRPr="00B72133">
        <w:rPr>
          <w:rFonts w:asciiTheme="minorHAnsi" w:hAnsiTheme="minorHAnsi" w:cstheme="minorHAnsi"/>
          <w:szCs w:val="22"/>
        </w:rPr>
        <w:t>.</w:t>
      </w:r>
    </w:p>
    <w:p w:rsidR="00020C8E" w:rsidRPr="00B72133" w:rsidRDefault="00020C8E" w:rsidP="0095688C">
      <w:pPr>
        <w:ind w:left="567"/>
        <w:jc w:val="both"/>
        <w:rPr>
          <w:rFonts w:asciiTheme="minorHAnsi" w:hAnsiTheme="minorHAnsi" w:cstheme="minorHAnsi"/>
          <w:szCs w:val="22"/>
        </w:rPr>
      </w:pPr>
    </w:p>
    <w:p w:rsidR="00020C8E" w:rsidRPr="00B72133" w:rsidRDefault="00020C8E" w:rsidP="0095688C">
      <w:pPr>
        <w:ind w:left="567"/>
        <w:jc w:val="both"/>
        <w:rPr>
          <w:rFonts w:asciiTheme="minorHAnsi" w:hAnsiTheme="minorHAnsi" w:cstheme="minorHAnsi"/>
          <w:szCs w:val="22"/>
        </w:rPr>
      </w:pPr>
    </w:p>
    <w:p w:rsidR="007F22C9" w:rsidRPr="00C847BF" w:rsidRDefault="00AF2E6C" w:rsidP="0095688C">
      <w:pPr>
        <w:pStyle w:val="Nadpis1"/>
        <w:rPr>
          <w:rFonts w:asciiTheme="minorHAnsi" w:hAnsiTheme="minorHAnsi" w:cstheme="minorHAnsi"/>
          <w:szCs w:val="22"/>
        </w:rPr>
      </w:pPr>
      <w:bookmarkStart w:id="23" w:name="_Ref380600013"/>
      <w:bookmarkStart w:id="24" w:name="_Ref380654090"/>
      <w:bookmarkStart w:id="25" w:name="_Toc380671106"/>
      <w:bookmarkStart w:id="26" w:name="_Toc383117518"/>
      <w:r w:rsidRPr="00B72133">
        <w:rPr>
          <w:rFonts w:asciiTheme="minorHAnsi" w:hAnsiTheme="minorHAnsi" w:cstheme="minorHAnsi"/>
          <w:szCs w:val="22"/>
        </w:rPr>
        <w:t>ODEVZDÁNÍ</w:t>
      </w:r>
      <w:r w:rsidR="007F22C9" w:rsidRPr="00B72133">
        <w:rPr>
          <w:rFonts w:asciiTheme="minorHAnsi" w:hAnsiTheme="minorHAnsi" w:cstheme="minorHAnsi"/>
          <w:szCs w:val="22"/>
        </w:rPr>
        <w:t xml:space="preserve"> A PŘEVZETÍ</w:t>
      </w:r>
      <w:r w:rsidR="007F22C9" w:rsidRPr="00C847BF">
        <w:rPr>
          <w:rFonts w:asciiTheme="minorHAnsi" w:hAnsiTheme="minorHAnsi" w:cstheme="minorHAnsi"/>
          <w:szCs w:val="22"/>
        </w:rPr>
        <w:t xml:space="preserve"> PŘEDMĚTU KOUPĚ</w:t>
      </w:r>
      <w:bookmarkEnd w:id="23"/>
      <w:bookmarkEnd w:id="24"/>
      <w:bookmarkEnd w:id="25"/>
      <w:bookmarkEnd w:id="26"/>
    </w:p>
    <w:p w:rsidR="00020C8E" w:rsidRPr="00C847BF" w:rsidRDefault="00020C8E" w:rsidP="0095688C">
      <w:pPr>
        <w:rPr>
          <w:rFonts w:asciiTheme="minorHAnsi" w:hAnsiTheme="minorHAnsi" w:cstheme="minorHAnsi"/>
          <w:szCs w:val="22"/>
          <w:lang w:eastAsia="ar-SA"/>
        </w:rPr>
      </w:pPr>
    </w:p>
    <w:p w:rsidR="00AF2E6C" w:rsidRPr="00C847BF" w:rsidRDefault="00AF2E6C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bookmarkStart w:id="27" w:name="_Ref383124412"/>
      <w:r w:rsidRPr="00C847BF">
        <w:rPr>
          <w:rFonts w:asciiTheme="minorHAnsi" w:hAnsiTheme="minorHAnsi" w:cstheme="minorHAnsi"/>
          <w:szCs w:val="22"/>
        </w:rPr>
        <w:t>Prodávající splní povinnost odevzdat Předmět koupě</w:t>
      </w:r>
      <w:r w:rsidR="00160281" w:rsidRPr="00C847BF">
        <w:rPr>
          <w:rFonts w:asciiTheme="minorHAnsi" w:hAnsiTheme="minorHAnsi" w:cstheme="minorHAnsi"/>
          <w:szCs w:val="22"/>
        </w:rPr>
        <w:t xml:space="preserve"> Kupujícímu</w:t>
      </w:r>
      <w:r w:rsidRPr="00C847BF">
        <w:rPr>
          <w:rFonts w:asciiTheme="minorHAnsi" w:hAnsiTheme="minorHAnsi" w:cstheme="minorHAnsi"/>
          <w:szCs w:val="22"/>
        </w:rPr>
        <w:t>:</w:t>
      </w:r>
      <w:bookmarkEnd w:id="27"/>
    </w:p>
    <w:p w:rsidR="00AF2E6C" w:rsidRPr="00C847BF" w:rsidRDefault="00AF2E6C" w:rsidP="00936AE9">
      <w:pPr>
        <w:numPr>
          <w:ilvl w:val="1"/>
          <w:numId w:val="1"/>
        </w:numPr>
        <w:tabs>
          <w:tab w:val="clear" w:pos="851"/>
        </w:tabs>
        <w:jc w:val="both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>převezme-li Kupující Předmět koupě, nebo</w:t>
      </w:r>
    </w:p>
    <w:p w:rsidR="00AF2E6C" w:rsidRPr="00C847BF" w:rsidRDefault="00AF2E6C" w:rsidP="00936AE9">
      <w:pPr>
        <w:numPr>
          <w:ilvl w:val="1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 xml:space="preserve">umožní-li Kupujícímu nakládat s Předmětem koupě </w:t>
      </w:r>
      <w:r w:rsidR="00A13ABB" w:rsidRPr="00C847BF">
        <w:rPr>
          <w:rFonts w:asciiTheme="minorHAnsi" w:hAnsiTheme="minorHAnsi" w:cstheme="minorHAnsi"/>
          <w:szCs w:val="22"/>
        </w:rPr>
        <w:t xml:space="preserve">v místě plnění uvedeném v odstavci </w:t>
      </w:r>
      <w:r w:rsidR="00B72133">
        <w:fldChar w:fldCharType="begin"/>
      </w:r>
      <w:r w:rsidR="00B72133">
        <w:instrText xml:space="preserve"> REF _Ref500848973 \r \h  \* MERGEFORMAT </w:instrText>
      </w:r>
      <w:r w:rsidR="00B72133">
        <w:fldChar w:fldCharType="separate"/>
      </w:r>
      <w:r w:rsidR="00441AC0" w:rsidRPr="00441AC0">
        <w:rPr>
          <w:rFonts w:asciiTheme="minorHAnsi" w:hAnsiTheme="minorHAnsi" w:cstheme="minorHAnsi"/>
          <w:szCs w:val="22"/>
        </w:rPr>
        <w:t>35</w:t>
      </w:r>
      <w:r w:rsidR="00B72133">
        <w:fldChar w:fldCharType="end"/>
      </w:r>
      <w:r w:rsidR="00151755" w:rsidRPr="00C847BF">
        <w:rPr>
          <w:rFonts w:asciiTheme="minorHAnsi" w:hAnsiTheme="minorHAnsi" w:cstheme="minorHAnsi"/>
          <w:szCs w:val="22"/>
        </w:rPr>
        <w:t xml:space="preserve"> </w:t>
      </w:r>
      <w:r w:rsidR="00A13ABB" w:rsidRPr="00C847BF">
        <w:rPr>
          <w:rFonts w:asciiTheme="minorHAnsi" w:hAnsiTheme="minorHAnsi" w:cstheme="minorHAnsi"/>
          <w:szCs w:val="22"/>
        </w:rPr>
        <w:t xml:space="preserve">Kupní smlouvy </w:t>
      </w:r>
      <w:r w:rsidR="00404D20" w:rsidRPr="00C847BF">
        <w:rPr>
          <w:rFonts w:asciiTheme="minorHAnsi" w:hAnsiTheme="minorHAnsi" w:cstheme="minorHAnsi"/>
          <w:szCs w:val="22"/>
        </w:rPr>
        <w:t xml:space="preserve">a v době plnění uvedené v odstavci </w:t>
      </w:r>
      <w:r w:rsidR="00B72133">
        <w:fldChar w:fldCharType="begin"/>
      </w:r>
      <w:r w:rsidR="00B72133">
        <w:instrText xml:space="preserve"> REF _Ref383091804 \r \h  \* MERGEFORMAT </w:instrText>
      </w:r>
      <w:r w:rsidR="00B72133">
        <w:fldChar w:fldCharType="separate"/>
      </w:r>
      <w:r w:rsidR="00441AC0" w:rsidRPr="00441AC0">
        <w:rPr>
          <w:rFonts w:asciiTheme="minorHAnsi" w:hAnsiTheme="minorHAnsi" w:cstheme="minorHAnsi"/>
          <w:szCs w:val="22"/>
        </w:rPr>
        <w:t>36</w:t>
      </w:r>
      <w:r w:rsidR="00B72133">
        <w:fldChar w:fldCharType="end"/>
      </w:r>
      <w:r w:rsidR="00404D20" w:rsidRPr="00C847BF">
        <w:rPr>
          <w:rFonts w:asciiTheme="minorHAnsi" w:hAnsiTheme="minorHAnsi" w:cstheme="minorHAnsi"/>
          <w:szCs w:val="22"/>
        </w:rPr>
        <w:t xml:space="preserve"> Kupní smlouvy </w:t>
      </w:r>
      <w:r w:rsidR="00A13ABB" w:rsidRPr="00C847BF">
        <w:rPr>
          <w:rFonts w:asciiTheme="minorHAnsi" w:hAnsiTheme="minorHAnsi" w:cstheme="minorHAnsi"/>
          <w:szCs w:val="22"/>
        </w:rPr>
        <w:t xml:space="preserve">a Kupující </w:t>
      </w:r>
      <w:r w:rsidR="002E373A" w:rsidRPr="00C847BF">
        <w:rPr>
          <w:rFonts w:asciiTheme="minorHAnsi" w:hAnsiTheme="minorHAnsi" w:cstheme="minorHAnsi"/>
          <w:szCs w:val="22"/>
        </w:rPr>
        <w:t xml:space="preserve">v rozporu s odstavcem </w:t>
      </w:r>
      <w:r w:rsidR="00B72133">
        <w:fldChar w:fldCharType="begin"/>
      </w:r>
      <w:r w:rsidR="00B72133">
        <w:instrText xml:space="preserve"> REF _Ref383175914 \r \h  \* MERGEFORMAT </w:instrText>
      </w:r>
      <w:r w:rsidR="00B72133">
        <w:fldChar w:fldCharType="separate"/>
      </w:r>
      <w:r w:rsidR="00441AC0" w:rsidRPr="00441AC0">
        <w:rPr>
          <w:rFonts w:asciiTheme="minorHAnsi" w:hAnsiTheme="minorHAnsi" w:cstheme="minorHAnsi"/>
          <w:szCs w:val="22"/>
        </w:rPr>
        <w:t>45</w:t>
      </w:r>
      <w:r w:rsidR="00B72133">
        <w:fldChar w:fldCharType="end"/>
      </w:r>
      <w:r w:rsidR="00AA309A" w:rsidRPr="00C847BF">
        <w:rPr>
          <w:rFonts w:asciiTheme="minorHAnsi" w:hAnsiTheme="minorHAnsi" w:cstheme="minorHAnsi"/>
          <w:szCs w:val="22"/>
        </w:rPr>
        <w:t xml:space="preserve"> </w:t>
      </w:r>
      <w:r w:rsidR="00F5362B" w:rsidRPr="00C847BF">
        <w:rPr>
          <w:rFonts w:asciiTheme="minorHAnsi" w:hAnsiTheme="minorHAnsi" w:cstheme="minorHAnsi"/>
          <w:szCs w:val="22"/>
        </w:rPr>
        <w:t xml:space="preserve">Kupní smlouvy </w:t>
      </w:r>
      <w:r w:rsidR="00AA309A" w:rsidRPr="00C847BF">
        <w:rPr>
          <w:rFonts w:asciiTheme="minorHAnsi" w:hAnsiTheme="minorHAnsi" w:cstheme="minorHAnsi"/>
          <w:szCs w:val="22"/>
        </w:rPr>
        <w:t>odmítne Předmět koupě převzít</w:t>
      </w:r>
      <w:r w:rsidR="0076447C" w:rsidRPr="00C847BF">
        <w:rPr>
          <w:rFonts w:asciiTheme="minorHAnsi" w:hAnsiTheme="minorHAnsi" w:cstheme="minorHAnsi"/>
          <w:szCs w:val="22"/>
        </w:rPr>
        <w:t xml:space="preserve"> nebo v rozporu s odstavcem </w:t>
      </w:r>
      <w:r w:rsidR="00B72133">
        <w:fldChar w:fldCharType="begin"/>
      </w:r>
      <w:r w:rsidR="00B72133">
        <w:instrText xml:space="preserve"> REF _Ref383175914 \r \h  \* MERGEFORMAT </w:instrText>
      </w:r>
      <w:r w:rsidR="00B72133">
        <w:fldChar w:fldCharType="separate"/>
      </w:r>
      <w:r w:rsidR="00441AC0" w:rsidRPr="00441AC0">
        <w:rPr>
          <w:rFonts w:asciiTheme="minorHAnsi" w:hAnsiTheme="minorHAnsi" w:cstheme="minorHAnsi"/>
          <w:szCs w:val="22"/>
        </w:rPr>
        <w:t>45</w:t>
      </w:r>
      <w:r w:rsidR="00B72133">
        <w:fldChar w:fldCharType="end"/>
      </w:r>
      <w:r w:rsidR="0076447C" w:rsidRPr="00C847BF">
        <w:rPr>
          <w:rFonts w:asciiTheme="minorHAnsi" w:hAnsiTheme="minorHAnsi" w:cstheme="minorHAnsi"/>
          <w:szCs w:val="22"/>
        </w:rPr>
        <w:t xml:space="preserve"> </w:t>
      </w:r>
      <w:r w:rsidR="00F5362B" w:rsidRPr="00C847BF">
        <w:rPr>
          <w:rFonts w:asciiTheme="minorHAnsi" w:hAnsiTheme="minorHAnsi" w:cstheme="minorHAnsi"/>
          <w:szCs w:val="22"/>
        </w:rPr>
        <w:t xml:space="preserve">Kupní smlouvy </w:t>
      </w:r>
      <w:r w:rsidR="0076447C" w:rsidRPr="00C847BF">
        <w:rPr>
          <w:rFonts w:asciiTheme="minorHAnsi" w:hAnsiTheme="minorHAnsi" w:cstheme="minorHAnsi"/>
          <w:szCs w:val="22"/>
        </w:rPr>
        <w:t>neposkytne potřebnou součinnost</w:t>
      </w:r>
      <w:r w:rsidR="00A13ABB" w:rsidRPr="00C847BF">
        <w:rPr>
          <w:rFonts w:asciiTheme="minorHAnsi" w:hAnsiTheme="minorHAnsi" w:cstheme="minorHAnsi"/>
          <w:szCs w:val="22"/>
        </w:rPr>
        <w:t>.</w:t>
      </w:r>
    </w:p>
    <w:p w:rsidR="00AF2E6C" w:rsidRPr="00C847BF" w:rsidRDefault="00AF2E6C" w:rsidP="0095688C">
      <w:pPr>
        <w:ind w:left="567"/>
        <w:jc w:val="both"/>
        <w:rPr>
          <w:rFonts w:asciiTheme="minorHAnsi" w:hAnsiTheme="minorHAnsi" w:cstheme="minorHAnsi"/>
          <w:szCs w:val="22"/>
        </w:rPr>
      </w:pPr>
    </w:p>
    <w:p w:rsidR="00106371" w:rsidRPr="00C847BF" w:rsidRDefault="00106371" w:rsidP="00586BA5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bookmarkStart w:id="28" w:name="_Ref500857408"/>
      <w:r w:rsidRPr="00C847BF">
        <w:rPr>
          <w:rFonts w:asciiTheme="minorHAnsi" w:hAnsiTheme="minorHAnsi" w:cstheme="minorHAnsi"/>
          <w:szCs w:val="22"/>
        </w:rPr>
        <w:t xml:space="preserve">Prodávající je povinen před samotným odevzdáním Předmětu koupě Předmět koupě před Kupujícím překontrolovat </w:t>
      </w:r>
      <w:r w:rsidR="000D0471" w:rsidRPr="00C847BF">
        <w:rPr>
          <w:rFonts w:asciiTheme="minorHAnsi" w:hAnsiTheme="minorHAnsi" w:cstheme="minorHAnsi"/>
          <w:szCs w:val="22"/>
        </w:rPr>
        <w:t>a</w:t>
      </w:r>
      <w:r w:rsidRPr="00C847BF">
        <w:rPr>
          <w:rFonts w:asciiTheme="minorHAnsi" w:hAnsiTheme="minorHAnsi" w:cstheme="minorHAnsi"/>
          <w:szCs w:val="22"/>
        </w:rPr>
        <w:t xml:space="preserve"> předvést jeho funkce.</w:t>
      </w:r>
      <w:bookmarkEnd w:id="28"/>
    </w:p>
    <w:p w:rsidR="00AB2CD8" w:rsidRPr="00C847BF" w:rsidRDefault="00AB2CD8" w:rsidP="00AB2CD8">
      <w:pPr>
        <w:ind w:left="567"/>
        <w:jc w:val="both"/>
        <w:rPr>
          <w:rFonts w:asciiTheme="minorHAnsi" w:hAnsiTheme="minorHAnsi" w:cstheme="minorHAnsi"/>
          <w:szCs w:val="22"/>
          <w:u w:val="single"/>
        </w:rPr>
      </w:pPr>
      <w:bookmarkStart w:id="29" w:name="_Ref383122719"/>
    </w:p>
    <w:p w:rsidR="00AB2CD8" w:rsidRPr="00F7686F" w:rsidRDefault="00AB2CD8" w:rsidP="00AB2CD8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  <w:u w:val="single"/>
        </w:rPr>
      </w:pPr>
      <w:bookmarkStart w:id="30" w:name="_Ref500857447"/>
      <w:r w:rsidRPr="00C847BF">
        <w:rPr>
          <w:rFonts w:asciiTheme="minorHAnsi" w:hAnsiTheme="minorHAnsi" w:cstheme="minorHAnsi"/>
          <w:szCs w:val="22"/>
        </w:rPr>
        <w:t xml:space="preserve">Prodávající je povinen před samotným odevzdáním Předmětu koupě provést všechny zkoušky dodaného Předmětu koupě </w:t>
      </w:r>
      <w:r w:rsidRPr="00F7686F">
        <w:rPr>
          <w:rFonts w:asciiTheme="minorHAnsi" w:hAnsiTheme="minorHAnsi" w:cstheme="minorHAnsi"/>
          <w:szCs w:val="22"/>
        </w:rPr>
        <w:t>ověřující splnění požadovaných technických parametrů a dalších podmínek sjednaných Kupní smlouvou.</w:t>
      </w:r>
      <w:bookmarkEnd w:id="30"/>
    </w:p>
    <w:bookmarkEnd w:id="29"/>
    <w:p w:rsidR="00AB2CD8" w:rsidRPr="00C847BF" w:rsidRDefault="00AB2CD8" w:rsidP="00AB2CD8">
      <w:pPr>
        <w:suppressAutoHyphens/>
        <w:ind w:left="567"/>
        <w:jc w:val="both"/>
        <w:rPr>
          <w:rFonts w:asciiTheme="minorHAnsi" w:hAnsiTheme="minorHAnsi" w:cstheme="minorHAnsi"/>
          <w:szCs w:val="22"/>
        </w:rPr>
      </w:pPr>
    </w:p>
    <w:p w:rsidR="00B83F1D" w:rsidRPr="00C847BF" w:rsidRDefault="00B83F1D" w:rsidP="00936AE9">
      <w:pPr>
        <w:numPr>
          <w:ilvl w:val="0"/>
          <w:numId w:val="1"/>
        </w:numPr>
        <w:suppressAutoHyphens/>
        <w:jc w:val="both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 xml:space="preserve">Kupující je oprávněn před samotným převzetím Předmětu koupě </w:t>
      </w:r>
      <w:r w:rsidR="000D0471" w:rsidRPr="00C847BF">
        <w:rPr>
          <w:rFonts w:asciiTheme="minorHAnsi" w:hAnsiTheme="minorHAnsi" w:cstheme="minorHAnsi"/>
          <w:szCs w:val="22"/>
        </w:rPr>
        <w:t xml:space="preserve">provést </w:t>
      </w:r>
      <w:r w:rsidRPr="00C847BF">
        <w:rPr>
          <w:rFonts w:asciiTheme="minorHAnsi" w:hAnsiTheme="minorHAnsi" w:cstheme="minorHAnsi"/>
          <w:szCs w:val="22"/>
        </w:rPr>
        <w:t xml:space="preserve">kontrolu, zda Předmět koupě </w:t>
      </w:r>
      <w:r w:rsidR="00B6368C" w:rsidRPr="00C847BF">
        <w:rPr>
          <w:rFonts w:asciiTheme="minorHAnsi" w:hAnsiTheme="minorHAnsi" w:cstheme="minorHAnsi"/>
          <w:szCs w:val="22"/>
        </w:rPr>
        <w:t>má</w:t>
      </w:r>
      <w:r w:rsidRPr="00C847BF">
        <w:rPr>
          <w:rFonts w:asciiTheme="minorHAnsi" w:hAnsiTheme="minorHAnsi" w:cstheme="minorHAnsi"/>
          <w:szCs w:val="22"/>
        </w:rPr>
        <w:t xml:space="preserve"> veškeré požadované vlastnosti a </w:t>
      </w:r>
      <w:r w:rsidR="00B6368C" w:rsidRPr="00C847BF">
        <w:rPr>
          <w:rFonts w:asciiTheme="minorHAnsi" w:hAnsiTheme="minorHAnsi" w:cstheme="minorHAnsi"/>
          <w:szCs w:val="22"/>
        </w:rPr>
        <w:t xml:space="preserve">splňuje veškeré </w:t>
      </w:r>
      <w:r w:rsidRPr="00C847BF">
        <w:rPr>
          <w:rFonts w:asciiTheme="minorHAnsi" w:hAnsiTheme="minorHAnsi" w:cstheme="minorHAnsi"/>
          <w:szCs w:val="22"/>
        </w:rPr>
        <w:t xml:space="preserve">požadavky </w:t>
      </w:r>
      <w:r w:rsidR="00EF04C1" w:rsidRPr="00C847BF">
        <w:rPr>
          <w:rFonts w:asciiTheme="minorHAnsi" w:hAnsiTheme="minorHAnsi" w:cstheme="minorHAnsi"/>
          <w:szCs w:val="22"/>
        </w:rPr>
        <w:t>podle</w:t>
      </w:r>
      <w:r w:rsidRPr="00C847BF">
        <w:rPr>
          <w:rFonts w:asciiTheme="minorHAnsi" w:hAnsiTheme="minorHAnsi" w:cstheme="minorHAnsi"/>
          <w:szCs w:val="22"/>
        </w:rPr>
        <w:t xml:space="preserve"> platných </w:t>
      </w:r>
      <w:r w:rsidR="00B6368C" w:rsidRPr="00C847BF">
        <w:rPr>
          <w:rFonts w:asciiTheme="minorHAnsi" w:hAnsiTheme="minorHAnsi" w:cstheme="minorHAnsi"/>
          <w:szCs w:val="22"/>
        </w:rPr>
        <w:t xml:space="preserve">a účinných </w:t>
      </w:r>
      <w:r w:rsidRPr="00C847BF">
        <w:rPr>
          <w:rFonts w:asciiTheme="minorHAnsi" w:hAnsiTheme="minorHAnsi" w:cstheme="minorHAnsi"/>
          <w:szCs w:val="22"/>
        </w:rPr>
        <w:t xml:space="preserve">právních předpisů </w:t>
      </w:r>
      <w:r w:rsidR="00FE2831" w:rsidRPr="00C847BF">
        <w:rPr>
          <w:rFonts w:asciiTheme="minorHAnsi" w:hAnsiTheme="minorHAnsi" w:cstheme="minorHAnsi"/>
          <w:szCs w:val="22"/>
        </w:rPr>
        <w:t xml:space="preserve">nebo technických norem </w:t>
      </w:r>
      <w:r w:rsidRPr="00C847BF">
        <w:rPr>
          <w:rFonts w:asciiTheme="minorHAnsi" w:hAnsiTheme="minorHAnsi" w:cstheme="minorHAnsi"/>
          <w:szCs w:val="22"/>
        </w:rPr>
        <w:t>a Kupní smlouvy.</w:t>
      </w:r>
    </w:p>
    <w:p w:rsidR="00B83F1D" w:rsidRPr="00C847BF" w:rsidRDefault="00B83F1D" w:rsidP="0095688C">
      <w:pPr>
        <w:ind w:left="567"/>
        <w:jc w:val="both"/>
        <w:rPr>
          <w:rFonts w:asciiTheme="minorHAnsi" w:hAnsiTheme="minorHAnsi" w:cstheme="minorHAnsi"/>
          <w:szCs w:val="22"/>
        </w:rPr>
      </w:pPr>
    </w:p>
    <w:p w:rsidR="001D0F7C" w:rsidRPr="00C847BF" w:rsidRDefault="008D02AF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bookmarkStart w:id="31" w:name="_Ref501095880"/>
      <w:r w:rsidRPr="00C847BF">
        <w:rPr>
          <w:rFonts w:asciiTheme="minorHAnsi" w:hAnsiTheme="minorHAnsi" w:cstheme="minorHAnsi"/>
          <w:szCs w:val="22"/>
        </w:rPr>
        <w:t>O předání Předmětu koupě</w:t>
      </w:r>
      <w:r w:rsidR="001B0072" w:rsidRPr="00C847BF">
        <w:rPr>
          <w:rFonts w:asciiTheme="minorHAnsi" w:hAnsiTheme="minorHAnsi" w:cstheme="minorHAnsi"/>
          <w:szCs w:val="22"/>
        </w:rPr>
        <w:t xml:space="preserve"> Kupujícímu</w:t>
      </w:r>
      <w:r w:rsidRPr="00C847BF">
        <w:rPr>
          <w:rFonts w:asciiTheme="minorHAnsi" w:hAnsiTheme="minorHAnsi" w:cstheme="minorHAnsi"/>
          <w:szCs w:val="22"/>
        </w:rPr>
        <w:t xml:space="preserve"> je Prodávající povinen sepsat </w:t>
      </w:r>
      <w:r w:rsidR="00C23491" w:rsidRPr="00C847BF">
        <w:rPr>
          <w:rFonts w:asciiTheme="minorHAnsi" w:hAnsiTheme="minorHAnsi" w:cstheme="minorHAnsi"/>
          <w:szCs w:val="22"/>
        </w:rPr>
        <w:t>s Kupujícím písemný protokol</w:t>
      </w:r>
      <w:r w:rsidR="00AA309A" w:rsidRPr="00C847BF">
        <w:rPr>
          <w:rFonts w:asciiTheme="minorHAnsi" w:hAnsiTheme="minorHAnsi" w:cstheme="minorHAnsi"/>
          <w:szCs w:val="22"/>
        </w:rPr>
        <w:t xml:space="preserve"> o předání</w:t>
      </w:r>
      <w:r w:rsidR="005F5B39" w:rsidRPr="00C847BF">
        <w:rPr>
          <w:rFonts w:asciiTheme="minorHAnsi" w:hAnsiTheme="minorHAnsi" w:cstheme="minorHAnsi"/>
          <w:szCs w:val="22"/>
        </w:rPr>
        <w:t xml:space="preserve"> (dále jen „</w:t>
      </w:r>
      <w:r w:rsidR="005F5B39" w:rsidRPr="00C847BF">
        <w:rPr>
          <w:rFonts w:asciiTheme="minorHAnsi" w:hAnsiTheme="minorHAnsi" w:cstheme="minorHAnsi"/>
          <w:b/>
          <w:i/>
          <w:szCs w:val="22"/>
        </w:rPr>
        <w:t>Předávací protokol</w:t>
      </w:r>
      <w:r w:rsidR="005F5B39" w:rsidRPr="00C847BF">
        <w:rPr>
          <w:rFonts w:asciiTheme="minorHAnsi" w:hAnsiTheme="minorHAnsi" w:cstheme="minorHAnsi"/>
          <w:szCs w:val="22"/>
        </w:rPr>
        <w:t>“)</w:t>
      </w:r>
      <w:r w:rsidR="00AA309A" w:rsidRPr="00C847BF">
        <w:rPr>
          <w:rFonts w:asciiTheme="minorHAnsi" w:hAnsiTheme="minorHAnsi" w:cstheme="minorHAnsi"/>
          <w:szCs w:val="22"/>
        </w:rPr>
        <w:t>.</w:t>
      </w:r>
      <w:r w:rsidR="001D2059" w:rsidRPr="00C847BF">
        <w:rPr>
          <w:rFonts w:asciiTheme="minorHAnsi" w:hAnsiTheme="minorHAnsi" w:cstheme="minorHAnsi"/>
          <w:szCs w:val="22"/>
        </w:rPr>
        <w:t xml:space="preserve"> Předávací protokol bude obsahovat</w:t>
      </w:r>
      <w:r w:rsidR="005F5B39" w:rsidRPr="00C847BF">
        <w:rPr>
          <w:rFonts w:asciiTheme="minorHAnsi" w:hAnsiTheme="minorHAnsi" w:cstheme="minorHAnsi"/>
          <w:szCs w:val="22"/>
        </w:rPr>
        <w:t xml:space="preserve"> zejména identifikační údaje Kupujícího a Prodávajícího, označení a popis Předmětu koupě a</w:t>
      </w:r>
      <w:r w:rsidR="001D2059" w:rsidRPr="00C847BF">
        <w:rPr>
          <w:rFonts w:asciiTheme="minorHAnsi" w:hAnsiTheme="minorHAnsi" w:cstheme="minorHAnsi"/>
          <w:szCs w:val="22"/>
        </w:rPr>
        <w:t xml:space="preserve"> název a registrační číslo </w:t>
      </w:r>
      <w:r w:rsidR="005F5B39" w:rsidRPr="00C847BF">
        <w:rPr>
          <w:rFonts w:asciiTheme="minorHAnsi" w:hAnsiTheme="minorHAnsi" w:cstheme="minorHAnsi"/>
          <w:szCs w:val="22"/>
        </w:rPr>
        <w:t>P</w:t>
      </w:r>
      <w:r w:rsidR="001D2059" w:rsidRPr="00C847BF">
        <w:rPr>
          <w:rFonts w:asciiTheme="minorHAnsi" w:hAnsiTheme="minorHAnsi" w:cstheme="minorHAnsi"/>
          <w:szCs w:val="22"/>
        </w:rPr>
        <w:t>rojektu.</w:t>
      </w:r>
      <w:bookmarkEnd w:id="31"/>
    </w:p>
    <w:p w:rsidR="00AA309A" w:rsidRPr="00C847BF" w:rsidRDefault="00AA309A" w:rsidP="0095688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284869" w:rsidRPr="00C847BF" w:rsidRDefault="001D0F7C" w:rsidP="00936AE9">
      <w:pPr>
        <w:pStyle w:val="Odstavecseseznamem"/>
        <w:numPr>
          <w:ilvl w:val="0"/>
          <w:numId w:val="1"/>
        </w:num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bookmarkStart w:id="32" w:name="_Ref383175914"/>
      <w:r w:rsidRPr="00C847BF">
        <w:rPr>
          <w:rFonts w:asciiTheme="minorHAnsi" w:hAnsiTheme="minorHAnsi" w:cstheme="minorHAnsi"/>
          <w:sz w:val="22"/>
          <w:szCs w:val="22"/>
        </w:rPr>
        <w:t xml:space="preserve">Kupující </w:t>
      </w:r>
      <w:r w:rsidR="00A13ABB" w:rsidRPr="00C847BF">
        <w:rPr>
          <w:rFonts w:asciiTheme="minorHAnsi" w:hAnsiTheme="minorHAnsi" w:cstheme="minorHAnsi"/>
          <w:sz w:val="22"/>
          <w:szCs w:val="22"/>
        </w:rPr>
        <w:t xml:space="preserve">je oprávněn odmítnout </w:t>
      </w:r>
      <w:r w:rsidRPr="00C847BF">
        <w:rPr>
          <w:rFonts w:asciiTheme="minorHAnsi" w:hAnsiTheme="minorHAnsi" w:cstheme="minorHAnsi"/>
          <w:sz w:val="22"/>
          <w:szCs w:val="22"/>
        </w:rPr>
        <w:t xml:space="preserve">převzít </w:t>
      </w:r>
      <w:r w:rsidR="00A13ABB" w:rsidRPr="00C847BF">
        <w:rPr>
          <w:rFonts w:asciiTheme="minorHAnsi" w:hAnsiTheme="minorHAnsi" w:cstheme="minorHAnsi"/>
          <w:sz w:val="22"/>
          <w:szCs w:val="22"/>
        </w:rPr>
        <w:t>P</w:t>
      </w:r>
      <w:r w:rsidRPr="00C847BF">
        <w:rPr>
          <w:rFonts w:asciiTheme="minorHAnsi" w:hAnsiTheme="minorHAnsi" w:cstheme="minorHAnsi"/>
          <w:sz w:val="22"/>
          <w:szCs w:val="22"/>
        </w:rPr>
        <w:t xml:space="preserve">ředmět koupě </w:t>
      </w:r>
      <w:r w:rsidR="0076447C" w:rsidRPr="00C847BF">
        <w:rPr>
          <w:rFonts w:asciiTheme="minorHAnsi" w:hAnsiTheme="minorHAnsi" w:cstheme="minorHAnsi"/>
          <w:sz w:val="22"/>
          <w:szCs w:val="22"/>
        </w:rPr>
        <w:t xml:space="preserve">nebo </w:t>
      </w:r>
      <w:r w:rsidR="00A30146" w:rsidRPr="00C847BF">
        <w:rPr>
          <w:rFonts w:asciiTheme="minorHAnsi" w:hAnsiTheme="minorHAnsi" w:cstheme="minorHAnsi"/>
          <w:sz w:val="22"/>
          <w:szCs w:val="22"/>
        </w:rPr>
        <w:t xml:space="preserve">neposkytnout </w:t>
      </w:r>
      <w:r w:rsidR="0076447C" w:rsidRPr="00C847BF">
        <w:rPr>
          <w:rFonts w:asciiTheme="minorHAnsi" w:hAnsiTheme="minorHAnsi" w:cstheme="minorHAnsi"/>
          <w:sz w:val="22"/>
          <w:szCs w:val="22"/>
        </w:rPr>
        <w:t xml:space="preserve">součinnost </w:t>
      </w:r>
      <w:r w:rsidR="00E305F2" w:rsidRPr="00C847BF">
        <w:rPr>
          <w:rFonts w:asciiTheme="minorHAnsi" w:hAnsiTheme="minorHAnsi" w:cstheme="minorHAnsi"/>
          <w:sz w:val="22"/>
          <w:szCs w:val="22"/>
        </w:rPr>
        <w:t xml:space="preserve">k jeho převzetí </w:t>
      </w:r>
      <w:r w:rsidR="00B83F1D" w:rsidRPr="00C847BF">
        <w:rPr>
          <w:rFonts w:asciiTheme="minorHAnsi" w:hAnsiTheme="minorHAnsi" w:cstheme="minorHAnsi"/>
          <w:sz w:val="22"/>
          <w:szCs w:val="22"/>
        </w:rPr>
        <w:t xml:space="preserve">zejména </w:t>
      </w:r>
      <w:r w:rsidRPr="00C847BF">
        <w:rPr>
          <w:rFonts w:asciiTheme="minorHAnsi" w:hAnsiTheme="minorHAnsi" w:cstheme="minorHAnsi"/>
          <w:sz w:val="22"/>
          <w:szCs w:val="22"/>
        </w:rPr>
        <w:t>v následujících případech:</w:t>
      </w:r>
      <w:bookmarkEnd w:id="32"/>
    </w:p>
    <w:p w:rsidR="00284869" w:rsidRPr="00C847BF" w:rsidRDefault="00284869" w:rsidP="00936AE9">
      <w:pPr>
        <w:pStyle w:val="Odstavecseseznamem"/>
        <w:numPr>
          <w:ilvl w:val="1"/>
          <w:numId w:val="1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47BF">
        <w:rPr>
          <w:rFonts w:asciiTheme="minorHAnsi" w:hAnsiTheme="minorHAnsi" w:cstheme="minorHAnsi"/>
          <w:sz w:val="22"/>
          <w:szCs w:val="22"/>
        </w:rPr>
        <w:t>P</w:t>
      </w:r>
      <w:r w:rsidR="001D0F7C" w:rsidRPr="00C847BF">
        <w:rPr>
          <w:rFonts w:asciiTheme="minorHAnsi" w:hAnsiTheme="minorHAnsi" w:cstheme="minorHAnsi"/>
          <w:sz w:val="22"/>
          <w:szCs w:val="22"/>
        </w:rPr>
        <w:t>ředmět koupě ne</w:t>
      </w:r>
      <w:r w:rsidR="00AA309A" w:rsidRPr="00C847BF">
        <w:rPr>
          <w:rFonts w:asciiTheme="minorHAnsi" w:hAnsiTheme="minorHAnsi" w:cstheme="minorHAnsi"/>
          <w:sz w:val="22"/>
          <w:szCs w:val="22"/>
        </w:rPr>
        <w:t>bude mít</w:t>
      </w:r>
      <w:r w:rsidR="001D0F7C" w:rsidRPr="00C847BF">
        <w:rPr>
          <w:rFonts w:asciiTheme="minorHAnsi" w:hAnsiTheme="minorHAnsi" w:cstheme="minorHAnsi"/>
          <w:sz w:val="22"/>
          <w:szCs w:val="22"/>
        </w:rPr>
        <w:t xml:space="preserve"> vlastnosti </w:t>
      </w:r>
      <w:r w:rsidR="00A13ABB" w:rsidRPr="00C847BF">
        <w:rPr>
          <w:rFonts w:asciiTheme="minorHAnsi" w:hAnsiTheme="minorHAnsi" w:cstheme="minorHAnsi"/>
          <w:sz w:val="22"/>
          <w:szCs w:val="22"/>
        </w:rPr>
        <w:t>požadované Kupní smlouvou</w:t>
      </w:r>
      <w:r w:rsidR="00E7710D" w:rsidRPr="00C847BF">
        <w:rPr>
          <w:rFonts w:asciiTheme="minorHAnsi" w:hAnsiTheme="minorHAnsi" w:cstheme="minorHAnsi"/>
          <w:sz w:val="22"/>
          <w:szCs w:val="22"/>
        </w:rPr>
        <w:t xml:space="preserve"> nebo</w:t>
      </w:r>
    </w:p>
    <w:p w:rsidR="00177F42" w:rsidRPr="00C847BF" w:rsidRDefault="00177F42" w:rsidP="00936AE9">
      <w:pPr>
        <w:pStyle w:val="Odstavecseseznamem"/>
        <w:numPr>
          <w:ilvl w:val="1"/>
          <w:numId w:val="1"/>
        </w:numPr>
        <w:tabs>
          <w:tab w:val="left" w:pos="426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C847BF">
        <w:rPr>
          <w:rFonts w:asciiTheme="minorHAnsi" w:hAnsiTheme="minorHAnsi" w:cstheme="minorHAnsi"/>
          <w:sz w:val="22"/>
          <w:szCs w:val="22"/>
        </w:rPr>
        <w:t>Předmět koupě nebude mít vlastnosti požadované platnými a účinnými právními předpisy nebo technickými normami nebo</w:t>
      </w:r>
    </w:p>
    <w:p w:rsidR="00AA309A" w:rsidRPr="00C847BF" w:rsidRDefault="00AA309A" w:rsidP="00936AE9">
      <w:pPr>
        <w:pStyle w:val="Odstavecseseznamem"/>
        <w:numPr>
          <w:ilvl w:val="1"/>
          <w:numId w:val="1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47BF">
        <w:rPr>
          <w:rFonts w:asciiTheme="minorHAnsi" w:hAnsiTheme="minorHAnsi" w:cstheme="minorHAnsi"/>
          <w:sz w:val="22"/>
          <w:szCs w:val="22"/>
        </w:rPr>
        <w:t>Předmět koupě bude vykazovat znaky zjevného poškození</w:t>
      </w:r>
      <w:r w:rsidR="00403099" w:rsidRPr="00C847BF">
        <w:rPr>
          <w:rFonts w:asciiTheme="minorHAnsi" w:hAnsiTheme="minorHAnsi" w:cstheme="minorHAnsi"/>
          <w:sz w:val="22"/>
          <w:szCs w:val="22"/>
        </w:rPr>
        <w:t xml:space="preserve"> </w:t>
      </w:r>
      <w:r w:rsidR="00E7710D" w:rsidRPr="00C847BF">
        <w:rPr>
          <w:rFonts w:asciiTheme="minorHAnsi" w:hAnsiTheme="minorHAnsi" w:cstheme="minorHAnsi"/>
          <w:sz w:val="22"/>
          <w:szCs w:val="22"/>
        </w:rPr>
        <w:t>nebo</w:t>
      </w:r>
    </w:p>
    <w:p w:rsidR="00284869" w:rsidRPr="00C847BF" w:rsidRDefault="00284869" w:rsidP="00936AE9">
      <w:pPr>
        <w:pStyle w:val="Odstavecseseznamem"/>
        <w:numPr>
          <w:ilvl w:val="1"/>
          <w:numId w:val="1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47BF">
        <w:rPr>
          <w:rFonts w:asciiTheme="minorHAnsi" w:hAnsiTheme="minorHAnsi" w:cstheme="minorHAnsi"/>
          <w:sz w:val="22"/>
          <w:szCs w:val="22"/>
        </w:rPr>
        <w:t>P</w:t>
      </w:r>
      <w:r w:rsidR="001D0F7C" w:rsidRPr="00C847BF">
        <w:rPr>
          <w:rFonts w:asciiTheme="minorHAnsi" w:hAnsiTheme="minorHAnsi" w:cstheme="minorHAnsi"/>
          <w:sz w:val="22"/>
          <w:szCs w:val="22"/>
        </w:rPr>
        <w:t>rodávající dod</w:t>
      </w:r>
      <w:r w:rsidR="00AA309A" w:rsidRPr="00C847BF">
        <w:rPr>
          <w:rFonts w:asciiTheme="minorHAnsi" w:hAnsiTheme="minorHAnsi" w:cstheme="minorHAnsi"/>
          <w:sz w:val="22"/>
          <w:szCs w:val="22"/>
        </w:rPr>
        <w:t>á</w:t>
      </w:r>
      <w:r w:rsidR="001D0F7C" w:rsidRPr="00C847BF">
        <w:rPr>
          <w:rFonts w:asciiTheme="minorHAnsi" w:hAnsiTheme="minorHAnsi" w:cstheme="minorHAnsi"/>
          <w:sz w:val="22"/>
          <w:szCs w:val="22"/>
        </w:rPr>
        <w:t xml:space="preserve"> </w:t>
      </w:r>
      <w:r w:rsidRPr="00C847BF">
        <w:rPr>
          <w:rFonts w:asciiTheme="minorHAnsi" w:hAnsiTheme="minorHAnsi" w:cstheme="minorHAnsi"/>
          <w:sz w:val="22"/>
          <w:szCs w:val="22"/>
        </w:rPr>
        <w:t>P</w:t>
      </w:r>
      <w:r w:rsidR="001D0F7C" w:rsidRPr="00C847BF">
        <w:rPr>
          <w:rFonts w:asciiTheme="minorHAnsi" w:hAnsiTheme="minorHAnsi" w:cstheme="minorHAnsi"/>
          <w:sz w:val="22"/>
          <w:szCs w:val="22"/>
        </w:rPr>
        <w:t>ředmět koupě do jiného místa, než jak je sjednáno v</w:t>
      </w:r>
      <w:r w:rsidR="00AA309A" w:rsidRPr="00C847BF">
        <w:rPr>
          <w:rFonts w:asciiTheme="minorHAnsi" w:hAnsiTheme="minorHAnsi" w:cstheme="minorHAnsi"/>
          <w:sz w:val="22"/>
          <w:szCs w:val="22"/>
        </w:rPr>
        <w:t xml:space="preserve"> odstavci </w:t>
      </w:r>
      <w:r w:rsidR="00B72133">
        <w:fldChar w:fldCharType="begin"/>
      </w:r>
      <w:r w:rsidR="00B72133">
        <w:instrText xml:space="preserve"> REF _Ref500848973 \r \h  \* MERGEFORMAT </w:instrText>
      </w:r>
      <w:r w:rsidR="00B72133">
        <w:fldChar w:fldCharType="separate"/>
      </w:r>
      <w:r w:rsidR="00441AC0" w:rsidRPr="00441AC0">
        <w:rPr>
          <w:rFonts w:asciiTheme="minorHAnsi" w:hAnsiTheme="minorHAnsi" w:cstheme="minorHAnsi"/>
          <w:sz w:val="22"/>
          <w:szCs w:val="22"/>
        </w:rPr>
        <w:t>35</w:t>
      </w:r>
      <w:r w:rsidR="00B72133">
        <w:fldChar w:fldCharType="end"/>
      </w:r>
      <w:r w:rsidR="00151755" w:rsidRPr="00C847BF">
        <w:rPr>
          <w:rFonts w:asciiTheme="minorHAnsi" w:hAnsiTheme="minorHAnsi" w:cstheme="minorHAnsi"/>
          <w:sz w:val="22"/>
          <w:szCs w:val="22"/>
        </w:rPr>
        <w:t xml:space="preserve"> Kupní smlouvy</w:t>
      </w:r>
      <w:r w:rsidR="00E7710D" w:rsidRPr="00C847BF">
        <w:rPr>
          <w:rFonts w:asciiTheme="minorHAnsi" w:hAnsiTheme="minorHAnsi" w:cstheme="minorHAnsi"/>
          <w:sz w:val="22"/>
          <w:szCs w:val="22"/>
        </w:rPr>
        <w:t xml:space="preserve"> nebo</w:t>
      </w:r>
    </w:p>
    <w:p w:rsidR="00177F42" w:rsidRPr="00C847BF" w:rsidRDefault="00177F42" w:rsidP="00936AE9">
      <w:pPr>
        <w:pStyle w:val="Odstavecseseznamem"/>
        <w:numPr>
          <w:ilvl w:val="1"/>
          <w:numId w:val="1"/>
        </w:numPr>
        <w:tabs>
          <w:tab w:val="left" w:pos="426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C847BF">
        <w:rPr>
          <w:rFonts w:asciiTheme="minorHAnsi" w:hAnsiTheme="minorHAnsi" w:cstheme="minorHAnsi"/>
          <w:sz w:val="22"/>
          <w:szCs w:val="22"/>
        </w:rPr>
        <w:t>Prodávající dodá Předmět koupě za cenu v rozporu s Kupní smlouvou nebo</w:t>
      </w:r>
    </w:p>
    <w:p w:rsidR="001D0F7C" w:rsidRPr="00C847BF" w:rsidRDefault="00284869" w:rsidP="00936AE9">
      <w:pPr>
        <w:pStyle w:val="Odstavecseseznamem"/>
        <w:numPr>
          <w:ilvl w:val="1"/>
          <w:numId w:val="1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bookmarkStart w:id="33" w:name="_Ref383438877"/>
      <w:r w:rsidRPr="00C847BF">
        <w:rPr>
          <w:rFonts w:asciiTheme="minorHAnsi" w:hAnsiTheme="minorHAnsi" w:cstheme="minorHAnsi"/>
          <w:sz w:val="22"/>
          <w:szCs w:val="22"/>
        </w:rPr>
        <w:t>P</w:t>
      </w:r>
      <w:r w:rsidR="008A1865" w:rsidRPr="00C847BF">
        <w:rPr>
          <w:rFonts w:asciiTheme="minorHAnsi" w:hAnsiTheme="minorHAnsi" w:cstheme="minorHAnsi"/>
          <w:sz w:val="22"/>
          <w:szCs w:val="22"/>
        </w:rPr>
        <w:t>rodávající nesplní</w:t>
      </w:r>
      <w:r w:rsidR="001D0F7C" w:rsidRPr="00C847BF">
        <w:rPr>
          <w:rFonts w:asciiTheme="minorHAnsi" w:hAnsiTheme="minorHAnsi" w:cstheme="minorHAnsi"/>
          <w:sz w:val="22"/>
          <w:szCs w:val="22"/>
        </w:rPr>
        <w:t xml:space="preserve"> některou ze svých povinností </w:t>
      </w:r>
      <w:r w:rsidR="00EF04C1" w:rsidRPr="00C847BF">
        <w:rPr>
          <w:rFonts w:asciiTheme="minorHAnsi" w:hAnsiTheme="minorHAnsi" w:cstheme="minorHAnsi"/>
          <w:sz w:val="22"/>
          <w:szCs w:val="22"/>
        </w:rPr>
        <w:t>podle</w:t>
      </w:r>
      <w:r w:rsidR="001D0F7C" w:rsidRPr="00C847BF">
        <w:rPr>
          <w:rFonts w:asciiTheme="minorHAnsi" w:hAnsiTheme="minorHAnsi" w:cstheme="minorHAnsi"/>
          <w:sz w:val="22"/>
          <w:szCs w:val="22"/>
        </w:rPr>
        <w:t xml:space="preserve"> odst</w:t>
      </w:r>
      <w:r w:rsidR="006D0AC8" w:rsidRPr="00C847BF">
        <w:rPr>
          <w:rFonts w:asciiTheme="minorHAnsi" w:hAnsiTheme="minorHAnsi" w:cstheme="minorHAnsi"/>
          <w:sz w:val="22"/>
          <w:szCs w:val="22"/>
        </w:rPr>
        <w:t>avce</w:t>
      </w:r>
      <w:r w:rsidR="001D0F7C" w:rsidRPr="00C847BF">
        <w:rPr>
          <w:rFonts w:asciiTheme="minorHAnsi" w:hAnsiTheme="minorHAnsi" w:cstheme="minorHAnsi"/>
          <w:sz w:val="22"/>
          <w:szCs w:val="22"/>
        </w:rPr>
        <w:t xml:space="preserve"> </w:t>
      </w:r>
      <w:r w:rsidR="00B72133">
        <w:fldChar w:fldCharType="begin"/>
      </w:r>
      <w:r w:rsidR="00B72133">
        <w:instrText xml:space="preserve"> REF _Ref383091528 \r \h  \* MERGEFORMAT </w:instrText>
      </w:r>
      <w:r w:rsidR="00B72133">
        <w:fldChar w:fldCharType="separate"/>
      </w:r>
      <w:r w:rsidR="00441AC0" w:rsidRPr="00441AC0">
        <w:rPr>
          <w:rFonts w:asciiTheme="minorHAnsi" w:hAnsiTheme="minorHAnsi" w:cstheme="minorHAnsi"/>
          <w:sz w:val="22"/>
          <w:szCs w:val="22"/>
        </w:rPr>
        <w:t>14</w:t>
      </w:r>
      <w:r w:rsidR="00B72133">
        <w:fldChar w:fldCharType="end"/>
      </w:r>
      <w:r w:rsidR="00541DFE" w:rsidRPr="00C847BF">
        <w:rPr>
          <w:rFonts w:asciiTheme="minorHAnsi" w:hAnsiTheme="minorHAnsi" w:cstheme="minorHAnsi"/>
          <w:sz w:val="22"/>
          <w:szCs w:val="22"/>
        </w:rPr>
        <w:t>,</w:t>
      </w:r>
      <w:r w:rsidR="00A13ABB" w:rsidRPr="00C847BF">
        <w:rPr>
          <w:rFonts w:asciiTheme="minorHAnsi" w:hAnsiTheme="minorHAnsi" w:cstheme="minorHAnsi"/>
          <w:sz w:val="22"/>
          <w:szCs w:val="22"/>
        </w:rPr>
        <w:t xml:space="preserve"> </w:t>
      </w:r>
      <w:r w:rsidR="00B72133">
        <w:fldChar w:fldCharType="begin"/>
      </w:r>
      <w:r w:rsidR="00B72133">
        <w:instrText xml:space="preserve"> REF _Ref383122295 \r \h  \* MERGEFORMAT </w:instrText>
      </w:r>
      <w:r w:rsidR="00B72133">
        <w:fldChar w:fldCharType="separate"/>
      </w:r>
      <w:r w:rsidR="00441AC0" w:rsidRPr="00441AC0">
        <w:rPr>
          <w:rFonts w:asciiTheme="minorHAnsi" w:hAnsiTheme="minorHAnsi" w:cstheme="minorHAnsi"/>
          <w:sz w:val="22"/>
          <w:szCs w:val="22"/>
        </w:rPr>
        <w:t>15</w:t>
      </w:r>
      <w:r w:rsidR="00B72133">
        <w:fldChar w:fldCharType="end"/>
      </w:r>
      <w:r w:rsidR="00AB2CD8" w:rsidRPr="00C847BF">
        <w:rPr>
          <w:rFonts w:asciiTheme="minorHAnsi" w:hAnsiTheme="minorHAnsi" w:cstheme="minorHAnsi"/>
          <w:sz w:val="22"/>
          <w:szCs w:val="22"/>
        </w:rPr>
        <w:t>,</w:t>
      </w:r>
      <w:r w:rsidR="00541DFE" w:rsidRPr="00C847BF">
        <w:rPr>
          <w:rFonts w:asciiTheme="minorHAnsi" w:hAnsiTheme="minorHAnsi" w:cstheme="minorHAnsi"/>
          <w:sz w:val="22"/>
          <w:szCs w:val="22"/>
        </w:rPr>
        <w:t xml:space="preserve"> </w:t>
      </w:r>
      <w:r w:rsidR="00B72133">
        <w:fldChar w:fldCharType="begin"/>
      </w:r>
      <w:r w:rsidR="00B72133">
        <w:instrText xml:space="preserve"> REF _Ref383438569 \r \h  \* MERGEFORMAT </w:instrText>
      </w:r>
      <w:r w:rsidR="00B72133">
        <w:fldChar w:fldCharType="separate"/>
      </w:r>
      <w:r w:rsidR="00441AC0" w:rsidRPr="00441AC0">
        <w:rPr>
          <w:rFonts w:asciiTheme="minorHAnsi" w:hAnsiTheme="minorHAnsi" w:cstheme="minorHAnsi"/>
          <w:sz w:val="22"/>
          <w:szCs w:val="22"/>
        </w:rPr>
        <w:t>38</w:t>
      </w:r>
      <w:r w:rsidR="00B72133">
        <w:fldChar w:fldCharType="end"/>
      </w:r>
      <w:r w:rsidR="00CB1ADC" w:rsidRPr="00C847BF">
        <w:rPr>
          <w:rFonts w:asciiTheme="minorHAnsi" w:hAnsiTheme="minorHAnsi" w:cstheme="minorHAnsi"/>
          <w:sz w:val="22"/>
          <w:szCs w:val="22"/>
        </w:rPr>
        <w:t xml:space="preserve">, </w:t>
      </w:r>
      <w:r w:rsidR="00B72133">
        <w:fldChar w:fldCharType="begin"/>
      </w:r>
      <w:r w:rsidR="00B72133">
        <w:instrText xml:space="preserve"> REF _Ref500857408 \r \h  \* MERGEFORMAT </w:instrText>
      </w:r>
      <w:r w:rsidR="00B72133">
        <w:fldChar w:fldCharType="separate"/>
      </w:r>
      <w:r w:rsidR="00441AC0" w:rsidRPr="00441AC0">
        <w:rPr>
          <w:rFonts w:asciiTheme="minorHAnsi" w:hAnsiTheme="minorHAnsi" w:cstheme="minorHAnsi"/>
          <w:sz w:val="22"/>
          <w:szCs w:val="22"/>
        </w:rPr>
        <w:t>41</w:t>
      </w:r>
      <w:r w:rsidR="00B72133">
        <w:fldChar w:fldCharType="end"/>
      </w:r>
      <w:r w:rsidR="00541DFE" w:rsidRPr="00C847BF">
        <w:rPr>
          <w:rFonts w:asciiTheme="minorHAnsi" w:hAnsiTheme="minorHAnsi" w:cstheme="minorHAnsi"/>
          <w:sz w:val="22"/>
          <w:szCs w:val="22"/>
        </w:rPr>
        <w:t xml:space="preserve"> </w:t>
      </w:r>
      <w:r w:rsidR="00AB2CD8" w:rsidRPr="00C847BF">
        <w:rPr>
          <w:rFonts w:asciiTheme="minorHAnsi" w:hAnsiTheme="minorHAnsi" w:cstheme="minorHAnsi"/>
          <w:sz w:val="22"/>
          <w:szCs w:val="22"/>
        </w:rPr>
        <w:t xml:space="preserve">nebo </w:t>
      </w:r>
      <w:r w:rsidR="00B72133">
        <w:fldChar w:fldCharType="begin"/>
      </w:r>
      <w:r w:rsidR="00B72133">
        <w:instrText xml:space="preserve"> REF _Ref500857447 \r \h  \* MERGEFORMAT </w:instrText>
      </w:r>
      <w:r w:rsidR="00B72133">
        <w:fldChar w:fldCharType="separate"/>
      </w:r>
      <w:r w:rsidR="00441AC0" w:rsidRPr="00441AC0">
        <w:rPr>
          <w:rFonts w:asciiTheme="minorHAnsi" w:hAnsiTheme="minorHAnsi" w:cstheme="minorHAnsi"/>
          <w:sz w:val="22"/>
          <w:szCs w:val="22"/>
        </w:rPr>
        <w:t>42</w:t>
      </w:r>
      <w:r w:rsidR="00B72133">
        <w:fldChar w:fldCharType="end"/>
      </w:r>
      <w:r w:rsidR="00AB2CD8" w:rsidRPr="00C847BF">
        <w:rPr>
          <w:rFonts w:asciiTheme="minorHAnsi" w:hAnsiTheme="minorHAnsi" w:cstheme="minorHAnsi"/>
          <w:sz w:val="22"/>
          <w:szCs w:val="22"/>
        </w:rPr>
        <w:t xml:space="preserve"> </w:t>
      </w:r>
      <w:r w:rsidRPr="00C847BF">
        <w:rPr>
          <w:rFonts w:asciiTheme="minorHAnsi" w:hAnsiTheme="minorHAnsi" w:cstheme="minorHAnsi"/>
          <w:sz w:val="22"/>
          <w:szCs w:val="22"/>
        </w:rPr>
        <w:t>Kupní</w:t>
      </w:r>
      <w:r w:rsidR="001D0F7C" w:rsidRPr="00C847BF">
        <w:rPr>
          <w:rFonts w:asciiTheme="minorHAnsi" w:hAnsiTheme="minorHAnsi" w:cstheme="minorHAnsi"/>
          <w:sz w:val="22"/>
          <w:szCs w:val="22"/>
        </w:rPr>
        <w:t xml:space="preserve"> smlouvy.</w:t>
      </w:r>
      <w:bookmarkEnd w:id="33"/>
    </w:p>
    <w:p w:rsidR="001D0F7C" w:rsidRPr="00C847BF" w:rsidRDefault="001D0F7C" w:rsidP="0095688C">
      <w:pPr>
        <w:ind w:left="709"/>
        <w:jc w:val="both"/>
        <w:rPr>
          <w:rFonts w:asciiTheme="minorHAnsi" w:hAnsiTheme="minorHAnsi" w:cstheme="minorHAnsi"/>
          <w:szCs w:val="22"/>
        </w:rPr>
      </w:pPr>
    </w:p>
    <w:p w:rsidR="001D0F7C" w:rsidRPr="00C847BF" w:rsidRDefault="001D0F7C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 xml:space="preserve">V případě, že </w:t>
      </w:r>
      <w:r w:rsidR="00284869" w:rsidRPr="00C847BF">
        <w:rPr>
          <w:rFonts w:asciiTheme="minorHAnsi" w:hAnsiTheme="minorHAnsi" w:cstheme="minorHAnsi"/>
          <w:szCs w:val="22"/>
        </w:rPr>
        <w:t>K</w:t>
      </w:r>
      <w:r w:rsidRPr="00C847BF">
        <w:rPr>
          <w:rFonts w:asciiTheme="minorHAnsi" w:hAnsiTheme="minorHAnsi" w:cstheme="minorHAnsi"/>
          <w:szCs w:val="22"/>
        </w:rPr>
        <w:t xml:space="preserve">upující </w:t>
      </w:r>
      <w:r w:rsidR="00284869" w:rsidRPr="00C847BF">
        <w:rPr>
          <w:rFonts w:asciiTheme="minorHAnsi" w:hAnsiTheme="minorHAnsi" w:cstheme="minorHAnsi"/>
          <w:szCs w:val="22"/>
        </w:rPr>
        <w:t>P</w:t>
      </w:r>
      <w:r w:rsidRPr="00C847BF">
        <w:rPr>
          <w:rFonts w:asciiTheme="minorHAnsi" w:hAnsiTheme="minorHAnsi" w:cstheme="minorHAnsi"/>
          <w:szCs w:val="22"/>
        </w:rPr>
        <w:t xml:space="preserve">ředmět koupě odmítne převzít, bude mezi Smluvními stranami sepsán záznam s uvedením důvodu nepřevzetí </w:t>
      </w:r>
      <w:r w:rsidR="00284869" w:rsidRPr="00C847BF">
        <w:rPr>
          <w:rFonts w:asciiTheme="minorHAnsi" w:hAnsiTheme="minorHAnsi" w:cstheme="minorHAnsi"/>
          <w:szCs w:val="22"/>
        </w:rPr>
        <w:t>P</w:t>
      </w:r>
      <w:r w:rsidRPr="00C847BF">
        <w:rPr>
          <w:rFonts w:asciiTheme="minorHAnsi" w:hAnsiTheme="minorHAnsi" w:cstheme="minorHAnsi"/>
          <w:szCs w:val="22"/>
        </w:rPr>
        <w:t xml:space="preserve">ředmětu koupě a s uvedením stanovisek </w:t>
      </w:r>
      <w:r w:rsidR="00284869" w:rsidRPr="00C847BF">
        <w:rPr>
          <w:rFonts w:asciiTheme="minorHAnsi" w:hAnsiTheme="minorHAnsi" w:cstheme="minorHAnsi"/>
          <w:szCs w:val="22"/>
        </w:rPr>
        <w:t>S</w:t>
      </w:r>
      <w:r w:rsidRPr="00C847BF">
        <w:rPr>
          <w:rFonts w:asciiTheme="minorHAnsi" w:hAnsiTheme="minorHAnsi" w:cstheme="minorHAnsi"/>
          <w:szCs w:val="22"/>
        </w:rPr>
        <w:t xml:space="preserve">mluvních stran. Zpracování záznamu zajistí </w:t>
      </w:r>
      <w:r w:rsidR="00284869" w:rsidRPr="00C847BF">
        <w:rPr>
          <w:rFonts w:asciiTheme="minorHAnsi" w:hAnsiTheme="minorHAnsi" w:cstheme="minorHAnsi"/>
          <w:szCs w:val="22"/>
        </w:rPr>
        <w:t>Prodávajíc</w:t>
      </w:r>
      <w:r w:rsidR="00541DFE" w:rsidRPr="00C847BF">
        <w:rPr>
          <w:rFonts w:asciiTheme="minorHAnsi" w:hAnsiTheme="minorHAnsi" w:cstheme="minorHAnsi"/>
          <w:szCs w:val="22"/>
        </w:rPr>
        <w:t>í</w:t>
      </w:r>
      <w:r w:rsidRPr="00C847BF">
        <w:rPr>
          <w:rFonts w:asciiTheme="minorHAnsi" w:hAnsiTheme="minorHAnsi" w:cstheme="minorHAnsi"/>
          <w:szCs w:val="22"/>
        </w:rPr>
        <w:t xml:space="preserve">. </w:t>
      </w:r>
      <w:r w:rsidR="00541DFE" w:rsidRPr="00C847BF">
        <w:rPr>
          <w:rFonts w:asciiTheme="minorHAnsi" w:hAnsiTheme="minorHAnsi" w:cstheme="minorHAnsi"/>
          <w:szCs w:val="22"/>
        </w:rPr>
        <w:t xml:space="preserve">Nebude-li záznam </w:t>
      </w:r>
      <w:r w:rsidR="00EF04C1" w:rsidRPr="00C847BF">
        <w:rPr>
          <w:rFonts w:asciiTheme="minorHAnsi" w:hAnsiTheme="minorHAnsi" w:cstheme="minorHAnsi"/>
          <w:szCs w:val="22"/>
        </w:rPr>
        <w:t>podle</w:t>
      </w:r>
      <w:r w:rsidR="00541DFE" w:rsidRPr="00C847BF">
        <w:rPr>
          <w:rFonts w:asciiTheme="minorHAnsi" w:hAnsiTheme="minorHAnsi" w:cstheme="minorHAnsi"/>
          <w:szCs w:val="22"/>
        </w:rPr>
        <w:t xml:space="preserve"> tohoto odstavce sepsán, sdělí Kupující důvody pro odmítnutí převzetí Předmětu koupě Prodávajícímu na jeho žádost. </w:t>
      </w:r>
      <w:r w:rsidRPr="00C847BF">
        <w:rPr>
          <w:rFonts w:asciiTheme="minorHAnsi" w:hAnsiTheme="minorHAnsi" w:cstheme="minorHAnsi"/>
          <w:szCs w:val="22"/>
        </w:rPr>
        <w:t xml:space="preserve">Poté, co </w:t>
      </w:r>
      <w:r w:rsidR="00284869" w:rsidRPr="00C847BF">
        <w:rPr>
          <w:rFonts w:asciiTheme="minorHAnsi" w:hAnsiTheme="minorHAnsi" w:cstheme="minorHAnsi"/>
          <w:szCs w:val="22"/>
        </w:rPr>
        <w:t>P</w:t>
      </w:r>
      <w:r w:rsidRPr="00C847BF">
        <w:rPr>
          <w:rFonts w:asciiTheme="minorHAnsi" w:hAnsiTheme="minorHAnsi" w:cstheme="minorHAnsi"/>
          <w:szCs w:val="22"/>
        </w:rPr>
        <w:t xml:space="preserve">rodávající odstraní </w:t>
      </w:r>
      <w:r w:rsidR="00284869" w:rsidRPr="00C847BF">
        <w:rPr>
          <w:rFonts w:asciiTheme="minorHAnsi" w:hAnsiTheme="minorHAnsi" w:cstheme="minorHAnsi"/>
          <w:szCs w:val="22"/>
        </w:rPr>
        <w:t xml:space="preserve">vytknuté vady, </w:t>
      </w:r>
      <w:r w:rsidRPr="00C847BF">
        <w:rPr>
          <w:rFonts w:asciiTheme="minorHAnsi" w:hAnsiTheme="minorHAnsi" w:cstheme="minorHAnsi"/>
          <w:szCs w:val="22"/>
        </w:rPr>
        <w:t xml:space="preserve">dohodnou </w:t>
      </w:r>
      <w:r w:rsidR="00284869" w:rsidRPr="00C847BF">
        <w:rPr>
          <w:rFonts w:asciiTheme="minorHAnsi" w:hAnsiTheme="minorHAnsi" w:cstheme="minorHAnsi"/>
          <w:szCs w:val="22"/>
        </w:rPr>
        <w:t xml:space="preserve">se Smluvní strany </w:t>
      </w:r>
      <w:r w:rsidRPr="00C847BF">
        <w:rPr>
          <w:rFonts w:asciiTheme="minorHAnsi" w:hAnsiTheme="minorHAnsi" w:cstheme="minorHAnsi"/>
          <w:szCs w:val="22"/>
        </w:rPr>
        <w:t xml:space="preserve">na opětovném termínu odevzdání </w:t>
      </w:r>
      <w:r w:rsidR="00284869" w:rsidRPr="00C847BF">
        <w:rPr>
          <w:rFonts w:asciiTheme="minorHAnsi" w:hAnsiTheme="minorHAnsi" w:cstheme="minorHAnsi"/>
          <w:szCs w:val="22"/>
        </w:rPr>
        <w:t>P</w:t>
      </w:r>
      <w:r w:rsidRPr="00C847BF">
        <w:rPr>
          <w:rFonts w:asciiTheme="minorHAnsi" w:hAnsiTheme="minorHAnsi" w:cstheme="minorHAnsi"/>
          <w:szCs w:val="22"/>
        </w:rPr>
        <w:t>ředmětu koupě</w:t>
      </w:r>
      <w:r w:rsidR="00160281" w:rsidRPr="00C847BF">
        <w:rPr>
          <w:rFonts w:asciiTheme="minorHAnsi" w:hAnsiTheme="minorHAnsi" w:cstheme="minorHAnsi"/>
          <w:szCs w:val="22"/>
        </w:rPr>
        <w:t xml:space="preserve"> Kupujícímu</w:t>
      </w:r>
      <w:r w:rsidRPr="00C847BF">
        <w:rPr>
          <w:rFonts w:asciiTheme="minorHAnsi" w:hAnsiTheme="minorHAnsi" w:cstheme="minorHAnsi"/>
          <w:szCs w:val="22"/>
        </w:rPr>
        <w:t xml:space="preserve">. Dohodou na opětovném termínu odevzdání </w:t>
      </w:r>
      <w:r w:rsidR="00284869" w:rsidRPr="00C847BF">
        <w:rPr>
          <w:rFonts w:asciiTheme="minorHAnsi" w:hAnsiTheme="minorHAnsi" w:cstheme="minorHAnsi"/>
          <w:szCs w:val="22"/>
        </w:rPr>
        <w:t>P</w:t>
      </w:r>
      <w:r w:rsidRPr="00C847BF">
        <w:rPr>
          <w:rFonts w:asciiTheme="minorHAnsi" w:hAnsiTheme="minorHAnsi" w:cstheme="minorHAnsi"/>
          <w:szCs w:val="22"/>
        </w:rPr>
        <w:t>ředmětu koupě</w:t>
      </w:r>
      <w:r w:rsidR="00160281" w:rsidRPr="00C847BF">
        <w:rPr>
          <w:rFonts w:asciiTheme="minorHAnsi" w:hAnsiTheme="minorHAnsi" w:cstheme="minorHAnsi"/>
          <w:szCs w:val="22"/>
        </w:rPr>
        <w:t xml:space="preserve"> Kupujícímu</w:t>
      </w:r>
      <w:r w:rsidRPr="00C847BF">
        <w:rPr>
          <w:rFonts w:asciiTheme="minorHAnsi" w:hAnsiTheme="minorHAnsi" w:cstheme="minorHAnsi"/>
          <w:szCs w:val="22"/>
        </w:rPr>
        <w:t xml:space="preserve"> nedochází ke změně doby plnění </w:t>
      </w:r>
      <w:r w:rsidR="00EF04C1" w:rsidRPr="00C847BF">
        <w:rPr>
          <w:rFonts w:asciiTheme="minorHAnsi" w:hAnsiTheme="minorHAnsi" w:cstheme="minorHAnsi"/>
          <w:szCs w:val="22"/>
        </w:rPr>
        <w:t>podle</w:t>
      </w:r>
      <w:r w:rsidRPr="00C847BF">
        <w:rPr>
          <w:rFonts w:asciiTheme="minorHAnsi" w:hAnsiTheme="minorHAnsi" w:cstheme="minorHAnsi"/>
          <w:szCs w:val="22"/>
        </w:rPr>
        <w:t xml:space="preserve"> </w:t>
      </w:r>
      <w:r w:rsidR="00284869" w:rsidRPr="00C847BF">
        <w:rPr>
          <w:rFonts w:asciiTheme="minorHAnsi" w:hAnsiTheme="minorHAnsi" w:cstheme="minorHAnsi"/>
          <w:szCs w:val="22"/>
        </w:rPr>
        <w:t xml:space="preserve">odstavce </w:t>
      </w:r>
      <w:r w:rsidR="00B72133">
        <w:fldChar w:fldCharType="begin"/>
      </w:r>
      <w:r w:rsidR="00B72133">
        <w:instrText xml:space="preserve"> REF _Ref383091804 \r \h  \* MERGEFORMAT </w:instrText>
      </w:r>
      <w:r w:rsidR="00B72133">
        <w:fldChar w:fldCharType="separate"/>
      </w:r>
      <w:r w:rsidR="00441AC0" w:rsidRPr="00441AC0">
        <w:rPr>
          <w:rFonts w:asciiTheme="minorHAnsi" w:hAnsiTheme="minorHAnsi" w:cstheme="minorHAnsi"/>
          <w:szCs w:val="22"/>
        </w:rPr>
        <w:t>36</w:t>
      </w:r>
      <w:r w:rsidR="00B72133">
        <w:fldChar w:fldCharType="end"/>
      </w:r>
      <w:r w:rsidRPr="00C847BF">
        <w:rPr>
          <w:rFonts w:asciiTheme="minorHAnsi" w:hAnsiTheme="minorHAnsi" w:cstheme="minorHAnsi"/>
          <w:szCs w:val="22"/>
        </w:rPr>
        <w:t xml:space="preserve"> </w:t>
      </w:r>
      <w:r w:rsidR="00284869" w:rsidRPr="00C847BF">
        <w:rPr>
          <w:rFonts w:asciiTheme="minorHAnsi" w:hAnsiTheme="minorHAnsi" w:cstheme="minorHAnsi"/>
          <w:szCs w:val="22"/>
        </w:rPr>
        <w:t xml:space="preserve">Kupní </w:t>
      </w:r>
      <w:r w:rsidRPr="00C847BF">
        <w:rPr>
          <w:rFonts w:asciiTheme="minorHAnsi" w:hAnsiTheme="minorHAnsi" w:cstheme="minorHAnsi"/>
          <w:szCs w:val="22"/>
        </w:rPr>
        <w:t>smlouvy.</w:t>
      </w:r>
    </w:p>
    <w:p w:rsidR="001D0F7C" w:rsidRPr="00C847BF" w:rsidRDefault="001D0F7C" w:rsidP="0095688C">
      <w:pPr>
        <w:rPr>
          <w:rFonts w:asciiTheme="minorHAnsi" w:hAnsiTheme="minorHAnsi" w:cstheme="minorHAnsi"/>
          <w:szCs w:val="22"/>
        </w:rPr>
      </w:pPr>
      <w:bookmarkStart w:id="34" w:name="_Toc380671107"/>
    </w:p>
    <w:p w:rsidR="001D0F7C" w:rsidRPr="00C847BF" w:rsidRDefault="001D0F7C" w:rsidP="0095688C">
      <w:pPr>
        <w:rPr>
          <w:rFonts w:asciiTheme="minorHAnsi" w:hAnsiTheme="minorHAnsi" w:cstheme="minorHAnsi"/>
          <w:szCs w:val="22"/>
        </w:rPr>
      </w:pPr>
    </w:p>
    <w:p w:rsidR="007F22C9" w:rsidRPr="00C847BF" w:rsidRDefault="00E070C1" w:rsidP="00177F42">
      <w:pPr>
        <w:pStyle w:val="Nadpis1"/>
        <w:keepLines w:val="0"/>
        <w:rPr>
          <w:rFonts w:asciiTheme="minorHAnsi" w:hAnsiTheme="minorHAnsi" w:cstheme="minorHAnsi"/>
          <w:szCs w:val="22"/>
        </w:rPr>
      </w:pPr>
      <w:bookmarkStart w:id="35" w:name="_Toc383117519"/>
      <w:r w:rsidRPr="00C847BF">
        <w:rPr>
          <w:rFonts w:asciiTheme="minorHAnsi" w:hAnsiTheme="minorHAnsi" w:cstheme="minorHAnsi"/>
          <w:szCs w:val="22"/>
        </w:rPr>
        <w:lastRenderedPageBreak/>
        <w:t xml:space="preserve">NABYTÍ </w:t>
      </w:r>
      <w:r w:rsidR="007F22C9" w:rsidRPr="00C847BF">
        <w:rPr>
          <w:rFonts w:asciiTheme="minorHAnsi" w:hAnsiTheme="minorHAnsi" w:cstheme="minorHAnsi"/>
          <w:szCs w:val="22"/>
        </w:rPr>
        <w:t>VLASTNICKÉHO PRÁVA A</w:t>
      </w:r>
      <w:r w:rsidRPr="00C847BF">
        <w:rPr>
          <w:rFonts w:asciiTheme="minorHAnsi" w:hAnsiTheme="minorHAnsi" w:cstheme="minorHAnsi"/>
          <w:szCs w:val="22"/>
        </w:rPr>
        <w:t xml:space="preserve"> PŘECHOD</w:t>
      </w:r>
      <w:r w:rsidR="007F22C9" w:rsidRPr="00C847BF">
        <w:rPr>
          <w:rFonts w:asciiTheme="minorHAnsi" w:hAnsiTheme="minorHAnsi" w:cstheme="minorHAnsi"/>
          <w:szCs w:val="22"/>
        </w:rPr>
        <w:t xml:space="preserve"> NEBEZPEČÍ ŠKODY</w:t>
      </w:r>
      <w:bookmarkEnd w:id="34"/>
      <w:bookmarkEnd w:id="35"/>
    </w:p>
    <w:p w:rsidR="002248D0" w:rsidRPr="00C847BF" w:rsidRDefault="002248D0" w:rsidP="00177F42">
      <w:pPr>
        <w:keepNext/>
        <w:rPr>
          <w:rFonts w:asciiTheme="minorHAnsi" w:hAnsiTheme="minorHAnsi" w:cstheme="minorHAnsi"/>
          <w:szCs w:val="22"/>
          <w:lang w:eastAsia="ar-SA"/>
        </w:rPr>
      </w:pPr>
    </w:p>
    <w:p w:rsidR="007F22C9" w:rsidRPr="00C847BF" w:rsidRDefault="00CD4D23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 xml:space="preserve">Vlastnické právo k Předmětu koupě Kupující nabývá okamžikem, kdy Prodávající splní </w:t>
      </w:r>
      <w:r w:rsidR="00EF04C1" w:rsidRPr="00C847BF">
        <w:rPr>
          <w:rFonts w:asciiTheme="minorHAnsi" w:hAnsiTheme="minorHAnsi" w:cstheme="minorHAnsi"/>
          <w:szCs w:val="22"/>
        </w:rPr>
        <w:t>podle</w:t>
      </w:r>
      <w:r w:rsidRPr="00C847BF">
        <w:rPr>
          <w:rFonts w:asciiTheme="minorHAnsi" w:hAnsiTheme="minorHAnsi" w:cstheme="minorHAnsi"/>
          <w:szCs w:val="22"/>
        </w:rPr>
        <w:t xml:space="preserve"> odstavce </w:t>
      </w:r>
      <w:r w:rsidR="00B72133">
        <w:fldChar w:fldCharType="begin"/>
      </w:r>
      <w:r w:rsidR="00B72133">
        <w:instrText xml:space="preserve"> REF _Ref383124412 \n \h  \* MERGEFORMAT </w:instrText>
      </w:r>
      <w:r w:rsidR="00B72133">
        <w:fldChar w:fldCharType="separate"/>
      </w:r>
      <w:r w:rsidR="00441AC0" w:rsidRPr="00441AC0">
        <w:rPr>
          <w:rFonts w:asciiTheme="minorHAnsi" w:hAnsiTheme="minorHAnsi" w:cstheme="minorHAnsi"/>
          <w:szCs w:val="22"/>
        </w:rPr>
        <w:t>40</w:t>
      </w:r>
      <w:r w:rsidR="00B72133">
        <w:fldChar w:fldCharType="end"/>
      </w:r>
      <w:r w:rsidRPr="00C847BF">
        <w:rPr>
          <w:rFonts w:asciiTheme="minorHAnsi" w:hAnsiTheme="minorHAnsi" w:cstheme="minorHAnsi"/>
          <w:szCs w:val="22"/>
        </w:rPr>
        <w:t xml:space="preserve"> Kupní smlouvy povinnost odevzdat Předmět koupě</w:t>
      </w:r>
      <w:r w:rsidR="00160281" w:rsidRPr="00C847BF">
        <w:rPr>
          <w:rFonts w:asciiTheme="minorHAnsi" w:hAnsiTheme="minorHAnsi" w:cstheme="minorHAnsi"/>
          <w:szCs w:val="22"/>
        </w:rPr>
        <w:t xml:space="preserve"> Kupujícímu</w:t>
      </w:r>
      <w:r w:rsidRPr="00C847BF">
        <w:rPr>
          <w:rFonts w:asciiTheme="minorHAnsi" w:hAnsiTheme="minorHAnsi" w:cstheme="minorHAnsi"/>
          <w:szCs w:val="22"/>
        </w:rPr>
        <w:t>.</w:t>
      </w:r>
    </w:p>
    <w:p w:rsidR="00D1779D" w:rsidRPr="00C847BF" w:rsidRDefault="00D1779D" w:rsidP="0095688C">
      <w:pPr>
        <w:ind w:left="567"/>
        <w:jc w:val="both"/>
        <w:rPr>
          <w:rFonts w:asciiTheme="minorHAnsi" w:hAnsiTheme="minorHAnsi" w:cstheme="minorHAnsi"/>
          <w:szCs w:val="22"/>
        </w:rPr>
      </w:pPr>
    </w:p>
    <w:p w:rsidR="008D02AF" w:rsidRPr="00C847BF" w:rsidRDefault="007F22C9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 xml:space="preserve">Nebezpečí škody na Předmětu koupě přechází na Kupujícího okamžikem, kdy </w:t>
      </w:r>
      <w:r w:rsidR="008D02AF" w:rsidRPr="00C847BF">
        <w:rPr>
          <w:rFonts w:asciiTheme="minorHAnsi" w:hAnsiTheme="minorHAnsi" w:cstheme="minorHAnsi"/>
          <w:szCs w:val="22"/>
        </w:rPr>
        <w:t xml:space="preserve">Prodávající splní </w:t>
      </w:r>
      <w:r w:rsidR="00EF04C1" w:rsidRPr="00C847BF">
        <w:rPr>
          <w:rFonts w:asciiTheme="minorHAnsi" w:hAnsiTheme="minorHAnsi" w:cstheme="minorHAnsi"/>
          <w:szCs w:val="22"/>
        </w:rPr>
        <w:t>podle</w:t>
      </w:r>
      <w:r w:rsidR="008D02AF" w:rsidRPr="00C847BF">
        <w:rPr>
          <w:rFonts w:asciiTheme="minorHAnsi" w:hAnsiTheme="minorHAnsi" w:cstheme="minorHAnsi"/>
          <w:szCs w:val="22"/>
        </w:rPr>
        <w:t xml:space="preserve"> odstavce </w:t>
      </w:r>
      <w:r w:rsidR="00B72133">
        <w:fldChar w:fldCharType="begin"/>
      </w:r>
      <w:r w:rsidR="00B72133">
        <w:instrText xml:space="preserve"> REF _Ref383124412 \r \h  \* MERGEFORMAT </w:instrText>
      </w:r>
      <w:r w:rsidR="00B72133">
        <w:fldChar w:fldCharType="separate"/>
      </w:r>
      <w:r w:rsidR="00441AC0" w:rsidRPr="00441AC0">
        <w:rPr>
          <w:rFonts w:asciiTheme="minorHAnsi" w:hAnsiTheme="minorHAnsi" w:cstheme="minorHAnsi"/>
          <w:szCs w:val="22"/>
        </w:rPr>
        <w:t>40</w:t>
      </w:r>
      <w:r w:rsidR="00B72133">
        <w:fldChar w:fldCharType="end"/>
      </w:r>
      <w:r w:rsidR="008D02AF" w:rsidRPr="00C847BF">
        <w:rPr>
          <w:rFonts w:asciiTheme="minorHAnsi" w:hAnsiTheme="minorHAnsi" w:cstheme="minorHAnsi"/>
          <w:szCs w:val="22"/>
        </w:rPr>
        <w:t xml:space="preserve"> </w:t>
      </w:r>
      <w:r w:rsidR="00A1097B" w:rsidRPr="00C847BF">
        <w:rPr>
          <w:rFonts w:asciiTheme="minorHAnsi" w:hAnsiTheme="minorHAnsi" w:cstheme="minorHAnsi"/>
          <w:szCs w:val="22"/>
        </w:rPr>
        <w:t xml:space="preserve">Kupní smlouvy </w:t>
      </w:r>
      <w:r w:rsidR="008D02AF" w:rsidRPr="00C847BF">
        <w:rPr>
          <w:rFonts w:asciiTheme="minorHAnsi" w:hAnsiTheme="minorHAnsi" w:cstheme="minorHAnsi"/>
          <w:szCs w:val="22"/>
        </w:rPr>
        <w:t>povinnost odevzdat Předmět koupě</w:t>
      </w:r>
      <w:r w:rsidR="00160281" w:rsidRPr="00C847BF">
        <w:rPr>
          <w:rFonts w:asciiTheme="minorHAnsi" w:hAnsiTheme="minorHAnsi" w:cstheme="minorHAnsi"/>
          <w:szCs w:val="22"/>
        </w:rPr>
        <w:t xml:space="preserve"> Kupujícímu</w:t>
      </w:r>
      <w:r w:rsidR="008D02AF" w:rsidRPr="00C847BF">
        <w:rPr>
          <w:rFonts w:asciiTheme="minorHAnsi" w:hAnsiTheme="minorHAnsi" w:cstheme="minorHAnsi"/>
          <w:szCs w:val="22"/>
        </w:rPr>
        <w:t>.</w:t>
      </w:r>
    </w:p>
    <w:p w:rsidR="00382EF0" w:rsidRPr="00C847BF" w:rsidRDefault="00382EF0" w:rsidP="0095688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382EF0" w:rsidRPr="00C847BF" w:rsidRDefault="006204A7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 xml:space="preserve">Smluvní strany se dohodly, že </w:t>
      </w:r>
      <w:r w:rsidR="00382EF0" w:rsidRPr="00C847BF">
        <w:rPr>
          <w:rFonts w:asciiTheme="minorHAnsi" w:hAnsiTheme="minorHAnsi" w:cstheme="minorHAnsi"/>
          <w:szCs w:val="22"/>
        </w:rPr>
        <w:t>§ 2121 – 2123 Občanského zákoníku a rovněž obchodní zvyklosti, jež jsou svým smyslem nebo účinky stejné nebo obdobné uvedeným ustanovením, se ne</w:t>
      </w:r>
      <w:r w:rsidRPr="00C847BF">
        <w:rPr>
          <w:rFonts w:asciiTheme="minorHAnsi" w:hAnsiTheme="minorHAnsi" w:cstheme="minorHAnsi"/>
          <w:szCs w:val="22"/>
        </w:rPr>
        <w:t>po</w:t>
      </w:r>
      <w:r w:rsidR="00382EF0" w:rsidRPr="00C847BF">
        <w:rPr>
          <w:rFonts w:asciiTheme="minorHAnsi" w:hAnsiTheme="minorHAnsi" w:cstheme="minorHAnsi"/>
          <w:szCs w:val="22"/>
        </w:rPr>
        <w:t>užijí.</w:t>
      </w:r>
    </w:p>
    <w:p w:rsidR="002248D0" w:rsidRPr="00C847BF" w:rsidRDefault="002248D0" w:rsidP="0095688C">
      <w:pPr>
        <w:rPr>
          <w:rFonts w:asciiTheme="minorHAnsi" w:hAnsiTheme="minorHAnsi" w:cstheme="minorHAnsi"/>
          <w:szCs w:val="22"/>
        </w:rPr>
      </w:pPr>
      <w:bookmarkStart w:id="36" w:name="_Toc380671108"/>
    </w:p>
    <w:p w:rsidR="002248D0" w:rsidRPr="00C847BF" w:rsidRDefault="002248D0" w:rsidP="0095688C">
      <w:pPr>
        <w:rPr>
          <w:rFonts w:asciiTheme="minorHAnsi" w:hAnsiTheme="minorHAnsi" w:cstheme="minorHAnsi"/>
          <w:szCs w:val="22"/>
        </w:rPr>
      </w:pPr>
    </w:p>
    <w:p w:rsidR="007F22C9" w:rsidRPr="00C847BF" w:rsidRDefault="007F22C9" w:rsidP="007A1222">
      <w:pPr>
        <w:pStyle w:val="Nadpis1"/>
        <w:rPr>
          <w:rFonts w:asciiTheme="minorHAnsi" w:hAnsiTheme="minorHAnsi" w:cstheme="minorHAnsi"/>
          <w:szCs w:val="22"/>
        </w:rPr>
      </w:pPr>
      <w:bookmarkStart w:id="37" w:name="_Toc383117520"/>
      <w:r w:rsidRPr="00C847BF">
        <w:rPr>
          <w:rFonts w:asciiTheme="minorHAnsi" w:hAnsiTheme="minorHAnsi" w:cstheme="minorHAnsi"/>
          <w:szCs w:val="22"/>
        </w:rPr>
        <w:t>VADY PLNĚNÍ A ZÁRUKA</w:t>
      </w:r>
      <w:bookmarkEnd w:id="36"/>
      <w:bookmarkEnd w:id="37"/>
    </w:p>
    <w:p w:rsidR="002248D0" w:rsidRPr="00C847BF" w:rsidRDefault="002248D0" w:rsidP="007A1222">
      <w:pPr>
        <w:keepNext/>
        <w:rPr>
          <w:rFonts w:asciiTheme="minorHAnsi" w:hAnsiTheme="minorHAnsi" w:cstheme="minorHAnsi"/>
          <w:szCs w:val="22"/>
          <w:lang w:eastAsia="ar-SA"/>
        </w:rPr>
      </w:pPr>
    </w:p>
    <w:p w:rsidR="007F22C9" w:rsidRPr="00C847BF" w:rsidRDefault="007F22C9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bookmarkStart w:id="38" w:name="_Ref380659949"/>
      <w:r w:rsidRPr="00C847BF">
        <w:rPr>
          <w:rFonts w:asciiTheme="minorHAnsi" w:hAnsiTheme="minorHAnsi" w:cstheme="minorHAnsi"/>
          <w:szCs w:val="22"/>
        </w:rPr>
        <w:t>Předmět koupě</w:t>
      </w:r>
      <w:r w:rsidR="00483D68" w:rsidRPr="00C847BF">
        <w:rPr>
          <w:rFonts w:asciiTheme="minorHAnsi" w:hAnsiTheme="minorHAnsi" w:cstheme="minorHAnsi"/>
          <w:szCs w:val="22"/>
        </w:rPr>
        <w:t xml:space="preserve"> </w:t>
      </w:r>
      <w:r w:rsidRPr="00C847BF">
        <w:rPr>
          <w:rFonts w:asciiTheme="minorHAnsi" w:hAnsiTheme="minorHAnsi" w:cstheme="minorHAnsi"/>
          <w:szCs w:val="22"/>
        </w:rPr>
        <w:t>musí být prost</w:t>
      </w:r>
      <w:r w:rsidR="00A8118C" w:rsidRPr="00C847BF">
        <w:rPr>
          <w:rFonts w:asciiTheme="minorHAnsi" w:hAnsiTheme="minorHAnsi" w:cstheme="minorHAnsi"/>
          <w:szCs w:val="22"/>
        </w:rPr>
        <w:t>ý</w:t>
      </w:r>
      <w:r w:rsidRPr="00C847BF">
        <w:rPr>
          <w:rFonts w:asciiTheme="minorHAnsi" w:hAnsiTheme="minorHAnsi" w:cstheme="minorHAnsi"/>
          <w:szCs w:val="22"/>
        </w:rPr>
        <w:t xml:space="preserve"> všech faktických a právních vad a Prodávající je povinen zajistit, aby dodáním a užíváním Předmětu koupě nebyla porušena práva Prodávajícího nebo </w:t>
      </w:r>
      <w:r w:rsidR="003F5744" w:rsidRPr="00C847BF">
        <w:rPr>
          <w:rFonts w:asciiTheme="minorHAnsi" w:hAnsiTheme="minorHAnsi" w:cstheme="minorHAnsi"/>
          <w:szCs w:val="22"/>
        </w:rPr>
        <w:t>jiných</w:t>
      </w:r>
      <w:r w:rsidRPr="00C847BF">
        <w:rPr>
          <w:rFonts w:asciiTheme="minorHAnsi" w:hAnsiTheme="minorHAnsi" w:cstheme="minorHAnsi"/>
          <w:szCs w:val="22"/>
        </w:rPr>
        <w:t xml:space="preserve"> osob vyplývající z práv duševního vlastnictví.</w:t>
      </w:r>
      <w:bookmarkEnd w:id="38"/>
      <w:r w:rsidRPr="00C847BF">
        <w:rPr>
          <w:rFonts w:asciiTheme="minorHAnsi" w:hAnsiTheme="minorHAnsi" w:cstheme="minorHAnsi"/>
          <w:szCs w:val="22"/>
        </w:rPr>
        <w:t xml:space="preserve"> </w:t>
      </w:r>
      <w:r w:rsidR="008834C9" w:rsidRPr="00C847BF">
        <w:rPr>
          <w:rFonts w:asciiTheme="minorHAnsi" w:hAnsiTheme="minorHAnsi" w:cstheme="minorHAnsi"/>
          <w:szCs w:val="22"/>
        </w:rPr>
        <w:t xml:space="preserve">Předmět </w:t>
      </w:r>
      <w:r w:rsidR="006332C8" w:rsidRPr="00C847BF">
        <w:rPr>
          <w:rFonts w:asciiTheme="minorHAnsi" w:hAnsiTheme="minorHAnsi" w:cstheme="minorHAnsi"/>
          <w:szCs w:val="22"/>
        </w:rPr>
        <w:t xml:space="preserve">koupě </w:t>
      </w:r>
      <w:r w:rsidRPr="00C847BF">
        <w:rPr>
          <w:rFonts w:asciiTheme="minorHAnsi" w:hAnsiTheme="minorHAnsi" w:cstheme="minorHAnsi"/>
          <w:szCs w:val="22"/>
        </w:rPr>
        <w:t xml:space="preserve">má právní vadu, pokud k němu uplatňuje právo </w:t>
      </w:r>
      <w:r w:rsidR="004E6BAB" w:rsidRPr="00C847BF">
        <w:rPr>
          <w:rFonts w:asciiTheme="minorHAnsi" w:hAnsiTheme="minorHAnsi" w:cstheme="minorHAnsi"/>
          <w:szCs w:val="22"/>
        </w:rPr>
        <w:t>jiná</w:t>
      </w:r>
      <w:r w:rsidR="005C6B5F" w:rsidRPr="00C847BF">
        <w:rPr>
          <w:rFonts w:asciiTheme="minorHAnsi" w:hAnsiTheme="minorHAnsi" w:cstheme="minorHAnsi"/>
          <w:szCs w:val="22"/>
        </w:rPr>
        <w:t xml:space="preserve"> </w:t>
      </w:r>
      <w:r w:rsidRPr="00C847BF">
        <w:rPr>
          <w:rFonts w:asciiTheme="minorHAnsi" w:hAnsiTheme="minorHAnsi" w:cstheme="minorHAnsi"/>
          <w:szCs w:val="22"/>
        </w:rPr>
        <w:t>osoba.</w:t>
      </w:r>
    </w:p>
    <w:p w:rsidR="00483D68" w:rsidRPr="00C847BF" w:rsidRDefault="00483D68" w:rsidP="0095688C">
      <w:pPr>
        <w:ind w:left="567"/>
        <w:jc w:val="both"/>
        <w:rPr>
          <w:rFonts w:asciiTheme="minorHAnsi" w:hAnsiTheme="minorHAnsi" w:cstheme="minorHAnsi"/>
          <w:szCs w:val="22"/>
        </w:rPr>
      </w:pPr>
    </w:p>
    <w:p w:rsidR="007F22C9" w:rsidRPr="00B72133" w:rsidRDefault="00CE3E03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bookmarkStart w:id="39" w:name="_Ref380659994"/>
      <w:r w:rsidRPr="00C847BF">
        <w:rPr>
          <w:rFonts w:asciiTheme="minorHAnsi" w:hAnsiTheme="minorHAnsi" w:cstheme="minorHAnsi"/>
          <w:szCs w:val="22"/>
        </w:rPr>
        <w:t>P</w:t>
      </w:r>
      <w:r w:rsidR="007F22C9" w:rsidRPr="00C847BF">
        <w:rPr>
          <w:rFonts w:asciiTheme="minorHAnsi" w:hAnsiTheme="minorHAnsi" w:cstheme="minorHAnsi"/>
          <w:szCs w:val="22"/>
        </w:rPr>
        <w:t xml:space="preserve">rodávající </w:t>
      </w:r>
      <w:r w:rsidR="007F22C9" w:rsidRPr="00B72133">
        <w:rPr>
          <w:rFonts w:asciiTheme="minorHAnsi" w:hAnsiTheme="minorHAnsi" w:cstheme="minorHAnsi"/>
          <w:szCs w:val="22"/>
        </w:rPr>
        <w:t>poskytuje Kupujícímu záruku</w:t>
      </w:r>
      <w:r w:rsidRPr="00B72133">
        <w:rPr>
          <w:rFonts w:asciiTheme="minorHAnsi" w:hAnsiTheme="minorHAnsi" w:cstheme="minorHAnsi"/>
          <w:szCs w:val="22"/>
        </w:rPr>
        <w:t xml:space="preserve"> za </w:t>
      </w:r>
      <w:r w:rsidR="007F4F3B" w:rsidRPr="00B72133">
        <w:rPr>
          <w:rFonts w:asciiTheme="minorHAnsi" w:hAnsiTheme="minorHAnsi" w:cstheme="minorHAnsi"/>
          <w:szCs w:val="22"/>
        </w:rPr>
        <w:t>jakost</w:t>
      </w:r>
      <w:r w:rsidR="00CA1884" w:rsidRPr="00B72133">
        <w:rPr>
          <w:rFonts w:asciiTheme="minorHAnsi" w:hAnsiTheme="minorHAnsi" w:cstheme="minorHAnsi"/>
          <w:szCs w:val="22"/>
        </w:rPr>
        <w:t xml:space="preserve"> Předmětu koupě</w:t>
      </w:r>
      <w:r w:rsidR="007F4F3B" w:rsidRPr="00B72133">
        <w:rPr>
          <w:rFonts w:asciiTheme="minorHAnsi" w:hAnsiTheme="minorHAnsi" w:cstheme="minorHAnsi"/>
          <w:szCs w:val="22"/>
        </w:rPr>
        <w:t xml:space="preserve">, jíž se Prodávající </w:t>
      </w:r>
      <w:r w:rsidR="00CD4D23" w:rsidRPr="00B72133">
        <w:rPr>
          <w:rFonts w:asciiTheme="minorHAnsi" w:hAnsiTheme="minorHAnsi" w:cstheme="minorHAnsi"/>
          <w:szCs w:val="22"/>
        </w:rPr>
        <w:t>zaručuje</w:t>
      </w:r>
      <w:r w:rsidR="007F4F3B" w:rsidRPr="00B72133">
        <w:rPr>
          <w:rFonts w:asciiTheme="minorHAnsi" w:hAnsiTheme="minorHAnsi" w:cstheme="minorHAnsi"/>
          <w:szCs w:val="22"/>
        </w:rPr>
        <w:t>, že Předmět koupě bud</w:t>
      </w:r>
      <w:r w:rsidR="00A8118C" w:rsidRPr="00B72133">
        <w:rPr>
          <w:rFonts w:asciiTheme="minorHAnsi" w:hAnsiTheme="minorHAnsi" w:cstheme="minorHAnsi"/>
          <w:szCs w:val="22"/>
        </w:rPr>
        <w:t>e</w:t>
      </w:r>
      <w:r w:rsidR="007F4F3B" w:rsidRPr="00B72133">
        <w:rPr>
          <w:rFonts w:asciiTheme="minorHAnsi" w:hAnsiTheme="minorHAnsi" w:cstheme="minorHAnsi"/>
          <w:szCs w:val="22"/>
        </w:rPr>
        <w:t xml:space="preserve"> po záruční dobu způsobil</w:t>
      </w:r>
      <w:r w:rsidR="00A8118C" w:rsidRPr="00B72133">
        <w:rPr>
          <w:rFonts w:asciiTheme="minorHAnsi" w:hAnsiTheme="minorHAnsi" w:cstheme="minorHAnsi"/>
          <w:szCs w:val="22"/>
        </w:rPr>
        <w:t>ý</w:t>
      </w:r>
      <w:r w:rsidR="007F4F3B" w:rsidRPr="00B72133">
        <w:rPr>
          <w:rFonts w:asciiTheme="minorHAnsi" w:hAnsiTheme="minorHAnsi" w:cstheme="minorHAnsi"/>
          <w:szCs w:val="22"/>
        </w:rPr>
        <w:t xml:space="preserve"> pro použití k účelu stanovenému Kupní smlouvou a že si zachov</w:t>
      </w:r>
      <w:r w:rsidR="00A8118C" w:rsidRPr="00B72133">
        <w:rPr>
          <w:rFonts w:asciiTheme="minorHAnsi" w:hAnsiTheme="minorHAnsi" w:cstheme="minorHAnsi"/>
          <w:szCs w:val="22"/>
        </w:rPr>
        <w:t>á</w:t>
      </w:r>
      <w:r w:rsidR="007F4F3B" w:rsidRPr="00B72133">
        <w:rPr>
          <w:rFonts w:asciiTheme="minorHAnsi" w:hAnsiTheme="minorHAnsi" w:cstheme="minorHAnsi"/>
          <w:szCs w:val="22"/>
        </w:rPr>
        <w:t xml:space="preserve"> vlastnosti sjednané </w:t>
      </w:r>
      <w:r w:rsidR="00E84E55" w:rsidRPr="00B72133">
        <w:rPr>
          <w:rFonts w:asciiTheme="minorHAnsi" w:hAnsiTheme="minorHAnsi" w:cstheme="minorHAnsi"/>
          <w:szCs w:val="22"/>
        </w:rPr>
        <w:t>Kupní smlouvou</w:t>
      </w:r>
      <w:r w:rsidR="00EB0402" w:rsidRPr="00B72133">
        <w:rPr>
          <w:rFonts w:asciiTheme="minorHAnsi" w:hAnsiTheme="minorHAnsi" w:cstheme="minorHAnsi"/>
          <w:szCs w:val="22"/>
        </w:rPr>
        <w:t xml:space="preserve"> a nebud</w:t>
      </w:r>
      <w:r w:rsidR="00A8118C" w:rsidRPr="00B72133">
        <w:rPr>
          <w:rFonts w:asciiTheme="minorHAnsi" w:hAnsiTheme="minorHAnsi" w:cstheme="minorHAnsi"/>
          <w:szCs w:val="22"/>
        </w:rPr>
        <w:t>e</w:t>
      </w:r>
      <w:r w:rsidR="00EB0402" w:rsidRPr="00B72133">
        <w:rPr>
          <w:rFonts w:asciiTheme="minorHAnsi" w:hAnsiTheme="minorHAnsi" w:cstheme="minorHAnsi"/>
          <w:szCs w:val="22"/>
        </w:rPr>
        <w:t xml:space="preserve"> mít právní vady</w:t>
      </w:r>
      <w:r w:rsidR="007F4F3B" w:rsidRPr="00B72133">
        <w:rPr>
          <w:rFonts w:asciiTheme="minorHAnsi" w:hAnsiTheme="minorHAnsi" w:cstheme="minorHAnsi"/>
          <w:szCs w:val="22"/>
        </w:rPr>
        <w:t xml:space="preserve">. </w:t>
      </w:r>
      <w:bookmarkEnd w:id="39"/>
      <w:r w:rsidR="002D6E26" w:rsidRPr="00B72133">
        <w:rPr>
          <w:rFonts w:asciiTheme="minorHAnsi" w:hAnsiTheme="minorHAnsi" w:cstheme="minorHAnsi"/>
          <w:szCs w:val="22"/>
        </w:rPr>
        <w:t xml:space="preserve">Záruční doba činí </w:t>
      </w:r>
      <w:r w:rsidR="000300F3" w:rsidRPr="00B72133">
        <w:rPr>
          <w:rFonts w:asciiTheme="minorHAnsi" w:hAnsiTheme="minorHAnsi" w:cstheme="minorHAnsi"/>
          <w:b/>
          <w:szCs w:val="22"/>
          <w:lang w:eastAsia="en-US"/>
        </w:rPr>
        <w:t>24</w:t>
      </w:r>
      <w:r w:rsidR="002D6E26" w:rsidRPr="00B72133">
        <w:rPr>
          <w:rFonts w:asciiTheme="minorHAnsi" w:hAnsiTheme="minorHAnsi" w:cstheme="minorHAnsi"/>
          <w:szCs w:val="22"/>
        </w:rPr>
        <w:t xml:space="preserve"> </w:t>
      </w:r>
      <w:r w:rsidR="002D6E26" w:rsidRPr="00B72133">
        <w:rPr>
          <w:rFonts w:asciiTheme="minorHAnsi" w:hAnsiTheme="minorHAnsi" w:cstheme="minorHAnsi"/>
          <w:b/>
          <w:szCs w:val="22"/>
        </w:rPr>
        <w:t>měsíců</w:t>
      </w:r>
      <w:r w:rsidRPr="00B72133">
        <w:rPr>
          <w:rFonts w:asciiTheme="minorHAnsi" w:hAnsiTheme="minorHAnsi" w:cstheme="minorHAnsi"/>
          <w:szCs w:val="22"/>
        </w:rPr>
        <w:t xml:space="preserve"> (dále jen „</w:t>
      </w:r>
      <w:r w:rsidRPr="00B72133">
        <w:rPr>
          <w:rFonts w:asciiTheme="minorHAnsi" w:hAnsiTheme="minorHAnsi" w:cstheme="minorHAnsi"/>
          <w:b/>
          <w:i/>
          <w:szCs w:val="22"/>
        </w:rPr>
        <w:t>Záruční doba</w:t>
      </w:r>
      <w:r w:rsidRPr="00B72133">
        <w:rPr>
          <w:rFonts w:asciiTheme="minorHAnsi" w:hAnsiTheme="minorHAnsi" w:cstheme="minorHAnsi"/>
          <w:szCs w:val="22"/>
        </w:rPr>
        <w:t>“)</w:t>
      </w:r>
      <w:r w:rsidR="002D6E26" w:rsidRPr="00B72133">
        <w:rPr>
          <w:rFonts w:asciiTheme="minorHAnsi" w:hAnsiTheme="minorHAnsi" w:cstheme="minorHAnsi"/>
          <w:szCs w:val="22"/>
        </w:rPr>
        <w:t>.</w:t>
      </w:r>
      <w:r w:rsidR="00EB0402" w:rsidRPr="00B72133">
        <w:rPr>
          <w:rFonts w:asciiTheme="minorHAnsi" w:hAnsiTheme="minorHAnsi" w:cstheme="minorHAnsi"/>
          <w:szCs w:val="22"/>
        </w:rPr>
        <w:t xml:space="preserve"> </w:t>
      </w:r>
      <w:r w:rsidR="005D141D" w:rsidRPr="00B72133">
        <w:rPr>
          <w:rFonts w:asciiTheme="minorHAnsi" w:hAnsiTheme="minorHAnsi" w:cstheme="minorHAnsi"/>
          <w:szCs w:val="22"/>
        </w:rPr>
        <w:t xml:space="preserve">Záruční doba </w:t>
      </w:r>
      <w:r w:rsidR="00E84E55" w:rsidRPr="00B72133">
        <w:rPr>
          <w:rFonts w:asciiTheme="minorHAnsi" w:hAnsiTheme="minorHAnsi" w:cstheme="minorHAnsi"/>
          <w:szCs w:val="22"/>
        </w:rPr>
        <w:t xml:space="preserve">k dodanému Předmětu koupě </w:t>
      </w:r>
      <w:r w:rsidR="005D141D" w:rsidRPr="00B72133">
        <w:rPr>
          <w:rFonts w:asciiTheme="minorHAnsi" w:hAnsiTheme="minorHAnsi" w:cstheme="minorHAnsi"/>
          <w:szCs w:val="22"/>
        </w:rPr>
        <w:t xml:space="preserve">začíná běžet dnem, kdy Prodávající splní </w:t>
      </w:r>
      <w:r w:rsidR="00EF04C1" w:rsidRPr="00B72133">
        <w:rPr>
          <w:rFonts w:asciiTheme="minorHAnsi" w:hAnsiTheme="minorHAnsi" w:cstheme="minorHAnsi"/>
          <w:szCs w:val="22"/>
        </w:rPr>
        <w:t>podle</w:t>
      </w:r>
      <w:r w:rsidR="005D141D" w:rsidRPr="00B72133">
        <w:rPr>
          <w:rFonts w:asciiTheme="minorHAnsi" w:hAnsiTheme="minorHAnsi" w:cstheme="minorHAnsi"/>
          <w:szCs w:val="22"/>
        </w:rPr>
        <w:t xml:space="preserve"> odstavce </w:t>
      </w:r>
      <w:r w:rsidR="00B72133" w:rsidRPr="00B72133">
        <w:fldChar w:fldCharType="begin"/>
      </w:r>
      <w:r w:rsidR="00B72133" w:rsidRPr="00B72133">
        <w:instrText xml:space="preserve"> REF _Ref383124412 \r \h  \* MERGEFORMAT </w:instrText>
      </w:r>
      <w:r w:rsidR="00B72133" w:rsidRPr="00B72133">
        <w:fldChar w:fldCharType="separate"/>
      </w:r>
      <w:r w:rsidR="00441AC0" w:rsidRPr="00441AC0">
        <w:rPr>
          <w:rFonts w:asciiTheme="minorHAnsi" w:hAnsiTheme="minorHAnsi" w:cstheme="minorHAnsi"/>
          <w:szCs w:val="22"/>
        </w:rPr>
        <w:t>40</w:t>
      </w:r>
      <w:r w:rsidR="00B72133" w:rsidRPr="00B72133">
        <w:fldChar w:fldCharType="end"/>
      </w:r>
      <w:r w:rsidR="005D141D" w:rsidRPr="00B72133">
        <w:rPr>
          <w:rFonts w:asciiTheme="minorHAnsi" w:hAnsiTheme="minorHAnsi" w:cstheme="minorHAnsi"/>
          <w:szCs w:val="22"/>
        </w:rPr>
        <w:t xml:space="preserve"> Kupní smlouvy povinnost odevzdat Předmět koupě</w:t>
      </w:r>
      <w:r w:rsidR="00E84E55" w:rsidRPr="00B72133">
        <w:rPr>
          <w:rFonts w:asciiTheme="minorHAnsi" w:hAnsiTheme="minorHAnsi" w:cstheme="minorHAnsi"/>
          <w:szCs w:val="22"/>
        </w:rPr>
        <w:t xml:space="preserve"> Kupujícímu</w:t>
      </w:r>
      <w:r w:rsidR="005D141D" w:rsidRPr="00B72133">
        <w:rPr>
          <w:rFonts w:asciiTheme="minorHAnsi" w:hAnsiTheme="minorHAnsi" w:cstheme="minorHAnsi"/>
          <w:szCs w:val="22"/>
        </w:rPr>
        <w:t>.</w:t>
      </w:r>
    </w:p>
    <w:p w:rsidR="00101BCE" w:rsidRPr="00B72133" w:rsidRDefault="00101BCE" w:rsidP="00101BCE">
      <w:pPr>
        <w:ind w:left="567"/>
        <w:jc w:val="both"/>
        <w:rPr>
          <w:rFonts w:asciiTheme="minorHAnsi" w:hAnsiTheme="minorHAnsi" w:cstheme="minorHAnsi"/>
          <w:szCs w:val="22"/>
        </w:rPr>
      </w:pPr>
    </w:p>
    <w:p w:rsidR="00EB0402" w:rsidRPr="00B72133" w:rsidRDefault="0043528D" w:rsidP="00ED3FE8">
      <w:pPr>
        <w:keepNext/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B72133">
        <w:rPr>
          <w:rFonts w:asciiTheme="minorHAnsi" w:hAnsiTheme="minorHAnsi" w:cstheme="minorHAnsi"/>
          <w:szCs w:val="22"/>
        </w:rPr>
        <w:t xml:space="preserve">Předmět koupě bude </w:t>
      </w:r>
      <w:r w:rsidR="007F4F3B" w:rsidRPr="00B72133">
        <w:rPr>
          <w:rFonts w:asciiTheme="minorHAnsi" w:hAnsiTheme="minorHAnsi" w:cstheme="minorHAnsi"/>
          <w:szCs w:val="22"/>
        </w:rPr>
        <w:t xml:space="preserve">vadný, </w:t>
      </w:r>
      <w:r w:rsidRPr="00B72133">
        <w:rPr>
          <w:rFonts w:asciiTheme="minorHAnsi" w:hAnsiTheme="minorHAnsi" w:cstheme="minorHAnsi"/>
          <w:szCs w:val="22"/>
        </w:rPr>
        <w:t>nebude-li:</w:t>
      </w:r>
    </w:p>
    <w:p w:rsidR="00301B3F" w:rsidRPr="00C847BF" w:rsidRDefault="0043528D" w:rsidP="00936AE9">
      <w:pPr>
        <w:numPr>
          <w:ilvl w:val="1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B72133">
        <w:rPr>
          <w:rFonts w:asciiTheme="minorHAnsi" w:hAnsiTheme="minorHAnsi" w:cstheme="minorHAnsi"/>
          <w:szCs w:val="22"/>
        </w:rPr>
        <w:t>při převzetí Kupujícím</w:t>
      </w:r>
      <w:r w:rsidR="006E09CE" w:rsidRPr="00B72133">
        <w:rPr>
          <w:rFonts w:asciiTheme="minorHAnsi" w:hAnsiTheme="minorHAnsi" w:cstheme="minorHAnsi"/>
          <w:szCs w:val="22"/>
        </w:rPr>
        <w:t xml:space="preserve"> </w:t>
      </w:r>
      <w:r w:rsidR="009712FA" w:rsidRPr="00B72133">
        <w:rPr>
          <w:rFonts w:asciiTheme="minorHAnsi" w:hAnsiTheme="minorHAnsi" w:cstheme="minorHAnsi"/>
          <w:szCs w:val="22"/>
        </w:rPr>
        <w:t>nebo kdykoli</w:t>
      </w:r>
      <w:r w:rsidR="009712FA" w:rsidRPr="00C847BF">
        <w:rPr>
          <w:rFonts w:asciiTheme="minorHAnsi" w:hAnsiTheme="minorHAnsi" w:cstheme="minorHAnsi"/>
          <w:szCs w:val="22"/>
        </w:rPr>
        <w:t xml:space="preserve"> v průběhu Záruční doby </w:t>
      </w:r>
      <w:r w:rsidR="00301B3F" w:rsidRPr="00C847BF">
        <w:rPr>
          <w:rFonts w:asciiTheme="minorHAnsi" w:hAnsiTheme="minorHAnsi" w:cstheme="minorHAnsi"/>
          <w:szCs w:val="22"/>
        </w:rPr>
        <w:t xml:space="preserve">mít vlastnosti </w:t>
      </w:r>
      <w:r w:rsidR="009712FA" w:rsidRPr="00C847BF">
        <w:rPr>
          <w:rFonts w:asciiTheme="minorHAnsi" w:hAnsiTheme="minorHAnsi" w:cstheme="minorHAnsi"/>
          <w:szCs w:val="22"/>
        </w:rPr>
        <w:t>sjednané</w:t>
      </w:r>
      <w:r w:rsidR="00301B3F" w:rsidRPr="00C847BF">
        <w:rPr>
          <w:rFonts w:asciiTheme="minorHAnsi" w:hAnsiTheme="minorHAnsi" w:cstheme="minorHAnsi"/>
          <w:szCs w:val="22"/>
        </w:rPr>
        <w:t xml:space="preserve"> Kupní smlouvou </w:t>
      </w:r>
      <w:r w:rsidR="006E09CE" w:rsidRPr="00C847BF">
        <w:rPr>
          <w:rFonts w:asciiTheme="minorHAnsi" w:hAnsiTheme="minorHAnsi" w:cstheme="minorHAnsi"/>
          <w:szCs w:val="22"/>
        </w:rPr>
        <w:t>nebo</w:t>
      </w:r>
    </w:p>
    <w:p w:rsidR="00301B3F" w:rsidRPr="00C847BF" w:rsidRDefault="009712FA" w:rsidP="00936AE9">
      <w:pPr>
        <w:numPr>
          <w:ilvl w:val="1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 xml:space="preserve">při převzetí Kupujícím nebo kdykoli v průběhu Záruční doby </w:t>
      </w:r>
      <w:r w:rsidR="00301B3F" w:rsidRPr="00C847BF">
        <w:rPr>
          <w:rFonts w:asciiTheme="minorHAnsi" w:hAnsiTheme="minorHAnsi" w:cstheme="minorHAnsi"/>
          <w:szCs w:val="22"/>
        </w:rPr>
        <w:t>způsobilý pro použití k účelu stanovenému Kupní smlouvou nebo</w:t>
      </w:r>
    </w:p>
    <w:p w:rsidR="0043528D" w:rsidRPr="00C847BF" w:rsidRDefault="009712FA" w:rsidP="00936AE9">
      <w:pPr>
        <w:numPr>
          <w:ilvl w:val="1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>při převzetí Kupujícím nebo kdykoli v průběhu Záruční doby prostý právních vad</w:t>
      </w:r>
      <w:r w:rsidR="0043528D" w:rsidRPr="00C847BF">
        <w:rPr>
          <w:rFonts w:asciiTheme="minorHAnsi" w:hAnsiTheme="minorHAnsi" w:cstheme="minorHAnsi"/>
          <w:szCs w:val="22"/>
        </w:rPr>
        <w:t>.</w:t>
      </w:r>
    </w:p>
    <w:p w:rsidR="0043528D" w:rsidRPr="00C847BF" w:rsidRDefault="0043528D" w:rsidP="0095688C">
      <w:pPr>
        <w:ind w:left="567"/>
        <w:jc w:val="both"/>
        <w:rPr>
          <w:rFonts w:asciiTheme="minorHAnsi" w:hAnsiTheme="minorHAnsi" w:cstheme="minorHAnsi"/>
          <w:szCs w:val="22"/>
        </w:rPr>
      </w:pPr>
    </w:p>
    <w:p w:rsidR="008F1066" w:rsidRPr="00C847BF" w:rsidRDefault="00A31AA2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 xml:space="preserve">Související </w:t>
      </w:r>
      <w:r w:rsidR="00DF4D32" w:rsidRPr="00C847BF">
        <w:rPr>
          <w:rFonts w:asciiTheme="minorHAnsi" w:hAnsiTheme="minorHAnsi" w:cstheme="minorHAnsi"/>
          <w:szCs w:val="22"/>
        </w:rPr>
        <w:t>plnění musí být prosta faktický</w:t>
      </w:r>
      <w:r w:rsidR="00D46DB3" w:rsidRPr="00C847BF">
        <w:rPr>
          <w:rFonts w:asciiTheme="minorHAnsi" w:hAnsiTheme="minorHAnsi" w:cstheme="minorHAnsi"/>
          <w:szCs w:val="22"/>
        </w:rPr>
        <w:t>ch</w:t>
      </w:r>
      <w:r w:rsidR="00DF4D32" w:rsidRPr="00C847BF">
        <w:rPr>
          <w:rFonts w:asciiTheme="minorHAnsi" w:hAnsiTheme="minorHAnsi" w:cstheme="minorHAnsi"/>
          <w:szCs w:val="22"/>
        </w:rPr>
        <w:t xml:space="preserve"> a právních vad. </w:t>
      </w:r>
      <w:r w:rsidR="0062741D" w:rsidRPr="00C847BF">
        <w:rPr>
          <w:rFonts w:asciiTheme="minorHAnsi" w:hAnsiTheme="minorHAnsi" w:cstheme="minorHAnsi"/>
          <w:szCs w:val="22"/>
        </w:rPr>
        <w:t xml:space="preserve">Související </w:t>
      </w:r>
      <w:r w:rsidR="00DF4D32" w:rsidRPr="00C847BF">
        <w:rPr>
          <w:rFonts w:asciiTheme="minorHAnsi" w:hAnsiTheme="minorHAnsi" w:cstheme="minorHAnsi"/>
          <w:szCs w:val="22"/>
        </w:rPr>
        <w:t>plnění budou vadná, nebudou-li v souladu s pokyny Kupujícího, Kupní smlouvou nebo právními předpisy.</w:t>
      </w:r>
      <w:r w:rsidR="008F1066" w:rsidRPr="00C847BF">
        <w:rPr>
          <w:rFonts w:asciiTheme="minorHAnsi" w:hAnsiTheme="minorHAnsi" w:cstheme="minorHAnsi"/>
          <w:szCs w:val="22"/>
        </w:rPr>
        <w:t xml:space="preserve"> Týká-li se vada </w:t>
      </w:r>
      <w:r w:rsidR="0062741D" w:rsidRPr="00C847BF">
        <w:rPr>
          <w:rFonts w:asciiTheme="minorHAnsi" w:hAnsiTheme="minorHAnsi" w:cstheme="minorHAnsi"/>
          <w:szCs w:val="22"/>
        </w:rPr>
        <w:t xml:space="preserve">Souvisejícího </w:t>
      </w:r>
      <w:r w:rsidR="008F1066" w:rsidRPr="00C847BF">
        <w:rPr>
          <w:rFonts w:asciiTheme="minorHAnsi" w:hAnsiTheme="minorHAnsi" w:cstheme="minorHAnsi"/>
          <w:szCs w:val="22"/>
        </w:rPr>
        <w:t xml:space="preserve">plnění, </w:t>
      </w:r>
      <w:r w:rsidR="006204A7" w:rsidRPr="00C847BF">
        <w:rPr>
          <w:rFonts w:asciiTheme="minorHAnsi" w:hAnsiTheme="minorHAnsi" w:cstheme="minorHAnsi"/>
          <w:szCs w:val="22"/>
        </w:rPr>
        <w:t>po</w:t>
      </w:r>
      <w:r w:rsidR="008F1066" w:rsidRPr="00C847BF">
        <w:rPr>
          <w:rFonts w:asciiTheme="minorHAnsi" w:hAnsiTheme="minorHAnsi" w:cstheme="minorHAnsi"/>
          <w:szCs w:val="22"/>
        </w:rPr>
        <w:t>užijí se u</w:t>
      </w:r>
      <w:r w:rsidR="006204A7" w:rsidRPr="00C847BF">
        <w:rPr>
          <w:rFonts w:asciiTheme="minorHAnsi" w:hAnsiTheme="minorHAnsi" w:cstheme="minorHAnsi"/>
          <w:szCs w:val="22"/>
        </w:rPr>
        <w:t>jednání</w:t>
      </w:r>
      <w:r w:rsidR="008F1066" w:rsidRPr="00C847BF">
        <w:rPr>
          <w:rFonts w:asciiTheme="minorHAnsi" w:hAnsiTheme="minorHAnsi" w:cstheme="minorHAnsi"/>
          <w:szCs w:val="22"/>
        </w:rPr>
        <w:t xml:space="preserve"> odstavců </w:t>
      </w:r>
      <w:r w:rsidR="00B72133">
        <w:fldChar w:fldCharType="begin"/>
      </w:r>
      <w:r w:rsidR="00B72133">
        <w:instrText xml:space="preserve"> REF _Ref474502467 \r \h  \* MERGEFORMAT </w:instrText>
      </w:r>
      <w:r w:rsidR="00B72133">
        <w:fldChar w:fldCharType="separate"/>
      </w:r>
      <w:r w:rsidR="00441AC0" w:rsidRPr="00441AC0">
        <w:rPr>
          <w:rFonts w:asciiTheme="minorHAnsi" w:hAnsiTheme="minorHAnsi" w:cstheme="minorHAnsi"/>
          <w:szCs w:val="22"/>
        </w:rPr>
        <w:t>66</w:t>
      </w:r>
      <w:r w:rsidR="00B72133">
        <w:fldChar w:fldCharType="end"/>
      </w:r>
      <w:r w:rsidR="00945FE4" w:rsidRPr="00C847BF">
        <w:rPr>
          <w:rFonts w:asciiTheme="minorHAnsi" w:hAnsiTheme="minorHAnsi" w:cstheme="minorHAnsi"/>
          <w:szCs w:val="22"/>
        </w:rPr>
        <w:t xml:space="preserve"> </w:t>
      </w:r>
      <w:r w:rsidR="008F1066" w:rsidRPr="00C847BF">
        <w:rPr>
          <w:rFonts w:asciiTheme="minorHAnsi" w:hAnsiTheme="minorHAnsi" w:cstheme="minorHAnsi"/>
          <w:szCs w:val="22"/>
        </w:rPr>
        <w:t>–</w:t>
      </w:r>
      <w:r w:rsidR="00177C19" w:rsidRPr="00C847BF">
        <w:rPr>
          <w:rFonts w:asciiTheme="minorHAnsi" w:hAnsiTheme="minorHAnsi" w:cstheme="minorHAnsi"/>
          <w:szCs w:val="22"/>
        </w:rPr>
        <w:t xml:space="preserve"> </w:t>
      </w:r>
      <w:r w:rsidR="00B72133">
        <w:fldChar w:fldCharType="begin"/>
      </w:r>
      <w:r w:rsidR="00B72133">
        <w:instrText xml:space="preserve"> REF _Ref383156095 \r \h  \* MERGEFORMAT </w:instrText>
      </w:r>
      <w:r w:rsidR="00B72133">
        <w:fldChar w:fldCharType="separate"/>
      </w:r>
      <w:r w:rsidR="00441AC0" w:rsidRPr="00441AC0">
        <w:rPr>
          <w:rFonts w:asciiTheme="minorHAnsi" w:hAnsiTheme="minorHAnsi" w:cstheme="minorHAnsi"/>
          <w:szCs w:val="22"/>
        </w:rPr>
        <w:t>75</w:t>
      </w:r>
      <w:r w:rsidR="00B72133">
        <w:fldChar w:fldCharType="end"/>
      </w:r>
      <w:r w:rsidR="008F1066" w:rsidRPr="00C847BF">
        <w:rPr>
          <w:rFonts w:asciiTheme="minorHAnsi" w:hAnsiTheme="minorHAnsi" w:cstheme="minorHAnsi"/>
          <w:szCs w:val="22"/>
        </w:rPr>
        <w:t xml:space="preserve"> </w:t>
      </w:r>
      <w:r w:rsidR="006D0AC8" w:rsidRPr="00C847BF">
        <w:rPr>
          <w:rFonts w:asciiTheme="minorHAnsi" w:hAnsiTheme="minorHAnsi" w:cstheme="minorHAnsi"/>
          <w:szCs w:val="22"/>
        </w:rPr>
        <w:t xml:space="preserve">Kupní smlouvy </w:t>
      </w:r>
      <w:r w:rsidR="008F1066" w:rsidRPr="00C847BF">
        <w:rPr>
          <w:rFonts w:asciiTheme="minorHAnsi" w:hAnsiTheme="minorHAnsi" w:cstheme="minorHAnsi"/>
          <w:szCs w:val="22"/>
        </w:rPr>
        <w:t>obdobně.</w:t>
      </w:r>
    </w:p>
    <w:p w:rsidR="00DF4D32" w:rsidRPr="00C847BF" w:rsidRDefault="00DF4D32" w:rsidP="0095688C">
      <w:pPr>
        <w:ind w:left="567"/>
        <w:jc w:val="both"/>
        <w:rPr>
          <w:rFonts w:asciiTheme="minorHAnsi" w:hAnsiTheme="minorHAnsi" w:cstheme="minorHAnsi"/>
          <w:szCs w:val="22"/>
        </w:rPr>
      </w:pPr>
    </w:p>
    <w:p w:rsidR="007F22C9" w:rsidRPr="00C847BF" w:rsidRDefault="003F35EE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>Kupující má práva z vadného plnění i v případě, jedná-li se o vadu, kterou musel s vynaložením obvyklé pozornosti poznat již při uzavření Kupní smlouvy nebo při převzetí Předmětu koupě.</w:t>
      </w:r>
    </w:p>
    <w:p w:rsidR="00CE3E03" w:rsidRPr="00C847BF" w:rsidRDefault="00CE3E03" w:rsidP="0095688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7F22C9" w:rsidRPr="00C847BF" w:rsidRDefault="007F22C9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 xml:space="preserve">Prodávající nenese odpovědnost za vady způsobené Kupujícím nebo </w:t>
      </w:r>
      <w:r w:rsidR="003F5744" w:rsidRPr="00C847BF">
        <w:rPr>
          <w:rFonts w:asciiTheme="minorHAnsi" w:hAnsiTheme="minorHAnsi" w:cstheme="minorHAnsi"/>
          <w:szCs w:val="22"/>
        </w:rPr>
        <w:t>jinými</w:t>
      </w:r>
      <w:r w:rsidRPr="00C847BF">
        <w:rPr>
          <w:rFonts w:asciiTheme="minorHAnsi" w:hAnsiTheme="minorHAnsi" w:cstheme="minorHAnsi"/>
          <w:szCs w:val="22"/>
        </w:rPr>
        <w:t xml:space="preserve"> osobami, ledaže Kupující nebo takové osoby postupovaly v souladu s </w:t>
      </w:r>
      <w:r w:rsidR="00CE3E03" w:rsidRPr="00C847BF">
        <w:rPr>
          <w:rFonts w:asciiTheme="minorHAnsi" w:hAnsiTheme="minorHAnsi" w:cstheme="minorHAnsi"/>
          <w:szCs w:val="22"/>
        </w:rPr>
        <w:t>dokumenty</w:t>
      </w:r>
      <w:r w:rsidRPr="00C847BF">
        <w:rPr>
          <w:rFonts w:asciiTheme="minorHAnsi" w:hAnsiTheme="minorHAnsi" w:cstheme="minorHAnsi"/>
          <w:szCs w:val="22"/>
        </w:rPr>
        <w:t xml:space="preserve"> nebo pokyny, k</w:t>
      </w:r>
      <w:r w:rsidR="00CE3E03" w:rsidRPr="00C847BF">
        <w:rPr>
          <w:rFonts w:asciiTheme="minorHAnsi" w:hAnsiTheme="minorHAnsi" w:cstheme="minorHAnsi"/>
          <w:szCs w:val="22"/>
        </w:rPr>
        <w:t>teré obdržel</w:t>
      </w:r>
      <w:r w:rsidR="00177F42" w:rsidRPr="00C847BF">
        <w:rPr>
          <w:rFonts w:asciiTheme="minorHAnsi" w:hAnsiTheme="minorHAnsi" w:cstheme="minorHAnsi"/>
          <w:szCs w:val="22"/>
        </w:rPr>
        <w:t>i</w:t>
      </w:r>
      <w:r w:rsidR="00CE3E03" w:rsidRPr="00C847BF">
        <w:rPr>
          <w:rFonts w:asciiTheme="minorHAnsi" w:hAnsiTheme="minorHAnsi" w:cstheme="minorHAnsi"/>
          <w:szCs w:val="22"/>
        </w:rPr>
        <w:t xml:space="preserve"> od Prodávajícího.</w:t>
      </w:r>
    </w:p>
    <w:p w:rsidR="00CE3E03" w:rsidRPr="00C847BF" w:rsidRDefault="00CE3E03" w:rsidP="0095688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7F22C9" w:rsidRPr="00C847BF" w:rsidRDefault="007F22C9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 xml:space="preserve">Kupující nemá práva z vadného plnění, způsobila-li vadu po přechodu nebezpečí škody na věci na Kupujícího vnější událost. To neplatí, způsobil-li vadu Prodávající nebo jakákoliv </w:t>
      </w:r>
      <w:r w:rsidR="003F5744" w:rsidRPr="00C847BF">
        <w:rPr>
          <w:rFonts w:asciiTheme="minorHAnsi" w:hAnsiTheme="minorHAnsi" w:cstheme="minorHAnsi"/>
          <w:szCs w:val="22"/>
        </w:rPr>
        <w:t>jiná</w:t>
      </w:r>
      <w:r w:rsidRPr="00C847BF">
        <w:rPr>
          <w:rFonts w:asciiTheme="minorHAnsi" w:hAnsiTheme="minorHAnsi" w:cstheme="minorHAnsi"/>
          <w:szCs w:val="22"/>
        </w:rPr>
        <w:t xml:space="preserve"> osoba, jejímž prostřednictvím plnil své povinnosti vyplývající z Kupní smlouvy.</w:t>
      </w:r>
    </w:p>
    <w:p w:rsidR="00CE3E03" w:rsidRPr="00C847BF" w:rsidRDefault="00CE3E03" w:rsidP="0095688C">
      <w:pPr>
        <w:rPr>
          <w:rFonts w:asciiTheme="minorHAnsi" w:hAnsiTheme="minorHAnsi" w:cstheme="minorHAnsi"/>
          <w:szCs w:val="22"/>
        </w:rPr>
      </w:pPr>
    </w:p>
    <w:p w:rsidR="00C8035A" w:rsidRPr="00C847BF" w:rsidRDefault="00C8035A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>Prodávající odpovídá za vady spočívající v opotřebení Předmětu koupě, ke kterému do konce Záruční doby vzhledem k požadavkům Kupní smlouvy na jakost a provedení Předmětu koupě nemělo dojít.</w:t>
      </w:r>
    </w:p>
    <w:p w:rsidR="00CE3E03" w:rsidRPr="00C847BF" w:rsidRDefault="00CE3E03" w:rsidP="0095688C">
      <w:pPr>
        <w:rPr>
          <w:rFonts w:asciiTheme="minorHAnsi" w:hAnsiTheme="minorHAnsi" w:cstheme="minorHAnsi"/>
          <w:szCs w:val="22"/>
        </w:rPr>
      </w:pPr>
    </w:p>
    <w:p w:rsidR="002248D0" w:rsidRPr="00C847BF" w:rsidRDefault="002248D0" w:rsidP="0095688C">
      <w:pPr>
        <w:rPr>
          <w:rFonts w:asciiTheme="minorHAnsi" w:hAnsiTheme="minorHAnsi" w:cstheme="minorHAnsi"/>
          <w:szCs w:val="22"/>
        </w:rPr>
      </w:pPr>
      <w:bookmarkStart w:id="40" w:name="_Toc380671109"/>
    </w:p>
    <w:p w:rsidR="007F22C9" w:rsidRPr="00C847BF" w:rsidRDefault="007F22C9" w:rsidP="0095688C">
      <w:pPr>
        <w:pStyle w:val="Nadpis1"/>
        <w:rPr>
          <w:rFonts w:asciiTheme="minorHAnsi" w:hAnsiTheme="minorHAnsi" w:cstheme="minorHAnsi"/>
          <w:szCs w:val="22"/>
        </w:rPr>
      </w:pPr>
      <w:bookmarkStart w:id="41" w:name="_Toc383117521"/>
      <w:r w:rsidRPr="00C847BF">
        <w:rPr>
          <w:rFonts w:asciiTheme="minorHAnsi" w:hAnsiTheme="minorHAnsi" w:cstheme="minorHAnsi"/>
          <w:szCs w:val="22"/>
        </w:rPr>
        <w:t>UPLATNĚNÍ PRÁV Z VADNÉHO PLNĚNÍ</w:t>
      </w:r>
      <w:bookmarkEnd w:id="40"/>
      <w:bookmarkEnd w:id="41"/>
    </w:p>
    <w:p w:rsidR="002248D0" w:rsidRPr="00C847BF" w:rsidRDefault="002248D0" w:rsidP="0095688C">
      <w:pPr>
        <w:rPr>
          <w:rFonts w:asciiTheme="minorHAnsi" w:hAnsiTheme="minorHAnsi" w:cstheme="minorHAnsi"/>
          <w:szCs w:val="22"/>
          <w:lang w:eastAsia="ar-SA"/>
        </w:rPr>
      </w:pPr>
    </w:p>
    <w:p w:rsidR="007F22C9" w:rsidRPr="00C847BF" w:rsidRDefault="003D3828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bookmarkStart w:id="42" w:name="_Ref380414033"/>
      <w:r w:rsidRPr="00C847BF">
        <w:rPr>
          <w:rFonts w:asciiTheme="minorHAnsi" w:hAnsiTheme="minorHAnsi" w:cstheme="minorHAnsi"/>
          <w:szCs w:val="22"/>
        </w:rPr>
        <w:t>Má-li Předmět koupě vad</w:t>
      </w:r>
      <w:r w:rsidR="00894E39" w:rsidRPr="00C847BF">
        <w:rPr>
          <w:rFonts w:asciiTheme="minorHAnsi" w:hAnsiTheme="minorHAnsi" w:cstheme="minorHAnsi"/>
          <w:szCs w:val="22"/>
        </w:rPr>
        <w:t>u</w:t>
      </w:r>
      <w:r w:rsidRPr="00C847BF">
        <w:rPr>
          <w:rFonts w:asciiTheme="minorHAnsi" w:hAnsiTheme="minorHAnsi" w:cstheme="minorHAnsi"/>
          <w:szCs w:val="22"/>
        </w:rPr>
        <w:t xml:space="preserve"> a o</w:t>
      </w:r>
      <w:r w:rsidR="007F22C9" w:rsidRPr="00C847BF">
        <w:rPr>
          <w:rFonts w:asciiTheme="minorHAnsi" w:hAnsiTheme="minorHAnsi" w:cstheme="minorHAnsi"/>
          <w:szCs w:val="22"/>
        </w:rPr>
        <w:t>dpovídá-li Prodávající za</w:t>
      </w:r>
      <w:r w:rsidRPr="00C847BF">
        <w:rPr>
          <w:rFonts w:asciiTheme="minorHAnsi" w:hAnsiTheme="minorHAnsi" w:cstheme="minorHAnsi"/>
          <w:szCs w:val="22"/>
        </w:rPr>
        <w:t xml:space="preserve"> </w:t>
      </w:r>
      <w:r w:rsidR="00716398" w:rsidRPr="00C847BF">
        <w:rPr>
          <w:rFonts w:asciiTheme="minorHAnsi" w:hAnsiTheme="minorHAnsi" w:cstheme="minorHAnsi"/>
          <w:szCs w:val="22"/>
        </w:rPr>
        <w:t xml:space="preserve">tuto vadu </w:t>
      </w:r>
      <w:r w:rsidR="007F22C9" w:rsidRPr="00C847BF">
        <w:rPr>
          <w:rFonts w:asciiTheme="minorHAnsi" w:hAnsiTheme="minorHAnsi" w:cstheme="minorHAnsi"/>
          <w:szCs w:val="22"/>
        </w:rPr>
        <w:t>Předmětu koupě, má Kupující práva z vadného plnění.</w:t>
      </w:r>
      <w:bookmarkEnd w:id="42"/>
    </w:p>
    <w:p w:rsidR="00CE3E03" w:rsidRPr="00C847BF" w:rsidRDefault="00CE3E03" w:rsidP="0095688C">
      <w:pPr>
        <w:ind w:left="567"/>
        <w:jc w:val="both"/>
        <w:rPr>
          <w:rFonts w:asciiTheme="minorHAnsi" w:hAnsiTheme="minorHAnsi" w:cstheme="minorHAnsi"/>
          <w:szCs w:val="22"/>
        </w:rPr>
      </w:pPr>
    </w:p>
    <w:p w:rsidR="007F22C9" w:rsidRPr="00B72133" w:rsidRDefault="007F22C9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F7686F">
        <w:rPr>
          <w:rFonts w:asciiTheme="minorHAnsi" w:hAnsiTheme="minorHAnsi" w:cstheme="minorHAnsi"/>
          <w:szCs w:val="22"/>
        </w:rPr>
        <w:t xml:space="preserve">Kupující je oprávněn </w:t>
      </w:r>
      <w:r w:rsidRPr="00B72133">
        <w:rPr>
          <w:rFonts w:asciiTheme="minorHAnsi" w:hAnsiTheme="minorHAnsi" w:cstheme="minorHAnsi"/>
          <w:szCs w:val="22"/>
        </w:rPr>
        <w:t xml:space="preserve">reklamovat </w:t>
      </w:r>
      <w:r w:rsidR="006C2990" w:rsidRPr="00B72133">
        <w:rPr>
          <w:rFonts w:asciiTheme="minorHAnsi" w:hAnsiTheme="minorHAnsi" w:cstheme="minorHAnsi"/>
          <w:szCs w:val="22"/>
        </w:rPr>
        <w:t xml:space="preserve">vady </w:t>
      </w:r>
      <w:r w:rsidRPr="00B72133">
        <w:rPr>
          <w:rFonts w:asciiTheme="minorHAnsi" w:hAnsiTheme="minorHAnsi" w:cstheme="minorHAnsi"/>
          <w:szCs w:val="22"/>
        </w:rPr>
        <w:t xml:space="preserve">u Prodávajícího jakýmkoliv způsobem. Prodávající je povinen přijetí reklamace </w:t>
      </w:r>
      <w:r w:rsidR="00C73A89" w:rsidRPr="00B72133">
        <w:rPr>
          <w:rFonts w:asciiTheme="minorHAnsi" w:hAnsiTheme="minorHAnsi" w:cstheme="minorHAnsi"/>
          <w:szCs w:val="22"/>
        </w:rPr>
        <w:t xml:space="preserve">písemně </w:t>
      </w:r>
      <w:r w:rsidRPr="00B72133">
        <w:rPr>
          <w:rFonts w:asciiTheme="minorHAnsi" w:hAnsiTheme="minorHAnsi" w:cstheme="minorHAnsi"/>
          <w:szCs w:val="22"/>
        </w:rPr>
        <w:t>potvrdit</w:t>
      </w:r>
      <w:r w:rsidR="00E96D23" w:rsidRPr="00B72133">
        <w:rPr>
          <w:rFonts w:asciiTheme="minorHAnsi" w:hAnsiTheme="minorHAnsi" w:cstheme="minorHAnsi"/>
          <w:szCs w:val="22"/>
        </w:rPr>
        <w:t>, a to nejpozději do 24 hodin od doručení reklamace</w:t>
      </w:r>
      <w:r w:rsidR="00591888" w:rsidRPr="00B72133">
        <w:rPr>
          <w:rFonts w:asciiTheme="minorHAnsi" w:hAnsiTheme="minorHAnsi" w:cstheme="minorHAnsi"/>
          <w:szCs w:val="22"/>
        </w:rPr>
        <w:t xml:space="preserve"> Prodávajícímu</w:t>
      </w:r>
      <w:r w:rsidRPr="00B72133">
        <w:rPr>
          <w:rFonts w:asciiTheme="minorHAnsi" w:hAnsiTheme="minorHAnsi" w:cstheme="minorHAnsi"/>
          <w:szCs w:val="22"/>
        </w:rPr>
        <w:t>. V reklamaci Kupující uvede popis vady nebo uvede, jak se vada projevuje.</w:t>
      </w:r>
      <w:r w:rsidR="008437B6" w:rsidRPr="00B72133">
        <w:rPr>
          <w:rFonts w:asciiTheme="minorHAnsi" w:hAnsiTheme="minorHAnsi" w:cstheme="minorHAnsi"/>
          <w:szCs w:val="22"/>
        </w:rPr>
        <w:t xml:space="preserve"> Prodávající je povinen v souvislosti s uplatňováním práv z vadného plnění podle Kupní smlouvy komunikovat </w:t>
      </w:r>
      <w:r w:rsidR="00133D88" w:rsidRPr="00B72133">
        <w:rPr>
          <w:rFonts w:asciiTheme="minorHAnsi" w:hAnsiTheme="minorHAnsi" w:cstheme="minorHAnsi"/>
          <w:szCs w:val="22"/>
        </w:rPr>
        <w:t xml:space="preserve">s Kupujícím </w:t>
      </w:r>
      <w:r w:rsidR="008437B6" w:rsidRPr="00B72133">
        <w:rPr>
          <w:rFonts w:asciiTheme="minorHAnsi" w:hAnsiTheme="minorHAnsi" w:cstheme="minorHAnsi"/>
          <w:szCs w:val="22"/>
        </w:rPr>
        <w:t xml:space="preserve">výhradně v českém jazyce; to platí i pro jakékoli jiné osoby pověřené Prodávajícím k jednání </w:t>
      </w:r>
      <w:r w:rsidR="00133D88" w:rsidRPr="00B72133">
        <w:rPr>
          <w:rFonts w:asciiTheme="minorHAnsi" w:hAnsiTheme="minorHAnsi" w:cstheme="minorHAnsi"/>
          <w:szCs w:val="22"/>
        </w:rPr>
        <w:t xml:space="preserve">s Kupujícím </w:t>
      </w:r>
      <w:r w:rsidR="008437B6" w:rsidRPr="00B72133">
        <w:rPr>
          <w:rFonts w:asciiTheme="minorHAnsi" w:hAnsiTheme="minorHAnsi" w:cstheme="minorHAnsi"/>
          <w:szCs w:val="22"/>
        </w:rPr>
        <w:t>v souvislosti s uplatňováním práv z vadného plnění podle Kupní smlouvy.</w:t>
      </w:r>
    </w:p>
    <w:p w:rsidR="00CE3E03" w:rsidRPr="00B72133" w:rsidRDefault="00CE3E03" w:rsidP="0095688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7F22C9" w:rsidRPr="00C847BF" w:rsidRDefault="007F22C9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B72133">
        <w:rPr>
          <w:rFonts w:asciiTheme="minorHAnsi" w:hAnsiTheme="minorHAnsi" w:cstheme="minorHAnsi"/>
          <w:szCs w:val="22"/>
        </w:rPr>
        <w:t>Vada je uplatněna včas, je-li písemná forma reklamace odeslána Prodávajícímu nejpozději v poslední den Záruční doby</w:t>
      </w:r>
      <w:r w:rsidR="003D3828" w:rsidRPr="00B72133">
        <w:rPr>
          <w:rFonts w:asciiTheme="minorHAnsi" w:hAnsiTheme="minorHAnsi" w:cstheme="minorHAnsi"/>
          <w:szCs w:val="22"/>
        </w:rPr>
        <w:t xml:space="preserve"> nebo je-li mu reklamace sdělena jakoukoli jinou formou v poslední den Záruční doby</w:t>
      </w:r>
      <w:r w:rsidRPr="00B72133">
        <w:rPr>
          <w:rFonts w:asciiTheme="minorHAnsi" w:hAnsiTheme="minorHAnsi" w:cstheme="minorHAnsi"/>
          <w:szCs w:val="22"/>
        </w:rPr>
        <w:t>. Připadne-li konec Záruční doby na sobotu, neděli nebo svátek, je vada včas uplatněna, je-li písemná forma reklamace odeslána Prodávajícímu</w:t>
      </w:r>
      <w:r w:rsidRPr="00F7686F">
        <w:rPr>
          <w:rFonts w:asciiTheme="minorHAnsi" w:hAnsiTheme="minorHAnsi" w:cstheme="minorHAnsi"/>
          <w:szCs w:val="22"/>
        </w:rPr>
        <w:t xml:space="preserve"> nejblíže následující pracovní den</w:t>
      </w:r>
      <w:r w:rsidR="00C73A89" w:rsidRPr="00F7686F">
        <w:rPr>
          <w:rFonts w:asciiTheme="minorHAnsi" w:hAnsiTheme="minorHAnsi" w:cstheme="minorHAnsi"/>
          <w:szCs w:val="22"/>
        </w:rPr>
        <w:t>,</w:t>
      </w:r>
      <w:r w:rsidR="003D3828" w:rsidRPr="00F7686F">
        <w:rPr>
          <w:rFonts w:asciiTheme="minorHAnsi" w:hAnsiTheme="minorHAnsi" w:cstheme="minorHAnsi"/>
          <w:szCs w:val="22"/>
        </w:rPr>
        <w:t xml:space="preserve"> nebo je-li mu reklamace sdělena jakoukoli jinou formou nejblíže</w:t>
      </w:r>
      <w:r w:rsidR="003D3828" w:rsidRPr="00C847BF">
        <w:rPr>
          <w:rFonts w:asciiTheme="minorHAnsi" w:hAnsiTheme="minorHAnsi" w:cstheme="minorHAnsi"/>
          <w:szCs w:val="22"/>
        </w:rPr>
        <w:t xml:space="preserve"> následující pracovní den</w:t>
      </w:r>
      <w:r w:rsidRPr="00C847BF">
        <w:rPr>
          <w:rFonts w:asciiTheme="minorHAnsi" w:hAnsiTheme="minorHAnsi" w:cstheme="minorHAnsi"/>
          <w:szCs w:val="22"/>
        </w:rPr>
        <w:t>.</w:t>
      </w:r>
    </w:p>
    <w:p w:rsidR="00CE3E03" w:rsidRPr="00C847BF" w:rsidRDefault="00CE3E03" w:rsidP="0095688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7F22C9" w:rsidRPr="00C847BF" w:rsidRDefault="007F22C9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bookmarkStart w:id="43" w:name="_Ref380667242"/>
      <w:r w:rsidRPr="00C847BF">
        <w:rPr>
          <w:rFonts w:asciiTheme="minorHAnsi" w:hAnsiTheme="minorHAnsi" w:cstheme="minorHAnsi"/>
          <w:szCs w:val="22"/>
        </w:rPr>
        <w:t>Má-li Předmět koupě vady, za které Prodávající odpovídá, má Kupující právo</w:t>
      </w:r>
      <w:bookmarkEnd w:id="43"/>
      <w:r w:rsidR="005C0E92" w:rsidRPr="00C847BF">
        <w:rPr>
          <w:rFonts w:asciiTheme="minorHAnsi" w:hAnsiTheme="minorHAnsi" w:cstheme="minorHAnsi"/>
          <w:szCs w:val="22"/>
        </w:rPr>
        <w:t>:</w:t>
      </w:r>
    </w:p>
    <w:p w:rsidR="00867B5F" w:rsidRPr="00C847BF" w:rsidRDefault="00867B5F" w:rsidP="00936AE9">
      <w:pPr>
        <w:numPr>
          <w:ilvl w:val="1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>na dodání nového Předmětu koupě bez vad, pokud to není vzhledem k povaze vady zcela zřejmě nepřiměřené, pokud se vada týká pouze části Předmětu koupě, může Kupující požadovat jen výměnu takové části; není-li to možné, může odstoupit od Kupní smlouvy,</w:t>
      </w:r>
      <w:r w:rsidR="0030394F" w:rsidRPr="00C847BF">
        <w:rPr>
          <w:rFonts w:asciiTheme="minorHAnsi" w:hAnsiTheme="minorHAnsi" w:cstheme="minorHAnsi"/>
          <w:szCs w:val="22"/>
        </w:rPr>
        <w:t xml:space="preserve"> nebo</w:t>
      </w:r>
    </w:p>
    <w:p w:rsidR="00867B5F" w:rsidRPr="00C847BF" w:rsidRDefault="00867B5F" w:rsidP="00936AE9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/>
          <w:szCs w:val="22"/>
        </w:rPr>
      </w:pPr>
      <w:r w:rsidRPr="00C847BF">
        <w:rPr>
          <w:rFonts w:asciiTheme="minorHAnsi" w:hAnsiTheme="minorHAnsi" w:cstheme="minorHAnsi"/>
          <w:color w:val="000000"/>
          <w:szCs w:val="22"/>
        </w:rPr>
        <w:t>na dodání chybějící části Předmětu koupě,</w:t>
      </w:r>
      <w:r w:rsidR="0030394F" w:rsidRPr="00C847BF">
        <w:rPr>
          <w:rFonts w:asciiTheme="minorHAnsi" w:hAnsiTheme="minorHAnsi" w:cstheme="minorHAnsi"/>
          <w:color w:val="000000"/>
          <w:szCs w:val="22"/>
        </w:rPr>
        <w:t xml:space="preserve"> nebo</w:t>
      </w:r>
    </w:p>
    <w:p w:rsidR="007F22C9" w:rsidRPr="00C847BF" w:rsidRDefault="007F22C9" w:rsidP="00936AE9">
      <w:pPr>
        <w:numPr>
          <w:ilvl w:val="1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>na odstranění v</w:t>
      </w:r>
      <w:r w:rsidR="006A760C" w:rsidRPr="00C847BF">
        <w:rPr>
          <w:rFonts w:asciiTheme="minorHAnsi" w:hAnsiTheme="minorHAnsi" w:cstheme="minorHAnsi"/>
          <w:szCs w:val="22"/>
        </w:rPr>
        <w:t>ady</w:t>
      </w:r>
      <w:r w:rsidR="00867B5F" w:rsidRPr="00C847BF">
        <w:rPr>
          <w:rFonts w:asciiTheme="minorHAnsi" w:hAnsiTheme="minorHAnsi" w:cstheme="minorHAnsi"/>
          <w:szCs w:val="22"/>
        </w:rPr>
        <w:t xml:space="preserve"> bezplatnou</w:t>
      </w:r>
      <w:r w:rsidR="006A760C" w:rsidRPr="00C847BF">
        <w:rPr>
          <w:rFonts w:asciiTheme="minorHAnsi" w:hAnsiTheme="minorHAnsi" w:cstheme="minorHAnsi"/>
          <w:szCs w:val="22"/>
        </w:rPr>
        <w:t xml:space="preserve"> opravou Předmětu koupě</w:t>
      </w:r>
      <w:r w:rsidRPr="00C847BF">
        <w:rPr>
          <w:rFonts w:asciiTheme="minorHAnsi" w:hAnsiTheme="minorHAnsi" w:cstheme="minorHAnsi"/>
          <w:szCs w:val="22"/>
        </w:rPr>
        <w:t>,</w:t>
      </w:r>
      <w:r w:rsidR="0030394F" w:rsidRPr="00C847BF">
        <w:rPr>
          <w:rFonts w:asciiTheme="minorHAnsi" w:hAnsiTheme="minorHAnsi" w:cstheme="minorHAnsi"/>
          <w:szCs w:val="22"/>
        </w:rPr>
        <w:t xml:space="preserve"> nebo</w:t>
      </w:r>
    </w:p>
    <w:p w:rsidR="007F22C9" w:rsidRPr="00C847BF" w:rsidRDefault="007F22C9" w:rsidP="00936AE9">
      <w:pPr>
        <w:numPr>
          <w:ilvl w:val="1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 xml:space="preserve">na přiměřenou slevu z </w:t>
      </w:r>
      <w:r w:rsidR="009E6775" w:rsidRPr="00C847BF">
        <w:rPr>
          <w:rFonts w:asciiTheme="minorHAnsi" w:hAnsiTheme="minorHAnsi" w:cstheme="minorHAnsi"/>
          <w:szCs w:val="22"/>
        </w:rPr>
        <w:t>Ceny</w:t>
      </w:r>
      <w:r w:rsidRPr="00C847BF">
        <w:rPr>
          <w:rFonts w:asciiTheme="minorHAnsi" w:hAnsiTheme="minorHAnsi" w:cstheme="minorHAnsi"/>
          <w:szCs w:val="22"/>
        </w:rPr>
        <w:t>, nebo</w:t>
      </w:r>
    </w:p>
    <w:p w:rsidR="007F22C9" w:rsidRPr="00C847BF" w:rsidRDefault="007F22C9" w:rsidP="00936AE9">
      <w:pPr>
        <w:numPr>
          <w:ilvl w:val="1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>odstoupit od Kupní smlouvy.</w:t>
      </w:r>
    </w:p>
    <w:p w:rsidR="00CE3E03" w:rsidRPr="00C847BF" w:rsidRDefault="00CE3E03" w:rsidP="0095688C">
      <w:pPr>
        <w:ind w:left="567"/>
        <w:jc w:val="both"/>
        <w:rPr>
          <w:rFonts w:asciiTheme="minorHAnsi" w:hAnsiTheme="minorHAnsi" w:cstheme="minorHAnsi"/>
          <w:szCs w:val="22"/>
        </w:rPr>
      </w:pPr>
    </w:p>
    <w:p w:rsidR="007F22C9" w:rsidRPr="00C847BF" w:rsidRDefault="007F22C9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Cs w:val="22"/>
        </w:rPr>
      </w:pPr>
      <w:r w:rsidRPr="00C847BF"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875B94" w:rsidRPr="00C847BF">
        <w:rPr>
          <w:rFonts w:asciiTheme="minorHAnsi" w:hAnsiTheme="minorHAnsi" w:cstheme="minorHAnsi"/>
          <w:color w:val="000000"/>
          <w:szCs w:val="22"/>
        </w:rPr>
        <w:t xml:space="preserve">je oprávněn požadovat odstranění </w:t>
      </w:r>
      <w:r w:rsidRPr="00C847BF">
        <w:rPr>
          <w:rFonts w:asciiTheme="minorHAnsi" w:hAnsiTheme="minorHAnsi" w:cstheme="minorHAnsi"/>
          <w:color w:val="000000"/>
          <w:szCs w:val="22"/>
        </w:rPr>
        <w:t xml:space="preserve">vady dodáním nového Předmětu koupě nebo </w:t>
      </w:r>
      <w:r w:rsidR="006A760C" w:rsidRPr="00C847BF">
        <w:rPr>
          <w:rFonts w:asciiTheme="minorHAnsi" w:hAnsiTheme="minorHAnsi" w:cstheme="minorHAnsi"/>
          <w:color w:val="000000"/>
          <w:szCs w:val="22"/>
        </w:rPr>
        <w:t xml:space="preserve">výměnu </w:t>
      </w:r>
      <w:r w:rsidRPr="00C847BF">
        <w:rPr>
          <w:rFonts w:asciiTheme="minorHAnsi" w:hAnsiTheme="minorHAnsi" w:cstheme="minorHAnsi"/>
          <w:color w:val="000000"/>
          <w:szCs w:val="22"/>
        </w:rPr>
        <w:t xml:space="preserve">jeho části, vyskytla-li se stejná vada po její </w:t>
      </w:r>
      <w:r w:rsidR="002B2D24" w:rsidRPr="00C847BF">
        <w:rPr>
          <w:rFonts w:asciiTheme="minorHAnsi" w:hAnsiTheme="minorHAnsi" w:cstheme="minorHAnsi"/>
          <w:color w:val="000000"/>
          <w:szCs w:val="22"/>
        </w:rPr>
        <w:t xml:space="preserve">první </w:t>
      </w:r>
      <w:r w:rsidRPr="00C847BF">
        <w:rPr>
          <w:rFonts w:asciiTheme="minorHAnsi" w:hAnsiTheme="minorHAnsi" w:cstheme="minorHAnsi"/>
          <w:color w:val="000000"/>
          <w:szCs w:val="22"/>
        </w:rPr>
        <w:t xml:space="preserve">opravě </w:t>
      </w:r>
      <w:r w:rsidR="002B2D24" w:rsidRPr="00C847BF">
        <w:rPr>
          <w:rFonts w:asciiTheme="minorHAnsi" w:hAnsiTheme="minorHAnsi" w:cstheme="minorHAnsi"/>
          <w:color w:val="000000"/>
          <w:szCs w:val="22"/>
        </w:rPr>
        <w:t>znovu</w:t>
      </w:r>
      <w:r w:rsidRPr="00C847BF">
        <w:rPr>
          <w:rFonts w:asciiTheme="minorHAnsi" w:hAnsiTheme="minorHAnsi" w:cstheme="minorHAnsi"/>
          <w:color w:val="000000"/>
          <w:szCs w:val="22"/>
        </w:rPr>
        <w:t xml:space="preserve"> nebo nemůže-li Kupující řádně užívat Předmět koupě pro větší počet vad.</w:t>
      </w:r>
    </w:p>
    <w:p w:rsidR="00CE3E03" w:rsidRPr="00C847BF" w:rsidRDefault="00CE3E03" w:rsidP="0095688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7F22C9" w:rsidRPr="00C847BF" w:rsidRDefault="007F22C9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>Kupující sdělí Prodávajícímu volbu nároku z vady v reklamaci, nebo bez zbytečného odkladu po reklamaci. Provedenou volbu nemůže Kupující změnit bez souhlasu Prodávajícího; to neplatí, žádal-li Kupující opravu vady, která se ukáže jako neopravitelná.</w:t>
      </w:r>
    </w:p>
    <w:p w:rsidR="00CE3E03" w:rsidRPr="00C847BF" w:rsidRDefault="00CE3E03" w:rsidP="0095688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7F22C9" w:rsidRPr="00B72133" w:rsidRDefault="007F22C9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 xml:space="preserve">Nesdělí-li Kupující Prodávajícímu, jaké právo si zvolil ani bez zbytečného odkladu poté, co jej k tomu Prodávající vyzval, </w:t>
      </w:r>
      <w:r w:rsidR="009C31D6" w:rsidRPr="00C847BF">
        <w:rPr>
          <w:rFonts w:asciiTheme="minorHAnsi" w:hAnsiTheme="minorHAnsi" w:cstheme="minorHAnsi"/>
          <w:szCs w:val="22"/>
        </w:rPr>
        <w:t>musí</w:t>
      </w:r>
      <w:r w:rsidRPr="00C847BF">
        <w:rPr>
          <w:rFonts w:asciiTheme="minorHAnsi" w:hAnsiTheme="minorHAnsi" w:cstheme="minorHAnsi"/>
          <w:szCs w:val="22"/>
        </w:rPr>
        <w:t xml:space="preserve"> Prodávající odstranit vady</w:t>
      </w:r>
      <w:r w:rsidR="009C31D6" w:rsidRPr="00C847BF">
        <w:rPr>
          <w:rFonts w:asciiTheme="minorHAnsi" w:hAnsiTheme="minorHAnsi" w:cstheme="minorHAnsi"/>
          <w:szCs w:val="22"/>
        </w:rPr>
        <w:t>, a to</w:t>
      </w:r>
      <w:r w:rsidRPr="00C847BF">
        <w:rPr>
          <w:rFonts w:asciiTheme="minorHAnsi" w:hAnsiTheme="minorHAnsi" w:cstheme="minorHAnsi"/>
          <w:szCs w:val="22"/>
        </w:rPr>
        <w:t xml:space="preserve"> podle své volby opravou nebo dodáním nového Předmětu koupě nebo jeho části; volba nesmí Kupujícímu způsobit </w:t>
      </w:r>
      <w:r w:rsidRPr="00B72133">
        <w:rPr>
          <w:rFonts w:asciiTheme="minorHAnsi" w:hAnsiTheme="minorHAnsi" w:cstheme="minorHAnsi"/>
          <w:szCs w:val="22"/>
        </w:rPr>
        <w:t>nepřiměřené náklady.</w:t>
      </w:r>
    </w:p>
    <w:p w:rsidR="00CE3E03" w:rsidRPr="00B72133" w:rsidRDefault="00CE3E03" w:rsidP="0095688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7F22C9" w:rsidRPr="00B72133" w:rsidRDefault="007F22C9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B72133">
        <w:rPr>
          <w:rFonts w:asciiTheme="minorHAnsi" w:hAnsiTheme="minorHAnsi" w:cstheme="minorHAnsi"/>
          <w:szCs w:val="22"/>
        </w:rPr>
        <w:t xml:space="preserve">Kupující má </w:t>
      </w:r>
      <w:r w:rsidR="002B2D24" w:rsidRPr="00B72133">
        <w:rPr>
          <w:rFonts w:asciiTheme="minorHAnsi" w:hAnsiTheme="minorHAnsi" w:cstheme="minorHAnsi"/>
          <w:szCs w:val="22"/>
        </w:rPr>
        <w:t>právo</w:t>
      </w:r>
      <w:r w:rsidRPr="00B72133">
        <w:rPr>
          <w:rFonts w:asciiTheme="minorHAnsi" w:hAnsiTheme="minorHAnsi" w:cstheme="minorHAnsi"/>
          <w:szCs w:val="22"/>
        </w:rPr>
        <w:t xml:space="preserve"> na náhradu nákladů účelně vynaložených v souvislosti s oznámením vad Prodávajícímu.</w:t>
      </w:r>
    </w:p>
    <w:p w:rsidR="002248D0" w:rsidRPr="00B72133" w:rsidRDefault="002248D0" w:rsidP="0095688C">
      <w:pPr>
        <w:rPr>
          <w:rFonts w:asciiTheme="minorHAnsi" w:hAnsiTheme="minorHAnsi" w:cstheme="minorHAnsi"/>
          <w:szCs w:val="22"/>
        </w:rPr>
      </w:pPr>
      <w:bookmarkStart w:id="44" w:name="_Toc380671110"/>
    </w:p>
    <w:p w:rsidR="002248D0" w:rsidRPr="00B72133" w:rsidRDefault="002248D0" w:rsidP="0095688C">
      <w:pPr>
        <w:rPr>
          <w:rFonts w:asciiTheme="minorHAnsi" w:hAnsiTheme="minorHAnsi" w:cstheme="minorHAnsi"/>
          <w:szCs w:val="22"/>
        </w:rPr>
      </w:pPr>
    </w:p>
    <w:p w:rsidR="007F22C9" w:rsidRPr="00B72133" w:rsidRDefault="007F22C9" w:rsidP="0095688C">
      <w:pPr>
        <w:pStyle w:val="Nadpis1"/>
        <w:rPr>
          <w:rFonts w:asciiTheme="minorHAnsi" w:hAnsiTheme="minorHAnsi" w:cstheme="minorHAnsi"/>
          <w:szCs w:val="22"/>
        </w:rPr>
      </w:pPr>
      <w:bookmarkStart w:id="45" w:name="_Toc383117522"/>
      <w:r w:rsidRPr="00B72133">
        <w:rPr>
          <w:rFonts w:asciiTheme="minorHAnsi" w:hAnsiTheme="minorHAnsi" w:cstheme="minorHAnsi"/>
          <w:szCs w:val="22"/>
        </w:rPr>
        <w:t>PODMÍNKY ODSTRANĚNÍ VAD</w:t>
      </w:r>
      <w:bookmarkEnd w:id="44"/>
      <w:bookmarkEnd w:id="45"/>
    </w:p>
    <w:p w:rsidR="002248D0" w:rsidRPr="00B72133" w:rsidRDefault="002248D0" w:rsidP="0095688C">
      <w:pPr>
        <w:keepNext/>
        <w:rPr>
          <w:rFonts w:asciiTheme="minorHAnsi" w:hAnsiTheme="minorHAnsi" w:cstheme="minorHAnsi"/>
          <w:szCs w:val="22"/>
          <w:lang w:eastAsia="ar-SA"/>
        </w:rPr>
      </w:pPr>
    </w:p>
    <w:p w:rsidR="00820DF5" w:rsidRPr="00B72133" w:rsidRDefault="00AB661D" w:rsidP="00820DF5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bookmarkStart w:id="46" w:name="_Ref474502467"/>
      <w:r w:rsidRPr="00B72133">
        <w:rPr>
          <w:rFonts w:asciiTheme="minorHAnsi" w:hAnsiTheme="minorHAnsi" w:cstheme="minorHAnsi"/>
          <w:szCs w:val="22"/>
        </w:rPr>
        <w:t>Prodávající je povinen odstranit Kupujícím reklamovanou vadu bez zbytečného odkladu, nedohodnou-li se Kupující s Prodávajícím písemně jinak. N</w:t>
      </w:r>
      <w:r w:rsidRPr="00B72133">
        <w:rPr>
          <w:rFonts w:asciiTheme="minorHAnsi" w:hAnsiTheme="minorHAnsi" w:cstheme="minorBidi"/>
        </w:rPr>
        <w:t>ebude-li Prodávající schopen odstranit, resp. neodstraní-li Kupujícím reklamovanou vadu</w:t>
      </w:r>
      <w:r w:rsidRPr="00B72133">
        <w:rPr>
          <w:rFonts w:asciiTheme="minorHAnsi" w:hAnsiTheme="minorHAnsi" w:cstheme="minorHAnsi"/>
          <w:szCs w:val="22"/>
        </w:rPr>
        <w:t xml:space="preserve"> do 7 kalendářních dnů ode dne </w:t>
      </w:r>
      <w:r w:rsidRPr="00B72133">
        <w:rPr>
          <w:rFonts w:asciiTheme="minorHAnsi" w:hAnsiTheme="minorHAnsi" w:cstheme="minorHAnsi"/>
          <w:szCs w:val="22"/>
        </w:rPr>
        <w:lastRenderedPageBreak/>
        <w:t>zahájení odstraňování vady</w:t>
      </w:r>
      <w:r w:rsidRPr="00B72133">
        <w:rPr>
          <w:rFonts w:asciiTheme="minorHAnsi" w:hAnsiTheme="minorHAnsi" w:cstheme="minorBidi"/>
        </w:rPr>
        <w:t xml:space="preserve"> (např. z důvodu potřeby zajistit dodání náhradních dílů nebo součástek Předmětu koupě ze zahraničí), je Prodávající povinen </w:t>
      </w:r>
      <w:r w:rsidRPr="00B72133">
        <w:rPr>
          <w:rFonts w:asciiTheme="minorHAnsi" w:hAnsiTheme="minorHAnsi" w:cstheme="minorHAnsi"/>
          <w:szCs w:val="22"/>
        </w:rPr>
        <w:t>do 7 kalendářních dnů ode dne zahájení odstraňování vady</w:t>
      </w:r>
      <w:r w:rsidRPr="00B72133">
        <w:rPr>
          <w:rFonts w:asciiTheme="minorHAnsi" w:hAnsiTheme="minorHAnsi" w:cstheme="minorBidi"/>
        </w:rPr>
        <w:t xml:space="preserve"> vypůjčit Kupujícímu na svůj náklad a nebezpečí náhradní Předmět koupě či jeho část (dále jen „</w:t>
      </w:r>
      <w:r w:rsidRPr="00B72133">
        <w:rPr>
          <w:rFonts w:asciiTheme="minorHAnsi" w:hAnsiTheme="minorHAnsi" w:cstheme="minorBidi"/>
          <w:b/>
          <w:i/>
        </w:rPr>
        <w:t>Náhradní Předmět koupě</w:t>
      </w:r>
      <w:r w:rsidRPr="00B72133">
        <w:rPr>
          <w:rFonts w:asciiTheme="minorHAnsi" w:hAnsiTheme="minorHAnsi" w:cstheme="minorBidi"/>
        </w:rPr>
        <w:t>“) tak, aby nedošlo k omezení činnosti Kupujícího</w:t>
      </w:r>
      <w:r w:rsidRPr="00B72133">
        <w:rPr>
          <w:rFonts w:asciiTheme="minorHAnsi" w:hAnsiTheme="minorHAnsi" w:cstheme="minorHAnsi"/>
          <w:szCs w:val="22"/>
        </w:rPr>
        <w:t>.</w:t>
      </w:r>
    </w:p>
    <w:bookmarkEnd w:id="46"/>
    <w:p w:rsidR="00820DF5" w:rsidRPr="00B72133" w:rsidRDefault="00820DF5" w:rsidP="00820DF5">
      <w:pPr>
        <w:ind w:left="567"/>
        <w:jc w:val="both"/>
        <w:rPr>
          <w:rFonts w:asciiTheme="minorHAnsi" w:hAnsiTheme="minorHAnsi" w:cstheme="minorHAnsi"/>
          <w:szCs w:val="22"/>
        </w:rPr>
      </w:pPr>
      <w:r w:rsidRPr="00B72133">
        <w:rPr>
          <w:rFonts w:asciiTheme="minorHAnsi" w:hAnsiTheme="minorHAnsi" w:cstheme="minorBidi"/>
        </w:rPr>
        <w:t xml:space="preserve">Kupující je oprávněn užívat Náhradní Předmět koupě zejména k účelu stanovenému v odstavci </w:t>
      </w:r>
      <w:r w:rsidR="00DB2AF4" w:rsidRPr="00B72133">
        <w:rPr>
          <w:rFonts w:asciiTheme="minorHAnsi" w:hAnsiTheme="minorHAnsi" w:cstheme="minorBidi"/>
        </w:rPr>
        <w:fldChar w:fldCharType="begin"/>
      </w:r>
      <w:r w:rsidRPr="00B72133">
        <w:rPr>
          <w:rFonts w:asciiTheme="minorHAnsi" w:hAnsiTheme="minorHAnsi" w:cstheme="minorBidi"/>
        </w:rPr>
        <w:instrText xml:space="preserve"> REF _Ref489624283 \n \h </w:instrText>
      </w:r>
      <w:r w:rsidR="00B72133">
        <w:rPr>
          <w:rFonts w:asciiTheme="minorHAnsi" w:hAnsiTheme="minorHAnsi" w:cstheme="minorBidi"/>
        </w:rPr>
        <w:instrText xml:space="preserve"> \* MERGEFORMAT </w:instrText>
      </w:r>
      <w:r w:rsidR="00DB2AF4" w:rsidRPr="00B72133">
        <w:rPr>
          <w:rFonts w:asciiTheme="minorHAnsi" w:hAnsiTheme="minorHAnsi" w:cstheme="minorBidi"/>
        </w:rPr>
      </w:r>
      <w:r w:rsidR="00DB2AF4" w:rsidRPr="00B72133">
        <w:rPr>
          <w:rFonts w:asciiTheme="minorHAnsi" w:hAnsiTheme="minorHAnsi" w:cstheme="minorBidi"/>
        </w:rPr>
        <w:fldChar w:fldCharType="separate"/>
      </w:r>
      <w:r w:rsidR="00441AC0">
        <w:rPr>
          <w:rFonts w:asciiTheme="minorHAnsi" w:hAnsiTheme="minorHAnsi" w:cstheme="minorBidi"/>
        </w:rPr>
        <w:t>9</w:t>
      </w:r>
      <w:r w:rsidR="00DB2AF4" w:rsidRPr="00B72133">
        <w:rPr>
          <w:rFonts w:asciiTheme="minorHAnsi" w:hAnsiTheme="minorHAnsi" w:cstheme="minorBidi"/>
        </w:rPr>
        <w:fldChar w:fldCharType="end"/>
      </w:r>
      <w:r w:rsidRPr="00B72133">
        <w:rPr>
          <w:rFonts w:asciiTheme="minorHAnsi" w:hAnsiTheme="minorHAnsi" w:cstheme="minorBidi"/>
        </w:rPr>
        <w:t xml:space="preserve"> Kupní smlouvy. Kupující je oprávněn přenechat Náhradní Předmět koupě k užívání jiné osobě bez svolení Prodávajícího. Prodávající </w:t>
      </w:r>
      <w:r w:rsidRPr="00B72133">
        <w:t>se nemůže domáhat předčasného vrácení N</w:t>
      </w:r>
      <w:r w:rsidRPr="00B72133">
        <w:rPr>
          <w:rFonts w:asciiTheme="minorHAnsi" w:hAnsiTheme="minorHAnsi" w:cstheme="minorBidi"/>
        </w:rPr>
        <w:t xml:space="preserve">áhradního Předmětu koupě. Kupující vrátí Prodávajícímu Náhradní Předmět koupě bez zbytečného odkladu poté, co Prodávající potvrdí Kupujícímu odstranění vady podle odstavce </w:t>
      </w:r>
      <w:r w:rsidR="00DB2AF4" w:rsidRPr="00B72133">
        <w:rPr>
          <w:rFonts w:asciiTheme="minorHAnsi" w:hAnsiTheme="minorHAnsi" w:cstheme="minorHAnsi"/>
          <w:szCs w:val="22"/>
        </w:rPr>
        <w:fldChar w:fldCharType="begin"/>
      </w:r>
      <w:r w:rsidRPr="00B72133">
        <w:rPr>
          <w:rFonts w:asciiTheme="minorHAnsi" w:hAnsiTheme="minorHAnsi" w:cstheme="minorBidi"/>
        </w:rPr>
        <w:instrText xml:space="preserve"> REF _Ref383156095 \n \h </w:instrText>
      </w:r>
      <w:r w:rsidR="00B72133">
        <w:rPr>
          <w:rFonts w:asciiTheme="minorHAnsi" w:hAnsiTheme="minorHAnsi" w:cstheme="minorHAnsi"/>
          <w:szCs w:val="22"/>
        </w:rPr>
        <w:instrText xml:space="preserve"> \* MERGEFORMAT </w:instrText>
      </w:r>
      <w:r w:rsidR="00DB2AF4" w:rsidRPr="00B72133">
        <w:rPr>
          <w:rFonts w:asciiTheme="minorHAnsi" w:hAnsiTheme="minorHAnsi" w:cstheme="minorHAnsi"/>
          <w:szCs w:val="22"/>
        </w:rPr>
      </w:r>
      <w:r w:rsidR="00DB2AF4" w:rsidRPr="00B72133">
        <w:rPr>
          <w:rFonts w:asciiTheme="minorHAnsi" w:hAnsiTheme="minorHAnsi" w:cstheme="minorHAnsi"/>
          <w:szCs w:val="22"/>
        </w:rPr>
        <w:fldChar w:fldCharType="separate"/>
      </w:r>
      <w:r w:rsidR="00441AC0">
        <w:rPr>
          <w:rFonts w:asciiTheme="minorHAnsi" w:hAnsiTheme="minorHAnsi" w:cstheme="minorBidi"/>
        </w:rPr>
        <w:t>75</w:t>
      </w:r>
      <w:r w:rsidR="00DB2AF4" w:rsidRPr="00B72133">
        <w:rPr>
          <w:rFonts w:asciiTheme="minorHAnsi" w:hAnsiTheme="minorHAnsi" w:cstheme="minorHAnsi"/>
          <w:szCs w:val="22"/>
        </w:rPr>
        <w:fldChar w:fldCharType="end"/>
      </w:r>
      <w:r w:rsidRPr="00B72133">
        <w:rPr>
          <w:rFonts w:asciiTheme="minorHAnsi" w:hAnsiTheme="minorHAnsi" w:cstheme="minorBidi"/>
        </w:rPr>
        <w:t xml:space="preserve"> Kupní smlouvy. Smluvní strany se dohodly, že § 2198 odst. 1, věta za středníkem Občanského zákoníku a rovněž obchodní zvyklosti, jež jsou svým smyslem nebo účinky stejné nebo obdobné uvedenému ustanovení, se nepoužije.</w:t>
      </w:r>
    </w:p>
    <w:p w:rsidR="00D24670" w:rsidRPr="00B72133" w:rsidRDefault="00D24670" w:rsidP="00D24670">
      <w:pPr>
        <w:ind w:left="567"/>
        <w:jc w:val="both"/>
        <w:rPr>
          <w:rFonts w:asciiTheme="minorHAnsi" w:hAnsiTheme="minorHAnsi" w:cstheme="minorHAnsi"/>
          <w:szCs w:val="22"/>
        </w:rPr>
      </w:pPr>
    </w:p>
    <w:p w:rsidR="00BA7457" w:rsidRPr="00B72133" w:rsidRDefault="00BA7457" w:rsidP="000F2E3F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B72133">
        <w:rPr>
          <w:rFonts w:asciiTheme="minorHAnsi" w:hAnsiTheme="minorHAnsi" w:cstheme="minorHAnsi"/>
          <w:szCs w:val="22"/>
        </w:rPr>
        <w:t xml:space="preserve">Prodávající je povinen </w:t>
      </w:r>
      <w:r w:rsidR="00591888" w:rsidRPr="00B72133">
        <w:rPr>
          <w:rFonts w:asciiTheme="minorHAnsi" w:hAnsiTheme="minorHAnsi" w:cstheme="minorHAnsi"/>
          <w:szCs w:val="22"/>
        </w:rPr>
        <w:t xml:space="preserve">zahájit odstraňování </w:t>
      </w:r>
      <w:r w:rsidRPr="00B72133">
        <w:rPr>
          <w:rFonts w:asciiTheme="minorHAnsi" w:hAnsiTheme="minorHAnsi" w:cstheme="minorHAnsi"/>
          <w:szCs w:val="22"/>
        </w:rPr>
        <w:t xml:space="preserve">Kupujícím reklamované vady nejpozději do 48 hodin </w:t>
      </w:r>
      <w:r w:rsidR="00591888" w:rsidRPr="00B72133">
        <w:rPr>
          <w:rFonts w:asciiTheme="minorHAnsi" w:hAnsiTheme="minorHAnsi" w:cstheme="minorHAnsi"/>
          <w:szCs w:val="22"/>
        </w:rPr>
        <w:t>od doručení reklamace Prodávajícímu</w:t>
      </w:r>
      <w:r w:rsidRPr="00B72133">
        <w:rPr>
          <w:rFonts w:asciiTheme="minorHAnsi" w:hAnsiTheme="minorHAnsi" w:cstheme="minorHAnsi"/>
          <w:szCs w:val="22"/>
        </w:rPr>
        <w:t>.</w:t>
      </w:r>
      <w:r w:rsidR="007F051B" w:rsidRPr="00B72133">
        <w:rPr>
          <w:rFonts w:asciiTheme="minorHAnsi" w:hAnsiTheme="minorHAnsi" w:cstheme="minorHAnsi"/>
          <w:szCs w:val="22"/>
        </w:rPr>
        <w:t xml:space="preserve"> Zahájením odstraňování vady se rozumí fyzický nástup servisního technika k odstraňování vady v místě plnění podle odstavce </w:t>
      </w:r>
      <w:r w:rsidR="00B72133" w:rsidRPr="00B72133">
        <w:fldChar w:fldCharType="begin"/>
      </w:r>
      <w:r w:rsidR="00B72133" w:rsidRPr="00B72133">
        <w:instrText xml:space="preserve"> REF _Ref500848973 \r \h  \* MERGEFORMAT </w:instrText>
      </w:r>
      <w:r w:rsidR="00B72133" w:rsidRPr="00B72133">
        <w:fldChar w:fldCharType="separate"/>
      </w:r>
      <w:r w:rsidR="00441AC0" w:rsidRPr="00441AC0">
        <w:rPr>
          <w:rFonts w:asciiTheme="minorHAnsi" w:hAnsiTheme="minorHAnsi" w:cstheme="minorHAnsi"/>
          <w:szCs w:val="22"/>
        </w:rPr>
        <w:t>35</w:t>
      </w:r>
      <w:r w:rsidR="00B72133" w:rsidRPr="00B72133">
        <w:fldChar w:fldCharType="end"/>
      </w:r>
      <w:r w:rsidR="007F051B" w:rsidRPr="00B72133">
        <w:rPr>
          <w:rFonts w:asciiTheme="minorHAnsi" w:hAnsiTheme="minorHAnsi" w:cstheme="minorHAnsi"/>
          <w:szCs w:val="22"/>
        </w:rPr>
        <w:t xml:space="preserve"> Kupní smlouvy</w:t>
      </w:r>
      <w:r w:rsidR="000F2E3F" w:rsidRPr="00B72133">
        <w:rPr>
          <w:rFonts w:asciiTheme="minorHAnsi" w:hAnsiTheme="minorHAnsi" w:cstheme="minorHAnsi"/>
          <w:szCs w:val="22"/>
        </w:rPr>
        <w:t xml:space="preserve">, identifikace vady a projednání a odsouhlasení </w:t>
      </w:r>
      <w:r w:rsidR="007D55EB" w:rsidRPr="00B72133">
        <w:rPr>
          <w:rFonts w:asciiTheme="minorHAnsi" w:hAnsiTheme="minorHAnsi" w:cstheme="minorHAnsi"/>
          <w:szCs w:val="22"/>
        </w:rPr>
        <w:t xml:space="preserve">způsobu odstranění vady s </w:t>
      </w:r>
      <w:r w:rsidR="000F2E3F" w:rsidRPr="00B72133">
        <w:rPr>
          <w:rFonts w:asciiTheme="minorHAnsi" w:hAnsiTheme="minorHAnsi" w:cstheme="minorHAnsi"/>
          <w:szCs w:val="22"/>
        </w:rPr>
        <w:t>osobou oprávněnou jednat za Kupujícího ve věcech technických</w:t>
      </w:r>
      <w:r w:rsidR="007F051B" w:rsidRPr="00B72133">
        <w:rPr>
          <w:rFonts w:asciiTheme="minorHAnsi" w:hAnsiTheme="minorHAnsi" w:cstheme="minorHAnsi"/>
          <w:szCs w:val="22"/>
        </w:rPr>
        <w:t>.</w:t>
      </w:r>
    </w:p>
    <w:p w:rsidR="002B2D24" w:rsidRPr="00B72133" w:rsidRDefault="002B2D24" w:rsidP="0095688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BA7457" w:rsidRPr="00B72133" w:rsidRDefault="00BA7457" w:rsidP="00BA7457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bookmarkStart w:id="47" w:name="_Ref396897615"/>
      <w:r w:rsidRPr="00B72133">
        <w:rPr>
          <w:rFonts w:asciiTheme="minorHAnsi" w:hAnsiTheme="minorHAnsi" w:cstheme="minorHAnsi"/>
          <w:szCs w:val="22"/>
        </w:rPr>
        <w:t xml:space="preserve">Prodávající je povinen odstranit Kupujícím reklamovanou vadu v místě plnění podle odstavce </w:t>
      </w:r>
      <w:r w:rsidR="00B72133" w:rsidRPr="00B72133">
        <w:fldChar w:fldCharType="begin"/>
      </w:r>
      <w:r w:rsidR="00B72133" w:rsidRPr="00B72133">
        <w:instrText xml:space="preserve"> REF _Ref500848973 \r \h  \* MERGEFORMAT </w:instrText>
      </w:r>
      <w:r w:rsidR="00B72133" w:rsidRPr="00B72133">
        <w:fldChar w:fldCharType="separate"/>
      </w:r>
      <w:r w:rsidR="00441AC0" w:rsidRPr="00441AC0">
        <w:rPr>
          <w:rFonts w:asciiTheme="minorHAnsi" w:hAnsiTheme="minorHAnsi" w:cstheme="minorHAnsi"/>
          <w:szCs w:val="22"/>
        </w:rPr>
        <w:t>35</w:t>
      </w:r>
      <w:r w:rsidR="00B72133" w:rsidRPr="00B72133">
        <w:fldChar w:fldCharType="end"/>
      </w:r>
      <w:r w:rsidRPr="00B72133">
        <w:rPr>
          <w:rFonts w:asciiTheme="minorHAnsi" w:hAnsiTheme="minorHAnsi" w:cstheme="minorHAnsi"/>
          <w:szCs w:val="22"/>
        </w:rPr>
        <w:t xml:space="preserve"> Kupní smlouvy. Není-li odstranění Kupujícím reklamované vady v místě plnění podle odstavce </w:t>
      </w:r>
      <w:r w:rsidR="00B72133" w:rsidRPr="00B72133">
        <w:fldChar w:fldCharType="begin"/>
      </w:r>
      <w:r w:rsidR="00B72133" w:rsidRPr="00B72133">
        <w:instrText xml:space="preserve"> REF _Ref500848973 \r \h  \* MERGEFORMAT </w:instrText>
      </w:r>
      <w:r w:rsidR="00B72133" w:rsidRPr="00B72133">
        <w:fldChar w:fldCharType="separate"/>
      </w:r>
      <w:r w:rsidR="00441AC0" w:rsidRPr="00441AC0">
        <w:rPr>
          <w:rFonts w:asciiTheme="minorHAnsi" w:hAnsiTheme="minorHAnsi" w:cstheme="minorHAnsi"/>
          <w:szCs w:val="22"/>
        </w:rPr>
        <w:t>35</w:t>
      </w:r>
      <w:r w:rsidR="00B72133" w:rsidRPr="00B72133">
        <w:fldChar w:fldCharType="end"/>
      </w:r>
      <w:r w:rsidRPr="00B72133">
        <w:rPr>
          <w:rFonts w:asciiTheme="minorHAnsi" w:hAnsiTheme="minorHAnsi" w:cstheme="minorHAnsi"/>
          <w:szCs w:val="22"/>
        </w:rPr>
        <w:t xml:space="preserve"> Kupní smlouvy z objektivních důvodů možné (např. z technických důvodů), je Prodávající povinen o této skutečnosti neprodleně písemně informovat Kupujícího tak, aby mohl být </w:t>
      </w:r>
      <w:r w:rsidR="00B836E0" w:rsidRPr="00B72133">
        <w:rPr>
          <w:rFonts w:asciiTheme="minorHAnsi" w:hAnsiTheme="minorHAnsi" w:cstheme="minorHAnsi"/>
          <w:szCs w:val="22"/>
        </w:rPr>
        <w:t xml:space="preserve">bez zbytečného odkladu </w:t>
      </w:r>
      <w:r w:rsidRPr="00B72133">
        <w:rPr>
          <w:rFonts w:asciiTheme="minorHAnsi" w:hAnsiTheme="minorHAnsi" w:cstheme="minorHAnsi"/>
          <w:szCs w:val="22"/>
        </w:rPr>
        <w:t xml:space="preserve">projednán a odsouhlasen s osobou oprávněnou jednat za Kupujícího ve věcech technických jiný způsob odstranění vady. Prodávající je </w:t>
      </w:r>
      <w:r w:rsidR="000F2E3F" w:rsidRPr="00B72133">
        <w:rPr>
          <w:rFonts w:asciiTheme="minorHAnsi" w:hAnsiTheme="minorHAnsi" w:cstheme="minorHAnsi"/>
          <w:szCs w:val="22"/>
        </w:rPr>
        <w:t xml:space="preserve">oprávněn </w:t>
      </w:r>
      <w:r w:rsidRPr="00B72133">
        <w:rPr>
          <w:rFonts w:asciiTheme="minorHAnsi" w:hAnsiTheme="minorHAnsi" w:cstheme="minorHAnsi"/>
          <w:szCs w:val="22"/>
        </w:rPr>
        <w:t xml:space="preserve">se souhlasem osoby oprávněné jednat za Kupujícího ve věcech technických </w:t>
      </w:r>
      <w:r w:rsidR="00F926AF" w:rsidRPr="00B72133">
        <w:rPr>
          <w:rFonts w:asciiTheme="minorHAnsi" w:hAnsiTheme="minorHAnsi" w:cstheme="minorHAnsi"/>
          <w:szCs w:val="22"/>
        </w:rPr>
        <w:t>vadný Předmět koupě či jeho vadnou část</w:t>
      </w:r>
      <w:r w:rsidRPr="00B72133">
        <w:rPr>
          <w:rFonts w:asciiTheme="minorHAnsi" w:hAnsiTheme="minorHAnsi" w:cstheme="minorHAnsi"/>
          <w:szCs w:val="22"/>
        </w:rPr>
        <w:t xml:space="preserve"> z místa plnění podle odstavce </w:t>
      </w:r>
      <w:r w:rsidR="00B72133" w:rsidRPr="00B72133">
        <w:fldChar w:fldCharType="begin"/>
      </w:r>
      <w:r w:rsidR="00B72133" w:rsidRPr="00B72133">
        <w:instrText xml:space="preserve"> REF _Ref500848973 \r \h  \* MERGEFORMAT </w:instrText>
      </w:r>
      <w:r w:rsidR="00B72133" w:rsidRPr="00B72133">
        <w:fldChar w:fldCharType="separate"/>
      </w:r>
      <w:r w:rsidR="00441AC0" w:rsidRPr="00441AC0">
        <w:rPr>
          <w:rFonts w:asciiTheme="minorHAnsi" w:hAnsiTheme="minorHAnsi" w:cstheme="minorHAnsi"/>
          <w:szCs w:val="22"/>
        </w:rPr>
        <w:t>35</w:t>
      </w:r>
      <w:r w:rsidR="00B72133" w:rsidRPr="00B72133">
        <w:fldChar w:fldCharType="end"/>
      </w:r>
      <w:r w:rsidRPr="00B72133">
        <w:rPr>
          <w:rFonts w:asciiTheme="minorHAnsi" w:hAnsiTheme="minorHAnsi" w:cstheme="minorHAnsi"/>
          <w:szCs w:val="22"/>
        </w:rPr>
        <w:t xml:space="preserve"> Kupní smlouvy odvézt a vadu odstranit na jiném místě. O převzetí </w:t>
      </w:r>
      <w:r w:rsidR="00F926AF" w:rsidRPr="00B72133">
        <w:rPr>
          <w:rFonts w:asciiTheme="minorHAnsi" w:hAnsiTheme="minorHAnsi" w:cstheme="minorHAnsi"/>
          <w:szCs w:val="22"/>
        </w:rPr>
        <w:t xml:space="preserve">vadného Předmětu koupě či jeho vadné části </w:t>
      </w:r>
      <w:r w:rsidRPr="00B72133">
        <w:rPr>
          <w:rFonts w:asciiTheme="minorHAnsi" w:hAnsiTheme="minorHAnsi" w:cstheme="minorHAnsi"/>
          <w:szCs w:val="22"/>
        </w:rPr>
        <w:t xml:space="preserve">k odstranění vady mimo místo plnění podle odstavce </w:t>
      </w:r>
      <w:r w:rsidR="00B72133" w:rsidRPr="00B72133">
        <w:fldChar w:fldCharType="begin"/>
      </w:r>
      <w:r w:rsidR="00B72133" w:rsidRPr="00B72133">
        <w:instrText xml:space="preserve"> REF _Ref500848973 \r \h  \* MERGEFORMAT </w:instrText>
      </w:r>
      <w:r w:rsidR="00B72133" w:rsidRPr="00B72133">
        <w:fldChar w:fldCharType="separate"/>
      </w:r>
      <w:r w:rsidR="00441AC0" w:rsidRPr="00441AC0">
        <w:rPr>
          <w:rFonts w:asciiTheme="minorHAnsi" w:hAnsiTheme="minorHAnsi" w:cstheme="minorHAnsi"/>
          <w:szCs w:val="22"/>
        </w:rPr>
        <w:t>35</w:t>
      </w:r>
      <w:r w:rsidR="00B72133" w:rsidRPr="00B72133">
        <w:fldChar w:fldCharType="end"/>
      </w:r>
      <w:r w:rsidRPr="00B72133">
        <w:rPr>
          <w:rFonts w:asciiTheme="minorHAnsi" w:hAnsiTheme="minorHAnsi" w:cstheme="minorHAnsi"/>
          <w:szCs w:val="22"/>
        </w:rPr>
        <w:t xml:space="preserve"> Kupní smlouvy je Prodávající povinen sepsat </w:t>
      </w:r>
      <w:r w:rsidR="00863AB9" w:rsidRPr="00B72133">
        <w:rPr>
          <w:rFonts w:asciiTheme="minorHAnsi" w:hAnsiTheme="minorHAnsi" w:cstheme="minorHAnsi"/>
          <w:szCs w:val="22"/>
        </w:rPr>
        <w:t xml:space="preserve">a předat Kupujícímu </w:t>
      </w:r>
      <w:r w:rsidRPr="00B72133">
        <w:rPr>
          <w:rFonts w:asciiTheme="minorHAnsi" w:hAnsiTheme="minorHAnsi" w:cstheme="minorHAnsi"/>
          <w:szCs w:val="22"/>
        </w:rPr>
        <w:t>písemný doklad o převzetí.</w:t>
      </w:r>
    </w:p>
    <w:p w:rsidR="00BA7457" w:rsidRPr="00B72133" w:rsidRDefault="00BA7457" w:rsidP="00BA7457">
      <w:pPr>
        <w:ind w:left="567"/>
        <w:jc w:val="both"/>
        <w:rPr>
          <w:rFonts w:asciiTheme="minorHAnsi" w:hAnsiTheme="minorHAnsi" w:cstheme="minorHAnsi"/>
          <w:szCs w:val="22"/>
        </w:rPr>
      </w:pPr>
    </w:p>
    <w:p w:rsidR="007F22C9" w:rsidRPr="00B72133" w:rsidRDefault="00E7710D" w:rsidP="00667F6F">
      <w:pPr>
        <w:keepNext/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bookmarkStart w:id="48" w:name="_Ref501105792"/>
      <w:r w:rsidRPr="00B72133">
        <w:rPr>
          <w:rFonts w:asciiTheme="minorHAnsi" w:hAnsiTheme="minorHAnsi" w:cstheme="minorHAnsi"/>
          <w:szCs w:val="22"/>
        </w:rPr>
        <w:t>N</w:t>
      </w:r>
      <w:r w:rsidR="007F22C9" w:rsidRPr="00B72133">
        <w:rPr>
          <w:rFonts w:asciiTheme="minorHAnsi" w:hAnsiTheme="minorHAnsi" w:cstheme="minorHAnsi"/>
          <w:szCs w:val="22"/>
        </w:rPr>
        <w:t xml:space="preserve">ebude-li vada odstraněna ve lhůtě </w:t>
      </w:r>
      <w:r w:rsidR="00EF04C1" w:rsidRPr="00B72133">
        <w:rPr>
          <w:rFonts w:asciiTheme="minorHAnsi" w:hAnsiTheme="minorHAnsi" w:cstheme="minorHAnsi"/>
          <w:szCs w:val="22"/>
        </w:rPr>
        <w:t>podle</w:t>
      </w:r>
      <w:r w:rsidR="007F22C9" w:rsidRPr="00B72133">
        <w:rPr>
          <w:rFonts w:asciiTheme="minorHAnsi" w:hAnsiTheme="minorHAnsi" w:cstheme="minorHAnsi"/>
          <w:szCs w:val="22"/>
        </w:rPr>
        <w:t xml:space="preserve"> odstavce</w:t>
      </w:r>
      <w:r w:rsidR="000F2E3F" w:rsidRPr="00B72133">
        <w:rPr>
          <w:rFonts w:asciiTheme="minorHAnsi" w:hAnsiTheme="minorHAnsi" w:cstheme="minorHAnsi"/>
          <w:szCs w:val="22"/>
        </w:rPr>
        <w:t xml:space="preserve"> </w:t>
      </w:r>
      <w:r w:rsidR="00B72133" w:rsidRPr="00B72133">
        <w:fldChar w:fldCharType="begin"/>
      </w:r>
      <w:r w:rsidR="00B72133" w:rsidRPr="00B72133">
        <w:instrText xml:space="preserve"> REF _Ref474502467 \r \h  \* MERGEFORMAT </w:instrText>
      </w:r>
      <w:r w:rsidR="00B72133" w:rsidRPr="00B72133">
        <w:fldChar w:fldCharType="separate"/>
      </w:r>
      <w:r w:rsidR="00441AC0" w:rsidRPr="00441AC0">
        <w:rPr>
          <w:rFonts w:asciiTheme="minorHAnsi" w:hAnsiTheme="minorHAnsi" w:cstheme="minorHAnsi"/>
          <w:szCs w:val="22"/>
        </w:rPr>
        <w:t>66</w:t>
      </w:r>
      <w:r w:rsidR="00B72133" w:rsidRPr="00B72133">
        <w:fldChar w:fldCharType="end"/>
      </w:r>
      <w:r w:rsidR="000F2E3F" w:rsidRPr="00B72133">
        <w:rPr>
          <w:rFonts w:asciiTheme="minorHAnsi" w:hAnsiTheme="minorHAnsi" w:cstheme="minorHAnsi"/>
          <w:szCs w:val="22"/>
        </w:rPr>
        <w:t xml:space="preserve"> Kupní smlouvy</w:t>
      </w:r>
      <w:r w:rsidR="007F22C9" w:rsidRPr="00B72133">
        <w:rPr>
          <w:rFonts w:asciiTheme="minorHAnsi" w:hAnsiTheme="minorHAnsi" w:cstheme="minorHAnsi"/>
          <w:szCs w:val="22"/>
        </w:rPr>
        <w:t>, je Kupující oprávněn</w:t>
      </w:r>
      <w:bookmarkEnd w:id="47"/>
      <w:r w:rsidR="00667F6F" w:rsidRPr="00B72133">
        <w:rPr>
          <w:rFonts w:asciiTheme="minorHAnsi" w:hAnsiTheme="minorHAnsi" w:cstheme="minorHAnsi"/>
          <w:szCs w:val="22"/>
        </w:rPr>
        <w:t>:</w:t>
      </w:r>
      <w:bookmarkEnd w:id="48"/>
    </w:p>
    <w:p w:rsidR="007F22C9" w:rsidRPr="00B72133" w:rsidRDefault="007F22C9" w:rsidP="00936AE9">
      <w:pPr>
        <w:numPr>
          <w:ilvl w:val="1"/>
          <w:numId w:val="1"/>
        </w:numPr>
        <w:jc w:val="both"/>
        <w:rPr>
          <w:rFonts w:asciiTheme="minorHAnsi" w:hAnsiTheme="minorHAnsi" w:cstheme="minorHAnsi"/>
          <w:szCs w:val="22"/>
        </w:rPr>
      </w:pPr>
      <w:bookmarkStart w:id="49" w:name="_Ref383441781"/>
      <w:r w:rsidRPr="00B72133">
        <w:rPr>
          <w:rFonts w:asciiTheme="minorHAnsi" w:hAnsiTheme="minorHAnsi" w:cstheme="minorHAnsi"/>
          <w:szCs w:val="22"/>
        </w:rPr>
        <w:t>zajistit odstranění vady jinou odborně způsobilou osobou,</w:t>
      </w:r>
      <w:bookmarkEnd w:id="49"/>
      <w:r w:rsidR="00433E0B" w:rsidRPr="00B72133">
        <w:rPr>
          <w:rFonts w:asciiTheme="minorHAnsi" w:hAnsiTheme="minorHAnsi" w:cstheme="minorHAnsi"/>
          <w:szCs w:val="22"/>
        </w:rPr>
        <w:t xml:space="preserve"> nebo</w:t>
      </w:r>
    </w:p>
    <w:p w:rsidR="00433E0B" w:rsidRPr="00B72133" w:rsidRDefault="00433E0B" w:rsidP="00936AE9">
      <w:pPr>
        <w:numPr>
          <w:ilvl w:val="1"/>
          <w:numId w:val="1"/>
        </w:numPr>
        <w:jc w:val="both"/>
        <w:rPr>
          <w:rFonts w:asciiTheme="minorHAnsi" w:hAnsiTheme="minorHAnsi" w:cstheme="minorHAnsi"/>
          <w:szCs w:val="22"/>
        </w:rPr>
      </w:pPr>
      <w:bookmarkStart w:id="50" w:name="_Ref446599584"/>
      <w:r w:rsidRPr="00B72133">
        <w:rPr>
          <w:rFonts w:asciiTheme="minorHAnsi" w:hAnsiTheme="minorHAnsi" w:cstheme="minorHAnsi"/>
          <w:szCs w:val="22"/>
        </w:rPr>
        <w:t>zajistit obstarání náhradního plnění</w:t>
      </w:r>
      <w:r w:rsidR="00A23493" w:rsidRPr="00B72133">
        <w:rPr>
          <w:rFonts w:asciiTheme="minorHAnsi" w:hAnsiTheme="minorHAnsi" w:cstheme="minorHAnsi"/>
          <w:szCs w:val="22"/>
        </w:rPr>
        <w:t xml:space="preserve"> jinou odborně způsobilou osobou</w:t>
      </w:r>
      <w:r w:rsidRPr="00B72133">
        <w:rPr>
          <w:rFonts w:asciiTheme="minorHAnsi" w:hAnsiTheme="minorHAnsi" w:cstheme="minorHAnsi"/>
          <w:szCs w:val="22"/>
        </w:rPr>
        <w:t>, nebo</w:t>
      </w:r>
      <w:bookmarkEnd w:id="50"/>
    </w:p>
    <w:p w:rsidR="007F22C9" w:rsidRPr="00B72133" w:rsidRDefault="007F22C9" w:rsidP="00936AE9">
      <w:pPr>
        <w:numPr>
          <w:ilvl w:val="1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B72133">
        <w:rPr>
          <w:rFonts w:asciiTheme="minorHAnsi" w:hAnsiTheme="minorHAnsi" w:cstheme="minorHAnsi"/>
          <w:szCs w:val="22"/>
        </w:rPr>
        <w:t>požadovat slevu z </w:t>
      </w:r>
      <w:r w:rsidR="009E6775" w:rsidRPr="00B72133">
        <w:rPr>
          <w:rFonts w:asciiTheme="minorHAnsi" w:hAnsiTheme="minorHAnsi" w:cstheme="minorHAnsi"/>
          <w:szCs w:val="22"/>
        </w:rPr>
        <w:t>C</w:t>
      </w:r>
      <w:r w:rsidRPr="00B72133">
        <w:rPr>
          <w:rFonts w:asciiTheme="minorHAnsi" w:hAnsiTheme="minorHAnsi" w:cstheme="minorHAnsi"/>
          <w:szCs w:val="22"/>
        </w:rPr>
        <w:t>eny, nebo</w:t>
      </w:r>
    </w:p>
    <w:p w:rsidR="007F22C9" w:rsidRPr="00B72133" w:rsidRDefault="007F22C9" w:rsidP="00936AE9">
      <w:pPr>
        <w:numPr>
          <w:ilvl w:val="1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B72133">
        <w:rPr>
          <w:rFonts w:asciiTheme="minorHAnsi" w:hAnsiTheme="minorHAnsi" w:cstheme="minorHAnsi"/>
          <w:szCs w:val="22"/>
        </w:rPr>
        <w:t>od Kupní smlouvy odstoupit.</w:t>
      </w:r>
    </w:p>
    <w:p w:rsidR="002B2D24" w:rsidRPr="00B72133" w:rsidRDefault="002B2D24" w:rsidP="0095688C">
      <w:pPr>
        <w:ind w:left="1134"/>
        <w:jc w:val="both"/>
        <w:rPr>
          <w:rFonts w:asciiTheme="minorHAnsi" w:hAnsiTheme="minorHAnsi" w:cstheme="minorHAnsi"/>
          <w:szCs w:val="22"/>
        </w:rPr>
      </w:pPr>
    </w:p>
    <w:p w:rsidR="00E7710D" w:rsidRPr="00B72133" w:rsidRDefault="007F22C9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B72133">
        <w:rPr>
          <w:rFonts w:asciiTheme="minorHAnsi" w:hAnsiTheme="minorHAnsi" w:cstheme="minorHAnsi"/>
          <w:szCs w:val="22"/>
        </w:rPr>
        <w:t>Veškeré náklady vzniklé Kupujícímu v souvislosti s odstranění</w:t>
      </w:r>
      <w:r w:rsidR="009F1DE9" w:rsidRPr="00B72133">
        <w:rPr>
          <w:rFonts w:asciiTheme="minorHAnsi" w:hAnsiTheme="minorHAnsi" w:cstheme="minorHAnsi"/>
          <w:szCs w:val="22"/>
        </w:rPr>
        <w:t>m</w:t>
      </w:r>
      <w:r w:rsidRPr="00B72133">
        <w:rPr>
          <w:rFonts w:asciiTheme="minorHAnsi" w:hAnsiTheme="minorHAnsi" w:cstheme="minorHAnsi"/>
          <w:szCs w:val="22"/>
        </w:rPr>
        <w:t xml:space="preserve"> vady způsobem </w:t>
      </w:r>
      <w:r w:rsidR="00EF04C1" w:rsidRPr="00B72133">
        <w:rPr>
          <w:rFonts w:asciiTheme="minorHAnsi" w:hAnsiTheme="minorHAnsi" w:cstheme="minorHAnsi"/>
          <w:szCs w:val="22"/>
        </w:rPr>
        <w:t>podle</w:t>
      </w:r>
      <w:r w:rsidRPr="00B72133">
        <w:rPr>
          <w:rFonts w:asciiTheme="minorHAnsi" w:hAnsiTheme="minorHAnsi" w:cstheme="minorHAnsi"/>
          <w:szCs w:val="22"/>
        </w:rPr>
        <w:t xml:space="preserve"> předchozího odstavce je Prodávající povinen Kupujícímu uhradit</w:t>
      </w:r>
      <w:r w:rsidR="00E7710D" w:rsidRPr="00B72133">
        <w:rPr>
          <w:rFonts w:asciiTheme="minorHAnsi" w:hAnsiTheme="minorHAnsi" w:cstheme="minorHAnsi"/>
          <w:szCs w:val="22"/>
        </w:rPr>
        <w:t xml:space="preserve">. Prodávající se tak zejména zavazuje uhradit cenu účtovanou </w:t>
      </w:r>
      <w:r w:rsidR="00C87238" w:rsidRPr="00B72133">
        <w:rPr>
          <w:rFonts w:asciiTheme="minorHAnsi" w:hAnsiTheme="minorHAnsi" w:cstheme="minorHAnsi"/>
          <w:szCs w:val="22"/>
        </w:rPr>
        <w:t xml:space="preserve">Kupujícímu </w:t>
      </w:r>
      <w:r w:rsidR="00E7710D" w:rsidRPr="00B72133">
        <w:rPr>
          <w:rFonts w:asciiTheme="minorHAnsi" w:hAnsiTheme="minorHAnsi" w:cstheme="minorHAnsi"/>
          <w:szCs w:val="22"/>
        </w:rPr>
        <w:t xml:space="preserve">jinou odborně způsobilou osobou </w:t>
      </w:r>
      <w:r w:rsidR="00EF04C1" w:rsidRPr="00B72133">
        <w:rPr>
          <w:rFonts w:asciiTheme="minorHAnsi" w:hAnsiTheme="minorHAnsi" w:cstheme="minorHAnsi"/>
          <w:szCs w:val="22"/>
        </w:rPr>
        <w:t>podle</w:t>
      </w:r>
      <w:r w:rsidR="00C87238" w:rsidRPr="00B72133">
        <w:rPr>
          <w:rFonts w:asciiTheme="minorHAnsi" w:hAnsiTheme="minorHAnsi" w:cstheme="minorHAnsi"/>
          <w:szCs w:val="22"/>
        </w:rPr>
        <w:t xml:space="preserve"> odstavce </w:t>
      </w:r>
      <w:r w:rsidR="00DB2AF4" w:rsidRPr="00B72133">
        <w:fldChar w:fldCharType="begin"/>
      </w:r>
      <w:r w:rsidR="0012138B" w:rsidRPr="00B72133">
        <w:instrText xml:space="preserve"> REF _Ref383441781 \r \h  \* MERGEFORMAT </w:instrText>
      </w:r>
      <w:r w:rsidR="00DB2AF4" w:rsidRPr="00B72133">
        <w:fldChar w:fldCharType="separate"/>
      </w:r>
      <w:proofErr w:type="gramStart"/>
      <w:r w:rsidR="00441AC0" w:rsidRPr="00441AC0">
        <w:rPr>
          <w:rFonts w:asciiTheme="minorHAnsi" w:hAnsiTheme="minorHAnsi" w:cstheme="minorHAnsi"/>
          <w:szCs w:val="22"/>
        </w:rPr>
        <w:t>69.1</w:t>
      </w:r>
      <w:r w:rsidR="00DB2AF4" w:rsidRPr="00B72133">
        <w:fldChar w:fldCharType="end"/>
      </w:r>
      <w:r w:rsidR="00C87238" w:rsidRPr="00B72133">
        <w:rPr>
          <w:rFonts w:asciiTheme="minorHAnsi" w:hAnsiTheme="minorHAnsi" w:cstheme="minorHAnsi"/>
          <w:szCs w:val="22"/>
        </w:rPr>
        <w:t>.</w:t>
      </w:r>
      <w:proofErr w:type="gramEnd"/>
      <w:r w:rsidR="00C87238" w:rsidRPr="00B72133">
        <w:rPr>
          <w:rFonts w:asciiTheme="minorHAnsi" w:hAnsiTheme="minorHAnsi" w:cstheme="minorHAnsi"/>
          <w:szCs w:val="22"/>
        </w:rPr>
        <w:t xml:space="preserve"> Kupní smlouvy</w:t>
      </w:r>
      <w:r w:rsidR="00433E0B" w:rsidRPr="00B72133">
        <w:rPr>
          <w:rFonts w:asciiTheme="minorHAnsi" w:hAnsiTheme="minorHAnsi" w:cstheme="minorHAnsi"/>
          <w:szCs w:val="22"/>
        </w:rPr>
        <w:t xml:space="preserve">, nebo </w:t>
      </w:r>
      <w:r w:rsidR="00EF04C1" w:rsidRPr="00B72133">
        <w:rPr>
          <w:rFonts w:asciiTheme="minorHAnsi" w:hAnsiTheme="minorHAnsi" w:cstheme="minorHAnsi"/>
          <w:szCs w:val="22"/>
        </w:rPr>
        <w:t>podle</w:t>
      </w:r>
      <w:r w:rsidR="00433E0B" w:rsidRPr="00B72133">
        <w:rPr>
          <w:rFonts w:asciiTheme="minorHAnsi" w:hAnsiTheme="minorHAnsi" w:cstheme="minorHAnsi"/>
          <w:szCs w:val="22"/>
        </w:rPr>
        <w:t xml:space="preserve"> odstavce </w:t>
      </w:r>
      <w:r w:rsidR="00DB2AF4" w:rsidRPr="00B72133">
        <w:fldChar w:fldCharType="begin"/>
      </w:r>
      <w:r w:rsidR="0012138B" w:rsidRPr="00B72133">
        <w:instrText xml:space="preserve"> REF _Ref446599584 \n \h  \* MERGEFORMAT </w:instrText>
      </w:r>
      <w:r w:rsidR="00DB2AF4" w:rsidRPr="00B72133">
        <w:fldChar w:fldCharType="separate"/>
      </w:r>
      <w:proofErr w:type="gramStart"/>
      <w:r w:rsidR="00441AC0" w:rsidRPr="00441AC0">
        <w:rPr>
          <w:rFonts w:asciiTheme="minorHAnsi" w:hAnsiTheme="minorHAnsi" w:cstheme="minorHAnsi"/>
          <w:szCs w:val="22"/>
        </w:rPr>
        <w:t>69.2</w:t>
      </w:r>
      <w:r w:rsidR="00DB2AF4" w:rsidRPr="00B72133">
        <w:fldChar w:fldCharType="end"/>
      </w:r>
      <w:r w:rsidR="00433E0B" w:rsidRPr="00B72133">
        <w:rPr>
          <w:rFonts w:asciiTheme="minorHAnsi" w:hAnsiTheme="minorHAnsi" w:cstheme="minorHAnsi"/>
          <w:szCs w:val="22"/>
        </w:rPr>
        <w:t xml:space="preserve"> Kupní</w:t>
      </w:r>
      <w:proofErr w:type="gramEnd"/>
      <w:r w:rsidR="00433E0B" w:rsidRPr="00B72133">
        <w:rPr>
          <w:rFonts w:asciiTheme="minorHAnsi" w:hAnsiTheme="minorHAnsi" w:cstheme="minorHAnsi"/>
          <w:szCs w:val="22"/>
        </w:rPr>
        <w:t xml:space="preserve"> smlouvy</w:t>
      </w:r>
      <w:r w:rsidR="00C87238" w:rsidRPr="00B72133">
        <w:rPr>
          <w:rFonts w:asciiTheme="minorHAnsi" w:hAnsiTheme="minorHAnsi" w:cstheme="minorHAnsi"/>
          <w:szCs w:val="22"/>
        </w:rPr>
        <w:t>.</w:t>
      </w:r>
    </w:p>
    <w:p w:rsidR="002B2D24" w:rsidRPr="00B72133" w:rsidRDefault="00E7710D" w:rsidP="0095688C">
      <w:pPr>
        <w:ind w:left="567"/>
        <w:jc w:val="both"/>
        <w:rPr>
          <w:rFonts w:asciiTheme="minorHAnsi" w:hAnsiTheme="minorHAnsi" w:cstheme="minorHAnsi"/>
          <w:szCs w:val="22"/>
        </w:rPr>
      </w:pPr>
      <w:r w:rsidRPr="00B72133">
        <w:rPr>
          <w:rFonts w:asciiTheme="minorHAnsi" w:hAnsiTheme="minorHAnsi" w:cstheme="minorHAnsi"/>
          <w:szCs w:val="22"/>
        </w:rPr>
        <w:t xml:space="preserve"> </w:t>
      </w:r>
    </w:p>
    <w:p w:rsidR="007F22C9" w:rsidRPr="00B72133" w:rsidRDefault="007F22C9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B72133">
        <w:rPr>
          <w:rFonts w:asciiTheme="minorHAnsi" w:hAnsiTheme="minorHAnsi" w:cstheme="minorHAnsi"/>
          <w:szCs w:val="22"/>
        </w:rPr>
        <w:t>Prodávající je povinen odstranit vadu bez ohledu na to, zda je uplatnění vady oprávněné či nikoli. Prokáže-li se však kdykoli později, že uplatnění vady Kupujícím nebylo oprávněné, tj. že Prodávající za vadu neodpovídal, je Kupující povinen uhradit Prodávajícímu veškeré jím účelně vynaložené náklady v souvislosti s odstraněním vady.</w:t>
      </w:r>
    </w:p>
    <w:p w:rsidR="002B2D24" w:rsidRPr="00B72133" w:rsidRDefault="002B2D24" w:rsidP="0095688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7F22C9" w:rsidRPr="00B72133" w:rsidRDefault="007F22C9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B72133">
        <w:rPr>
          <w:rFonts w:asciiTheme="minorHAnsi" w:hAnsiTheme="minorHAnsi" w:cstheme="minorHAnsi"/>
          <w:szCs w:val="22"/>
        </w:rPr>
        <w:t>Kupující je povinen poskytnout Prodávajícímu součinnost nezbytnou k odstranění vady.</w:t>
      </w:r>
    </w:p>
    <w:p w:rsidR="002B2D24" w:rsidRPr="00B72133" w:rsidRDefault="002B2D24" w:rsidP="0075276A">
      <w:pPr>
        <w:pStyle w:val="Odstavecseseznamem"/>
        <w:tabs>
          <w:tab w:val="left" w:pos="2404"/>
        </w:tabs>
        <w:rPr>
          <w:rFonts w:asciiTheme="minorHAnsi" w:hAnsiTheme="minorHAnsi" w:cstheme="minorHAnsi"/>
          <w:sz w:val="22"/>
          <w:szCs w:val="22"/>
        </w:rPr>
      </w:pPr>
    </w:p>
    <w:p w:rsidR="007F22C9" w:rsidRPr="00B72133" w:rsidRDefault="007F22C9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B72133">
        <w:rPr>
          <w:rFonts w:asciiTheme="minorHAnsi" w:hAnsiTheme="minorHAnsi" w:cstheme="minorHAnsi"/>
          <w:szCs w:val="22"/>
        </w:rPr>
        <w:t xml:space="preserve">Do odstranění vady nemusí Kupující platit dosud nezaplacenou část </w:t>
      </w:r>
      <w:r w:rsidR="009E6775" w:rsidRPr="00B72133">
        <w:rPr>
          <w:rFonts w:asciiTheme="minorHAnsi" w:hAnsiTheme="minorHAnsi" w:cstheme="minorHAnsi"/>
          <w:szCs w:val="22"/>
        </w:rPr>
        <w:t>C</w:t>
      </w:r>
      <w:r w:rsidRPr="00B72133">
        <w:rPr>
          <w:rFonts w:asciiTheme="minorHAnsi" w:hAnsiTheme="minorHAnsi" w:cstheme="minorHAnsi"/>
          <w:szCs w:val="22"/>
        </w:rPr>
        <w:t>eny a případnou příslušnou DPH odhadem přiměřeně odpovídající jeho právu na slevu.</w:t>
      </w:r>
    </w:p>
    <w:p w:rsidR="00CA1884" w:rsidRPr="00B72133" w:rsidRDefault="00CA1884" w:rsidP="0095688C">
      <w:pPr>
        <w:ind w:left="567"/>
        <w:jc w:val="both"/>
        <w:rPr>
          <w:rFonts w:asciiTheme="minorHAnsi" w:hAnsiTheme="minorHAnsi" w:cstheme="minorHAnsi"/>
          <w:szCs w:val="22"/>
        </w:rPr>
      </w:pPr>
      <w:bookmarkStart w:id="51" w:name="_Ref380669256"/>
    </w:p>
    <w:p w:rsidR="007F22C9" w:rsidRPr="00B72133" w:rsidRDefault="007F22C9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B72133">
        <w:rPr>
          <w:rFonts w:asciiTheme="minorHAnsi" w:hAnsiTheme="minorHAnsi" w:cstheme="minorHAnsi"/>
          <w:szCs w:val="22"/>
        </w:rPr>
        <w:t>Při dodání nového Předmětu koupě nebo jeho části vrátí Kupující Prodávajícímu na náklady Prodávajícího Předmět koupě nebo jeho část původně dodanou.</w:t>
      </w:r>
      <w:bookmarkEnd w:id="51"/>
    </w:p>
    <w:p w:rsidR="008F1066" w:rsidRPr="00B72133" w:rsidRDefault="008F1066" w:rsidP="0095688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8F1066" w:rsidRPr="00B72133" w:rsidRDefault="008F1066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bookmarkStart w:id="52" w:name="_Ref383156095"/>
      <w:r w:rsidRPr="00B72133">
        <w:rPr>
          <w:rFonts w:asciiTheme="minorHAnsi" w:hAnsiTheme="minorHAnsi" w:cstheme="minorHAnsi"/>
          <w:szCs w:val="22"/>
        </w:rPr>
        <w:t xml:space="preserve">Prodávající je po odstranění vady povinen </w:t>
      </w:r>
      <w:r w:rsidR="00331AA0" w:rsidRPr="00B72133">
        <w:rPr>
          <w:rFonts w:asciiTheme="minorHAnsi" w:hAnsiTheme="minorHAnsi" w:cstheme="minorHAnsi"/>
          <w:szCs w:val="22"/>
        </w:rPr>
        <w:t xml:space="preserve">Kupujícímu </w:t>
      </w:r>
      <w:r w:rsidRPr="00B72133">
        <w:rPr>
          <w:rFonts w:asciiTheme="minorHAnsi" w:hAnsiTheme="minorHAnsi" w:cstheme="minorHAnsi"/>
          <w:szCs w:val="22"/>
        </w:rPr>
        <w:t>písemně potvrdit, že došlo k odstranění vady, uvést způsob jejího odstranění a dobu, po kterou byla vada odstraňována.</w:t>
      </w:r>
      <w:bookmarkEnd w:id="52"/>
    </w:p>
    <w:p w:rsidR="00CA1884" w:rsidRPr="00B72133" w:rsidRDefault="00CA1884" w:rsidP="0095688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CE483E" w:rsidRPr="00B72133" w:rsidRDefault="00CE483E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B72133">
        <w:rPr>
          <w:rFonts w:asciiTheme="minorHAnsi" w:hAnsiTheme="minorHAnsi" w:cstheme="minorHAnsi"/>
          <w:szCs w:val="22"/>
        </w:rPr>
        <w:t xml:space="preserve">Záruční doba neběží od okamžiku sdělení reklamace Prodávajícímu do okamžiku odstranění vady. Odstraněním vady se rozumí </w:t>
      </w:r>
      <w:r w:rsidR="001A5482" w:rsidRPr="00B72133">
        <w:rPr>
          <w:rFonts w:asciiTheme="minorHAnsi" w:hAnsiTheme="minorHAnsi" w:cstheme="minorHAnsi"/>
          <w:szCs w:val="22"/>
        </w:rPr>
        <w:t xml:space="preserve">zjednání nápravy Prodávajícím nebo </w:t>
      </w:r>
      <w:r w:rsidR="008F5BFF" w:rsidRPr="00B72133">
        <w:rPr>
          <w:rFonts w:asciiTheme="minorHAnsi" w:hAnsiTheme="minorHAnsi" w:cstheme="minorHAnsi"/>
          <w:szCs w:val="22"/>
        </w:rPr>
        <w:t xml:space="preserve">uplatnění některého z práv </w:t>
      </w:r>
      <w:r w:rsidR="00EF04C1" w:rsidRPr="00B72133">
        <w:rPr>
          <w:rFonts w:asciiTheme="minorHAnsi" w:hAnsiTheme="minorHAnsi" w:cstheme="minorHAnsi"/>
          <w:szCs w:val="22"/>
        </w:rPr>
        <w:t>podle</w:t>
      </w:r>
      <w:r w:rsidRPr="00B72133">
        <w:rPr>
          <w:rFonts w:asciiTheme="minorHAnsi" w:hAnsiTheme="minorHAnsi" w:cstheme="minorHAnsi"/>
          <w:szCs w:val="22"/>
        </w:rPr>
        <w:t xml:space="preserve"> odstavce </w:t>
      </w:r>
      <w:r w:rsidR="00B72133" w:rsidRPr="00B72133">
        <w:fldChar w:fldCharType="begin"/>
      </w:r>
      <w:r w:rsidR="00B72133" w:rsidRPr="00B72133">
        <w:instrText xml:space="preserve"> REF _Ref501105792 \r \h  \* MERGEFORMAT </w:instrText>
      </w:r>
      <w:r w:rsidR="00B72133" w:rsidRPr="00B72133">
        <w:fldChar w:fldCharType="separate"/>
      </w:r>
      <w:r w:rsidR="00441AC0" w:rsidRPr="00441AC0">
        <w:rPr>
          <w:rFonts w:asciiTheme="minorHAnsi" w:hAnsiTheme="minorHAnsi" w:cstheme="minorHAnsi"/>
          <w:szCs w:val="22"/>
        </w:rPr>
        <w:t>69</w:t>
      </w:r>
      <w:r w:rsidR="00B72133" w:rsidRPr="00B72133">
        <w:fldChar w:fldCharType="end"/>
      </w:r>
      <w:r w:rsidR="00667F6F" w:rsidRPr="00B72133">
        <w:rPr>
          <w:rFonts w:asciiTheme="minorHAnsi" w:hAnsiTheme="minorHAnsi" w:cstheme="minorHAnsi"/>
          <w:szCs w:val="22"/>
        </w:rPr>
        <w:t xml:space="preserve"> </w:t>
      </w:r>
      <w:r w:rsidRPr="00B72133">
        <w:rPr>
          <w:rFonts w:asciiTheme="minorHAnsi" w:hAnsiTheme="minorHAnsi" w:cstheme="minorHAnsi"/>
          <w:szCs w:val="22"/>
        </w:rPr>
        <w:t>Kupní smlouvy</w:t>
      </w:r>
      <w:r w:rsidR="008F5BFF" w:rsidRPr="00B72133">
        <w:rPr>
          <w:rFonts w:asciiTheme="minorHAnsi" w:hAnsiTheme="minorHAnsi" w:cstheme="minorHAnsi"/>
          <w:szCs w:val="22"/>
        </w:rPr>
        <w:t xml:space="preserve"> Kupujícím</w:t>
      </w:r>
      <w:r w:rsidRPr="00B72133">
        <w:rPr>
          <w:rFonts w:asciiTheme="minorHAnsi" w:hAnsiTheme="minorHAnsi" w:cstheme="minorHAnsi"/>
          <w:szCs w:val="22"/>
        </w:rPr>
        <w:t>.</w:t>
      </w:r>
    </w:p>
    <w:p w:rsidR="00CE483E" w:rsidRPr="00B72133" w:rsidRDefault="00CE483E" w:rsidP="0095688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4A7C11" w:rsidRPr="00B72133" w:rsidRDefault="004A7C11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B72133">
        <w:rPr>
          <w:rFonts w:asciiTheme="minorHAnsi" w:hAnsiTheme="minorHAnsi" w:cstheme="minorHAnsi"/>
          <w:szCs w:val="22"/>
        </w:rPr>
        <w:t xml:space="preserve">Prodávající je povinen převzít a odvézt Předmět koupě dodaný v rozporu s podmínkami </w:t>
      </w:r>
      <w:r w:rsidR="00E84E55" w:rsidRPr="00B72133">
        <w:rPr>
          <w:rFonts w:asciiTheme="minorHAnsi" w:hAnsiTheme="minorHAnsi" w:cstheme="minorHAnsi"/>
          <w:szCs w:val="22"/>
        </w:rPr>
        <w:t xml:space="preserve">sjednanými </w:t>
      </w:r>
      <w:r w:rsidRPr="00B72133">
        <w:rPr>
          <w:rFonts w:asciiTheme="minorHAnsi" w:hAnsiTheme="minorHAnsi" w:cstheme="minorHAnsi"/>
          <w:szCs w:val="22"/>
        </w:rPr>
        <w:t>v Kupní smlouvě</w:t>
      </w:r>
      <w:r w:rsidR="00A427ED" w:rsidRPr="00B72133">
        <w:rPr>
          <w:rFonts w:asciiTheme="minorHAnsi" w:hAnsiTheme="minorHAnsi" w:cstheme="minorHAnsi"/>
          <w:szCs w:val="22"/>
        </w:rPr>
        <w:t>, nebo nesplňující požadavky právních předpisů</w:t>
      </w:r>
      <w:r w:rsidR="00B41EA0" w:rsidRPr="00B72133">
        <w:rPr>
          <w:rFonts w:asciiTheme="minorHAnsi" w:hAnsiTheme="minorHAnsi" w:cstheme="minorHAnsi"/>
          <w:szCs w:val="22"/>
        </w:rPr>
        <w:t xml:space="preserve"> nebo technických norem</w:t>
      </w:r>
      <w:r w:rsidR="002316C9" w:rsidRPr="00B72133">
        <w:rPr>
          <w:rFonts w:asciiTheme="minorHAnsi" w:hAnsiTheme="minorHAnsi" w:cstheme="minorHAnsi"/>
          <w:szCs w:val="22"/>
        </w:rPr>
        <w:t xml:space="preserve"> platných a účinných ke dni odevzdání Předmětu koupě Kupujícímu</w:t>
      </w:r>
      <w:r w:rsidR="00A427ED" w:rsidRPr="00B72133">
        <w:rPr>
          <w:rFonts w:asciiTheme="minorHAnsi" w:hAnsiTheme="minorHAnsi" w:cstheme="minorHAnsi"/>
          <w:szCs w:val="22"/>
        </w:rPr>
        <w:t>.</w:t>
      </w:r>
    </w:p>
    <w:p w:rsidR="004A7C11" w:rsidRPr="00B72133" w:rsidRDefault="004A7C11" w:rsidP="0095688C">
      <w:pPr>
        <w:ind w:left="567"/>
        <w:jc w:val="both"/>
        <w:rPr>
          <w:rFonts w:asciiTheme="minorHAnsi" w:hAnsiTheme="minorHAnsi" w:cstheme="minorHAnsi"/>
          <w:szCs w:val="22"/>
        </w:rPr>
      </w:pPr>
    </w:p>
    <w:p w:rsidR="007F22C9" w:rsidRPr="00B72133" w:rsidRDefault="006204A7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B72133">
        <w:rPr>
          <w:rFonts w:asciiTheme="minorHAnsi" w:hAnsiTheme="minorHAnsi" w:cstheme="minorHAnsi"/>
          <w:szCs w:val="22"/>
        </w:rPr>
        <w:t xml:space="preserve">Smluvní strany se dohodly, že </w:t>
      </w:r>
      <w:r w:rsidR="007F22C9" w:rsidRPr="00B72133">
        <w:rPr>
          <w:rFonts w:asciiTheme="minorHAnsi" w:hAnsiTheme="minorHAnsi" w:cstheme="minorHAnsi"/>
          <w:szCs w:val="22"/>
        </w:rPr>
        <w:t>§ 1917 - 1924, §</w:t>
      </w:r>
      <w:r w:rsidR="00433E0B" w:rsidRPr="00B72133">
        <w:rPr>
          <w:rFonts w:asciiTheme="minorHAnsi" w:hAnsiTheme="minorHAnsi" w:cstheme="minorHAnsi"/>
          <w:szCs w:val="22"/>
        </w:rPr>
        <w:t xml:space="preserve"> </w:t>
      </w:r>
      <w:r w:rsidR="00F817AC" w:rsidRPr="00B72133">
        <w:rPr>
          <w:rFonts w:asciiTheme="minorHAnsi" w:hAnsiTheme="minorHAnsi" w:cstheme="minorHAnsi"/>
          <w:szCs w:val="22"/>
        </w:rPr>
        <w:t>2099 -</w:t>
      </w:r>
      <w:r w:rsidR="007F22C9" w:rsidRPr="00B72133">
        <w:rPr>
          <w:rFonts w:asciiTheme="minorHAnsi" w:hAnsiTheme="minorHAnsi" w:cstheme="minorHAnsi"/>
          <w:szCs w:val="22"/>
        </w:rPr>
        <w:t xml:space="preserve"> 2101, §</w:t>
      </w:r>
      <w:r w:rsidR="00433E0B" w:rsidRPr="00B72133">
        <w:rPr>
          <w:rFonts w:asciiTheme="minorHAnsi" w:hAnsiTheme="minorHAnsi" w:cstheme="minorHAnsi"/>
          <w:szCs w:val="22"/>
        </w:rPr>
        <w:t xml:space="preserve"> </w:t>
      </w:r>
      <w:r w:rsidR="007F22C9" w:rsidRPr="00B72133">
        <w:rPr>
          <w:rFonts w:asciiTheme="minorHAnsi" w:hAnsiTheme="minorHAnsi" w:cstheme="minorHAnsi"/>
          <w:szCs w:val="22"/>
        </w:rPr>
        <w:t>2103 - 2117 a §</w:t>
      </w:r>
      <w:r w:rsidR="00433E0B" w:rsidRPr="00B72133">
        <w:rPr>
          <w:rFonts w:asciiTheme="minorHAnsi" w:hAnsiTheme="minorHAnsi" w:cstheme="minorHAnsi"/>
          <w:szCs w:val="22"/>
        </w:rPr>
        <w:t xml:space="preserve"> </w:t>
      </w:r>
      <w:r w:rsidR="007F22C9" w:rsidRPr="00B72133">
        <w:rPr>
          <w:rFonts w:asciiTheme="minorHAnsi" w:hAnsiTheme="minorHAnsi" w:cstheme="minorHAnsi"/>
          <w:szCs w:val="22"/>
        </w:rPr>
        <w:t xml:space="preserve">2165 - 2172 Občanského zákoníku </w:t>
      </w:r>
      <w:r w:rsidRPr="00B72133">
        <w:rPr>
          <w:rFonts w:asciiTheme="minorHAnsi" w:hAnsiTheme="minorHAnsi" w:cstheme="minorHAnsi"/>
          <w:szCs w:val="22"/>
        </w:rPr>
        <w:t>a rovněž obchodní zvyklosti, jež jsou svým smyslem nebo účinky stejné nebo obdobné uvedeným ustanovením, se nepoužijí</w:t>
      </w:r>
      <w:r w:rsidR="007F22C9" w:rsidRPr="00B72133">
        <w:rPr>
          <w:rFonts w:asciiTheme="minorHAnsi" w:hAnsiTheme="minorHAnsi" w:cstheme="minorHAnsi"/>
          <w:szCs w:val="22"/>
        </w:rPr>
        <w:t>.</w:t>
      </w:r>
    </w:p>
    <w:p w:rsidR="002248D0" w:rsidRPr="00B72133" w:rsidRDefault="002248D0" w:rsidP="0095688C">
      <w:pPr>
        <w:rPr>
          <w:rFonts w:asciiTheme="minorHAnsi" w:hAnsiTheme="minorHAnsi" w:cstheme="minorHAnsi"/>
          <w:szCs w:val="22"/>
        </w:rPr>
      </w:pPr>
      <w:bookmarkStart w:id="53" w:name="_Toc380671111"/>
    </w:p>
    <w:p w:rsidR="002248D0" w:rsidRPr="00B72133" w:rsidRDefault="002248D0" w:rsidP="0095688C">
      <w:pPr>
        <w:rPr>
          <w:rFonts w:asciiTheme="minorHAnsi" w:hAnsiTheme="minorHAnsi" w:cstheme="minorHAnsi"/>
          <w:szCs w:val="22"/>
        </w:rPr>
      </w:pPr>
    </w:p>
    <w:p w:rsidR="007F22C9" w:rsidRPr="00B72133" w:rsidRDefault="007F22C9" w:rsidP="00500D39">
      <w:pPr>
        <w:pStyle w:val="Nadpis1"/>
        <w:rPr>
          <w:rFonts w:asciiTheme="minorHAnsi" w:hAnsiTheme="minorHAnsi" w:cstheme="minorHAnsi"/>
          <w:szCs w:val="22"/>
        </w:rPr>
      </w:pPr>
      <w:bookmarkStart w:id="54" w:name="_Toc383117523"/>
      <w:r w:rsidRPr="00B72133">
        <w:rPr>
          <w:rFonts w:asciiTheme="minorHAnsi" w:hAnsiTheme="minorHAnsi" w:cstheme="minorHAnsi"/>
          <w:szCs w:val="22"/>
        </w:rPr>
        <w:t>SANKCE</w:t>
      </w:r>
      <w:bookmarkEnd w:id="53"/>
      <w:bookmarkEnd w:id="54"/>
    </w:p>
    <w:p w:rsidR="002248D0" w:rsidRPr="00B72133" w:rsidRDefault="002248D0" w:rsidP="00500D39">
      <w:pPr>
        <w:keepNext/>
        <w:rPr>
          <w:rFonts w:asciiTheme="minorHAnsi" w:hAnsiTheme="minorHAnsi" w:cstheme="minorHAnsi"/>
          <w:szCs w:val="22"/>
          <w:lang w:eastAsia="ar-SA"/>
        </w:rPr>
      </w:pPr>
    </w:p>
    <w:p w:rsidR="00F817AC" w:rsidRPr="00B72133" w:rsidRDefault="00F817AC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B72133">
        <w:rPr>
          <w:rFonts w:asciiTheme="minorHAnsi" w:hAnsiTheme="minorHAnsi" w:cstheme="minorHAnsi"/>
          <w:szCs w:val="22"/>
        </w:rPr>
        <w:t xml:space="preserve">Prodávající bere na vědomí, že Předmět koupě je </w:t>
      </w:r>
      <w:r w:rsidR="00390297" w:rsidRPr="00B72133">
        <w:rPr>
          <w:rFonts w:asciiTheme="minorHAnsi" w:hAnsiTheme="minorHAnsi" w:cstheme="minorHAnsi"/>
          <w:szCs w:val="22"/>
        </w:rPr>
        <w:t xml:space="preserve">součástí Projektu a je </w:t>
      </w:r>
      <w:r w:rsidRPr="00B72133">
        <w:rPr>
          <w:rFonts w:asciiTheme="minorHAnsi" w:hAnsiTheme="minorHAnsi" w:cstheme="minorHAnsi"/>
          <w:szCs w:val="22"/>
        </w:rPr>
        <w:t xml:space="preserve">nezbytný pro provoz Kupujícího jakožto </w:t>
      </w:r>
      <w:r w:rsidR="00390297" w:rsidRPr="00B72133">
        <w:rPr>
          <w:rFonts w:asciiTheme="minorHAnsi" w:hAnsiTheme="minorHAnsi" w:cstheme="minorHAnsi"/>
          <w:szCs w:val="22"/>
          <w:lang w:eastAsia="en-US" w:bidi="en-US"/>
        </w:rPr>
        <w:t>vzdělávací a vědecko-výzkumnou instituci</w:t>
      </w:r>
      <w:r w:rsidRPr="00B72133">
        <w:rPr>
          <w:rFonts w:asciiTheme="minorHAnsi" w:hAnsiTheme="minorHAnsi" w:cstheme="minorHAnsi"/>
          <w:szCs w:val="22"/>
        </w:rPr>
        <w:t xml:space="preserve"> a</w:t>
      </w:r>
      <w:r w:rsidR="00C61AAB" w:rsidRPr="00B72133">
        <w:rPr>
          <w:rFonts w:asciiTheme="minorHAnsi" w:hAnsiTheme="minorHAnsi" w:cstheme="minorHAnsi"/>
          <w:szCs w:val="22"/>
        </w:rPr>
        <w:t xml:space="preserve"> pro</w:t>
      </w:r>
      <w:r w:rsidRPr="00B72133">
        <w:rPr>
          <w:rFonts w:asciiTheme="minorHAnsi" w:hAnsiTheme="minorHAnsi" w:cstheme="minorHAnsi"/>
          <w:szCs w:val="22"/>
        </w:rPr>
        <w:t xml:space="preserve"> zajištění </w:t>
      </w:r>
      <w:r w:rsidR="00390297" w:rsidRPr="00B72133">
        <w:rPr>
          <w:rFonts w:asciiTheme="minorHAnsi" w:hAnsiTheme="minorHAnsi" w:cstheme="minorHAnsi"/>
          <w:szCs w:val="22"/>
        </w:rPr>
        <w:t xml:space="preserve">poskytování </w:t>
      </w:r>
      <w:r w:rsidR="00390297" w:rsidRPr="00B72133">
        <w:rPr>
          <w:rFonts w:asciiTheme="minorHAnsi" w:hAnsiTheme="minorHAnsi" w:cstheme="minorHAnsi"/>
          <w:szCs w:val="22"/>
          <w:lang w:eastAsia="en-US" w:bidi="en-US"/>
        </w:rPr>
        <w:t>vysokoškolského vzdělání a provádění vědy a výzkumu</w:t>
      </w:r>
      <w:r w:rsidRPr="00B72133">
        <w:rPr>
          <w:rFonts w:asciiTheme="minorHAnsi" w:hAnsiTheme="minorHAnsi" w:cstheme="minorHAnsi"/>
          <w:szCs w:val="22"/>
        </w:rPr>
        <w:t>. Z tohoto důvodu je kladen zvýšený důraz na dodržení doby plnění.</w:t>
      </w:r>
    </w:p>
    <w:p w:rsidR="00F817AC" w:rsidRPr="00B72133" w:rsidRDefault="00F817AC" w:rsidP="00F817AC">
      <w:pPr>
        <w:ind w:left="567"/>
        <w:jc w:val="both"/>
        <w:rPr>
          <w:rFonts w:asciiTheme="minorHAnsi" w:hAnsiTheme="minorHAnsi" w:cstheme="minorHAnsi"/>
          <w:szCs w:val="22"/>
        </w:rPr>
      </w:pPr>
    </w:p>
    <w:p w:rsidR="007F22C9" w:rsidRPr="00B72133" w:rsidRDefault="007F22C9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B72133">
        <w:rPr>
          <w:rFonts w:asciiTheme="minorHAnsi" w:hAnsiTheme="minorHAnsi" w:cstheme="minorHAnsi"/>
          <w:szCs w:val="22"/>
        </w:rPr>
        <w:t xml:space="preserve">Poruší-li Prodávající povinnost </w:t>
      </w:r>
      <w:r w:rsidR="004E5ABA" w:rsidRPr="00B72133">
        <w:rPr>
          <w:rFonts w:asciiTheme="minorHAnsi" w:hAnsiTheme="minorHAnsi" w:cstheme="minorHAnsi"/>
          <w:szCs w:val="22"/>
        </w:rPr>
        <w:t>odevzdat</w:t>
      </w:r>
      <w:r w:rsidRPr="00B72133">
        <w:rPr>
          <w:rFonts w:asciiTheme="minorHAnsi" w:hAnsiTheme="minorHAnsi" w:cstheme="minorHAnsi"/>
          <w:szCs w:val="22"/>
        </w:rPr>
        <w:t xml:space="preserve"> Předmět koupě </w:t>
      </w:r>
      <w:r w:rsidR="00160281" w:rsidRPr="00B72133">
        <w:rPr>
          <w:rFonts w:asciiTheme="minorHAnsi" w:hAnsiTheme="minorHAnsi" w:cstheme="minorHAnsi"/>
          <w:szCs w:val="22"/>
        </w:rPr>
        <w:t xml:space="preserve">Kupujícímu </w:t>
      </w:r>
      <w:r w:rsidRPr="00B72133">
        <w:rPr>
          <w:rFonts w:asciiTheme="minorHAnsi" w:hAnsiTheme="minorHAnsi" w:cstheme="minorHAnsi"/>
          <w:szCs w:val="22"/>
        </w:rPr>
        <w:t xml:space="preserve">ve sjednané době, je Prodávající povinen uhradit Kupujícímu smluvní pokutu ve výši </w:t>
      </w:r>
      <w:r w:rsidR="00390297" w:rsidRPr="00B72133">
        <w:rPr>
          <w:rFonts w:asciiTheme="minorHAnsi" w:hAnsiTheme="minorHAnsi" w:cstheme="minorHAnsi"/>
          <w:szCs w:val="22"/>
          <w:lang w:eastAsia="en-US" w:bidi="en-US"/>
        </w:rPr>
        <w:t>0,5</w:t>
      </w:r>
      <w:r w:rsidR="00665837" w:rsidRPr="00B72133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B72133">
        <w:rPr>
          <w:rFonts w:asciiTheme="minorHAnsi" w:hAnsiTheme="minorHAnsi" w:cstheme="minorHAnsi"/>
          <w:szCs w:val="22"/>
        </w:rPr>
        <w:t>% z</w:t>
      </w:r>
      <w:r w:rsidR="00443593" w:rsidRPr="00B72133">
        <w:rPr>
          <w:rFonts w:asciiTheme="minorHAnsi" w:hAnsiTheme="minorHAnsi" w:cstheme="minorHAnsi"/>
          <w:szCs w:val="22"/>
        </w:rPr>
        <w:t> </w:t>
      </w:r>
      <w:r w:rsidR="009E6775" w:rsidRPr="00B72133">
        <w:rPr>
          <w:rFonts w:asciiTheme="minorHAnsi" w:hAnsiTheme="minorHAnsi" w:cstheme="minorHAnsi"/>
          <w:szCs w:val="22"/>
        </w:rPr>
        <w:t>C</w:t>
      </w:r>
      <w:r w:rsidRPr="00B72133">
        <w:rPr>
          <w:rFonts w:asciiTheme="minorHAnsi" w:hAnsiTheme="minorHAnsi" w:cstheme="minorHAnsi"/>
          <w:szCs w:val="22"/>
        </w:rPr>
        <w:t>eny</w:t>
      </w:r>
      <w:r w:rsidR="00443593" w:rsidRPr="00B72133">
        <w:rPr>
          <w:rFonts w:asciiTheme="minorHAnsi" w:hAnsiTheme="minorHAnsi" w:cstheme="minorHAnsi"/>
          <w:szCs w:val="22"/>
        </w:rPr>
        <w:t>, a to</w:t>
      </w:r>
      <w:r w:rsidRPr="00B72133">
        <w:rPr>
          <w:rFonts w:asciiTheme="minorHAnsi" w:hAnsiTheme="minorHAnsi" w:cstheme="minorHAnsi"/>
          <w:szCs w:val="22"/>
        </w:rPr>
        <w:t xml:space="preserve"> za každý den prodlení.</w:t>
      </w:r>
    </w:p>
    <w:p w:rsidR="004F7C62" w:rsidRPr="00B72133" w:rsidRDefault="004F7C62" w:rsidP="0095688C">
      <w:pPr>
        <w:ind w:left="567"/>
        <w:jc w:val="both"/>
        <w:rPr>
          <w:rFonts w:asciiTheme="minorHAnsi" w:hAnsiTheme="minorHAnsi" w:cstheme="minorHAnsi"/>
          <w:szCs w:val="22"/>
        </w:rPr>
      </w:pPr>
    </w:p>
    <w:p w:rsidR="004F7C62" w:rsidRPr="00B72133" w:rsidRDefault="004F7C62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B72133">
        <w:rPr>
          <w:rFonts w:asciiTheme="minorHAnsi" w:hAnsiTheme="minorHAnsi" w:cstheme="minorHAnsi"/>
          <w:szCs w:val="22"/>
        </w:rPr>
        <w:t xml:space="preserve">Poruší-li Prodávající povinnost poskytnout </w:t>
      </w:r>
      <w:r w:rsidR="00834084" w:rsidRPr="00B72133">
        <w:rPr>
          <w:rFonts w:asciiTheme="minorHAnsi" w:hAnsiTheme="minorHAnsi" w:cstheme="minorHAnsi"/>
          <w:szCs w:val="22"/>
        </w:rPr>
        <w:t>Související</w:t>
      </w:r>
      <w:r w:rsidRPr="00B72133">
        <w:rPr>
          <w:rFonts w:asciiTheme="minorHAnsi" w:hAnsiTheme="minorHAnsi" w:cstheme="minorHAnsi"/>
          <w:szCs w:val="22"/>
        </w:rPr>
        <w:t xml:space="preserve"> plnění ve sjednané nebo stanovené době, je Prodávající povinen uhradit Kupujícímu smluvní pokutu ve výši </w:t>
      </w:r>
      <w:r w:rsidR="00390297" w:rsidRPr="00B72133">
        <w:rPr>
          <w:rFonts w:asciiTheme="minorHAnsi" w:hAnsiTheme="minorHAnsi" w:cstheme="minorHAnsi"/>
          <w:szCs w:val="22"/>
          <w:lang w:eastAsia="en-US" w:bidi="en-US"/>
        </w:rPr>
        <w:t>0,05</w:t>
      </w:r>
      <w:r w:rsidR="00665837" w:rsidRPr="00B72133">
        <w:rPr>
          <w:rFonts w:asciiTheme="minorHAnsi" w:hAnsiTheme="minorHAnsi" w:cstheme="minorHAnsi"/>
          <w:szCs w:val="22"/>
        </w:rPr>
        <w:t xml:space="preserve"> </w:t>
      </w:r>
      <w:r w:rsidRPr="00B72133">
        <w:rPr>
          <w:rFonts w:asciiTheme="minorHAnsi" w:hAnsiTheme="minorHAnsi" w:cstheme="minorHAnsi"/>
          <w:szCs w:val="22"/>
        </w:rPr>
        <w:t>% z</w:t>
      </w:r>
      <w:r w:rsidR="00D40282" w:rsidRPr="00B72133">
        <w:rPr>
          <w:rFonts w:asciiTheme="minorHAnsi" w:hAnsiTheme="minorHAnsi" w:cstheme="minorHAnsi"/>
          <w:szCs w:val="22"/>
        </w:rPr>
        <w:t> </w:t>
      </w:r>
      <w:r w:rsidR="009E6775" w:rsidRPr="00B72133">
        <w:rPr>
          <w:rFonts w:asciiTheme="minorHAnsi" w:hAnsiTheme="minorHAnsi" w:cstheme="minorHAnsi"/>
          <w:szCs w:val="22"/>
        </w:rPr>
        <w:t>C</w:t>
      </w:r>
      <w:r w:rsidRPr="00B72133">
        <w:rPr>
          <w:rFonts w:asciiTheme="minorHAnsi" w:hAnsiTheme="minorHAnsi" w:cstheme="minorHAnsi"/>
          <w:szCs w:val="22"/>
        </w:rPr>
        <w:t>eny</w:t>
      </w:r>
      <w:r w:rsidR="00D40282" w:rsidRPr="00B72133">
        <w:rPr>
          <w:rFonts w:asciiTheme="minorHAnsi" w:hAnsiTheme="minorHAnsi" w:cstheme="minorHAnsi"/>
          <w:szCs w:val="22"/>
        </w:rPr>
        <w:t>, a to</w:t>
      </w:r>
      <w:r w:rsidRPr="00B72133">
        <w:rPr>
          <w:rFonts w:asciiTheme="minorHAnsi" w:hAnsiTheme="minorHAnsi" w:cstheme="minorHAnsi"/>
          <w:szCs w:val="22"/>
        </w:rPr>
        <w:t xml:space="preserve"> za každý den prodlení.</w:t>
      </w:r>
    </w:p>
    <w:p w:rsidR="004E5ABA" w:rsidRPr="00B72133" w:rsidRDefault="004E5ABA" w:rsidP="0095688C">
      <w:pPr>
        <w:ind w:left="567"/>
        <w:jc w:val="both"/>
        <w:rPr>
          <w:rFonts w:asciiTheme="minorHAnsi" w:hAnsiTheme="minorHAnsi" w:cstheme="minorHAnsi"/>
          <w:szCs w:val="22"/>
        </w:rPr>
      </w:pPr>
    </w:p>
    <w:p w:rsidR="007F22C9" w:rsidRPr="00B72133" w:rsidRDefault="007F22C9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B72133">
        <w:rPr>
          <w:rFonts w:asciiTheme="minorHAnsi" w:hAnsiTheme="minorHAnsi" w:cstheme="minorHAnsi"/>
          <w:szCs w:val="22"/>
        </w:rPr>
        <w:t xml:space="preserve">Poruší-li Prodávající povinnost </w:t>
      </w:r>
      <w:r w:rsidR="00EF22E5" w:rsidRPr="00B72133">
        <w:rPr>
          <w:rFonts w:asciiTheme="minorHAnsi" w:hAnsiTheme="minorHAnsi" w:cstheme="minorHAnsi"/>
          <w:szCs w:val="22"/>
        </w:rPr>
        <w:t xml:space="preserve">odstranit ve stanovené lhůtě vady </w:t>
      </w:r>
      <w:r w:rsidRPr="00B72133">
        <w:rPr>
          <w:rFonts w:asciiTheme="minorHAnsi" w:hAnsiTheme="minorHAnsi" w:cstheme="minorHAnsi"/>
          <w:szCs w:val="22"/>
        </w:rPr>
        <w:t>Předmět</w:t>
      </w:r>
      <w:r w:rsidR="00EF22E5" w:rsidRPr="00B72133">
        <w:rPr>
          <w:rFonts w:asciiTheme="minorHAnsi" w:hAnsiTheme="minorHAnsi" w:cstheme="minorHAnsi"/>
          <w:szCs w:val="22"/>
        </w:rPr>
        <w:t>u</w:t>
      </w:r>
      <w:r w:rsidRPr="00B72133">
        <w:rPr>
          <w:rFonts w:asciiTheme="minorHAnsi" w:hAnsiTheme="minorHAnsi" w:cstheme="minorHAnsi"/>
          <w:szCs w:val="22"/>
        </w:rPr>
        <w:t xml:space="preserve"> koupě</w:t>
      </w:r>
      <w:r w:rsidR="00820DF5" w:rsidRPr="00B72133">
        <w:rPr>
          <w:rFonts w:asciiTheme="minorHAnsi" w:hAnsiTheme="minorHAnsi" w:cstheme="minorHAnsi"/>
        </w:rPr>
        <w:t xml:space="preserve"> nebo vypůjčit Kupujícímu Náhradní Předmět koupě</w:t>
      </w:r>
      <w:r w:rsidRPr="00B72133">
        <w:rPr>
          <w:rFonts w:asciiTheme="minorHAnsi" w:hAnsiTheme="minorHAnsi" w:cstheme="minorHAnsi"/>
          <w:szCs w:val="22"/>
        </w:rPr>
        <w:t xml:space="preserve">, je povinen uhradit Kupujícímu smluvní pokutu ve výši </w:t>
      </w:r>
      <w:r w:rsidR="00390297" w:rsidRPr="00B72133">
        <w:rPr>
          <w:rFonts w:asciiTheme="minorHAnsi" w:hAnsiTheme="minorHAnsi" w:cstheme="minorHAnsi"/>
          <w:szCs w:val="22"/>
          <w:lang w:eastAsia="en-US" w:bidi="en-US"/>
        </w:rPr>
        <w:t>0,05</w:t>
      </w:r>
      <w:r w:rsidR="00665837" w:rsidRPr="00B72133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B72133">
        <w:rPr>
          <w:rFonts w:asciiTheme="minorHAnsi" w:hAnsiTheme="minorHAnsi" w:cstheme="minorHAnsi"/>
          <w:szCs w:val="22"/>
        </w:rPr>
        <w:t>% z</w:t>
      </w:r>
      <w:r w:rsidR="00443593" w:rsidRPr="00B72133">
        <w:rPr>
          <w:rFonts w:asciiTheme="minorHAnsi" w:hAnsiTheme="minorHAnsi" w:cstheme="minorHAnsi"/>
          <w:szCs w:val="22"/>
        </w:rPr>
        <w:t> </w:t>
      </w:r>
      <w:r w:rsidR="009E6775" w:rsidRPr="00B72133">
        <w:rPr>
          <w:rFonts w:asciiTheme="minorHAnsi" w:hAnsiTheme="minorHAnsi" w:cstheme="minorHAnsi"/>
          <w:szCs w:val="22"/>
        </w:rPr>
        <w:t>C</w:t>
      </w:r>
      <w:r w:rsidRPr="00B72133">
        <w:rPr>
          <w:rFonts w:asciiTheme="minorHAnsi" w:hAnsiTheme="minorHAnsi" w:cstheme="minorHAnsi"/>
          <w:szCs w:val="22"/>
        </w:rPr>
        <w:t>eny</w:t>
      </w:r>
      <w:r w:rsidR="00443593" w:rsidRPr="00B72133">
        <w:rPr>
          <w:rFonts w:asciiTheme="minorHAnsi" w:hAnsiTheme="minorHAnsi" w:cstheme="minorHAnsi"/>
          <w:szCs w:val="22"/>
        </w:rPr>
        <w:t>, a to</w:t>
      </w:r>
      <w:r w:rsidR="00E77887" w:rsidRPr="00B72133">
        <w:rPr>
          <w:rFonts w:asciiTheme="minorHAnsi" w:hAnsiTheme="minorHAnsi" w:cstheme="minorHAnsi"/>
          <w:szCs w:val="22"/>
        </w:rPr>
        <w:t xml:space="preserve"> za každý den prodlení</w:t>
      </w:r>
      <w:r w:rsidRPr="00B72133">
        <w:rPr>
          <w:rFonts w:asciiTheme="minorHAnsi" w:hAnsiTheme="minorHAnsi" w:cstheme="minorHAnsi"/>
          <w:szCs w:val="22"/>
        </w:rPr>
        <w:t xml:space="preserve">. </w:t>
      </w:r>
      <w:r w:rsidR="00D62BEC" w:rsidRPr="00B72133">
        <w:rPr>
          <w:rFonts w:asciiTheme="minorHAnsi" w:hAnsiTheme="minorHAnsi" w:cstheme="minorHAnsi"/>
          <w:szCs w:val="22"/>
        </w:rPr>
        <w:t xml:space="preserve">Prodlení s plněním povinnosti </w:t>
      </w:r>
      <w:r w:rsidR="00EF04C1" w:rsidRPr="00B72133">
        <w:rPr>
          <w:rFonts w:asciiTheme="minorHAnsi" w:hAnsiTheme="minorHAnsi" w:cstheme="minorHAnsi"/>
          <w:szCs w:val="22"/>
        </w:rPr>
        <w:t>podle</w:t>
      </w:r>
      <w:r w:rsidR="00D62BEC" w:rsidRPr="00B72133">
        <w:rPr>
          <w:rFonts w:asciiTheme="minorHAnsi" w:hAnsiTheme="minorHAnsi" w:cstheme="minorHAnsi"/>
          <w:szCs w:val="22"/>
        </w:rPr>
        <w:t xml:space="preserve"> předchozí věty je ukončeno dnem, kdy bude</w:t>
      </w:r>
      <w:r w:rsidR="00251134" w:rsidRPr="00B72133">
        <w:rPr>
          <w:rFonts w:asciiTheme="minorHAnsi" w:hAnsiTheme="minorHAnsi" w:cstheme="minorHAnsi"/>
          <w:szCs w:val="22"/>
        </w:rPr>
        <w:t xml:space="preserve"> zjednána náprava Prodávajícím nebo </w:t>
      </w:r>
      <w:r w:rsidR="008F5BFF" w:rsidRPr="00B72133">
        <w:rPr>
          <w:rFonts w:asciiTheme="minorHAnsi" w:hAnsiTheme="minorHAnsi" w:cstheme="minorHAnsi"/>
          <w:szCs w:val="22"/>
        </w:rPr>
        <w:t xml:space="preserve">uplatněno některé z práv </w:t>
      </w:r>
      <w:r w:rsidR="00EF04C1" w:rsidRPr="00B72133">
        <w:rPr>
          <w:rFonts w:asciiTheme="minorHAnsi" w:hAnsiTheme="minorHAnsi" w:cstheme="minorHAnsi"/>
          <w:szCs w:val="22"/>
        </w:rPr>
        <w:t>podle</w:t>
      </w:r>
      <w:r w:rsidR="008F5BFF" w:rsidRPr="00B72133">
        <w:rPr>
          <w:rFonts w:asciiTheme="minorHAnsi" w:hAnsiTheme="minorHAnsi" w:cstheme="minorHAnsi"/>
          <w:szCs w:val="22"/>
        </w:rPr>
        <w:t xml:space="preserve"> odstavce </w:t>
      </w:r>
      <w:r w:rsidR="00B72133" w:rsidRPr="00B72133">
        <w:fldChar w:fldCharType="begin"/>
      </w:r>
      <w:r w:rsidR="00B72133" w:rsidRPr="00B72133">
        <w:instrText xml:space="preserve"> REF _Ref501105792 \r \h  \* MERGEFORMAT </w:instrText>
      </w:r>
      <w:r w:rsidR="00B72133" w:rsidRPr="00B72133">
        <w:fldChar w:fldCharType="separate"/>
      </w:r>
      <w:r w:rsidR="00441AC0" w:rsidRPr="00441AC0">
        <w:rPr>
          <w:rFonts w:asciiTheme="minorHAnsi" w:hAnsiTheme="minorHAnsi" w:cstheme="minorHAnsi"/>
          <w:szCs w:val="22"/>
        </w:rPr>
        <w:t>69</w:t>
      </w:r>
      <w:r w:rsidR="00B72133" w:rsidRPr="00B72133">
        <w:fldChar w:fldCharType="end"/>
      </w:r>
      <w:r w:rsidR="008F5BFF" w:rsidRPr="00B72133">
        <w:rPr>
          <w:rFonts w:asciiTheme="minorHAnsi" w:hAnsiTheme="minorHAnsi" w:cstheme="minorHAnsi"/>
          <w:szCs w:val="22"/>
        </w:rPr>
        <w:t xml:space="preserve"> Kupní smlouvy Kupujícím</w:t>
      </w:r>
      <w:r w:rsidR="00D62BEC" w:rsidRPr="00B72133">
        <w:rPr>
          <w:rFonts w:asciiTheme="minorHAnsi" w:hAnsiTheme="minorHAnsi" w:cstheme="minorHAnsi"/>
          <w:szCs w:val="22"/>
        </w:rPr>
        <w:t xml:space="preserve">. </w:t>
      </w:r>
      <w:r w:rsidRPr="00B72133">
        <w:rPr>
          <w:rFonts w:asciiTheme="minorHAnsi" w:hAnsiTheme="minorHAnsi" w:cstheme="minorHAnsi"/>
          <w:szCs w:val="22"/>
        </w:rPr>
        <w:t>Úhradou smluvní pokuty nejsou dotčena práva Kupujícího z vadného plnění Prodávajícího.</w:t>
      </w:r>
    </w:p>
    <w:p w:rsidR="004E5ABA" w:rsidRPr="00B72133" w:rsidRDefault="004E5ABA" w:rsidP="0095688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7F22C9" w:rsidRPr="00B72133" w:rsidRDefault="007F22C9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B72133">
        <w:rPr>
          <w:rFonts w:asciiTheme="minorHAnsi" w:hAnsiTheme="minorHAnsi" w:cstheme="minorHAnsi"/>
          <w:szCs w:val="22"/>
        </w:rPr>
        <w:t>Zaplacení smluvní pokuty nezbavuje Prodávajícího povinnosti splnit dluh smluvní pokutou utvrzený.</w:t>
      </w:r>
    </w:p>
    <w:p w:rsidR="004E5ABA" w:rsidRPr="00B72133" w:rsidRDefault="004E5ABA" w:rsidP="0095688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7F22C9" w:rsidRPr="00B72133" w:rsidRDefault="007F22C9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B72133">
        <w:rPr>
          <w:rFonts w:asciiTheme="minorHAnsi" w:hAnsiTheme="minorHAnsi" w:cstheme="minorHAnsi"/>
          <w:szCs w:val="22"/>
        </w:rPr>
        <w:t>Kupující je oprávněn požadovat náhradu škody a nemajetkové újmy způsobené porušením povinnosti</w:t>
      </w:r>
      <w:r w:rsidR="001A70CA" w:rsidRPr="00B72133">
        <w:rPr>
          <w:rFonts w:asciiTheme="minorHAnsi" w:hAnsiTheme="minorHAnsi" w:cstheme="minorHAnsi"/>
          <w:szCs w:val="22"/>
        </w:rPr>
        <w:t xml:space="preserve"> Prodávají</w:t>
      </w:r>
      <w:r w:rsidR="000B2685" w:rsidRPr="00B72133">
        <w:rPr>
          <w:rFonts w:asciiTheme="minorHAnsi" w:hAnsiTheme="minorHAnsi" w:cstheme="minorHAnsi"/>
          <w:szCs w:val="22"/>
        </w:rPr>
        <w:t>cího</w:t>
      </w:r>
      <w:r w:rsidRPr="00B72133">
        <w:rPr>
          <w:rFonts w:asciiTheme="minorHAnsi" w:hAnsiTheme="minorHAnsi" w:cstheme="minorHAnsi"/>
          <w:szCs w:val="22"/>
        </w:rPr>
        <w:t>, na kterou se vztahuje smluvní pokuta, v plné výši.</w:t>
      </w:r>
    </w:p>
    <w:p w:rsidR="00665837" w:rsidRPr="00B72133" w:rsidRDefault="00665837" w:rsidP="0095688C">
      <w:pPr>
        <w:ind w:left="567"/>
        <w:jc w:val="both"/>
        <w:rPr>
          <w:rFonts w:asciiTheme="minorHAnsi" w:hAnsiTheme="minorHAnsi" w:cstheme="minorHAnsi"/>
          <w:szCs w:val="22"/>
        </w:rPr>
      </w:pPr>
    </w:p>
    <w:p w:rsidR="00665837" w:rsidRPr="00B72133" w:rsidRDefault="00665837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B72133">
        <w:rPr>
          <w:rFonts w:asciiTheme="minorHAnsi" w:hAnsiTheme="minorHAnsi" w:cstheme="minorHAnsi"/>
          <w:szCs w:val="22"/>
        </w:rPr>
        <w:t xml:space="preserve">Splatnost smluvních pokut </w:t>
      </w:r>
      <w:r w:rsidR="00EF04C1" w:rsidRPr="00B72133">
        <w:rPr>
          <w:rFonts w:asciiTheme="minorHAnsi" w:hAnsiTheme="minorHAnsi" w:cstheme="minorHAnsi"/>
          <w:szCs w:val="22"/>
        </w:rPr>
        <w:t>podle</w:t>
      </w:r>
      <w:r w:rsidRPr="00B72133">
        <w:rPr>
          <w:rFonts w:asciiTheme="minorHAnsi" w:hAnsiTheme="minorHAnsi" w:cstheme="minorHAnsi"/>
          <w:szCs w:val="22"/>
        </w:rPr>
        <w:t xml:space="preserve"> Kupní smlouvy bude 15 dnů od doručení písemné výzvy k zaplacení smluvní pokuty straně povinné.</w:t>
      </w:r>
    </w:p>
    <w:p w:rsidR="00665837" w:rsidRPr="00B72133" w:rsidRDefault="00665837" w:rsidP="0095688C">
      <w:pPr>
        <w:ind w:left="567"/>
        <w:jc w:val="both"/>
        <w:rPr>
          <w:rFonts w:asciiTheme="minorHAnsi" w:hAnsiTheme="minorHAnsi" w:cstheme="minorHAnsi"/>
          <w:szCs w:val="22"/>
        </w:rPr>
      </w:pPr>
    </w:p>
    <w:p w:rsidR="002248D0" w:rsidRPr="00B72133" w:rsidRDefault="002248D0" w:rsidP="0095688C">
      <w:pPr>
        <w:rPr>
          <w:rFonts w:asciiTheme="minorHAnsi" w:hAnsiTheme="minorHAnsi" w:cstheme="minorHAnsi"/>
          <w:szCs w:val="22"/>
        </w:rPr>
      </w:pPr>
      <w:bookmarkStart w:id="55" w:name="_Toc380671112"/>
    </w:p>
    <w:p w:rsidR="007F22C9" w:rsidRPr="00B72133" w:rsidRDefault="007F22C9" w:rsidP="0095688C">
      <w:pPr>
        <w:pStyle w:val="Nadpis1"/>
        <w:rPr>
          <w:rFonts w:asciiTheme="minorHAnsi" w:hAnsiTheme="minorHAnsi" w:cstheme="minorHAnsi"/>
          <w:szCs w:val="22"/>
        </w:rPr>
      </w:pPr>
      <w:bookmarkStart w:id="56" w:name="_Toc383117524"/>
      <w:r w:rsidRPr="00B72133">
        <w:rPr>
          <w:rFonts w:asciiTheme="minorHAnsi" w:hAnsiTheme="minorHAnsi" w:cstheme="minorHAnsi"/>
          <w:szCs w:val="22"/>
        </w:rPr>
        <w:lastRenderedPageBreak/>
        <w:t>ODSTOUPENÍ OD KUPNÍ SMLOUVY</w:t>
      </w:r>
      <w:bookmarkEnd w:id="55"/>
      <w:bookmarkEnd w:id="56"/>
    </w:p>
    <w:p w:rsidR="002248D0" w:rsidRPr="00B72133" w:rsidRDefault="002248D0" w:rsidP="0095688C">
      <w:pPr>
        <w:keepNext/>
        <w:rPr>
          <w:rFonts w:asciiTheme="minorHAnsi" w:hAnsiTheme="minorHAnsi" w:cstheme="minorHAnsi"/>
          <w:szCs w:val="22"/>
          <w:lang w:eastAsia="ar-SA"/>
        </w:rPr>
      </w:pPr>
    </w:p>
    <w:p w:rsidR="007F22C9" w:rsidRPr="00B72133" w:rsidRDefault="007F22C9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B72133">
        <w:rPr>
          <w:rFonts w:asciiTheme="minorHAnsi" w:hAnsiTheme="minorHAnsi" w:cstheme="minorHAnsi"/>
          <w:szCs w:val="22"/>
        </w:rPr>
        <w:t xml:space="preserve">Kupující je oprávněn od Kupní smlouvy odstoupit z důvodů </w:t>
      </w:r>
      <w:r w:rsidR="00797133" w:rsidRPr="00B72133">
        <w:rPr>
          <w:rFonts w:asciiTheme="minorHAnsi" w:hAnsiTheme="minorHAnsi" w:cstheme="minorHAnsi"/>
          <w:szCs w:val="22"/>
        </w:rPr>
        <w:t>stanovených právními předpisy nebo Kupní smlouvou</w:t>
      </w:r>
      <w:r w:rsidRPr="00B72133">
        <w:rPr>
          <w:rFonts w:asciiTheme="minorHAnsi" w:hAnsiTheme="minorHAnsi" w:cstheme="minorHAnsi"/>
          <w:szCs w:val="22"/>
        </w:rPr>
        <w:t>.</w:t>
      </w:r>
    </w:p>
    <w:p w:rsidR="00797133" w:rsidRPr="00B72133" w:rsidRDefault="00797133" w:rsidP="0095688C">
      <w:pPr>
        <w:ind w:left="567"/>
        <w:jc w:val="both"/>
        <w:rPr>
          <w:rFonts w:asciiTheme="minorHAnsi" w:hAnsiTheme="minorHAnsi" w:cstheme="minorHAnsi"/>
          <w:szCs w:val="22"/>
        </w:rPr>
      </w:pPr>
    </w:p>
    <w:p w:rsidR="00666D0C" w:rsidRPr="00B72133" w:rsidRDefault="00666D0C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B72133">
        <w:rPr>
          <w:rFonts w:asciiTheme="minorHAnsi" w:hAnsiTheme="minorHAnsi" w:cstheme="minorHAnsi"/>
          <w:szCs w:val="22"/>
        </w:rPr>
        <w:t>Kupující je oprávněn odstoupit od Kupní smlouvy</w:t>
      </w:r>
      <w:r w:rsidR="00B32770" w:rsidRPr="00B72133">
        <w:rPr>
          <w:rFonts w:asciiTheme="minorHAnsi" w:hAnsiTheme="minorHAnsi" w:cstheme="minorHAnsi"/>
          <w:szCs w:val="22"/>
        </w:rPr>
        <w:t xml:space="preserve"> </w:t>
      </w:r>
      <w:r w:rsidR="00797133" w:rsidRPr="00B72133">
        <w:rPr>
          <w:rFonts w:asciiTheme="minorHAnsi" w:hAnsiTheme="minorHAnsi" w:cstheme="minorHAnsi"/>
          <w:szCs w:val="22"/>
        </w:rPr>
        <w:t>zejména:</w:t>
      </w:r>
    </w:p>
    <w:p w:rsidR="00666D0C" w:rsidRPr="00B72133" w:rsidRDefault="00143271" w:rsidP="00936AE9">
      <w:pPr>
        <w:numPr>
          <w:ilvl w:val="1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B72133">
        <w:rPr>
          <w:rFonts w:asciiTheme="minorHAnsi" w:hAnsiTheme="minorHAnsi" w:cstheme="minorHAnsi"/>
          <w:szCs w:val="22"/>
        </w:rPr>
        <w:t>bude</w:t>
      </w:r>
      <w:r w:rsidR="00666D0C" w:rsidRPr="00B72133">
        <w:rPr>
          <w:rFonts w:asciiTheme="minorHAnsi" w:hAnsiTheme="minorHAnsi" w:cstheme="minorHAnsi"/>
          <w:szCs w:val="22"/>
        </w:rPr>
        <w:t xml:space="preserve">-li Prodávající v prodlení s dodáním Předmětu koupě </w:t>
      </w:r>
      <w:r w:rsidR="00F00B53" w:rsidRPr="00B72133">
        <w:rPr>
          <w:rFonts w:asciiTheme="minorHAnsi" w:hAnsiTheme="minorHAnsi" w:cstheme="minorHAnsi"/>
          <w:szCs w:val="22"/>
        </w:rPr>
        <w:t xml:space="preserve">Kupujícímu </w:t>
      </w:r>
      <w:r w:rsidR="00666D0C" w:rsidRPr="00B72133">
        <w:rPr>
          <w:rFonts w:asciiTheme="minorHAnsi" w:hAnsiTheme="minorHAnsi" w:cstheme="minorHAnsi"/>
          <w:szCs w:val="22"/>
        </w:rPr>
        <w:t xml:space="preserve">o více než </w:t>
      </w:r>
      <w:r w:rsidR="00390297" w:rsidRPr="00B72133">
        <w:rPr>
          <w:rFonts w:asciiTheme="minorHAnsi" w:hAnsiTheme="minorHAnsi" w:cstheme="minorHAnsi"/>
          <w:szCs w:val="22"/>
          <w:lang w:eastAsia="en-US" w:bidi="en-US"/>
        </w:rPr>
        <w:t>1</w:t>
      </w:r>
      <w:r w:rsidR="00C84B35" w:rsidRPr="00B72133">
        <w:rPr>
          <w:rFonts w:asciiTheme="minorHAnsi" w:hAnsiTheme="minorHAnsi" w:cstheme="minorHAnsi"/>
          <w:szCs w:val="22"/>
          <w:lang w:eastAsia="en-US" w:bidi="en-US"/>
        </w:rPr>
        <w:t> </w:t>
      </w:r>
      <w:r w:rsidR="008D3E46" w:rsidRPr="00B72133">
        <w:rPr>
          <w:rFonts w:asciiTheme="minorHAnsi" w:hAnsiTheme="minorHAnsi" w:cstheme="minorHAnsi"/>
          <w:szCs w:val="22"/>
          <w:lang w:eastAsia="en-US" w:bidi="en-US"/>
        </w:rPr>
        <w:t>kalendářní</w:t>
      </w:r>
      <w:r w:rsidR="00390297" w:rsidRPr="00B72133">
        <w:rPr>
          <w:rFonts w:asciiTheme="minorHAnsi" w:hAnsiTheme="minorHAnsi" w:cstheme="minorHAnsi"/>
          <w:szCs w:val="22"/>
          <w:lang w:eastAsia="en-US" w:bidi="en-US"/>
        </w:rPr>
        <w:t xml:space="preserve"> týden </w:t>
      </w:r>
      <w:r w:rsidR="00EE0136" w:rsidRPr="00B72133">
        <w:rPr>
          <w:rFonts w:asciiTheme="minorHAnsi" w:hAnsiTheme="minorHAnsi" w:cstheme="minorHAnsi"/>
          <w:szCs w:val="22"/>
        </w:rPr>
        <w:t>nebo</w:t>
      </w:r>
    </w:p>
    <w:p w:rsidR="001114F0" w:rsidRPr="00B72133" w:rsidRDefault="001114F0" w:rsidP="00936AE9">
      <w:pPr>
        <w:numPr>
          <w:ilvl w:val="1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B72133">
        <w:rPr>
          <w:rFonts w:asciiTheme="minorHAnsi" w:hAnsiTheme="minorHAnsi" w:cstheme="minorHAnsi"/>
          <w:szCs w:val="22"/>
        </w:rPr>
        <w:t xml:space="preserve">bude-li Prodávající v prodlení s poskytnutím Souvisejícího plnění </w:t>
      </w:r>
      <w:r w:rsidR="00F00B53" w:rsidRPr="00B72133">
        <w:rPr>
          <w:rFonts w:asciiTheme="minorHAnsi" w:hAnsiTheme="minorHAnsi" w:cstheme="minorHAnsi"/>
          <w:szCs w:val="22"/>
        </w:rPr>
        <w:t xml:space="preserve">Kupujícímu </w:t>
      </w:r>
      <w:r w:rsidRPr="00B72133">
        <w:rPr>
          <w:rFonts w:asciiTheme="minorHAnsi" w:hAnsiTheme="minorHAnsi" w:cstheme="minorHAnsi"/>
          <w:szCs w:val="22"/>
        </w:rPr>
        <w:t xml:space="preserve">o více než </w:t>
      </w:r>
      <w:r w:rsidR="00C84B35" w:rsidRPr="00B72133">
        <w:rPr>
          <w:rFonts w:asciiTheme="minorHAnsi" w:hAnsiTheme="minorHAnsi" w:cstheme="minorHAnsi"/>
          <w:szCs w:val="22"/>
          <w:lang w:eastAsia="en-US" w:bidi="en-US"/>
        </w:rPr>
        <w:t>1 </w:t>
      </w:r>
      <w:r w:rsidR="008D3E46" w:rsidRPr="00B72133">
        <w:rPr>
          <w:rFonts w:asciiTheme="minorHAnsi" w:hAnsiTheme="minorHAnsi" w:cstheme="minorHAnsi"/>
          <w:szCs w:val="22"/>
          <w:lang w:eastAsia="en-US" w:bidi="en-US"/>
        </w:rPr>
        <w:t xml:space="preserve">kalendářní </w:t>
      </w:r>
      <w:r w:rsidR="00390297" w:rsidRPr="00B72133">
        <w:rPr>
          <w:rFonts w:asciiTheme="minorHAnsi" w:hAnsiTheme="minorHAnsi" w:cstheme="minorHAnsi"/>
          <w:szCs w:val="22"/>
          <w:lang w:eastAsia="en-US" w:bidi="en-US"/>
        </w:rPr>
        <w:t xml:space="preserve">týden </w:t>
      </w:r>
      <w:r w:rsidR="00EE0136" w:rsidRPr="00B72133">
        <w:rPr>
          <w:rFonts w:asciiTheme="minorHAnsi" w:hAnsiTheme="minorHAnsi" w:cstheme="minorHAnsi"/>
          <w:szCs w:val="22"/>
        </w:rPr>
        <w:t>nebo</w:t>
      </w:r>
    </w:p>
    <w:p w:rsidR="002316C9" w:rsidRPr="00B72133" w:rsidRDefault="002316C9" w:rsidP="00936AE9">
      <w:pPr>
        <w:numPr>
          <w:ilvl w:val="1"/>
          <w:numId w:val="1"/>
        </w:numPr>
        <w:suppressAutoHyphens/>
        <w:jc w:val="both"/>
        <w:rPr>
          <w:rFonts w:asciiTheme="minorHAnsi" w:hAnsiTheme="minorHAnsi" w:cstheme="minorHAnsi"/>
          <w:szCs w:val="22"/>
        </w:rPr>
      </w:pPr>
      <w:r w:rsidRPr="00B72133">
        <w:rPr>
          <w:rFonts w:asciiTheme="minorHAnsi" w:hAnsiTheme="minorHAnsi" w:cstheme="minorHAnsi"/>
          <w:szCs w:val="22"/>
        </w:rPr>
        <w:t xml:space="preserve">bude-li Předmět koupě trpět vadami, které jej budou činit neupotřebitelným vzhledem k účelu, ke kterému má sloužit podle odstavce </w:t>
      </w:r>
      <w:r w:rsidR="00B72133" w:rsidRPr="00B72133">
        <w:fldChar w:fldCharType="begin"/>
      </w:r>
      <w:r w:rsidR="00B72133" w:rsidRPr="00B72133">
        <w:instrText xml:space="preserve"> REF _Ref489624283 \r \h  \* MERGEFORMAT </w:instrText>
      </w:r>
      <w:r w:rsidR="00B72133" w:rsidRPr="00B72133">
        <w:fldChar w:fldCharType="separate"/>
      </w:r>
      <w:r w:rsidR="00441AC0">
        <w:t>9</w:t>
      </w:r>
      <w:r w:rsidR="00B72133" w:rsidRPr="00B72133">
        <w:fldChar w:fldCharType="end"/>
      </w:r>
      <w:r w:rsidRPr="00B72133">
        <w:rPr>
          <w:rFonts w:asciiTheme="minorHAnsi" w:hAnsiTheme="minorHAnsi" w:cstheme="minorHAnsi"/>
          <w:szCs w:val="22"/>
        </w:rPr>
        <w:t xml:space="preserve"> Kupní smlouvy nebo</w:t>
      </w:r>
    </w:p>
    <w:p w:rsidR="002316C9" w:rsidRPr="00B72133" w:rsidRDefault="002316C9" w:rsidP="00936AE9">
      <w:pPr>
        <w:numPr>
          <w:ilvl w:val="1"/>
          <w:numId w:val="1"/>
        </w:numPr>
        <w:suppressAutoHyphens/>
        <w:jc w:val="both"/>
        <w:rPr>
          <w:rFonts w:asciiTheme="minorHAnsi" w:hAnsiTheme="minorHAnsi" w:cstheme="minorHAnsi"/>
          <w:szCs w:val="22"/>
        </w:rPr>
      </w:pPr>
      <w:r w:rsidRPr="00B72133">
        <w:rPr>
          <w:rFonts w:asciiTheme="minorHAnsi" w:hAnsiTheme="minorHAnsi" w:cstheme="minorHAnsi"/>
          <w:szCs w:val="22"/>
        </w:rPr>
        <w:t xml:space="preserve">nebude-li mít Předmět koupě vlastnosti </w:t>
      </w:r>
      <w:r w:rsidR="003B5BAE" w:rsidRPr="00B72133">
        <w:rPr>
          <w:rFonts w:asciiTheme="minorHAnsi" w:hAnsiTheme="minorHAnsi" w:cstheme="minorHAnsi"/>
          <w:szCs w:val="22"/>
        </w:rPr>
        <w:t xml:space="preserve">sjednané </w:t>
      </w:r>
      <w:r w:rsidRPr="00B72133">
        <w:rPr>
          <w:rFonts w:asciiTheme="minorHAnsi" w:hAnsiTheme="minorHAnsi" w:cstheme="minorHAnsi"/>
          <w:szCs w:val="22"/>
        </w:rPr>
        <w:t>Kupní smlouv</w:t>
      </w:r>
      <w:r w:rsidR="003E5D79" w:rsidRPr="00B72133">
        <w:rPr>
          <w:rFonts w:asciiTheme="minorHAnsi" w:hAnsiTheme="minorHAnsi" w:cstheme="minorHAnsi"/>
          <w:szCs w:val="22"/>
        </w:rPr>
        <w:t>ou</w:t>
      </w:r>
      <w:r w:rsidRPr="00B72133">
        <w:rPr>
          <w:rFonts w:asciiTheme="minorHAnsi" w:hAnsiTheme="minorHAnsi" w:cstheme="minorHAnsi"/>
          <w:szCs w:val="22"/>
        </w:rPr>
        <w:t xml:space="preserve"> nebo</w:t>
      </w:r>
    </w:p>
    <w:p w:rsidR="002316C9" w:rsidRPr="00B72133" w:rsidRDefault="002316C9" w:rsidP="00936AE9">
      <w:pPr>
        <w:numPr>
          <w:ilvl w:val="1"/>
          <w:numId w:val="1"/>
        </w:numPr>
        <w:suppressAutoHyphens/>
        <w:jc w:val="both"/>
        <w:rPr>
          <w:rFonts w:asciiTheme="minorHAnsi" w:hAnsiTheme="minorHAnsi" w:cstheme="minorHAnsi"/>
          <w:szCs w:val="22"/>
        </w:rPr>
      </w:pPr>
      <w:r w:rsidRPr="00B72133">
        <w:rPr>
          <w:rFonts w:asciiTheme="minorHAnsi" w:hAnsiTheme="minorHAnsi" w:cstheme="minorHAnsi"/>
          <w:szCs w:val="22"/>
        </w:rPr>
        <w:t>nebude-li Předmět koupě splňovat podmínky stanovené právními předpisy nebo technickými normami platnými a účinnými ke dni odevzdání Předmětu koupě Kupujícímu nebo</w:t>
      </w:r>
    </w:p>
    <w:p w:rsidR="007F22C9" w:rsidRPr="00B72133" w:rsidRDefault="007F22C9" w:rsidP="00936AE9">
      <w:pPr>
        <w:numPr>
          <w:ilvl w:val="1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B72133">
        <w:rPr>
          <w:rFonts w:asciiTheme="minorHAnsi" w:hAnsiTheme="minorHAnsi" w:cstheme="minorHAnsi"/>
          <w:szCs w:val="22"/>
        </w:rPr>
        <w:t xml:space="preserve">ukáže-li se jako nepravdivé jakékoliv prohlášení Prodávajícího uvedené v odstavci </w:t>
      </w:r>
      <w:r w:rsidR="00B72133" w:rsidRPr="00B72133">
        <w:fldChar w:fldCharType="begin"/>
      </w:r>
      <w:r w:rsidR="00B72133" w:rsidRPr="00B72133">
        <w:instrText xml:space="preserve"> REF _Ref380406284 \r \h  \* MERGEFORMAT </w:instrText>
      </w:r>
      <w:r w:rsidR="00B72133" w:rsidRPr="00B72133">
        <w:fldChar w:fldCharType="separate"/>
      </w:r>
      <w:r w:rsidR="00441AC0" w:rsidRPr="00441AC0">
        <w:rPr>
          <w:rFonts w:asciiTheme="minorHAnsi" w:hAnsiTheme="minorHAnsi" w:cstheme="minorHAnsi"/>
          <w:szCs w:val="22"/>
        </w:rPr>
        <w:t>88</w:t>
      </w:r>
      <w:r w:rsidR="00B72133" w:rsidRPr="00B72133">
        <w:fldChar w:fldCharType="end"/>
      </w:r>
      <w:r w:rsidR="00143271" w:rsidRPr="00B72133">
        <w:rPr>
          <w:rFonts w:asciiTheme="minorHAnsi" w:hAnsiTheme="minorHAnsi" w:cstheme="minorHAnsi"/>
          <w:szCs w:val="22"/>
        </w:rPr>
        <w:t xml:space="preserve"> Kupní smlouvy</w:t>
      </w:r>
      <w:r w:rsidRPr="00B72133">
        <w:rPr>
          <w:rFonts w:asciiTheme="minorHAnsi" w:hAnsiTheme="minorHAnsi" w:cstheme="minorHAnsi"/>
          <w:szCs w:val="22"/>
        </w:rPr>
        <w:t xml:space="preserve"> nebo ocitne-li se Prodávající ve stavu úpadku nebo hrozícího úpadku.</w:t>
      </w:r>
    </w:p>
    <w:p w:rsidR="002248D0" w:rsidRPr="00B72133" w:rsidRDefault="002248D0" w:rsidP="0095688C">
      <w:pPr>
        <w:rPr>
          <w:rFonts w:asciiTheme="minorHAnsi" w:hAnsiTheme="minorHAnsi" w:cstheme="minorHAnsi"/>
          <w:szCs w:val="22"/>
        </w:rPr>
      </w:pPr>
    </w:p>
    <w:p w:rsidR="00867B5F" w:rsidRPr="00B72133" w:rsidRDefault="00867B5F" w:rsidP="0095688C">
      <w:pPr>
        <w:rPr>
          <w:rFonts w:asciiTheme="minorHAnsi" w:hAnsiTheme="minorHAnsi" w:cstheme="minorHAnsi"/>
          <w:szCs w:val="22"/>
          <w:lang w:eastAsia="ar-SA"/>
        </w:rPr>
      </w:pPr>
    </w:p>
    <w:p w:rsidR="007F22C9" w:rsidRPr="00B72133" w:rsidRDefault="00D37B14" w:rsidP="0095688C">
      <w:pPr>
        <w:pStyle w:val="Nadpis1"/>
        <w:rPr>
          <w:rFonts w:asciiTheme="minorHAnsi" w:hAnsiTheme="minorHAnsi" w:cstheme="minorHAnsi"/>
          <w:szCs w:val="22"/>
        </w:rPr>
      </w:pPr>
      <w:bookmarkStart w:id="57" w:name="_Toc383117525"/>
      <w:r w:rsidRPr="00B72133">
        <w:rPr>
          <w:rFonts w:asciiTheme="minorHAnsi" w:hAnsiTheme="minorHAnsi" w:cstheme="minorHAnsi"/>
          <w:szCs w:val="22"/>
        </w:rPr>
        <w:t>PROHLÁŠENÍ SMLUVNÍCH STRAN</w:t>
      </w:r>
      <w:bookmarkEnd w:id="57"/>
    </w:p>
    <w:p w:rsidR="002248D0" w:rsidRPr="00B72133" w:rsidRDefault="002248D0" w:rsidP="0095688C">
      <w:pPr>
        <w:keepNext/>
        <w:rPr>
          <w:rFonts w:asciiTheme="minorHAnsi" w:hAnsiTheme="minorHAnsi" w:cstheme="minorHAnsi"/>
          <w:szCs w:val="22"/>
          <w:lang w:eastAsia="ar-SA"/>
        </w:rPr>
      </w:pPr>
    </w:p>
    <w:p w:rsidR="007F22C9" w:rsidRPr="00B72133" w:rsidRDefault="007F22C9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bookmarkStart w:id="58" w:name="_Ref380406284"/>
      <w:r w:rsidRPr="00B72133">
        <w:rPr>
          <w:rFonts w:asciiTheme="minorHAnsi" w:hAnsiTheme="minorHAnsi" w:cstheme="minorHAnsi"/>
          <w:szCs w:val="22"/>
        </w:rPr>
        <w:t xml:space="preserve">Prodávající prohlašuje, že není v úpadku ani ve stavu hrozícího úpadku, a že mu není známo, že by vůči němu bylo zahájeno insolvenční řízení. </w:t>
      </w:r>
      <w:r w:rsidR="005C12FF" w:rsidRPr="00B72133">
        <w:rPr>
          <w:rFonts w:asciiTheme="minorHAnsi" w:hAnsiTheme="minorHAnsi" w:cstheme="minorHAnsi"/>
          <w:szCs w:val="22"/>
        </w:rPr>
        <w:t>Prodávající dále</w:t>
      </w:r>
      <w:r w:rsidRPr="00B72133">
        <w:rPr>
          <w:rFonts w:asciiTheme="minorHAnsi" w:hAnsiTheme="minorHAnsi" w:cstheme="minorHAnsi"/>
          <w:szCs w:val="22"/>
        </w:rPr>
        <w:t xml:space="preserve"> prohlašuje, že vůči němu není v právní moci žádné soudní rozhodnutí, případně rozhodnutí správního, daňového či jiného orgánu na plnění, které by mohlo být důvodem zahájení exekučního řízení na majetek Prodávajícího a že mu není známo, že by vůči němu takové řízení bylo zahájeno.</w:t>
      </w:r>
      <w:bookmarkEnd w:id="58"/>
    </w:p>
    <w:p w:rsidR="004E5ABA" w:rsidRPr="00B72133" w:rsidRDefault="004E5ABA" w:rsidP="0095688C">
      <w:pPr>
        <w:ind w:left="567"/>
        <w:jc w:val="both"/>
        <w:rPr>
          <w:rFonts w:asciiTheme="minorHAnsi" w:hAnsiTheme="minorHAnsi" w:cstheme="minorHAnsi"/>
          <w:szCs w:val="22"/>
        </w:rPr>
      </w:pPr>
    </w:p>
    <w:p w:rsidR="00BA1851" w:rsidRPr="00B72133" w:rsidRDefault="00BA1851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B72133">
        <w:rPr>
          <w:rFonts w:asciiTheme="minorHAnsi" w:hAnsiTheme="minorHAnsi" w:cstheme="minorHAnsi"/>
          <w:szCs w:val="22"/>
        </w:rPr>
        <w:t xml:space="preserve">Prodávající prohlašuje, že se v dostatečném rozsahu seznámil s veškerými požadavky Kupujícího </w:t>
      </w:r>
      <w:r w:rsidR="00EF04C1" w:rsidRPr="00B72133">
        <w:rPr>
          <w:rFonts w:asciiTheme="minorHAnsi" w:hAnsiTheme="minorHAnsi" w:cstheme="minorHAnsi"/>
          <w:szCs w:val="22"/>
        </w:rPr>
        <w:t>podle</w:t>
      </w:r>
      <w:r w:rsidRPr="00B72133">
        <w:rPr>
          <w:rFonts w:asciiTheme="minorHAnsi" w:hAnsiTheme="minorHAnsi" w:cstheme="minorHAnsi"/>
          <w:szCs w:val="22"/>
        </w:rPr>
        <w:t xml:space="preserve"> Kupní smlouvy, přičemž si není vědom žádný</w:t>
      </w:r>
      <w:r w:rsidR="00AF7B20" w:rsidRPr="00B72133">
        <w:rPr>
          <w:rFonts w:asciiTheme="minorHAnsi" w:hAnsiTheme="minorHAnsi" w:cstheme="minorHAnsi"/>
          <w:szCs w:val="22"/>
        </w:rPr>
        <w:t>ch</w:t>
      </w:r>
      <w:r w:rsidRPr="00B72133">
        <w:rPr>
          <w:rFonts w:asciiTheme="minorHAnsi" w:hAnsiTheme="minorHAnsi" w:cstheme="minorHAnsi"/>
          <w:szCs w:val="22"/>
        </w:rPr>
        <w:t xml:space="preserve"> překážek, které by mu bránily v poskytnutí sjednaného plnění v souladu s Kupní smlouvou.</w:t>
      </w:r>
    </w:p>
    <w:p w:rsidR="004E5ABA" w:rsidRPr="00B72133" w:rsidRDefault="004E5ABA" w:rsidP="0095688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7F22C9" w:rsidRPr="00B72133" w:rsidRDefault="007F22C9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B72133">
        <w:rPr>
          <w:rFonts w:asciiTheme="minorHAnsi" w:hAnsiTheme="minorHAnsi" w:cstheme="minorHAnsi"/>
          <w:szCs w:val="22"/>
        </w:rPr>
        <w:t>Prodávající na sebe přebírá nebezpečí změny okolností ve smyslu §</w:t>
      </w:r>
      <w:r w:rsidR="00433E0B" w:rsidRPr="00B72133">
        <w:rPr>
          <w:rFonts w:asciiTheme="minorHAnsi" w:hAnsiTheme="minorHAnsi" w:cstheme="minorHAnsi"/>
          <w:szCs w:val="22"/>
        </w:rPr>
        <w:t xml:space="preserve"> </w:t>
      </w:r>
      <w:r w:rsidRPr="00B72133">
        <w:rPr>
          <w:rFonts w:asciiTheme="minorHAnsi" w:hAnsiTheme="minorHAnsi" w:cstheme="minorHAnsi"/>
          <w:szCs w:val="22"/>
        </w:rPr>
        <w:t>1765 Občanského zákoníku.</w:t>
      </w:r>
    </w:p>
    <w:p w:rsidR="004E5ABA" w:rsidRPr="00B72133" w:rsidRDefault="004E5ABA" w:rsidP="0095688C">
      <w:pPr>
        <w:pStyle w:val="Odstavecseseznamem"/>
        <w:rPr>
          <w:rFonts w:asciiTheme="minorHAnsi" w:hAnsiTheme="minorHAnsi" w:cstheme="minorHAnsi"/>
          <w:color w:val="FF0000"/>
          <w:sz w:val="22"/>
          <w:szCs w:val="22"/>
        </w:rPr>
      </w:pPr>
    </w:p>
    <w:p w:rsidR="00E64753" w:rsidRPr="00B72133" w:rsidRDefault="00E64753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B72133">
        <w:rPr>
          <w:rFonts w:asciiTheme="minorHAnsi" w:hAnsiTheme="minorHAnsi" w:cstheme="minorHAnsi"/>
          <w:szCs w:val="22"/>
        </w:rPr>
        <w:t>Vzhledem k veřejnoprávnímu charakteru Kupujícího Prodávající výslovně prohlašuje, že je s touto skutečností obeznámen a souhlasí se zveřejněním Kupní smlouvy v rozsahu a za podmínek vyplývajících z příslušných právních předpisů.</w:t>
      </w:r>
    </w:p>
    <w:p w:rsidR="004E5ABA" w:rsidRPr="00B72133" w:rsidRDefault="004E5ABA" w:rsidP="0095688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6168EC" w:rsidRPr="00B72133" w:rsidRDefault="00E64753" w:rsidP="00B553BC">
      <w:pPr>
        <w:keepNext/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B72133">
        <w:rPr>
          <w:rFonts w:asciiTheme="minorHAnsi" w:hAnsiTheme="minorHAnsi" w:cstheme="minorHAnsi"/>
          <w:szCs w:val="22"/>
        </w:rPr>
        <w:t>Prodávající si je vědom, že je ve smyslu §</w:t>
      </w:r>
      <w:r w:rsidR="00433E0B" w:rsidRPr="00B72133">
        <w:rPr>
          <w:rFonts w:asciiTheme="minorHAnsi" w:hAnsiTheme="minorHAnsi" w:cstheme="minorHAnsi"/>
          <w:szCs w:val="22"/>
        </w:rPr>
        <w:t xml:space="preserve"> </w:t>
      </w:r>
      <w:r w:rsidRPr="00B72133">
        <w:rPr>
          <w:rFonts w:asciiTheme="minorHAnsi" w:hAnsiTheme="minorHAnsi" w:cstheme="minorHAnsi"/>
          <w:szCs w:val="22"/>
        </w:rPr>
        <w:t>2 písm. e) zákona č. 320/2001 Sb., o finanční kontrole ve veřejné správě a o změně některých zákonů, ve znění pozdějších předpisů</w:t>
      </w:r>
      <w:r w:rsidR="006168EC" w:rsidRPr="00B72133">
        <w:rPr>
          <w:rFonts w:asciiTheme="minorHAnsi" w:hAnsiTheme="minorHAnsi" w:cstheme="minorHAnsi"/>
          <w:szCs w:val="22"/>
        </w:rPr>
        <w:t xml:space="preserve"> </w:t>
      </w:r>
      <w:r w:rsidR="00533733" w:rsidRPr="00B72133">
        <w:rPr>
          <w:rFonts w:asciiTheme="minorHAnsi" w:hAnsiTheme="minorHAnsi" w:cstheme="minorHAnsi"/>
          <w:szCs w:val="22"/>
        </w:rPr>
        <w:t>(dále jen „</w:t>
      </w:r>
      <w:r w:rsidR="00533733" w:rsidRPr="00B72133">
        <w:rPr>
          <w:rFonts w:asciiTheme="minorHAnsi" w:hAnsiTheme="minorHAnsi" w:cstheme="minorHAnsi"/>
          <w:b/>
          <w:i/>
          <w:szCs w:val="22"/>
        </w:rPr>
        <w:t>Zákon o kontrole</w:t>
      </w:r>
      <w:r w:rsidR="00533733" w:rsidRPr="00B72133">
        <w:rPr>
          <w:rFonts w:asciiTheme="minorHAnsi" w:hAnsiTheme="minorHAnsi" w:cstheme="minorHAnsi"/>
          <w:szCs w:val="22"/>
        </w:rPr>
        <w:t>“),</w:t>
      </w:r>
      <w:r w:rsidRPr="00B72133">
        <w:rPr>
          <w:rFonts w:asciiTheme="minorHAnsi" w:hAnsiTheme="minorHAnsi" w:cstheme="minorHAnsi"/>
          <w:szCs w:val="22"/>
        </w:rPr>
        <w:t xml:space="preserve"> povinen spolupůsobit při výkonu finanční kontroly.</w:t>
      </w:r>
      <w:r w:rsidR="006168EC" w:rsidRPr="00B72133">
        <w:rPr>
          <w:rFonts w:asciiTheme="minorHAnsi" w:hAnsiTheme="minorHAnsi" w:cstheme="minorHAnsi"/>
          <w:szCs w:val="22"/>
        </w:rPr>
        <w:t xml:space="preserve"> </w:t>
      </w:r>
      <w:r w:rsidR="00E91585" w:rsidRPr="00B72133">
        <w:rPr>
          <w:rFonts w:asciiTheme="minorHAnsi" w:hAnsiTheme="minorHAnsi" w:cstheme="minorHAnsi"/>
          <w:szCs w:val="22"/>
        </w:rPr>
        <w:t xml:space="preserve">Prodávající </w:t>
      </w:r>
      <w:r w:rsidR="006168EC" w:rsidRPr="00B72133">
        <w:rPr>
          <w:rFonts w:asciiTheme="minorHAnsi" w:hAnsiTheme="minorHAnsi" w:cstheme="minorHAnsi"/>
          <w:szCs w:val="22"/>
        </w:rPr>
        <w:t>je zejména povinen:</w:t>
      </w:r>
    </w:p>
    <w:p w:rsidR="006168EC" w:rsidRPr="00B72133" w:rsidRDefault="006168EC" w:rsidP="00936AE9">
      <w:pPr>
        <w:pStyle w:val="Odstavecseseznamem"/>
        <w:numPr>
          <w:ilvl w:val="1"/>
          <w:numId w:val="1"/>
        </w:numPr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72133">
        <w:rPr>
          <w:rFonts w:asciiTheme="minorHAnsi" w:hAnsiTheme="minorHAnsi" w:cstheme="minorHAnsi"/>
          <w:sz w:val="22"/>
          <w:szCs w:val="22"/>
        </w:rPr>
        <w:t>poskytnout Kupujícímu a subjektům provádějícím kontrolu ve smyslu Zákona o kontrole potřebnou součinnost;</w:t>
      </w:r>
    </w:p>
    <w:p w:rsidR="006168EC" w:rsidRPr="00B72133" w:rsidRDefault="006168EC" w:rsidP="00936AE9">
      <w:pPr>
        <w:pStyle w:val="Odstavecseseznamem"/>
        <w:numPr>
          <w:ilvl w:val="1"/>
          <w:numId w:val="1"/>
        </w:numPr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72133">
        <w:rPr>
          <w:rFonts w:asciiTheme="minorHAnsi" w:hAnsiTheme="minorHAnsi" w:cstheme="minorHAnsi"/>
          <w:sz w:val="22"/>
          <w:szCs w:val="22"/>
        </w:rPr>
        <w:t xml:space="preserve">řádně uchovávat originály vyhotovení Kupní smlouvy včetně jejích dodatků, originály účetních dokladů a veškerou další dokumentaci a další nezbytné doklady a informace týkající se jeho činností souvisejících s poskytovaným plněním </w:t>
      </w:r>
      <w:r w:rsidR="00EF04C1" w:rsidRPr="00B72133">
        <w:rPr>
          <w:rFonts w:asciiTheme="minorHAnsi" w:hAnsiTheme="minorHAnsi" w:cstheme="minorHAnsi"/>
          <w:sz w:val="22"/>
          <w:szCs w:val="22"/>
        </w:rPr>
        <w:t>podle</w:t>
      </w:r>
      <w:r w:rsidRPr="00B72133">
        <w:rPr>
          <w:rFonts w:asciiTheme="minorHAnsi" w:hAnsiTheme="minorHAnsi" w:cstheme="minorHAnsi"/>
          <w:sz w:val="22"/>
          <w:szCs w:val="22"/>
        </w:rPr>
        <w:t xml:space="preserve"> Kupní smlouvy, a to </w:t>
      </w:r>
      <w:r w:rsidR="00E040EB" w:rsidRPr="00B72133">
        <w:rPr>
          <w:rFonts w:asciiTheme="minorHAnsi" w:hAnsiTheme="minorHAnsi" w:cstheme="minorHAnsi"/>
          <w:sz w:val="22"/>
          <w:szCs w:val="22"/>
        </w:rPr>
        <w:t xml:space="preserve">po dobu </w:t>
      </w:r>
      <w:r w:rsidRPr="00B72133">
        <w:rPr>
          <w:rFonts w:asciiTheme="minorHAnsi" w:hAnsiTheme="minorHAnsi" w:cstheme="minorHAnsi"/>
          <w:sz w:val="22"/>
          <w:szCs w:val="22"/>
        </w:rPr>
        <w:t xml:space="preserve">10 let od zániku závazků vyplývajících z Kupní </w:t>
      </w:r>
      <w:r w:rsidR="00894E39" w:rsidRPr="00B72133">
        <w:rPr>
          <w:rFonts w:asciiTheme="minorHAnsi" w:hAnsiTheme="minorHAnsi" w:cstheme="minorHAnsi"/>
          <w:sz w:val="22"/>
          <w:szCs w:val="22"/>
        </w:rPr>
        <w:t>smlouvy</w:t>
      </w:r>
      <w:r w:rsidR="00A211C5" w:rsidRPr="00B72133">
        <w:rPr>
          <w:rFonts w:asciiTheme="minorHAnsi" w:hAnsiTheme="minorHAnsi" w:cstheme="minorHAnsi"/>
          <w:sz w:val="22"/>
          <w:szCs w:val="22"/>
        </w:rPr>
        <w:t xml:space="preserve">, nejméně </w:t>
      </w:r>
      <w:r w:rsidR="00513446" w:rsidRPr="00B72133">
        <w:rPr>
          <w:rFonts w:asciiTheme="minorHAnsi" w:hAnsiTheme="minorHAnsi" w:cstheme="minorHAnsi"/>
          <w:sz w:val="22"/>
          <w:szCs w:val="22"/>
        </w:rPr>
        <w:t xml:space="preserve">však </w:t>
      </w:r>
      <w:r w:rsidR="00A211C5" w:rsidRPr="00B72133">
        <w:rPr>
          <w:rFonts w:asciiTheme="minorHAnsi" w:hAnsiTheme="minorHAnsi" w:cstheme="minorHAnsi"/>
          <w:sz w:val="22"/>
          <w:szCs w:val="22"/>
        </w:rPr>
        <w:t xml:space="preserve">do </w:t>
      </w:r>
      <w:proofErr w:type="gramStart"/>
      <w:r w:rsidR="00A211C5" w:rsidRPr="00B72133">
        <w:rPr>
          <w:rFonts w:asciiTheme="minorHAnsi" w:hAnsiTheme="minorHAnsi" w:cstheme="minorHAnsi"/>
          <w:sz w:val="22"/>
          <w:szCs w:val="22"/>
        </w:rPr>
        <w:t>31.12.2033</w:t>
      </w:r>
      <w:proofErr w:type="gramEnd"/>
      <w:r w:rsidR="00A211C5" w:rsidRPr="00B72133">
        <w:rPr>
          <w:rFonts w:asciiTheme="minorHAnsi" w:hAnsiTheme="minorHAnsi" w:cstheme="minorHAnsi"/>
          <w:sz w:val="22"/>
          <w:szCs w:val="22"/>
        </w:rPr>
        <w:t xml:space="preserve">, pokud z příslušných právních předpisů pro některé typy dokumentů </w:t>
      </w:r>
      <w:r w:rsidR="00513446" w:rsidRPr="00B72133">
        <w:rPr>
          <w:rFonts w:asciiTheme="minorHAnsi" w:hAnsiTheme="minorHAnsi" w:cstheme="minorHAnsi"/>
          <w:sz w:val="22"/>
          <w:szCs w:val="22"/>
        </w:rPr>
        <w:t>nevyplývá dob</w:t>
      </w:r>
      <w:r w:rsidR="00CF3064" w:rsidRPr="00B72133">
        <w:rPr>
          <w:rFonts w:asciiTheme="minorHAnsi" w:hAnsiTheme="minorHAnsi" w:cstheme="minorHAnsi"/>
          <w:sz w:val="22"/>
          <w:szCs w:val="22"/>
        </w:rPr>
        <w:t>a</w:t>
      </w:r>
      <w:r w:rsidR="00513446" w:rsidRPr="00B72133">
        <w:rPr>
          <w:rFonts w:asciiTheme="minorHAnsi" w:hAnsiTheme="minorHAnsi" w:cstheme="minorHAnsi"/>
          <w:sz w:val="22"/>
          <w:szCs w:val="22"/>
        </w:rPr>
        <w:t xml:space="preserve"> delší</w:t>
      </w:r>
      <w:r w:rsidRPr="00B72133">
        <w:rPr>
          <w:rFonts w:asciiTheme="minorHAnsi" w:hAnsiTheme="minorHAnsi" w:cstheme="minorHAnsi"/>
          <w:sz w:val="22"/>
          <w:szCs w:val="22"/>
        </w:rPr>
        <w:t>;</w:t>
      </w:r>
    </w:p>
    <w:p w:rsidR="006168EC" w:rsidRPr="00B72133" w:rsidRDefault="006168EC" w:rsidP="00936AE9">
      <w:pPr>
        <w:pStyle w:val="Odstavecseseznamem"/>
        <w:numPr>
          <w:ilvl w:val="1"/>
          <w:numId w:val="1"/>
        </w:numPr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72133">
        <w:rPr>
          <w:rFonts w:asciiTheme="minorHAnsi" w:hAnsiTheme="minorHAnsi" w:cstheme="minorHAnsi"/>
          <w:sz w:val="22"/>
          <w:szCs w:val="22"/>
        </w:rPr>
        <w:t xml:space="preserve">umožnit po dobu stanovenou </w:t>
      </w:r>
      <w:r w:rsidR="00CF3064" w:rsidRPr="00B72133">
        <w:rPr>
          <w:rFonts w:asciiTheme="minorHAnsi" w:hAnsiTheme="minorHAnsi" w:cstheme="minorHAnsi"/>
          <w:sz w:val="22"/>
          <w:szCs w:val="22"/>
        </w:rPr>
        <w:t>v předchozím bodě</w:t>
      </w:r>
      <w:r w:rsidRPr="00B72133">
        <w:rPr>
          <w:rFonts w:asciiTheme="minorHAnsi" w:hAnsiTheme="minorHAnsi" w:cstheme="minorHAnsi"/>
          <w:sz w:val="22"/>
          <w:szCs w:val="22"/>
        </w:rPr>
        <w:t xml:space="preserve"> přístup kontrolou pověřeným osobám (pracovníkům subjektů provádějícím kontrolu včetně Evropské kom</w:t>
      </w:r>
      <w:r w:rsidR="00CF3064" w:rsidRPr="00B72133">
        <w:rPr>
          <w:rFonts w:asciiTheme="minorHAnsi" w:hAnsiTheme="minorHAnsi" w:cstheme="minorHAnsi"/>
          <w:sz w:val="22"/>
          <w:szCs w:val="22"/>
        </w:rPr>
        <w:t xml:space="preserve">ise a Evropského účetního dvora) k v předchozím bodě uvedeným dokumentům a </w:t>
      </w:r>
      <w:r w:rsidRPr="00B72133">
        <w:rPr>
          <w:rFonts w:asciiTheme="minorHAnsi" w:hAnsiTheme="minorHAnsi" w:cstheme="minorHAnsi"/>
          <w:sz w:val="22"/>
          <w:szCs w:val="22"/>
        </w:rPr>
        <w:t xml:space="preserve">do Prodávajícím k </w:t>
      </w:r>
      <w:r w:rsidRPr="00B72133">
        <w:rPr>
          <w:rFonts w:asciiTheme="minorHAnsi" w:hAnsiTheme="minorHAnsi" w:cstheme="minorHAnsi"/>
          <w:sz w:val="22"/>
          <w:szCs w:val="22"/>
        </w:rPr>
        <w:lastRenderedPageBreak/>
        <w:t>podnikání užívaných objektů a na Prodávajícím k podnikání užívané pozemky k ověřování plnění podmínek Kupní smlouvy.</w:t>
      </w:r>
    </w:p>
    <w:p w:rsidR="00B32DF3" w:rsidRPr="00B72133" w:rsidRDefault="00B32DF3" w:rsidP="00B32DF3">
      <w:pPr>
        <w:pStyle w:val="Odstavecseseznamem"/>
        <w:ind w:left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72133">
        <w:rPr>
          <w:rFonts w:asciiTheme="minorHAnsi" w:hAnsiTheme="minorHAnsi" w:cstheme="minorHAnsi"/>
          <w:sz w:val="22"/>
          <w:szCs w:val="22"/>
        </w:rPr>
        <w:t>Prodávající je povinen zajistit shora uvedené povinnosti ve stejném rozsahu u svých poddodavatelů.</w:t>
      </w:r>
    </w:p>
    <w:p w:rsidR="004E5ABA" w:rsidRPr="00B72133" w:rsidRDefault="004E5ABA" w:rsidP="0095688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D37B14" w:rsidRPr="004A1F6D" w:rsidRDefault="00D37B14" w:rsidP="00936AE9">
      <w:pPr>
        <w:pStyle w:val="Odstavec"/>
        <w:keepLines/>
        <w:numPr>
          <w:ilvl w:val="0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B72133">
        <w:rPr>
          <w:rFonts w:asciiTheme="minorHAnsi" w:hAnsiTheme="minorHAnsi" w:cstheme="minorHAnsi"/>
          <w:color w:val="auto"/>
          <w:sz w:val="22"/>
          <w:szCs w:val="22"/>
        </w:rPr>
        <w:t xml:space="preserve">Smluvní strany prohlašují, že identifikační </w:t>
      </w:r>
      <w:r w:rsidRPr="004A1F6D">
        <w:rPr>
          <w:rFonts w:asciiTheme="minorHAnsi" w:hAnsiTheme="minorHAnsi" w:cstheme="minorHAnsi"/>
          <w:color w:val="auto"/>
          <w:sz w:val="22"/>
          <w:szCs w:val="22"/>
        </w:rPr>
        <w:t xml:space="preserve">údaje uvedené v článku </w:t>
      </w:r>
      <w:r w:rsidR="00B72133" w:rsidRPr="004A1F6D">
        <w:rPr>
          <w:rFonts w:asciiTheme="minorHAnsi" w:hAnsiTheme="minorHAnsi" w:cstheme="minorHAnsi"/>
          <w:sz w:val="22"/>
          <w:szCs w:val="22"/>
        </w:rPr>
        <w:fldChar w:fldCharType="begin"/>
      </w:r>
      <w:r w:rsidR="00B72133" w:rsidRPr="004A1F6D">
        <w:rPr>
          <w:rFonts w:asciiTheme="minorHAnsi" w:hAnsiTheme="minorHAnsi" w:cstheme="minorHAnsi"/>
          <w:sz w:val="22"/>
          <w:szCs w:val="22"/>
        </w:rPr>
        <w:instrText xml:space="preserve"> REF _Ref448914002 \n \h  \* MERGEFORMAT </w:instrText>
      </w:r>
      <w:r w:rsidR="00B72133" w:rsidRPr="004A1F6D">
        <w:rPr>
          <w:rFonts w:asciiTheme="minorHAnsi" w:hAnsiTheme="minorHAnsi" w:cstheme="minorHAnsi"/>
          <w:sz w:val="22"/>
          <w:szCs w:val="22"/>
        </w:rPr>
      </w:r>
      <w:r w:rsidR="00B72133" w:rsidRPr="004A1F6D">
        <w:rPr>
          <w:rFonts w:asciiTheme="minorHAnsi" w:hAnsiTheme="minorHAnsi" w:cstheme="minorHAnsi"/>
          <w:sz w:val="22"/>
          <w:szCs w:val="22"/>
        </w:rPr>
        <w:fldChar w:fldCharType="separate"/>
      </w:r>
      <w:r w:rsidR="00441AC0">
        <w:rPr>
          <w:rFonts w:asciiTheme="minorHAnsi" w:hAnsiTheme="minorHAnsi" w:cstheme="minorHAnsi"/>
          <w:sz w:val="22"/>
          <w:szCs w:val="22"/>
        </w:rPr>
        <w:t>I</w:t>
      </w:r>
      <w:r w:rsidR="00B72133" w:rsidRPr="004A1F6D">
        <w:rPr>
          <w:rFonts w:asciiTheme="minorHAnsi" w:hAnsiTheme="minorHAnsi" w:cstheme="minorHAnsi"/>
          <w:sz w:val="22"/>
          <w:szCs w:val="22"/>
        </w:rPr>
        <w:fldChar w:fldCharType="end"/>
      </w:r>
      <w:r w:rsidRPr="004A1F6D">
        <w:rPr>
          <w:rFonts w:asciiTheme="minorHAnsi" w:hAnsiTheme="minorHAnsi" w:cstheme="minorHAnsi"/>
          <w:color w:val="auto"/>
          <w:sz w:val="22"/>
          <w:szCs w:val="22"/>
        </w:rPr>
        <w:t xml:space="preserve"> Kupní smlouvy odpovídají aktuálnímu stavu a že osobami jednajícími při uzavření Kupní smlouvy jsou osoby oprávněné k jednání za Smluvní strany bez jakéhokoliv omezení vnit</w:t>
      </w:r>
      <w:r w:rsidR="004E5ABA" w:rsidRPr="004A1F6D">
        <w:rPr>
          <w:rFonts w:asciiTheme="minorHAnsi" w:hAnsiTheme="minorHAnsi" w:cstheme="minorHAnsi"/>
          <w:color w:val="auto"/>
          <w:sz w:val="22"/>
          <w:szCs w:val="22"/>
        </w:rPr>
        <w:t>řními předpisy Smluvních stran.</w:t>
      </w:r>
    </w:p>
    <w:p w:rsidR="004E5ABA" w:rsidRPr="004A1F6D" w:rsidRDefault="004E5ABA" w:rsidP="0095688C">
      <w:pPr>
        <w:pStyle w:val="Odstavec"/>
        <w:keepLines/>
        <w:ind w:left="567" w:firstLine="0"/>
        <w:rPr>
          <w:rFonts w:asciiTheme="minorHAnsi" w:hAnsiTheme="minorHAnsi" w:cstheme="minorHAnsi"/>
          <w:color w:val="auto"/>
          <w:sz w:val="22"/>
          <w:szCs w:val="22"/>
        </w:rPr>
      </w:pPr>
    </w:p>
    <w:p w:rsidR="00D37B14" w:rsidRPr="004A1F6D" w:rsidRDefault="00D37B14" w:rsidP="00936AE9">
      <w:pPr>
        <w:pStyle w:val="Odstavec"/>
        <w:keepLines/>
        <w:numPr>
          <w:ilvl w:val="0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4A1F6D">
        <w:rPr>
          <w:rFonts w:asciiTheme="minorHAnsi" w:hAnsiTheme="minorHAnsi" w:cstheme="minorHAnsi"/>
          <w:color w:val="auto"/>
          <w:sz w:val="22"/>
          <w:szCs w:val="22"/>
        </w:rPr>
        <w:t>Jakékoliv změny údajů uvedených v </w:t>
      </w:r>
      <w:r w:rsidR="00BE1046" w:rsidRPr="004A1F6D">
        <w:rPr>
          <w:rFonts w:asciiTheme="minorHAnsi" w:hAnsiTheme="minorHAnsi" w:cstheme="minorHAnsi"/>
          <w:color w:val="auto"/>
          <w:sz w:val="22"/>
          <w:szCs w:val="22"/>
        </w:rPr>
        <w:t xml:space="preserve">článku </w:t>
      </w:r>
      <w:r w:rsidR="00B72133" w:rsidRPr="004A1F6D">
        <w:rPr>
          <w:rFonts w:asciiTheme="minorHAnsi" w:hAnsiTheme="minorHAnsi" w:cstheme="minorHAnsi"/>
          <w:sz w:val="22"/>
          <w:szCs w:val="22"/>
        </w:rPr>
        <w:fldChar w:fldCharType="begin"/>
      </w:r>
      <w:r w:rsidR="00B72133" w:rsidRPr="004A1F6D">
        <w:rPr>
          <w:rFonts w:asciiTheme="minorHAnsi" w:hAnsiTheme="minorHAnsi" w:cstheme="minorHAnsi"/>
          <w:sz w:val="22"/>
          <w:szCs w:val="22"/>
        </w:rPr>
        <w:instrText xml:space="preserve"> REF _Ref448914002 \n \h  \* MERGEFORMAT </w:instrText>
      </w:r>
      <w:r w:rsidR="00B72133" w:rsidRPr="004A1F6D">
        <w:rPr>
          <w:rFonts w:asciiTheme="minorHAnsi" w:hAnsiTheme="minorHAnsi" w:cstheme="minorHAnsi"/>
          <w:sz w:val="22"/>
          <w:szCs w:val="22"/>
        </w:rPr>
      </w:r>
      <w:r w:rsidR="00B72133" w:rsidRPr="004A1F6D">
        <w:rPr>
          <w:rFonts w:asciiTheme="minorHAnsi" w:hAnsiTheme="minorHAnsi" w:cstheme="minorHAnsi"/>
          <w:sz w:val="22"/>
          <w:szCs w:val="22"/>
        </w:rPr>
        <w:fldChar w:fldCharType="separate"/>
      </w:r>
      <w:r w:rsidR="00441AC0">
        <w:rPr>
          <w:rFonts w:asciiTheme="minorHAnsi" w:hAnsiTheme="minorHAnsi" w:cstheme="minorHAnsi"/>
          <w:sz w:val="22"/>
          <w:szCs w:val="22"/>
        </w:rPr>
        <w:t>I</w:t>
      </w:r>
      <w:r w:rsidR="00B72133" w:rsidRPr="004A1F6D">
        <w:rPr>
          <w:rFonts w:asciiTheme="minorHAnsi" w:hAnsiTheme="minorHAnsi" w:cstheme="minorHAnsi"/>
          <w:sz w:val="22"/>
          <w:szCs w:val="22"/>
        </w:rPr>
        <w:fldChar w:fldCharType="end"/>
      </w:r>
      <w:r w:rsidR="00BE1046" w:rsidRPr="004A1F6D">
        <w:rPr>
          <w:rFonts w:asciiTheme="minorHAnsi" w:hAnsiTheme="minorHAnsi" w:cstheme="minorHAnsi"/>
          <w:color w:val="auto"/>
          <w:sz w:val="22"/>
          <w:szCs w:val="22"/>
        </w:rPr>
        <w:t xml:space="preserve"> Kupní </w:t>
      </w:r>
      <w:r w:rsidRPr="004A1F6D">
        <w:rPr>
          <w:rFonts w:asciiTheme="minorHAnsi" w:hAnsiTheme="minorHAnsi" w:cstheme="minorHAnsi"/>
          <w:color w:val="auto"/>
          <w:sz w:val="22"/>
          <w:szCs w:val="22"/>
        </w:rPr>
        <w:t>smlouvy, jež nastanou v době po uzavření Kupní smlouvy, jsou Smluvní strany povinny bez zbytečného odkladu písemně sdělit druhé Smluvní straně.</w:t>
      </w:r>
    </w:p>
    <w:p w:rsidR="004E5ABA" w:rsidRPr="00B72133" w:rsidRDefault="004E5ABA" w:rsidP="0095688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D37B14" w:rsidRPr="00B72133" w:rsidRDefault="00D37B14" w:rsidP="00936AE9">
      <w:pPr>
        <w:pStyle w:val="Odstavec"/>
        <w:keepLines/>
        <w:numPr>
          <w:ilvl w:val="0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B72133">
        <w:rPr>
          <w:rFonts w:asciiTheme="minorHAnsi" w:hAnsiTheme="minorHAnsi" w:cstheme="minorHAnsi"/>
          <w:color w:val="auto"/>
          <w:sz w:val="22"/>
          <w:szCs w:val="22"/>
        </w:rPr>
        <w:t xml:space="preserve">V případě, že se kterékoliv prohlášení některé ze Smluvních stran uvedené v Kupní smlouvě ukáže býti nepravdivým, odpovídá tato Smluvní strana za </w:t>
      </w:r>
      <w:r w:rsidR="002D521D" w:rsidRPr="00B72133">
        <w:rPr>
          <w:rFonts w:asciiTheme="minorHAnsi" w:hAnsiTheme="minorHAnsi" w:cstheme="minorHAnsi"/>
          <w:color w:val="auto"/>
          <w:sz w:val="22"/>
          <w:szCs w:val="22"/>
        </w:rPr>
        <w:t>škodu a nemajetkovou újmu, které</w:t>
      </w:r>
      <w:r w:rsidRPr="00B72133">
        <w:rPr>
          <w:rFonts w:asciiTheme="minorHAnsi" w:hAnsiTheme="minorHAnsi" w:cstheme="minorHAnsi"/>
          <w:color w:val="auto"/>
          <w:sz w:val="22"/>
          <w:szCs w:val="22"/>
        </w:rPr>
        <w:t xml:space="preserve"> nepravdivostí prohlášení nebo v souvislosti s</w:t>
      </w:r>
      <w:r w:rsidR="00762AED" w:rsidRPr="00B72133">
        <w:rPr>
          <w:rFonts w:asciiTheme="minorHAnsi" w:hAnsiTheme="minorHAnsi" w:cstheme="minorHAnsi"/>
          <w:color w:val="auto"/>
          <w:sz w:val="22"/>
          <w:szCs w:val="22"/>
        </w:rPr>
        <w:t> ní druhé Smluvní straně vznikly</w:t>
      </w:r>
      <w:r w:rsidRPr="00B72133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2248D0" w:rsidRPr="00B72133" w:rsidRDefault="002248D0" w:rsidP="0095688C">
      <w:pPr>
        <w:rPr>
          <w:rFonts w:asciiTheme="minorHAnsi" w:hAnsiTheme="minorHAnsi" w:cstheme="minorHAnsi"/>
          <w:szCs w:val="22"/>
        </w:rPr>
      </w:pPr>
    </w:p>
    <w:p w:rsidR="00A90E1D" w:rsidRPr="00B72133" w:rsidRDefault="00A90E1D" w:rsidP="0095688C">
      <w:pPr>
        <w:rPr>
          <w:rFonts w:asciiTheme="minorHAnsi" w:hAnsiTheme="minorHAnsi" w:cstheme="minorHAnsi"/>
          <w:szCs w:val="22"/>
        </w:rPr>
      </w:pPr>
    </w:p>
    <w:p w:rsidR="00D37B14" w:rsidRPr="00B72133" w:rsidRDefault="00D37B14" w:rsidP="00261E1F">
      <w:pPr>
        <w:pStyle w:val="Nadpis1"/>
        <w:keepLines w:val="0"/>
        <w:rPr>
          <w:rFonts w:asciiTheme="minorHAnsi" w:hAnsiTheme="minorHAnsi" w:cstheme="minorHAnsi"/>
          <w:szCs w:val="22"/>
        </w:rPr>
      </w:pPr>
      <w:bookmarkStart w:id="59" w:name="_Toc383117526"/>
      <w:r w:rsidRPr="00B72133">
        <w:rPr>
          <w:rFonts w:asciiTheme="minorHAnsi" w:hAnsiTheme="minorHAnsi" w:cstheme="minorHAnsi"/>
          <w:szCs w:val="22"/>
        </w:rPr>
        <w:t>OSTATNÍ UJEDNÁNÍ</w:t>
      </w:r>
      <w:bookmarkEnd w:id="59"/>
    </w:p>
    <w:p w:rsidR="002248D0" w:rsidRPr="00B72133" w:rsidRDefault="002248D0" w:rsidP="00261E1F">
      <w:pPr>
        <w:keepNext/>
        <w:rPr>
          <w:rFonts w:asciiTheme="minorHAnsi" w:hAnsiTheme="minorHAnsi" w:cstheme="minorHAnsi"/>
          <w:szCs w:val="22"/>
          <w:lang w:eastAsia="ar-SA"/>
        </w:rPr>
      </w:pPr>
    </w:p>
    <w:p w:rsidR="001F405B" w:rsidRPr="00B72133" w:rsidRDefault="001F405B" w:rsidP="00261E1F">
      <w:pPr>
        <w:keepNext/>
        <w:numPr>
          <w:ilvl w:val="0"/>
          <w:numId w:val="1"/>
        </w:numPr>
        <w:tabs>
          <w:tab w:val="left" w:pos="567"/>
        </w:tabs>
        <w:jc w:val="both"/>
        <w:rPr>
          <w:rFonts w:asciiTheme="minorHAnsi" w:hAnsiTheme="minorHAnsi" w:cstheme="minorHAnsi"/>
          <w:szCs w:val="22"/>
        </w:rPr>
      </w:pPr>
      <w:r w:rsidRPr="00B72133">
        <w:rPr>
          <w:rFonts w:asciiTheme="minorHAnsi" w:hAnsiTheme="minorHAnsi" w:cstheme="minorHAnsi"/>
          <w:szCs w:val="22"/>
        </w:rPr>
        <w:t>Tvoří</w:t>
      </w:r>
      <w:r w:rsidR="00412F31" w:rsidRPr="00B72133">
        <w:rPr>
          <w:rFonts w:asciiTheme="minorHAnsi" w:hAnsiTheme="minorHAnsi" w:cstheme="minorHAnsi"/>
          <w:szCs w:val="22"/>
        </w:rPr>
        <w:t xml:space="preserve">-li Prodávajícího více osob, </w:t>
      </w:r>
      <w:r w:rsidRPr="00B72133">
        <w:rPr>
          <w:rFonts w:asciiTheme="minorHAnsi" w:hAnsiTheme="minorHAnsi" w:cstheme="minorHAnsi"/>
          <w:szCs w:val="22"/>
        </w:rPr>
        <w:t>platí následující:</w:t>
      </w:r>
    </w:p>
    <w:p w:rsidR="001F405B" w:rsidRPr="00B72133" w:rsidRDefault="00A21A84" w:rsidP="00936AE9">
      <w:pPr>
        <w:numPr>
          <w:ilvl w:val="1"/>
          <w:numId w:val="1"/>
        </w:numPr>
        <w:tabs>
          <w:tab w:val="left" w:pos="567"/>
        </w:tabs>
        <w:ind w:left="1276" w:hanging="709"/>
        <w:jc w:val="both"/>
        <w:rPr>
          <w:rFonts w:asciiTheme="minorHAnsi" w:hAnsiTheme="minorHAnsi" w:cstheme="minorHAnsi"/>
          <w:szCs w:val="22"/>
        </w:rPr>
      </w:pPr>
      <w:r w:rsidRPr="00B72133">
        <w:rPr>
          <w:rFonts w:asciiTheme="minorHAnsi" w:hAnsiTheme="minorHAnsi" w:cstheme="minorHAnsi"/>
          <w:szCs w:val="22"/>
        </w:rPr>
        <w:t xml:space="preserve">všechny osoby tvořící Prodávajícího </w:t>
      </w:r>
      <w:r w:rsidR="001F405B" w:rsidRPr="00B72133">
        <w:rPr>
          <w:rFonts w:asciiTheme="minorHAnsi" w:hAnsiTheme="minorHAnsi" w:cstheme="minorHAnsi"/>
          <w:szCs w:val="22"/>
        </w:rPr>
        <w:t>jsou z</w:t>
      </w:r>
      <w:r w:rsidR="00412F31" w:rsidRPr="00B72133">
        <w:rPr>
          <w:rFonts w:asciiTheme="minorHAnsi" w:hAnsiTheme="minorHAnsi" w:cstheme="minorHAnsi"/>
          <w:szCs w:val="22"/>
        </w:rPr>
        <w:t xml:space="preserve"> Kupní smlouvy zavázán</w:t>
      </w:r>
      <w:r w:rsidR="001F405B" w:rsidRPr="00B72133">
        <w:rPr>
          <w:rFonts w:asciiTheme="minorHAnsi" w:hAnsiTheme="minorHAnsi" w:cstheme="minorHAnsi"/>
          <w:szCs w:val="22"/>
        </w:rPr>
        <w:t>y</w:t>
      </w:r>
      <w:r w:rsidR="00412F31" w:rsidRPr="00B72133">
        <w:rPr>
          <w:rFonts w:asciiTheme="minorHAnsi" w:hAnsiTheme="minorHAnsi" w:cstheme="minorHAnsi"/>
          <w:szCs w:val="22"/>
        </w:rPr>
        <w:t xml:space="preserve"> společně a nerozdílně</w:t>
      </w:r>
      <w:r w:rsidR="0030394F" w:rsidRPr="00B72133">
        <w:rPr>
          <w:rFonts w:asciiTheme="minorHAnsi" w:hAnsiTheme="minorHAnsi" w:cstheme="minorHAnsi"/>
          <w:szCs w:val="22"/>
        </w:rPr>
        <w:t>;</w:t>
      </w:r>
    </w:p>
    <w:p w:rsidR="001F405B" w:rsidRPr="00B72133" w:rsidRDefault="001F405B" w:rsidP="00936AE9">
      <w:pPr>
        <w:numPr>
          <w:ilvl w:val="1"/>
          <w:numId w:val="1"/>
        </w:numPr>
        <w:tabs>
          <w:tab w:val="left" w:pos="567"/>
        </w:tabs>
        <w:ind w:left="1276" w:hanging="709"/>
        <w:jc w:val="both"/>
        <w:rPr>
          <w:rFonts w:asciiTheme="minorHAnsi" w:hAnsiTheme="minorHAnsi" w:cstheme="minorHAnsi"/>
          <w:szCs w:val="22"/>
        </w:rPr>
      </w:pPr>
      <w:r w:rsidRPr="00B72133">
        <w:rPr>
          <w:rFonts w:asciiTheme="minorHAnsi" w:hAnsiTheme="minorHAnsi" w:cstheme="minorHAnsi"/>
          <w:szCs w:val="22"/>
        </w:rPr>
        <w:t xml:space="preserve">jednání kterékoli z osob tvořících Prodávajícího je přičítáno Prodávajícímu bez ohledu na vnitřní vztahy mezi jednotlivými osobami tvořícími </w:t>
      </w:r>
      <w:r w:rsidR="0030394F" w:rsidRPr="00B72133">
        <w:rPr>
          <w:rFonts w:asciiTheme="minorHAnsi" w:hAnsiTheme="minorHAnsi" w:cstheme="minorHAnsi"/>
          <w:szCs w:val="22"/>
        </w:rPr>
        <w:t>Prodávajícího;</w:t>
      </w:r>
    </w:p>
    <w:p w:rsidR="00412F31" w:rsidRPr="00B72133" w:rsidRDefault="001F405B" w:rsidP="00936AE9">
      <w:pPr>
        <w:numPr>
          <w:ilvl w:val="1"/>
          <w:numId w:val="1"/>
        </w:numPr>
        <w:tabs>
          <w:tab w:val="left" w:pos="567"/>
        </w:tabs>
        <w:ind w:left="1276" w:hanging="709"/>
        <w:jc w:val="both"/>
        <w:rPr>
          <w:rFonts w:asciiTheme="minorHAnsi" w:hAnsiTheme="minorHAnsi" w:cstheme="minorHAnsi"/>
          <w:szCs w:val="22"/>
        </w:rPr>
      </w:pPr>
      <w:r w:rsidRPr="00B72133">
        <w:rPr>
          <w:rFonts w:asciiTheme="minorHAnsi" w:hAnsiTheme="minorHAnsi" w:cstheme="minorHAnsi"/>
          <w:szCs w:val="22"/>
        </w:rPr>
        <w:t>za Prodávajícího může jednat kterákoli z osob tvořících Prodávajícího</w:t>
      </w:r>
      <w:r w:rsidR="003E283D" w:rsidRPr="00B72133">
        <w:rPr>
          <w:rFonts w:asciiTheme="minorHAnsi" w:hAnsiTheme="minorHAnsi" w:cstheme="minorHAnsi"/>
          <w:szCs w:val="22"/>
        </w:rPr>
        <w:t>.</w:t>
      </w:r>
    </w:p>
    <w:p w:rsidR="00412F31" w:rsidRPr="00B72133" w:rsidRDefault="00412F31" w:rsidP="00412F31">
      <w:pPr>
        <w:tabs>
          <w:tab w:val="left" w:pos="567"/>
        </w:tabs>
        <w:ind w:left="567"/>
        <w:jc w:val="both"/>
        <w:rPr>
          <w:rFonts w:asciiTheme="minorHAnsi" w:hAnsiTheme="minorHAnsi" w:cstheme="minorHAnsi"/>
          <w:szCs w:val="22"/>
        </w:rPr>
      </w:pPr>
    </w:p>
    <w:p w:rsidR="00D873E6" w:rsidRPr="00B72133" w:rsidRDefault="00D873E6" w:rsidP="00936AE9">
      <w:pPr>
        <w:numPr>
          <w:ilvl w:val="0"/>
          <w:numId w:val="1"/>
        </w:numPr>
        <w:tabs>
          <w:tab w:val="left" w:pos="567"/>
        </w:tabs>
        <w:jc w:val="both"/>
        <w:rPr>
          <w:rFonts w:asciiTheme="minorHAnsi" w:hAnsiTheme="minorHAnsi" w:cstheme="minorHAnsi"/>
          <w:szCs w:val="22"/>
        </w:rPr>
      </w:pPr>
      <w:r w:rsidRPr="00B72133">
        <w:rPr>
          <w:rFonts w:asciiTheme="minorHAnsi" w:hAnsiTheme="minorHAnsi" w:cstheme="minorHAnsi"/>
          <w:szCs w:val="22"/>
        </w:rPr>
        <w:t xml:space="preserve">Prodávající </w:t>
      </w:r>
      <w:r w:rsidR="00E2385B" w:rsidRPr="00B72133">
        <w:rPr>
          <w:rFonts w:asciiTheme="minorHAnsi" w:hAnsiTheme="minorHAnsi" w:cstheme="minorHAnsi"/>
          <w:szCs w:val="22"/>
        </w:rPr>
        <w:t>je povinen</w:t>
      </w:r>
      <w:r w:rsidRPr="00B72133">
        <w:rPr>
          <w:rFonts w:asciiTheme="minorHAnsi" w:hAnsiTheme="minorHAnsi" w:cstheme="minorHAnsi"/>
          <w:szCs w:val="22"/>
        </w:rPr>
        <w:t xml:space="preserve"> </w:t>
      </w:r>
      <w:r w:rsidR="002B6AB7" w:rsidRPr="00B72133">
        <w:rPr>
          <w:rFonts w:asciiTheme="minorHAnsi" w:hAnsiTheme="minorHAnsi" w:cstheme="minorHAnsi"/>
          <w:szCs w:val="22"/>
        </w:rPr>
        <w:t xml:space="preserve">neprodleně </w:t>
      </w:r>
      <w:r w:rsidRPr="00B72133">
        <w:rPr>
          <w:rFonts w:asciiTheme="minorHAnsi" w:hAnsiTheme="minorHAnsi" w:cstheme="minorHAnsi"/>
          <w:szCs w:val="22"/>
        </w:rPr>
        <w:t xml:space="preserve">písemně informovat Kupujícího o skutečnostech majících i potencionálně vliv na plnění </w:t>
      </w:r>
      <w:r w:rsidR="00CE48A2" w:rsidRPr="00B72133">
        <w:rPr>
          <w:rFonts w:asciiTheme="minorHAnsi" w:hAnsiTheme="minorHAnsi" w:cstheme="minorHAnsi"/>
          <w:szCs w:val="22"/>
        </w:rPr>
        <w:t xml:space="preserve">jeho </w:t>
      </w:r>
      <w:r w:rsidR="00787C0B" w:rsidRPr="00B72133">
        <w:rPr>
          <w:rFonts w:asciiTheme="minorHAnsi" w:hAnsiTheme="minorHAnsi" w:cstheme="minorHAnsi"/>
          <w:szCs w:val="22"/>
        </w:rPr>
        <w:t xml:space="preserve">povinností </w:t>
      </w:r>
      <w:r w:rsidRPr="00B72133">
        <w:rPr>
          <w:rFonts w:asciiTheme="minorHAnsi" w:hAnsiTheme="minorHAnsi" w:cstheme="minorHAnsi"/>
          <w:szCs w:val="22"/>
        </w:rPr>
        <w:t>vyplývajících z Kupní smlouvy a není-li to možné</w:t>
      </w:r>
      <w:r w:rsidR="002B6AB7" w:rsidRPr="00B72133">
        <w:rPr>
          <w:rFonts w:asciiTheme="minorHAnsi" w:hAnsiTheme="minorHAnsi" w:cstheme="minorHAnsi"/>
          <w:szCs w:val="22"/>
        </w:rPr>
        <w:t>,</w:t>
      </w:r>
      <w:r w:rsidRPr="00B72133">
        <w:rPr>
          <w:rFonts w:asciiTheme="minorHAnsi" w:hAnsiTheme="minorHAnsi" w:cstheme="minorHAnsi"/>
          <w:szCs w:val="22"/>
        </w:rPr>
        <w:t xml:space="preserve"> nejpozději následující den poté, kdy příslušná skutečnost nastane nebo </w:t>
      </w:r>
      <w:r w:rsidR="00331AA0" w:rsidRPr="00B72133">
        <w:rPr>
          <w:rFonts w:asciiTheme="minorHAnsi" w:hAnsiTheme="minorHAnsi" w:cstheme="minorHAnsi"/>
          <w:szCs w:val="22"/>
        </w:rPr>
        <w:t xml:space="preserve">Prodávající </w:t>
      </w:r>
      <w:r w:rsidRPr="00B72133">
        <w:rPr>
          <w:rFonts w:asciiTheme="minorHAnsi" w:hAnsiTheme="minorHAnsi" w:cstheme="minorHAnsi"/>
          <w:szCs w:val="22"/>
        </w:rPr>
        <w:t>zjistí, že by nastat mohla.</w:t>
      </w:r>
      <w:r w:rsidR="007E624B" w:rsidRPr="00B72133">
        <w:rPr>
          <w:rFonts w:asciiTheme="minorHAnsi" w:hAnsiTheme="minorHAnsi" w:cstheme="minorHAnsi"/>
          <w:szCs w:val="22"/>
        </w:rPr>
        <w:t xml:space="preserve"> Současně je Prodávající povinen učinit veškeré nezbytné kroky vedoucí k eliminaci případné škody hrozící Kupujícímu, a to zejména obstarat neprodleně náhradní plnění, přičemž je povinen nést případný rozdíl ceny.</w:t>
      </w:r>
    </w:p>
    <w:p w:rsidR="005C7067" w:rsidRPr="00B72133" w:rsidRDefault="005C7067" w:rsidP="0095688C">
      <w:pPr>
        <w:tabs>
          <w:tab w:val="left" w:pos="567"/>
        </w:tabs>
        <w:ind w:left="567"/>
        <w:jc w:val="both"/>
        <w:rPr>
          <w:rFonts w:asciiTheme="minorHAnsi" w:hAnsiTheme="minorHAnsi" w:cstheme="minorHAnsi"/>
          <w:szCs w:val="22"/>
        </w:rPr>
      </w:pPr>
    </w:p>
    <w:p w:rsidR="00EA2F68" w:rsidRPr="00B72133" w:rsidRDefault="00EA2F68" w:rsidP="00DA20EB">
      <w:pPr>
        <w:numPr>
          <w:ilvl w:val="0"/>
          <w:numId w:val="1"/>
        </w:numPr>
        <w:suppressAutoHyphens/>
        <w:jc w:val="both"/>
        <w:rPr>
          <w:rFonts w:asciiTheme="minorHAnsi" w:hAnsiTheme="minorHAnsi" w:cstheme="minorHAnsi"/>
          <w:szCs w:val="22"/>
        </w:rPr>
      </w:pPr>
      <w:bookmarkStart w:id="60" w:name="_Ref448082675"/>
      <w:r w:rsidRPr="00B72133">
        <w:rPr>
          <w:rFonts w:asciiTheme="minorHAnsi" w:hAnsiTheme="minorHAnsi" w:cstheme="minorHAnsi"/>
          <w:szCs w:val="22"/>
        </w:rPr>
        <w:t xml:space="preserve">V případě, že Prodávající nesplní svoji povinnost z Kupní smlouvy spočívající v odevzdání Předmětu koupě </w:t>
      </w:r>
      <w:r w:rsidR="00160281" w:rsidRPr="00B72133">
        <w:rPr>
          <w:rFonts w:asciiTheme="minorHAnsi" w:hAnsiTheme="minorHAnsi" w:cstheme="minorHAnsi"/>
          <w:szCs w:val="22"/>
        </w:rPr>
        <w:t xml:space="preserve">Kupujícímu </w:t>
      </w:r>
      <w:r w:rsidRPr="00B72133">
        <w:rPr>
          <w:rFonts w:asciiTheme="minorHAnsi" w:hAnsiTheme="minorHAnsi" w:cstheme="minorHAnsi"/>
          <w:szCs w:val="22"/>
        </w:rPr>
        <w:t xml:space="preserve">podle Kupní smlouvy a současně do </w:t>
      </w:r>
      <w:r w:rsidR="00921212" w:rsidRPr="00B72133">
        <w:rPr>
          <w:rFonts w:asciiTheme="minorHAnsi" w:hAnsiTheme="minorHAnsi" w:cstheme="minorHAnsi"/>
          <w:szCs w:val="22"/>
          <w:lang w:eastAsia="en-US" w:bidi="en-US"/>
        </w:rPr>
        <w:t>1</w:t>
      </w:r>
      <w:r w:rsidR="00DA20EB" w:rsidRPr="00B72133">
        <w:rPr>
          <w:rFonts w:asciiTheme="minorHAnsi" w:hAnsiTheme="minorHAnsi" w:cstheme="minorHAnsi"/>
          <w:szCs w:val="22"/>
          <w:lang w:eastAsia="en-US" w:bidi="en-US"/>
        </w:rPr>
        <w:t xml:space="preserve"> kalendářního</w:t>
      </w:r>
      <w:r w:rsidRPr="00B72133">
        <w:rPr>
          <w:rFonts w:asciiTheme="minorHAnsi" w:hAnsiTheme="minorHAnsi" w:cstheme="minorHAnsi"/>
          <w:szCs w:val="22"/>
        </w:rPr>
        <w:t xml:space="preserve"> </w:t>
      </w:r>
      <w:r w:rsidR="00921212" w:rsidRPr="00B72133">
        <w:rPr>
          <w:rFonts w:asciiTheme="minorHAnsi" w:hAnsiTheme="minorHAnsi" w:cstheme="minorHAnsi"/>
          <w:szCs w:val="22"/>
        </w:rPr>
        <w:t>týdne</w:t>
      </w:r>
      <w:r w:rsidRPr="00B72133">
        <w:rPr>
          <w:rFonts w:asciiTheme="minorHAnsi" w:hAnsiTheme="minorHAnsi" w:cstheme="minorHAnsi"/>
          <w:szCs w:val="22"/>
        </w:rPr>
        <w:t xml:space="preserve"> od marného uplynutí doby plnění stanovené v článku </w:t>
      </w:r>
      <w:r w:rsidR="00B72133" w:rsidRPr="00B72133">
        <w:fldChar w:fldCharType="begin"/>
      </w:r>
      <w:r w:rsidR="00B72133" w:rsidRPr="00B72133">
        <w:instrText xml:space="preserve"> REF _Ref489625289 \r \h  \* MERGEFORMAT </w:instrText>
      </w:r>
      <w:r w:rsidR="00B72133" w:rsidRPr="00B72133">
        <w:fldChar w:fldCharType="separate"/>
      </w:r>
      <w:r w:rsidR="00441AC0" w:rsidRPr="00441AC0">
        <w:rPr>
          <w:rFonts w:asciiTheme="minorHAnsi" w:hAnsiTheme="minorHAnsi" w:cstheme="minorHAnsi"/>
          <w:szCs w:val="22"/>
        </w:rPr>
        <w:t>VIII</w:t>
      </w:r>
      <w:r w:rsidR="00B72133" w:rsidRPr="00B72133">
        <w:fldChar w:fldCharType="end"/>
      </w:r>
      <w:r w:rsidRPr="00B72133">
        <w:rPr>
          <w:rFonts w:asciiTheme="minorHAnsi" w:hAnsiTheme="minorHAnsi" w:cstheme="minorHAnsi"/>
          <w:szCs w:val="22"/>
        </w:rPr>
        <w:t xml:space="preserve"> Kupní smlouvy nedodá náhradní plnění, je Kupující oprávněn zajistit si na náklady Prodávajícího náhradní plnění tak, aby nedošlo k přerušení či k jakémukoliv omezení činnosti Kupujícího.</w:t>
      </w:r>
      <w:bookmarkEnd w:id="60"/>
    </w:p>
    <w:p w:rsidR="00EA2F68" w:rsidRPr="00B72133" w:rsidRDefault="00EA2F68" w:rsidP="00EA2F68">
      <w:pPr>
        <w:suppressAutoHyphens/>
        <w:ind w:left="567"/>
        <w:rPr>
          <w:rFonts w:asciiTheme="minorHAnsi" w:hAnsiTheme="minorHAnsi" w:cstheme="minorHAnsi"/>
          <w:szCs w:val="22"/>
          <w:u w:val="single"/>
        </w:rPr>
      </w:pPr>
    </w:p>
    <w:p w:rsidR="003E2803" w:rsidRPr="00B72133" w:rsidRDefault="003E2803" w:rsidP="00936AE9">
      <w:pPr>
        <w:pStyle w:val="Zkladntext"/>
        <w:widowControl/>
        <w:numPr>
          <w:ilvl w:val="0"/>
          <w:numId w:val="1"/>
        </w:numPr>
        <w:tabs>
          <w:tab w:val="left" w:pos="567"/>
        </w:tabs>
        <w:suppressAutoHyphens w:val="0"/>
        <w:overflowPunct/>
        <w:autoSpaceDE/>
        <w:jc w:val="both"/>
        <w:textAlignment w:val="auto"/>
        <w:rPr>
          <w:rFonts w:asciiTheme="minorHAnsi" w:hAnsiTheme="minorHAnsi" w:cstheme="minorHAnsi"/>
          <w:color w:val="auto"/>
          <w:sz w:val="22"/>
          <w:szCs w:val="22"/>
        </w:rPr>
      </w:pPr>
      <w:r w:rsidRPr="00B72133">
        <w:rPr>
          <w:rFonts w:asciiTheme="minorHAnsi" w:hAnsiTheme="minorHAnsi" w:cstheme="minorHAnsi"/>
          <w:color w:val="auto"/>
          <w:sz w:val="22"/>
          <w:szCs w:val="22"/>
        </w:rPr>
        <w:t>Prodávající je povinen při dodání Předmětu koupě dodržovat v areálu Kupujícího veškeré zásady platné pro pohyb osob, vozidel a manipulaci s věcmi v tomto areálu, jakož i respektovat zavedená bezpečnostní opatření. Jakákoliv manipulace s dodávaným Předmětem koupě v areálu Kupujícího je možná pouze za přítomnosti odpovědné osoby pověřené Kupujícím</w:t>
      </w:r>
      <w:r w:rsidR="00E7029C" w:rsidRPr="00B72133">
        <w:rPr>
          <w:rFonts w:asciiTheme="minorHAnsi" w:hAnsiTheme="minorHAnsi" w:cstheme="minorHAnsi"/>
          <w:color w:val="auto"/>
          <w:sz w:val="22"/>
          <w:szCs w:val="22"/>
        </w:rPr>
        <w:t>, nestanoví-li odpovědná osoba Kupujícího jinak</w:t>
      </w:r>
      <w:r w:rsidRPr="00B72133">
        <w:rPr>
          <w:rFonts w:asciiTheme="minorHAnsi" w:hAnsiTheme="minorHAnsi" w:cstheme="minorHAnsi"/>
          <w:color w:val="auto"/>
          <w:sz w:val="22"/>
          <w:szCs w:val="22"/>
        </w:rPr>
        <w:t xml:space="preserve">. Za areál Kupujícího se pro účely Kupní smlouvy považují veškeré prostory v užívání Kupujícího, které jsou nebo mohou být dotčeny dodáním Předmětu koupě </w:t>
      </w:r>
      <w:r w:rsidR="00EF04C1" w:rsidRPr="00B72133">
        <w:rPr>
          <w:rFonts w:asciiTheme="minorHAnsi" w:hAnsiTheme="minorHAnsi" w:cstheme="minorHAnsi"/>
          <w:color w:val="auto"/>
          <w:sz w:val="22"/>
          <w:szCs w:val="22"/>
        </w:rPr>
        <w:t>podle</w:t>
      </w:r>
      <w:r w:rsidRPr="00B72133">
        <w:rPr>
          <w:rFonts w:asciiTheme="minorHAnsi" w:hAnsiTheme="minorHAnsi" w:cstheme="minorHAnsi"/>
          <w:color w:val="auto"/>
          <w:sz w:val="22"/>
          <w:szCs w:val="22"/>
        </w:rPr>
        <w:t xml:space="preserve"> Kupní smlouvy.</w:t>
      </w:r>
    </w:p>
    <w:p w:rsidR="003E2803" w:rsidRPr="00B72133" w:rsidRDefault="003E2803" w:rsidP="0095688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F73989" w:rsidRPr="00B72133" w:rsidRDefault="00F73989" w:rsidP="00936AE9">
      <w:pPr>
        <w:numPr>
          <w:ilvl w:val="0"/>
          <w:numId w:val="1"/>
        </w:numPr>
        <w:tabs>
          <w:tab w:val="left" w:pos="567"/>
        </w:tabs>
        <w:suppressAutoHyphens/>
        <w:jc w:val="both"/>
        <w:rPr>
          <w:rFonts w:asciiTheme="minorHAnsi" w:hAnsiTheme="minorHAnsi" w:cstheme="minorHAnsi"/>
          <w:szCs w:val="22"/>
        </w:rPr>
      </w:pPr>
      <w:r w:rsidRPr="00B72133">
        <w:rPr>
          <w:rFonts w:asciiTheme="minorHAnsi" w:hAnsiTheme="minorHAnsi" w:cstheme="minorHAnsi"/>
          <w:szCs w:val="22"/>
        </w:rPr>
        <w:t>Prodávající bere na vědomí, že Kupující je povinným subjektem podle zákona č. 106/1999 Sb., o svobodném přístupu k informacím, ve znění pozdějších předpisů.</w:t>
      </w:r>
    </w:p>
    <w:p w:rsidR="00F73989" w:rsidRPr="00B72133" w:rsidRDefault="00F73989" w:rsidP="00F73989">
      <w:pPr>
        <w:ind w:left="567"/>
        <w:jc w:val="both"/>
        <w:rPr>
          <w:rFonts w:asciiTheme="minorHAnsi" w:hAnsiTheme="minorHAnsi" w:cstheme="minorHAnsi"/>
          <w:szCs w:val="22"/>
        </w:rPr>
      </w:pPr>
    </w:p>
    <w:p w:rsidR="00F73989" w:rsidRPr="00B72133" w:rsidRDefault="00F73989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  <w:r w:rsidRPr="00B72133">
        <w:rPr>
          <w:rFonts w:asciiTheme="minorHAnsi" w:hAnsiTheme="minorHAnsi" w:cstheme="minorHAnsi"/>
          <w:szCs w:val="22"/>
        </w:rPr>
        <w:lastRenderedPageBreak/>
        <w:t xml:space="preserve">Prodávající souhlasí se zveřejněním Kupní smlouvy v souladu s povinnostmi Kupujícího za podmínek vyplývajících z příslušných právních předpisů, zejména souhlasí se </w:t>
      </w:r>
      <w:r w:rsidR="002E3C8F" w:rsidRPr="00B72133">
        <w:rPr>
          <w:rFonts w:asciiTheme="minorHAnsi" w:hAnsiTheme="minorHAnsi" w:cstheme="minorHAnsi"/>
          <w:szCs w:val="22"/>
        </w:rPr>
        <w:t>z</w:t>
      </w:r>
      <w:r w:rsidRPr="00B72133">
        <w:rPr>
          <w:rFonts w:asciiTheme="minorHAnsi" w:hAnsiTheme="minorHAnsi" w:cstheme="minorHAnsi"/>
          <w:szCs w:val="22"/>
        </w:rPr>
        <w:t>veřejněním Kupní smlouvy</w:t>
      </w:r>
      <w:r w:rsidR="00307D3C" w:rsidRPr="00B72133">
        <w:rPr>
          <w:rFonts w:asciiTheme="minorHAnsi" w:hAnsiTheme="minorHAnsi" w:cstheme="minorHAnsi"/>
          <w:szCs w:val="22"/>
        </w:rPr>
        <w:t>,</w:t>
      </w:r>
      <w:r w:rsidRPr="00B72133">
        <w:rPr>
          <w:rFonts w:asciiTheme="minorHAnsi" w:hAnsiTheme="minorHAnsi" w:cstheme="minorHAnsi"/>
          <w:szCs w:val="22"/>
        </w:rPr>
        <w:t xml:space="preserve"> včetně všech </w:t>
      </w:r>
      <w:r w:rsidR="002A6A39" w:rsidRPr="00B72133">
        <w:rPr>
          <w:rFonts w:asciiTheme="minorHAnsi" w:hAnsiTheme="minorHAnsi" w:cstheme="minorHAnsi"/>
          <w:szCs w:val="22"/>
        </w:rPr>
        <w:t>jejích změn a</w:t>
      </w:r>
      <w:r w:rsidRPr="00B72133">
        <w:rPr>
          <w:rFonts w:asciiTheme="minorHAnsi" w:hAnsiTheme="minorHAnsi" w:cstheme="minorHAnsi"/>
          <w:szCs w:val="22"/>
        </w:rPr>
        <w:t xml:space="preserve"> dodatků, výše skutečně uhrazené ceny na základě Kupní smlouvy a dalších údajů na profilu </w:t>
      </w:r>
      <w:r w:rsidR="00C95C6B" w:rsidRPr="00B72133">
        <w:rPr>
          <w:rFonts w:asciiTheme="minorHAnsi" w:hAnsiTheme="minorHAnsi" w:cstheme="minorHAnsi"/>
          <w:szCs w:val="22"/>
        </w:rPr>
        <w:t xml:space="preserve">zadavatele </w:t>
      </w:r>
      <w:r w:rsidRPr="00B72133">
        <w:rPr>
          <w:rFonts w:asciiTheme="minorHAnsi" w:hAnsiTheme="minorHAnsi" w:cstheme="minorHAnsi"/>
          <w:szCs w:val="22"/>
        </w:rPr>
        <w:t>Kupujícího podle § </w:t>
      </w:r>
      <w:r w:rsidR="00307D3C" w:rsidRPr="00B72133">
        <w:rPr>
          <w:rFonts w:asciiTheme="minorHAnsi" w:hAnsiTheme="minorHAnsi" w:cstheme="minorHAnsi"/>
          <w:szCs w:val="22"/>
        </w:rPr>
        <w:t>219</w:t>
      </w:r>
      <w:r w:rsidRPr="00B72133">
        <w:rPr>
          <w:rFonts w:asciiTheme="minorHAnsi" w:hAnsiTheme="minorHAnsi" w:cstheme="minorHAnsi"/>
          <w:szCs w:val="22"/>
        </w:rPr>
        <w:t xml:space="preserve"> </w:t>
      </w:r>
      <w:r w:rsidR="00307D3C" w:rsidRPr="00B72133">
        <w:rPr>
          <w:rFonts w:asciiTheme="minorHAnsi" w:hAnsiTheme="minorHAnsi" w:cstheme="minorHAnsi"/>
          <w:szCs w:val="22"/>
        </w:rPr>
        <w:t>zákona č. 134/2016 Sb., o zadávání veřejných zakázek</w:t>
      </w:r>
      <w:r w:rsidR="004171F2" w:rsidRPr="00B72133">
        <w:rPr>
          <w:rFonts w:asciiTheme="minorHAnsi" w:hAnsiTheme="minorHAnsi" w:cstheme="minorHAnsi"/>
          <w:szCs w:val="22"/>
        </w:rPr>
        <w:t>, ve znění pozdějších předpisů</w:t>
      </w:r>
      <w:r w:rsidR="0075276A" w:rsidRPr="00B72133">
        <w:rPr>
          <w:rFonts w:asciiTheme="minorHAnsi" w:hAnsiTheme="minorHAnsi" w:cstheme="minorHAnsi"/>
          <w:szCs w:val="22"/>
        </w:rPr>
        <w:t>,</w:t>
      </w:r>
      <w:r w:rsidR="00307D3C" w:rsidRPr="00B72133">
        <w:rPr>
          <w:rFonts w:asciiTheme="minorHAnsi" w:hAnsiTheme="minorHAnsi" w:cstheme="minorHAnsi"/>
          <w:szCs w:val="22"/>
        </w:rPr>
        <w:t xml:space="preserve"> a v registru smluv podle zákona č. 340/2015 Sb., </w:t>
      </w:r>
      <w:r w:rsidR="00307D3C" w:rsidRPr="00B72133">
        <w:rPr>
          <w:rFonts w:asciiTheme="minorHAnsi" w:hAnsiTheme="minorHAnsi" w:cstheme="minorHAnsi"/>
          <w:bCs/>
          <w:szCs w:val="22"/>
        </w:rPr>
        <w:t>o zvláštních podmínkách účinnosti některých smluv, uveřejňování těchto smluv a o registru smluv (zákon o registru smluv)</w:t>
      </w:r>
      <w:r w:rsidR="00E64682" w:rsidRPr="00B72133">
        <w:rPr>
          <w:rFonts w:asciiTheme="minorHAnsi" w:hAnsiTheme="minorHAnsi" w:cstheme="minorHAnsi"/>
          <w:bCs/>
          <w:szCs w:val="22"/>
        </w:rPr>
        <w:t xml:space="preserve">, </w:t>
      </w:r>
      <w:r w:rsidR="004171F2" w:rsidRPr="00B72133">
        <w:rPr>
          <w:rFonts w:asciiTheme="minorHAnsi" w:hAnsiTheme="minorHAnsi" w:cstheme="minorHAnsi"/>
          <w:szCs w:val="22"/>
        </w:rPr>
        <w:t>ve znění pozdějších předpisů</w:t>
      </w:r>
      <w:r w:rsidR="005900E2" w:rsidRPr="00B72133">
        <w:rPr>
          <w:rFonts w:asciiTheme="minorHAnsi" w:hAnsiTheme="minorHAnsi" w:cstheme="minorHAnsi"/>
          <w:szCs w:val="22"/>
        </w:rPr>
        <w:t xml:space="preserve"> (dále jen „</w:t>
      </w:r>
      <w:r w:rsidR="005900E2" w:rsidRPr="00B72133">
        <w:rPr>
          <w:rFonts w:asciiTheme="minorHAnsi" w:hAnsiTheme="minorHAnsi" w:cstheme="minorHAnsi"/>
          <w:b/>
          <w:i/>
          <w:szCs w:val="22"/>
        </w:rPr>
        <w:t>Zákon o registru smluv</w:t>
      </w:r>
      <w:r w:rsidR="005900E2" w:rsidRPr="00B72133">
        <w:rPr>
          <w:rFonts w:asciiTheme="minorHAnsi" w:hAnsiTheme="minorHAnsi" w:cstheme="minorHAnsi"/>
          <w:szCs w:val="22"/>
        </w:rPr>
        <w:t>“)</w:t>
      </w:r>
      <w:r w:rsidR="00F82B44" w:rsidRPr="00B72133">
        <w:rPr>
          <w:rFonts w:asciiTheme="minorHAnsi" w:hAnsiTheme="minorHAnsi" w:cstheme="minorHAnsi"/>
          <w:szCs w:val="22"/>
        </w:rPr>
        <w:t>.</w:t>
      </w:r>
      <w:r w:rsidR="00654452" w:rsidRPr="00B72133">
        <w:rPr>
          <w:rFonts w:asciiTheme="minorHAnsi" w:hAnsiTheme="minorHAnsi" w:cstheme="minorHAnsi"/>
          <w:szCs w:val="22"/>
        </w:rPr>
        <w:t xml:space="preserve"> </w:t>
      </w:r>
      <w:r w:rsidR="005900E2" w:rsidRPr="00B72133">
        <w:rPr>
          <w:rFonts w:asciiTheme="minorHAnsi" w:hAnsiTheme="minorHAnsi" w:cstheme="minorHAnsi"/>
          <w:szCs w:val="22"/>
        </w:rPr>
        <w:t xml:space="preserve">Vzhledem ke skutečnosti, že Kupující je povinným subjektem podle Zákona o registru smluv, Smluvní strany se dohodly, že uveřejnění Kupní smlouvy v registru smluv, včetně uvedení </w:t>
      </w:r>
      <w:proofErr w:type="spellStart"/>
      <w:r w:rsidR="005900E2" w:rsidRPr="00B72133">
        <w:rPr>
          <w:rFonts w:asciiTheme="minorHAnsi" w:hAnsiTheme="minorHAnsi" w:cstheme="minorHAnsi"/>
          <w:szCs w:val="22"/>
        </w:rPr>
        <w:t>metadat</w:t>
      </w:r>
      <w:proofErr w:type="spellEnd"/>
      <w:r w:rsidR="005900E2" w:rsidRPr="00B72133">
        <w:rPr>
          <w:rFonts w:asciiTheme="minorHAnsi" w:hAnsiTheme="minorHAnsi" w:cstheme="minorHAnsi"/>
          <w:szCs w:val="22"/>
        </w:rPr>
        <w:t xml:space="preserve">, zajistí Kupující. </w:t>
      </w:r>
      <w:r w:rsidR="00654452" w:rsidRPr="00B72133">
        <w:rPr>
          <w:rFonts w:asciiTheme="minorHAnsi" w:hAnsiTheme="minorHAnsi" w:cstheme="minorHAnsi"/>
          <w:szCs w:val="22"/>
        </w:rPr>
        <w:t>Prodávající prohlašuje, že Kupní smlouva ani žádná její část nejsou obchodním tajemstvím Prodávajícího ve smyslu § 504 Občanského zákoníku.</w:t>
      </w:r>
    </w:p>
    <w:p w:rsidR="00055208" w:rsidRPr="00B72133" w:rsidRDefault="00055208" w:rsidP="00055208">
      <w:pPr>
        <w:ind w:left="567"/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:rsidR="005C7067" w:rsidRPr="00B72133" w:rsidRDefault="005C7067" w:rsidP="00936AE9">
      <w:pPr>
        <w:numPr>
          <w:ilvl w:val="0"/>
          <w:numId w:val="1"/>
        </w:numPr>
        <w:tabs>
          <w:tab w:val="left" w:pos="567"/>
        </w:tabs>
        <w:suppressAutoHyphens/>
        <w:jc w:val="both"/>
        <w:rPr>
          <w:rFonts w:asciiTheme="minorHAnsi" w:hAnsiTheme="minorHAnsi" w:cstheme="minorHAnsi"/>
          <w:bCs/>
          <w:szCs w:val="22"/>
        </w:rPr>
      </w:pPr>
      <w:r w:rsidRPr="00B72133">
        <w:rPr>
          <w:rFonts w:asciiTheme="minorHAnsi" w:hAnsiTheme="minorHAnsi" w:cstheme="minorHAnsi"/>
          <w:szCs w:val="22"/>
        </w:rPr>
        <w:t xml:space="preserve">Prodávající </w:t>
      </w:r>
      <w:r w:rsidR="00475393" w:rsidRPr="00B72133">
        <w:rPr>
          <w:rFonts w:asciiTheme="minorHAnsi" w:hAnsiTheme="minorHAnsi" w:cstheme="minorHAnsi"/>
          <w:szCs w:val="22"/>
        </w:rPr>
        <w:t>je povinen chránit osobní údaje a při jejich ochraně postupovat v souladu s příslušnými právními předpisy, zejména zákonem č. 101/2000 Sb., o ochraně osobních údajů, ve znění pozdějších předpisů</w:t>
      </w:r>
      <w:r w:rsidRPr="00B72133">
        <w:rPr>
          <w:rFonts w:asciiTheme="minorHAnsi" w:hAnsiTheme="minorHAnsi" w:cstheme="minorHAnsi"/>
          <w:szCs w:val="22"/>
        </w:rPr>
        <w:t>.</w:t>
      </w:r>
    </w:p>
    <w:p w:rsidR="00F9686C" w:rsidRPr="00B72133" w:rsidRDefault="00F9686C" w:rsidP="0095688C">
      <w:pPr>
        <w:ind w:left="567"/>
        <w:jc w:val="both"/>
        <w:rPr>
          <w:rFonts w:asciiTheme="minorHAnsi" w:hAnsiTheme="minorHAnsi" w:cstheme="minorHAnsi"/>
          <w:szCs w:val="22"/>
        </w:rPr>
      </w:pPr>
    </w:p>
    <w:p w:rsidR="007F22C9" w:rsidRPr="00B72133" w:rsidRDefault="007F22C9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B72133">
        <w:rPr>
          <w:rFonts w:asciiTheme="minorHAnsi" w:hAnsiTheme="minorHAnsi" w:cstheme="minorHAnsi"/>
          <w:szCs w:val="22"/>
        </w:rPr>
        <w:t>Prodávající není oprávněn postoupit žádnou svou pohledávku za Kupujícím vyplývající z Kupní smlouvy nebo vzniklou v souvislosti s Kupní smlouvou.</w:t>
      </w:r>
    </w:p>
    <w:p w:rsidR="004E5ABA" w:rsidRPr="00B72133" w:rsidRDefault="004E5ABA" w:rsidP="0095688C">
      <w:pPr>
        <w:ind w:left="567"/>
        <w:jc w:val="both"/>
        <w:rPr>
          <w:rFonts w:asciiTheme="minorHAnsi" w:hAnsiTheme="minorHAnsi" w:cstheme="minorHAnsi"/>
          <w:szCs w:val="22"/>
        </w:rPr>
      </w:pPr>
    </w:p>
    <w:p w:rsidR="007F22C9" w:rsidRPr="00B72133" w:rsidRDefault="007F22C9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B72133">
        <w:rPr>
          <w:rFonts w:asciiTheme="minorHAnsi" w:hAnsiTheme="minorHAnsi" w:cstheme="minorHAnsi"/>
          <w:szCs w:val="22"/>
        </w:rPr>
        <w:t>Prodávající není oprávněn provést jednostranné započtení žádné své pohledávky za Kupujícím vyplývající z Kupní smlouvy nebo vzniklé v souvislosti s Kupní smlouvou na jakoukoliv pohledávku Kupujícího za Prodávajícím.</w:t>
      </w:r>
    </w:p>
    <w:p w:rsidR="004E5ABA" w:rsidRPr="00B72133" w:rsidRDefault="004E5ABA" w:rsidP="0095688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7F22C9" w:rsidRPr="00B72133" w:rsidRDefault="007F22C9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B72133">
        <w:rPr>
          <w:rFonts w:asciiTheme="minorHAnsi" w:hAnsiTheme="minorHAnsi" w:cstheme="minorHAnsi"/>
          <w:szCs w:val="22"/>
        </w:rPr>
        <w:t xml:space="preserve">Kupující je oprávněn provést jednostranné započtení jakékoliv své splatné i nesplatné pohledávky za Prodávajícím vyplývající z Kupní smlouvy nebo vzniklé v souvislosti s Kupní smlouvou (zejm. smluvní pokutu) na </w:t>
      </w:r>
      <w:r w:rsidR="00A3389D" w:rsidRPr="00B72133">
        <w:rPr>
          <w:rFonts w:asciiTheme="minorHAnsi" w:hAnsiTheme="minorHAnsi" w:cstheme="minorHAnsi"/>
          <w:szCs w:val="22"/>
        </w:rPr>
        <w:t xml:space="preserve">jakoukoliv </w:t>
      </w:r>
      <w:r w:rsidR="002B6AB7" w:rsidRPr="00B72133">
        <w:rPr>
          <w:rFonts w:asciiTheme="minorHAnsi" w:hAnsiTheme="minorHAnsi" w:cstheme="minorHAnsi"/>
          <w:szCs w:val="22"/>
        </w:rPr>
        <w:t>splatn</w:t>
      </w:r>
      <w:r w:rsidR="00A3389D" w:rsidRPr="00B72133">
        <w:rPr>
          <w:rFonts w:asciiTheme="minorHAnsi" w:hAnsiTheme="minorHAnsi" w:cstheme="minorHAnsi"/>
          <w:szCs w:val="22"/>
        </w:rPr>
        <w:t>ou</w:t>
      </w:r>
      <w:r w:rsidR="002B6AB7" w:rsidRPr="00B72133">
        <w:rPr>
          <w:rFonts w:asciiTheme="minorHAnsi" w:hAnsiTheme="minorHAnsi" w:cstheme="minorHAnsi"/>
          <w:szCs w:val="22"/>
        </w:rPr>
        <w:t xml:space="preserve"> i nesplatn</w:t>
      </w:r>
      <w:r w:rsidR="00A3389D" w:rsidRPr="00B72133">
        <w:rPr>
          <w:rFonts w:asciiTheme="minorHAnsi" w:hAnsiTheme="minorHAnsi" w:cstheme="minorHAnsi"/>
          <w:szCs w:val="22"/>
        </w:rPr>
        <w:t>ou</w:t>
      </w:r>
      <w:r w:rsidR="002B6AB7" w:rsidRPr="00B72133">
        <w:rPr>
          <w:rFonts w:asciiTheme="minorHAnsi" w:hAnsiTheme="minorHAnsi" w:cstheme="minorHAnsi"/>
          <w:szCs w:val="22"/>
        </w:rPr>
        <w:t xml:space="preserve"> </w:t>
      </w:r>
      <w:r w:rsidR="00A3389D" w:rsidRPr="00B72133">
        <w:rPr>
          <w:rFonts w:asciiTheme="minorHAnsi" w:hAnsiTheme="minorHAnsi" w:cstheme="minorHAnsi"/>
          <w:szCs w:val="22"/>
        </w:rPr>
        <w:t xml:space="preserve">pohledávku </w:t>
      </w:r>
      <w:r w:rsidRPr="00B72133">
        <w:rPr>
          <w:rFonts w:asciiTheme="minorHAnsi" w:hAnsiTheme="minorHAnsi" w:cstheme="minorHAnsi"/>
          <w:szCs w:val="22"/>
        </w:rPr>
        <w:t>Prodávajícího za Kupujícím.</w:t>
      </w:r>
    </w:p>
    <w:p w:rsidR="00F9686C" w:rsidRPr="00B72133" w:rsidRDefault="00F9686C" w:rsidP="0095688C">
      <w:pPr>
        <w:ind w:left="567"/>
        <w:jc w:val="both"/>
        <w:rPr>
          <w:rFonts w:asciiTheme="minorHAnsi" w:hAnsiTheme="minorHAnsi" w:cstheme="minorHAnsi"/>
          <w:szCs w:val="22"/>
        </w:rPr>
      </w:pPr>
    </w:p>
    <w:p w:rsidR="007F22C9" w:rsidRPr="00B72133" w:rsidRDefault="007F22C9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B72133">
        <w:rPr>
          <w:rFonts w:asciiTheme="minorHAnsi" w:hAnsiTheme="minorHAnsi" w:cstheme="minorHAnsi"/>
          <w:szCs w:val="22"/>
        </w:rPr>
        <w:t>Poruší-li Prodávající v </w:t>
      </w:r>
      <w:r w:rsidR="00F04A2B" w:rsidRPr="00B72133">
        <w:rPr>
          <w:rFonts w:asciiTheme="minorHAnsi" w:hAnsiTheme="minorHAnsi" w:cstheme="minorHAnsi"/>
          <w:szCs w:val="22"/>
        </w:rPr>
        <w:t>souvislosti s Kupní smlouvu jakoukoli</w:t>
      </w:r>
      <w:r w:rsidRPr="00B72133">
        <w:rPr>
          <w:rFonts w:asciiTheme="minorHAnsi" w:hAnsiTheme="minorHAnsi" w:cstheme="minorHAnsi"/>
          <w:szCs w:val="22"/>
        </w:rPr>
        <w:t xml:space="preserve"> sv</w:t>
      </w:r>
      <w:r w:rsidR="00F04A2B" w:rsidRPr="00B72133">
        <w:rPr>
          <w:rFonts w:asciiTheme="minorHAnsi" w:hAnsiTheme="minorHAnsi" w:cstheme="minorHAnsi"/>
          <w:szCs w:val="22"/>
        </w:rPr>
        <w:t>oji</w:t>
      </w:r>
      <w:r w:rsidRPr="00B72133">
        <w:rPr>
          <w:rFonts w:asciiTheme="minorHAnsi" w:hAnsiTheme="minorHAnsi" w:cstheme="minorHAnsi"/>
          <w:szCs w:val="22"/>
        </w:rPr>
        <w:t xml:space="preserve"> povinnost,</w:t>
      </w:r>
      <w:r w:rsidR="00F04A2B" w:rsidRPr="00B72133">
        <w:rPr>
          <w:rFonts w:asciiTheme="minorHAnsi" w:hAnsiTheme="minorHAnsi" w:cstheme="minorHAnsi"/>
          <w:szCs w:val="22"/>
        </w:rPr>
        <w:t xml:space="preserve"> </w:t>
      </w:r>
      <w:r w:rsidRPr="00B72133">
        <w:rPr>
          <w:rFonts w:asciiTheme="minorHAnsi" w:hAnsiTheme="minorHAnsi" w:cstheme="minorHAnsi"/>
          <w:szCs w:val="22"/>
        </w:rPr>
        <w:t>nahradí Kupujícímu škodu a nemajetkovou újmu z toho vzniklou. Povinnosti k náhradě se Prodávající zprostí, prokáže-li, že mu ve splnění povinnosti zabránila mimořádná nepředvídatelná a nepřekonatelná překážka vzniklá nezávisle na jeho vůli. Překážka vzniklá z osobních poměrů Prodávajícího nebo vzniklá až v době, kdy byl Prodávající s plněním povinnosti v prodlení, ani překážka, kterou byl Prodávající povinen překonat, jej však povinnosti k náhradě nezprostí.</w:t>
      </w:r>
    </w:p>
    <w:p w:rsidR="004E5ABA" w:rsidRPr="00B72133" w:rsidRDefault="004E5ABA" w:rsidP="0095688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5C7067" w:rsidRPr="00B72133" w:rsidRDefault="00E37168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B72133">
        <w:rPr>
          <w:rFonts w:asciiTheme="minorHAnsi" w:hAnsiTheme="minorHAnsi" w:cstheme="minorHAnsi"/>
          <w:szCs w:val="22"/>
        </w:rPr>
        <w:t>Písemnou formou (podobou) se rozumí listina podepsaná oprávněnou osobou Smluvní strany, e-mail podepsaný zaručeným elektronickým podpisem oprávněné osoby Smluvní strany, nebo datová zpráva zaslaná prostřednictvím datové schránky Smluvní strany</w:t>
      </w:r>
      <w:r w:rsidR="007F22C9" w:rsidRPr="00B72133">
        <w:rPr>
          <w:rFonts w:asciiTheme="minorHAnsi" w:hAnsiTheme="minorHAnsi" w:cstheme="minorHAnsi"/>
          <w:szCs w:val="22"/>
        </w:rPr>
        <w:t>.</w:t>
      </w:r>
    </w:p>
    <w:p w:rsidR="00375CED" w:rsidRPr="00B72133" w:rsidRDefault="00375CED" w:rsidP="00375CED">
      <w:pPr>
        <w:ind w:left="567"/>
        <w:jc w:val="both"/>
        <w:rPr>
          <w:rFonts w:asciiTheme="minorHAnsi" w:hAnsiTheme="minorHAnsi" w:cstheme="minorHAnsi"/>
          <w:szCs w:val="22"/>
        </w:rPr>
      </w:pPr>
    </w:p>
    <w:p w:rsidR="00375CED" w:rsidRPr="00B72133" w:rsidRDefault="00820DF5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B72133">
        <w:rPr>
          <w:rFonts w:asciiTheme="minorHAnsi" w:hAnsiTheme="minorHAnsi" w:cstheme="minorHAnsi"/>
          <w:szCs w:val="22"/>
        </w:rPr>
        <w:t xml:space="preserve">Prodávající garantuje zachování možnosti plného pozáručního servisu Předmětu koupě zahrnujícího zejména pravidelné servisní prohlídky a údržbu předepsané výrobcem Předmětu koupě nebo Prodávajícím, včetně výměny dílů a součástek Předmětu koupě s omezenou životností a dílů a součástek, jež se mění v pravidelných servisních intervalech, a to pro období od skončení Záruční doby nejméně do konce 84. kalendářního měsíce následujícího po kalendářním měsíci, v němž Prodávající splnil povinnost odevzdat Předmět koupě Kupujícímu podle odstavce </w:t>
      </w:r>
      <w:r w:rsidR="00B72133" w:rsidRPr="00B72133">
        <w:fldChar w:fldCharType="begin"/>
      </w:r>
      <w:r w:rsidR="00B72133" w:rsidRPr="00B72133">
        <w:instrText xml:space="preserve"> REF _Ref383124412 \n \h  \* MERGEFORMAT </w:instrText>
      </w:r>
      <w:r w:rsidR="00B72133" w:rsidRPr="00B72133">
        <w:fldChar w:fldCharType="separate"/>
      </w:r>
      <w:r w:rsidR="00441AC0" w:rsidRPr="00441AC0">
        <w:rPr>
          <w:rFonts w:asciiTheme="minorHAnsi" w:hAnsiTheme="minorHAnsi" w:cstheme="minorHAnsi"/>
          <w:szCs w:val="22"/>
        </w:rPr>
        <w:t>40</w:t>
      </w:r>
      <w:r w:rsidR="00B72133" w:rsidRPr="00B72133">
        <w:fldChar w:fldCharType="end"/>
      </w:r>
      <w:r w:rsidRPr="00B72133">
        <w:rPr>
          <w:rFonts w:asciiTheme="minorHAnsi" w:hAnsiTheme="minorHAnsi" w:cstheme="minorHAnsi"/>
          <w:szCs w:val="22"/>
        </w:rPr>
        <w:t xml:space="preserve"> Kupní smlouvy.</w:t>
      </w:r>
    </w:p>
    <w:p w:rsidR="00432B47" w:rsidRPr="00B72133" w:rsidRDefault="00432B47" w:rsidP="00261E1F">
      <w:pPr>
        <w:jc w:val="both"/>
        <w:rPr>
          <w:rFonts w:asciiTheme="minorHAnsi" w:hAnsiTheme="minorHAnsi" w:cstheme="minorHAnsi"/>
          <w:szCs w:val="22"/>
        </w:rPr>
      </w:pPr>
    </w:p>
    <w:p w:rsidR="005C7067" w:rsidRPr="00B72133" w:rsidRDefault="005C7067" w:rsidP="0095688C">
      <w:pPr>
        <w:rPr>
          <w:rFonts w:asciiTheme="minorHAnsi" w:hAnsiTheme="minorHAnsi" w:cstheme="minorHAnsi"/>
          <w:szCs w:val="22"/>
        </w:rPr>
      </w:pPr>
    </w:p>
    <w:p w:rsidR="007F22C9" w:rsidRPr="00B72133" w:rsidRDefault="007F22C9" w:rsidP="0095688C">
      <w:pPr>
        <w:pStyle w:val="Nadpis1"/>
        <w:rPr>
          <w:rFonts w:asciiTheme="minorHAnsi" w:hAnsiTheme="minorHAnsi" w:cstheme="minorHAnsi"/>
          <w:szCs w:val="22"/>
        </w:rPr>
      </w:pPr>
      <w:bookmarkStart w:id="61" w:name="_Toc380671114"/>
      <w:bookmarkStart w:id="62" w:name="_Toc383117528"/>
      <w:r w:rsidRPr="00B72133">
        <w:rPr>
          <w:rFonts w:asciiTheme="minorHAnsi" w:hAnsiTheme="minorHAnsi" w:cstheme="minorHAnsi"/>
          <w:szCs w:val="22"/>
        </w:rPr>
        <w:t>ZÁVĚREČNÁ UJEDNÁNÍ</w:t>
      </w:r>
      <w:bookmarkEnd w:id="61"/>
      <w:bookmarkEnd w:id="62"/>
    </w:p>
    <w:p w:rsidR="002248D0" w:rsidRPr="00B72133" w:rsidRDefault="002248D0" w:rsidP="0095688C">
      <w:pPr>
        <w:rPr>
          <w:rFonts w:asciiTheme="minorHAnsi" w:hAnsiTheme="minorHAnsi" w:cstheme="minorHAnsi"/>
          <w:szCs w:val="22"/>
          <w:lang w:eastAsia="ar-SA"/>
        </w:rPr>
      </w:pPr>
    </w:p>
    <w:p w:rsidR="00E6223B" w:rsidRPr="00B72133" w:rsidRDefault="00E6223B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B72133">
        <w:rPr>
          <w:rFonts w:asciiTheme="minorHAnsi" w:hAnsiTheme="minorHAnsi" w:cstheme="minorHAnsi"/>
          <w:szCs w:val="22"/>
        </w:rPr>
        <w:t>Veškerá práva a povinnosti Smluvních stran vyplývající z Kupní smlouv</w:t>
      </w:r>
      <w:r w:rsidR="007F1DFE" w:rsidRPr="00B72133">
        <w:rPr>
          <w:rFonts w:asciiTheme="minorHAnsi" w:hAnsiTheme="minorHAnsi" w:cstheme="minorHAnsi"/>
          <w:szCs w:val="22"/>
        </w:rPr>
        <w:t xml:space="preserve">y se řídí českým právním řádem. Smluvní strany se dohodly, že ustanovení právních předpisů, která nemají donucující </w:t>
      </w:r>
      <w:r w:rsidR="007F1DFE" w:rsidRPr="00B72133">
        <w:rPr>
          <w:rFonts w:asciiTheme="minorHAnsi" w:hAnsiTheme="minorHAnsi" w:cstheme="minorHAnsi"/>
          <w:szCs w:val="22"/>
        </w:rPr>
        <w:lastRenderedPageBreak/>
        <w:t xml:space="preserve">účinky, mají přednost před obchodními zvyklostmi, pokud </w:t>
      </w:r>
      <w:r w:rsidR="00AE5A79" w:rsidRPr="00B72133">
        <w:rPr>
          <w:rFonts w:asciiTheme="minorHAnsi" w:hAnsiTheme="minorHAnsi" w:cstheme="minorHAnsi"/>
          <w:szCs w:val="22"/>
        </w:rPr>
        <w:t>Kupní s</w:t>
      </w:r>
      <w:r w:rsidR="007F1DFE" w:rsidRPr="00B72133">
        <w:rPr>
          <w:rFonts w:asciiTheme="minorHAnsi" w:hAnsiTheme="minorHAnsi" w:cstheme="minorHAnsi"/>
          <w:szCs w:val="22"/>
        </w:rPr>
        <w:t xml:space="preserve">mlouva nestanoví jinak. </w:t>
      </w:r>
      <w:r w:rsidRPr="00B72133">
        <w:rPr>
          <w:rFonts w:asciiTheme="minorHAnsi" w:hAnsiTheme="minorHAnsi" w:cstheme="minorHAnsi"/>
          <w:szCs w:val="22"/>
        </w:rPr>
        <w:t>Smluvní strany vylučují použití Úmluvy OSN o smlouvách o mezinárodní koupi zboží.</w:t>
      </w:r>
    </w:p>
    <w:p w:rsidR="004E5ABA" w:rsidRPr="00B72133" w:rsidRDefault="004E5ABA" w:rsidP="0095688C">
      <w:pPr>
        <w:ind w:left="567"/>
        <w:jc w:val="both"/>
        <w:rPr>
          <w:rFonts w:asciiTheme="minorHAnsi" w:hAnsiTheme="minorHAnsi" w:cstheme="minorHAnsi"/>
          <w:szCs w:val="22"/>
        </w:rPr>
      </w:pPr>
    </w:p>
    <w:p w:rsidR="007F22C9" w:rsidRPr="00B72133" w:rsidRDefault="007F22C9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B72133">
        <w:rPr>
          <w:rFonts w:asciiTheme="minorHAnsi" w:hAnsiTheme="minorHAnsi" w:cstheme="minorHAnsi"/>
          <w:szCs w:val="22"/>
        </w:rPr>
        <w:t xml:space="preserve">Všechny spory vznikající z Kupní smlouvy a v souvislosti s ní budou </w:t>
      </w:r>
      <w:r w:rsidR="00EF04C1" w:rsidRPr="00B72133">
        <w:rPr>
          <w:rFonts w:asciiTheme="minorHAnsi" w:hAnsiTheme="minorHAnsi" w:cstheme="minorHAnsi"/>
          <w:szCs w:val="22"/>
        </w:rPr>
        <w:t>podle</w:t>
      </w:r>
      <w:r w:rsidRPr="00B72133">
        <w:rPr>
          <w:rFonts w:asciiTheme="minorHAnsi" w:hAnsiTheme="minorHAnsi" w:cstheme="minorHAnsi"/>
          <w:szCs w:val="22"/>
        </w:rPr>
        <w:t xml:space="preserve"> vůle Smluvních stran rozhodovány soudy České republiky, jakožto soudy výlučně příslušnými.</w:t>
      </w:r>
    </w:p>
    <w:p w:rsidR="004E5ABA" w:rsidRPr="00B72133" w:rsidRDefault="004E5ABA" w:rsidP="0095688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7F22C9" w:rsidRPr="00B72133" w:rsidRDefault="007F22C9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B72133">
        <w:rPr>
          <w:rFonts w:asciiTheme="minorHAnsi" w:hAnsiTheme="minorHAnsi" w:cstheme="minorHAnsi"/>
          <w:szCs w:val="22"/>
        </w:rPr>
        <w:t>Kupní smlouvu lze měnit pouze písemnými dodatky.</w:t>
      </w:r>
      <w:r w:rsidR="007F1DFE" w:rsidRPr="00B72133">
        <w:rPr>
          <w:rFonts w:asciiTheme="minorHAnsi" w:hAnsiTheme="minorHAnsi" w:cstheme="minorHAnsi"/>
          <w:szCs w:val="22"/>
        </w:rPr>
        <w:t xml:space="preserve"> Jakékoli změny Kupní smlouvy učiněné jinou než písemnou formou jsou vyloučeny.</w:t>
      </w:r>
    </w:p>
    <w:p w:rsidR="004E5ABA" w:rsidRPr="00B72133" w:rsidRDefault="004E5ABA" w:rsidP="0095688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EA0D8D" w:rsidRPr="00B72133" w:rsidRDefault="00EA0D8D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B72133">
        <w:rPr>
          <w:rFonts w:asciiTheme="minorHAnsi" w:hAnsiTheme="minorHAnsi" w:cstheme="minorHAnsi"/>
          <w:szCs w:val="22"/>
        </w:rPr>
        <w:t xml:space="preserve">Kupní smlouva je sepsána ve dvou vyhotoveních, po jednom pro každou </w:t>
      </w:r>
      <w:r w:rsidR="00B72B21" w:rsidRPr="00B72133">
        <w:rPr>
          <w:rFonts w:asciiTheme="minorHAnsi" w:hAnsiTheme="minorHAnsi" w:cstheme="minorHAnsi"/>
          <w:szCs w:val="22"/>
        </w:rPr>
        <w:t>S</w:t>
      </w:r>
      <w:r w:rsidRPr="00B72133">
        <w:rPr>
          <w:rFonts w:asciiTheme="minorHAnsi" w:hAnsiTheme="minorHAnsi" w:cstheme="minorHAnsi"/>
          <w:szCs w:val="22"/>
        </w:rPr>
        <w:t>mluvní stranu.</w:t>
      </w:r>
    </w:p>
    <w:p w:rsidR="004E5ABA" w:rsidRPr="00B72133" w:rsidRDefault="004E5ABA" w:rsidP="0095688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7F22C9" w:rsidRPr="00B72133" w:rsidRDefault="007F22C9" w:rsidP="00936AE9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B72133">
        <w:rPr>
          <w:rFonts w:asciiTheme="minorHAnsi" w:hAnsiTheme="minorHAnsi" w:cstheme="minorHAnsi"/>
          <w:szCs w:val="22"/>
        </w:rPr>
        <w:t>Kupní smlouva nabývá platnosti a účinnosti dnem jejího uzavření</w:t>
      </w:r>
      <w:r w:rsidR="006B3D29" w:rsidRPr="00B72133">
        <w:rPr>
          <w:rFonts w:asciiTheme="minorHAnsi" w:hAnsiTheme="minorHAnsi" w:cstheme="minorHAnsi"/>
          <w:szCs w:val="22"/>
        </w:rPr>
        <w:t xml:space="preserve">, nestanoví-li právní předpisy </w:t>
      </w:r>
      <w:r w:rsidR="00E67470" w:rsidRPr="00B72133">
        <w:rPr>
          <w:rFonts w:asciiTheme="minorHAnsi" w:hAnsiTheme="minorHAnsi" w:cstheme="minorHAnsi"/>
          <w:szCs w:val="22"/>
        </w:rPr>
        <w:t>den</w:t>
      </w:r>
      <w:r w:rsidR="006B3D29" w:rsidRPr="00B72133">
        <w:rPr>
          <w:rFonts w:asciiTheme="minorHAnsi" w:hAnsiTheme="minorHAnsi" w:cstheme="minorHAnsi"/>
          <w:szCs w:val="22"/>
        </w:rPr>
        <w:t xml:space="preserve"> pozdější</w:t>
      </w:r>
      <w:r w:rsidRPr="00B72133">
        <w:rPr>
          <w:rFonts w:asciiTheme="minorHAnsi" w:hAnsiTheme="minorHAnsi" w:cstheme="minorHAnsi"/>
          <w:szCs w:val="22"/>
        </w:rPr>
        <w:t>.</w:t>
      </w:r>
    </w:p>
    <w:p w:rsidR="007F22C9" w:rsidRPr="00B72133" w:rsidRDefault="007F22C9" w:rsidP="0095688C">
      <w:pPr>
        <w:jc w:val="both"/>
        <w:rPr>
          <w:rFonts w:asciiTheme="minorHAnsi" w:hAnsiTheme="minorHAnsi" w:cstheme="minorHAnsi"/>
          <w:szCs w:val="22"/>
        </w:rPr>
      </w:pPr>
    </w:p>
    <w:p w:rsidR="00EA0D8D" w:rsidRPr="00B72133" w:rsidRDefault="00EA0D8D" w:rsidP="0095688C">
      <w:pPr>
        <w:jc w:val="both"/>
        <w:rPr>
          <w:rFonts w:asciiTheme="minorHAnsi" w:hAnsiTheme="minorHAnsi" w:cstheme="minorHAnsi"/>
          <w:szCs w:val="22"/>
        </w:rPr>
      </w:pPr>
    </w:p>
    <w:p w:rsidR="007F22C9" w:rsidRPr="00B72133" w:rsidRDefault="007F22C9" w:rsidP="0095688C">
      <w:pPr>
        <w:jc w:val="both"/>
        <w:rPr>
          <w:rFonts w:asciiTheme="minorHAnsi" w:hAnsiTheme="minorHAnsi" w:cstheme="minorHAnsi"/>
          <w:b/>
          <w:szCs w:val="22"/>
        </w:rPr>
      </w:pPr>
      <w:r w:rsidRPr="00B72133">
        <w:rPr>
          <w:rFonts w:asciiTheme="minorHAnsi" w:hAnsiTheme="minorHAnsi" w:cstheme="minorHAnsi"/>
          <w:b/>
          <w:szCs w:val="22"/>
        </w:rPr>
        <w:t>Přílohy</w:t>
      </w:r>
    </w:p>
    <w:p w:rsidR="0057625E" w:rsidRPr="00B72133" w:rsidRDefault="0057625E" w:rsidP="0095688C">
      <w:pPr>
        <w:jc w:val="both"/>
        <w:rPr>
          <w:rFonts w:asciiTheme="minorHAnsi" w:hAnsiTheme="minorHAnsi" w:cstheme="minorHAnsi"/>
          <w:b/>
          <w:szCs w:val="22"/>
        </w:rPr>
      </w:pPr>
    </w:p>
    <w:p w:rsidR="007F22C9" w:rsidRPr="00B72133" w:rsidRDefault="00CA0BEB" w:rsidP="00936AE9">
      <w:pPr>
        <w:pStyle w:val="Odstavecseseznamem"/>
        <w:numPr>
          <w:ilvl w:val="0"/>
          <w:numId w:val="4"/>
        </w:numPr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63" w:name="_Ref383095347"/>
      <w:r w:rsidRPr="00B72133">
        <w:rPr>
          <w:rFonts w:asciiTheme="minorHAnsi" w:hAnsiTheme="minorHAnsi" w:cstheme="minorHAnsi"/>
          <w:sz w:val="22"/>
          <w:szCs w:val="22"/>
        </w:rPr>
        <w:t>S</w:t>
      </w:r>
      <w:r w:rsidR="00631380" w:rsidRPr="00B72133">
        <w:rPr>
          <w:rFonts w:asciiTheme="minorHAnsi" w:hAnsiTheme="minorHAnsi" w:cstheme="minorHAnsi"/>
          <w:sz w:val="22"/>
          <w:szCs w:val="22"/>
        </w:rPr>
        <w:t>pecifikace P</w:t>
      </w:r>
      <w:r w:rsidR="007F22C9" w:rsidRPr="00B72133">
        <w:rPr>
          <w:rFonts w:asciiTheme="minorHAnsi" w:hAnsiTheme="minorHAnsi" w:cstheme="minorHAnsi"/>
          <w:sz w:val="22"/>
          <w:szCs w:val="22"/>
        </w:rPr>
        <w:t>ředmětu koupě</w:t>
      </w:r>
      <w:bookmarkEnd w:id="63"/>
    </w:p>
    <w:p w:rsidR="00276E95" w:rsidRPr="00C847BF" w:rsidRDefault="00276E95" w:rsidP="00936AE9">
      <w:pPr>
        <w:pStyle w:val="Odstavecseseznamem"/>
        <w:numPr>
          <w:ilvl w:val="0"/>
          <w:numId w:val="4"/>
        </w:numPr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64" w:name="_Ref500842864"/>
      <w:r w:rsidRPr="00C847BF">
        <w:rPr>
          <w:rFonts w:asciiTheme="minorHAnsi" w:hAnsiTheme="minorHAnsi" w:cstheme="minorHAnsi"/>
          <w:sz w:val="22"/>
          <w:szCs w:val="22"/>
        </w:rPr>
        <w:t>Specifikace Souvisejícího plnění</w:t>
      </w:r>
      <w:bookmarkEnd w:id="64"/>
    </w:p>
    <w:p w:rsidR="007F22C9" w:rsidRPr="00C847BF" w:rsidRDefault="007F22C9" w:rsidP="0095688C">
      <w:pPr>
        <w:jc w:val="both"/>
        <w:rPr>
          <w:rFonts w:asciiTheme="minorHAnsi" w:hAnsiTheme="minorHAnsi" w:cstheme="minorHAnsi"/>
          <w:szCs w:val="22"/>
        </w:rPr>
      </w:pPr>
    </w:p>
    <w:p w:rsidR="007F22C9" w:rsidRPr="00C847BF" w:rsidRDefault="007F22C9" w:rsidP="0095688C">
      <w:pPr>
        <w:jc w:val="both"/>
        <w:rPr>
          <w:rFonts w:asciiTheme="minorHAnsi" w:hAnsiTheme="minorHAnsi" w:cstheme="minorHAnsi"/>
          <w:szCs w:val="22"/>
        </w:rPr>
      </w:pPr>
    </w:p>
    <w:p w:rsidR="007F22C9" w:rsidRPr="00C847BF" w:rsidRDefault="007F22C9" w:rsidP="0095688C">
      <w:pPr>
        <w:jc w:val="both"/>
        <w:rPr>
          <w:rFonts w:asciiTheme="minorHAnsi" w:hAnsiTheme="minorHAnsi" w:cstheme="minorHAnsi"/>
          <w:szCs w:val="22"/>
        </w:rPr>
      </w:pPr>
    </w:p>
    <w:p w:rsidR="007F22C9" w:rsidRPr="00C847BF" w:rsidRDefault="007F22C9" w:rsidP="00FF2C2A">
      <w:pPr>
        <w:keepNext/>
        <w:jc w:val="both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>V</w:t>
      </w:r>
      <w:r w:rsidR="004215E8">
        <w:rPr>
          <w:rFonts w:asciiTheme="minorHAnsi" w:hAnsiTheme="minorHAnsi" w:cstheme="minorHAnsi"/>
          <w:szCs w:val="22"/>
        </w:rPr>
        <w:t> Hradci Králové</w:t>
      </w:r>
      <w:r w:rsidRPr="00C847BF">
        <w:rPr>
          <w:rFonts w:asciiTheme="minorHAnsi" w:hAnsiTheme="minorHAnsi" w:cstheme="minorHAnsi"/>
          <w:szCs w:val="22"/>
        </w:rPr>
        <w:t xml:space="preserve"> dne </w:t>
      </w:r>
      <w:r w:rsidR="004215E8">
        <w:rPr>
          <w:rFonts w:asciiTheme="minorHAnsi" w:hAnsiTheme="minorHAnsi" w:cstheme="minorHAnsi"/>
          <w:szCs w:val="22"/>
        </w:rPr>
        <w:t>27. 6. 2018</w:t>
      </w:r>
      <w:r w:rsidR="004215E8">
        <w:rPr>
          <w:rFonts w:asciiTheme="minorHAnsi" w:hAnsiTheme="minorHAnsi" w:cstheme="minorHAnsi"/>
          <w:szCs w:val="22"/>
        </w:rPr>
        <w:tab/>
      </w:r>
      <w:r w:rsidRPr="00C847BF">
        <w:rPr>
          <w:rFonts w:asciiTheme="minorHAnsi" w:hAnsiTheme="minorHAnsi" w:cstheme="minorHAnsi"/>
          <w:szCs w:val="22"/>
        </w:rPr>
        <w:tab/>
      </w:r>
      <w:r w:rsidRPr="00C847BF">
        <w:rPr>
          <w:rFonts w:asciiTheme="minorHAnsi" w:hAnsiTheme="minorHAnsi" w:cstheme="minorHAnsi"/>
          <w:szCs w:val="22"/>
        </w:rPr>
        <w:tab/>
        <w:t xml:space="preserve">V </w:t>
      </w:r>
      <w:r w:rsidR="004215E8">
        <w:rPr>
          <w:rFonts w:asciiTheme="minorHAnsi" w:hAnsiTheme="minorHAnsi" w:cstheme="minorHAnsi"/>
          <w:szCs w:val="22"/>
        </w:rPr>
        <w:t>Buštěhradě dne 19. 6. 2018</w:t>
      </w:r>
    </w:p>
    <w:p w:rsidR="007F22C9" w:rsidRPr="00C847BF" w:rsidRDefault="007F22C9" w:rsidP="00FF2C2A">
      <w:pPr>
        <w:keepNext/>
        <w:jc w:val="both"/>
        <w:rPr>
          <w:rFonts w:asciiTheme="minorHAnsi" w:hAnsiTheme="minorHAnsi" w:cstheme="minorHAnsi"/>
          <w:szCs w:val="22"/>
        </w:rPr>
      </w:pPr>
    </w:p>
    <w:p w:rsidR="007F22C9" w:rsidRPr="00C847BF" w:rsidRDefault="007F22C9" w:rsidP="00FF2C2A">
      <w:pPr>
        <w:keepNext/>
        <w:jc w:val="both"/>
        <w:rPr>
          <w:rFonts w:asciiTheme="minorHAnsi" w:hAnsiTheme="minorHAnsi" w:cstheme="minorHAnsi"/>
          <w:b/>
          <w:szCs w:val="22"/>
        </w:rPr>
      </w:pPr>
    </w:p>
    <w:p w:rsidR="007F22C9" w:rsidRPr="00C847BF" w:rsidRDefault="007F22C9" w:rsidP="00FF2C2A">
      <w:pPr>
        <w:keepNext/>
        <w:rPr>
          <w:rFonts w:asciiTheme="minorHAnsi" w:hAnsiTheme="minorHAnsi" w:cstheme="minorHAnsi"/>
          <w:b/>
          <w:szCs w:val="22"/>
        </w:rPr>
      </w:pPr>
    </w:p>
    <w:p w:rsidR="007F22C9" w:rsidRPr="00C847BF" w:rsidRDefault="007F22C9" w:rsidP="00FF2C2A">
      <w:pPr>
        <w:keepNext/>
        <w:rPr>
          <w:rFonts w:asciiTheme="minorHAnsi" w:hAnsiTheme="minorHAnsi" w:cstheme="minorHAnsi"/>
          <w:b/>
          <w:szCs w:val="22"/>
        </w:rPr>
      </w:pPr>
    </w:p>
    <w:p w:rsidR="007F22C9" w:rsidRPr="00C847BF" w:rsidRDefault="007F22C9" w:rsidP="00FF2C2A">
      <w:pPr>
        <w:keepNext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>_______</w:t>
      </w:r>
      <w:r w:rsidR="004E5ABA" w:rsidRPr="00C847BF">
        <w:rPr>
          <w:rFonts w:asciiTheme="minorHAnsi" w:hAnsiTheme="minorHAnsi" w:cstheme="minorHAnsi"/>
          <w:szCs w:val="22"/>
        </w:rPr>
        <w:t>______________________________</w:t>
      </w:r>
      <w:r w:rsidRPr="00C847BF">
        <w:rPr>
          <w:rFonts w:asciiTheme="minorHAnsi" w:hAnsiTheme="minorHAnsi" w:cstheme="minorHAnsi"/>
          <w:szCs w:val="22"/>
        </w:rPr>
        <w:tab/>
      </w:r>
      <w:r w:rsidR="004E5ABA" w:rsidRPr="00C847BF">
        <w:rPr>
          <w:rFonts w:asciiTheme="minorHAnsi" w:hAnsiTheme="minorHAnsi" w:cstheme="minorHAnsi"/>
          <w:szCs w:val="22"/>
        </w:rPr>
        <w:tab/>
      </w:r>
      <w:r w:rsidRPr="00C847BF">
        <w:rPr>
          <w:rFonts w:asciiTheme="minorHAnsi" w:hAnsiTheme="minorHAnsi" w:cstheme="minorHAnsi"/>
          <w:szCs w:val="22"/>
        </w:rPr>
        <w:t>_____________________________________</w:t>
      </w:r>
    </w:p>
    <w:p w:rsidR="001E0FF0" w:rsidRPr="000521C5" w:rsidRDefault="001E0FF0" w:rsidP="001E0FF0">
      <w:pPr>
        <w:rPr>
          <w:rFonts w:asciiTheme="minorHAnsi" w:hAnsiTheme="minorHAnsi" w:cstheme="minorHAnsi"/>
          <w:b/>
          <w:szCs w:val="22"/>
        </w:rPr>
      </w:pPr>
      <w:r w:rsidRPr="000521C5">
        <w:rPr>
          <w:rFonts w:asciiTheme="minorHAnsi" w:hAnsiTheme="minorHAnsi" w:cstheme="minorHAnsi"/>
          <w:b/>
          <w:szCs w:val="22"/>
        </w:rPr>
        <w:t>Kupující</w:t>
      </w:r>
      <w:r w:rsidRPr="000521C5">
        <w:rPr>
          <w:rFonts w:asciiTheme="minorHAnsi" w:hAnsiTheme="minorHAnsi" w:cstheme="minorHAnsi"/>
          <w:b/>
          <w:szCs w:val="22"/>
        </w:rPr>
        <w:tab/>
      </w:r>
      <w:r w:rsidRPr="000521C5">
        <w:rPr>
          <w:rFonts w:asciiTheme="minorHAnsi" w:hAnsiTheme="minorHAnsi" w:cstheme="minorHAnsi"/>
          <w:b/>
          <w:szCs w:val="22"/>
        </w:rPr>
        <w:tab/>
      </w:r>
      <w:r w:rsidRPr="000521C5">
        <w:rPr>
          <w:rFonts w:asciiTheme="minorHAnsi" w:hAnsiTheme="minorHAnsi" w:cstheme="minorHAnsi"/>
          <w:b/>
          <w:szCs w:val="22"/>
        </w:rPr>
        <w:tab/>
      </w:r>
      <w:r w:rsidRPr="000521C5">
        <w:rPr>
          <w:rFonts w:asciiTheme="minorHAnsi" w:hAnsiTheme="minorHAnsi" w:cstheme="minorHAnsi"/>
          <w:b/>
          <w:szCs w:val="22"/>
        </w:rPr>
        <w:tab/>
      </w:r>
      <w:r w:rsidRPr="000521C5">
        <w:rPr>
          <w:rFonts w:asciiTheme="minorHAnsi" w:hAnsiTheme="minorHAnsi" w:cstheme="minorHAnsi"/>
          <w:b/>
          <w:szCs w:val="22"/>
        </w:rPr>
        <w:tab/>
      </w:r>
      <w:r w:rsidRPr="000521C5">
        <w:rPr>
          <w:rFonts w:asciiTheme="minorHAnsi" w:hAnsiTheme="minorHAnsi" w:cstheme="minorHAnsi"/>
          <w:b/>
          <w:szCs w:val="22"/>
        </w:rPr>
        <w:tab/>
        <w:t>Prodávající</w:t>
      </w:r>
    </w:p>
    <w:p w:rsidR="001E0FF0" w:rsidRPr="000521C5" w:rsidRDefault="001E0FF0" w:rsidP="001E0FF0">
      <w:pPr>
        <w:rPr>
          <w:rFonts w:asciiTheme="minorHAnsi" w:hAnsiTheme="minorHAnsi" w:cstheme="minorHAnsi"/>
          <w:szCs w:val="22"/>
          <w:lang w:eastAsia="en-US" w:bidi="en-US"/>
        </w:rPr>
      </w:pPr>
      <w:r w:rsidRPr="000521C5">
        <w:rPr>
          <w:rFonts w:asciiTheme="minorHAnsi" w:hAnsiTheme="minorHAnsi" w:cstheme="minorHAnsi"/>
          <w:szCs w:val="22"/>
        </w:rPr>
        <w:t>prof. MUDr. RNDr. Miroslav Červinka</w:t>
      </w:r>
      <w:r w:rsidRPr="000521C5">
        <w:rPr>
          <w:rFonts w:asciiTheme="minorHAnsi" w:hAnsiTheme="minorHAnsi" w:cstheme="minorHAnsi"/>
          <w:szCs w:val="22"/>
        </w:rPr>
        <w:tab/>
      </w:r>
      <w:r w:rsidRPr="000521C5">
        <w:rPr>
          <w:rFonts w:asciiTheme="minorHAnsi" w:hAnsiTheme="minorHAnsi" w:cstheme="minorHAnsi"/>
          <w:szCs w:val="22"/>
        </w:rPr>
        <w:tab/>
      </w:r>
      <w:r w:rsidRPr="000521C5">
        <w:rPr>
          <w:rFonts w:asciiTheme="minorHAnsi" w:hAnsiTheme="minorHAnsi" w:cstheme="minorHAnsi"/>
          <w:szCs w:val="22"/>
        </w:rPr>
        <w:tab/>
      </w:r>
      <w:r w:rsidR="000521C5" w:rsidRPr="000521C5">
        <w:rPr>
          <w:rFonts w:asciiTheme="minorHAnsi" w:hAnsiTheme="minorHAnsi" w:cstheme="minorHAnsi"/>
          <w:szCs w:val="22"/>
          <w:lang w:eastAsia="en-US" w:bidi="en-US"/>
        </w:rPr>
        <w:t>Ing. Zora Hanzlíková</w:t>
      </w:r>
    </w:p>
    <w:p w:rsidR="001E0FF0" w:rsidRPr="00450FF5" w:rsidRDefault="000521C5" w:rsidP="001E0FF0">
      <w:pPr>
        <w:rPr>
          <w:rFonts w:asciiTheme="minorHAnsi" w:hAnsiTheme="minorHAnsi" w:cstheme="minorHAnsi"/>
          <w:b/>
          <w:szCs w:val="22"/>
        </w:rPr>
        <w:sectPr w:rsidR="001E0FF0" w:rsidRPr="00450FF5" w:rsidSect="00D30A72">
          <w:headerReference w:type="even" r:id="rId8"/>
          <w:footerReference w:type="even" r:id="rId9"/>
          <w:footerReference w:type="default" r:id="rId10"/>
          <w:pgSz w:w="11907" w:h="16840"/>
          <w:pgMar w:top="1418" w:right="1418" w:bottom="1418" w:left="1418" w:header="708" w:footer="709" w:gutter="0"/>
          <w:cols w:space="708"/>
          <w:docGrid w:linePitch="272"/>
        </w:sectPr>
      </w:pPr>
      <w:r w:rsidRPr="000521C5">
        <w:rPr>
          <w:rFonts w:asciiTheme="minorHAnsi" w:hAnsiTheme="minorHAnsi" w:cstheme="minorHAnsi"/>
          <w:szCs w:val="22"/>
          <w:lang w:eastAsia="en-US" w:bidi="en-US"/>
        </w:rPr>
        <w:t>děkan</w:t>
      </w:r>
      <w:r w:rsidRPr="000521C5">
        <w:rPr>
          <w:rFonts w:asciiTheme="minorHAnsi" w:hAnsiTheme="minorHAnsi" w:cstheme="minorHAnsi"/>
          <w:szCs w:val="22"/>
          <w:lang w:eastAsia="en-US" w:bidi="en-US"/>
        </w:rPr>
        <w:tab/>
      </w:r>
      <w:r w:rsidRPr="000521C5">
        <w:rPr>
          <w:rFonts w:asciiTheme="minorHAnsi" w:hAnsiTheme="minorHAnsi" w:cstheme="minorHAnsi"/>
          <w:szCs w:val="22"/>
          <w:lang w:eastAsia="en-US" w:bidi="en-US"/>
        </w:rPr>
        <w:tab/>
      </w:r>
      <w:r w:rsidRPr="000521C5">
        <w:rPr>
          <w:rFonts w:asciiTheme="minorHAnsi" w:hAnsiTheme="minorHAnsi" w:cstheme="minorHAnsi"/>
          <w:szCs w:val="22"/>
          <w:lang w:eastAsia="en-US" w:bidi="en-US"/>
        </w:rPr>
        <w:tab/>
      </w:r>
      <w:r w:rsidRPr="000521C5">
        <w:rPr>
          <w:rFonts w:asciiTheme="minorHAnsi" w:hAnsiTheme="minorHAnsi" w:cstheme="minorHAnsi"/>
          <w:szCs w:val="22"/>
          <w:lang w:eastAsia="en-US" w:bidi="en-US"/>
        </w:rPr>
        <w:tab/>
      </w:r>
      <w:r w:rsidRPr="000521C5">
        <w:rPr>
          <w:rFonts w:asciiTheme="minorHAnsi" w:hAnsiTheme="minorHAnsi" w:cstheme="minorHAnsi"/>
          <w:szCs w:val="22"/>
          <w:lang w:eastAsia="en-US" w:bidi="en-US"/>
        </w:rPr>
        <w:tab/>
      </w:r>
      <w:r w:rsidRPr="000521C5">
        <w:rPr>
          <w:rFonts w:asciiTheme="minorHAnsi" w:hAnsiTheme="minorHAnsi" w:cstheme="minorHAnsi"/>
          <w:szCs w:val="22"/>
          <w:lang w:eastAsia="en-US" w:bidi="en-US"/>
        </w:rPr>
        <w:tab/>
      </w:r>
      <w:r w:rsidRPr="000521C5">
        <w:rPr>
          <w:rFonts w:asciiTheme="minorHAnsi" w:hAnsiTheme="minorHAnsi" w:cstheme="minorHAnsi"/>
          <w:szCs w:val="22"/>
          <w:lang w:eastAsia="en-US" w:bidi="en-US"/>
        </w:rPr>
        <w:tab/>
        <w:t>jednatelka</w:t>
      </w:r>
    </w:p>
    <w:p w:rsidR="006058F1" w:rsidRPr="00C847BF" w:rsidRDefault="00B72133" w:rsidP="006058F1">
      <w:pPr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>
        <w:lastRenderedPageBreak/>
        <w:fldChar w:fldCharType="begin"/>
      </w:r>
      <w:r>
        <w:instrText xml:space="preserve"> REF _Ref383095347 \n \h  \* MERGEFORMAT </w:instrText>
      </w:r>
      <w:r>
        <w:fldChar w:fldCharType="separate"/>
      </w:r>
      <w:r w:rsidR="00441AC0" w:rsidRPr="00441AC0">
        <w:rPr>
          <w:rFonts w:asciiTheme="minorHAnsi" w:eastAsia="Calibri" w:hAnsiTheme="minorHAnsi" w:cstheme="minorHAnsi"/>
          <w:b/>
          <w:szCs w:val="22"/>
          <w:lang w:eastAsia="en-US"/>
        </w:rPr>
        <w:t>Příloha č. 1</w:t>
      </w:r>
      <w:r>
        <w:fldChar w:fldCharType="end"/>
      </w:r>
    </w:p>
    <w:p w:rsidR="000D35BB" w:rsidRPr="00C847BF" w:rsidRDefault="000D35BB" w:rsidP="006058F1">
      <w:pPr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C847BF">
        <w:rPr>
          <w:rFonts w:asciiTheme="minorHAnsi" w:eastAsia="Calibri" w:hAnsiTheme="minorHAnsi" w:cstheme="minorHAnsi"/>
          <w:b/>
          <w:szCs w:val="22"/>
          <w:lang w:eastAsia="en-US"/>
        </w:rPr>
        <w:t>Kupní smlouvy</w:t>
      </w:r>
    </w:p>
    <w:p w:rsidR="000D35BB" w:rsidRPr="00C847BF" w:rsidRDefault="000D35BB" w:rsidP="0095688C">
      <w:pPr>
        <w:suppressAutoHyphens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</w:p>
    <w:p w:rsidR="000D35BB" w:rsidRPr="00C847BF" w:rsidRDefault="000D35BB" w:rsidP="0095688C">
      <w:pPr>
        <w:suppressAutoHyphens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C847BF">
        <w:rPr>
          <w:rFonts w:asciiTheme="minorHAnsi" w:eastAsia="Calibri" w:hAnsiTheme="minorHAnsi" w:cstheme="minorHAnsi"/>
          <w:b/>
          <w:szCs w:val="22"/>
          <w:lang w:eastAsia="en-US"/>
        </w:rPr>
        <w:t>Specifikace Předmětu koupě</w:t>
      </w:r>
    </w:p>
    <w:p w:rsidR="000D35BB" w:rsidRPr="00C847BF" w:rsidRDefault="000D35BB" w:rsidP="0095688C">
      <w:pPr>
        <w:suppressAutoHyphens/>
        <w:jc w:val="both"/>
        <w:rPr>
          <w:rFonts w:asciiTheme="minorHAnsi" w:eastAsia="Calibri" w:hAnsiTheme="minorHAnsi" w:cstheme="minorHAnsi"/>
          <w:b/>
          <w:i/>
          <w:szCs w:val="22"/>
          <w:lang w:eastAsia="en-US"/>
        </w:rPr>
      </w:pPr>
    </w:p>
    <w:p w:rsidR="000D35BB" w:rsidRPr="00C847BF" w:rsidRDefault="000D35BB" w:rsidP="0095688C">
      <w:pPr>
        <w:suppressAutoHyphens/>
        <w:jc w:val="both"/>
        <w:rPr>
          <w:rFonts w:asciiTheme="minorHAnsi" w:eastAsia="Calibri" w:hAnsiTheme="minorHAnsi" w:cstheme="minorHAnsi"/>
          <w:b/>
          <w:i/>
          <w:szCs w:val="22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1"/>
        <w:gridCol w:w="3200"/>
        <w:gridCol w:w="3200"/>
      </w:tblGrid>
      <w:tr w:rsidR="008E5803" w:rsidRPr="008E5803" w:rsidTr="008E5803">
        <w:trPr>
          <w:trHeight w:val="856"/>
        </w:trPr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E5803" w:rsidRPr="008E5803" w:rsidRDefault="008E5803" w:rsidP="008E5803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8E5803">
              <w:rPr>
                <w:rFonts w:cs="Calibri"/>
                <w:b/>
                <w:bCs/>
                <w:szCs w:val="22"/>
              </w:rPr>
              <w:t>TECHNICKÝ PARAMETR</w:t>
            </w: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E5803" w:rsidRPr="008E5803" w:rsidRDefault="008E5803" w:rsidP="008E5803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8E5803">
              <w:rPr>
                <w:rFonts w:cs="Calibri"/>
                <w:b/>
                <w:bCs/>
                <w:szCs w:val="22"/>
              </w:rPr>
              <w:t>POŽADAVKY ZADAVATELE</w:t>
            </w: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E5803" w:rsidRPr="008E5803" w:rsidRDefault="008E5803" w:rsidP="008E5803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8E5803">
              <w:rPr>
                <w:rFonts w:cs="Calibri"/>
                <w:b/>
                <w:bCs/>
                <w:szCs w:val="22"/>
              </w:rPr>
              <w:t>NÁZ</w:t>
            </w:r>
            <w:r>
              <w:rPr>
                <w:rFonts w:cs="Calibri"/>
                <w:b/>
                <w:bCs/>
                <w:szCs w:val="22"/>
              </w:rPr>
              <w:t>EV / POPIS NABÍZENÉHO PARAMETRU</w:t>
            </w:r>
          </w:p>
        </w:tc>
      </w:tr>
      <w:tr w:rsidR="008E5803" w:rsidRPr="008E5803" w:rsidTr="008E5803">
        <w:trPr>
          <w:trHeight w:val="7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E5803" w:rsidRPr="008E5803" w:rsidRDefault="008E5803" w:rsidP="008E5803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8E5803">
              <w:rPr>
                <w:rFonts w:cs="Calibri"/>
                <w:b/>
                <w:bCs/>
                <w:szCs w:val="22"/>
              </w:rPr>
              <w:t>Real-</w:t>
            </w:r>
            <w:proofErr w:type="spellStart"/>
            <w:r w:rsidRPr="008E5803">
              <w:rPr>
                <w:rFonts w:cs="Calibri"/>
                <w:b/>
                <w:bCs/>
                <w:szCs w:val="22"/>
              </w:rPr>
              <w:t>Time</w:t>
            </w:r>
            <w:proofErr w:type="spellEnd"/>
            <w:r w:rsidRPr="008E5803">
              <w:rPr>
                <w:rFonts w:cs="Calibri"/>
                <w:b/>
                <w:bCs/>
                <w:szCs w:val="22"/>
              </w:rPr>
              <w:t xml:space="preserve"> PCR </w:t>
            </w:r>
            <w:proofErr w:type="spellStart"/>
            <w:r w:rsidRPr="008E5803">
              <w:rPr>
                <w:rFonts w:cs="Calibri"/>
                <w:b/>
                <w:bCs/>
                <w:szCs w:val="22"/>
              </w:rPr>
              <w:t>cyklér</w:t>
            </w:r>
            <w:proofErr w:type="spellEnd"/>
          </w:p>
        </w:tc>
      </w:tr>
      <w:tr w:rsidR="008E5803" w:rsidRPr="008E5803" w:rsidTr="007815F2">
        <w:trPr>
          <w:trHeight w:val="571"/>
        </w:trPr>
        <w:tc>
          <w:tcPr>
            <w:tcW w:w="1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803" w:rsidRPr="008E5803" w:rsidRDefault="008E5803" w:rsidP="008E5803">
            <w:pPr>
              <w:rPr>
                <w:rFonts w:cs="Calibri"/>
                <w:szCs w:val="22"/>
              </w:rPr>
            </w:pPr>
            <w:r w:rsidRPr="008E5803">
              <w:rPr>
                <w:rFonts w:cs="Calibri"/>
                <w:szCs w:val="22"/>
              </w:rPr>
              <w:t xml:space="preserve">Označení (model, </w:t>
            </w:r>
            <w:proofErr w:type="spellStart"/>
            <w:r w:rsidRPr="008E5803">
              <w:rPr>
                <w:rFonts w:cs="Calibri"/>
                <w:szCs w:val="22"/>
              </w:rPr>
              <w:t>seriové</w:t>
            </w:r>
            <w:proofErr w:type="spellEnd"/>
            <w:r w:rsidRPr="008E5803">
              <w:rPr>
                <w:rFonts w:cs="Calibri"/>
                <w:szCs w:val="22"/>
              </w:rPr>
              <w:t xml:space="preserve"> číslo apod.):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8E5803" w:rsidRPr="008E5803" w:rsidRDefault="008E5803" w:rsidP="008E5803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8E5803">
              <w:rPr>
                <w:rFonts w:cs="Calibri"/>
                <w:b/>
                <w:bCs/>
                <w:szCs w:val="22"/>
              </w:rPr>
              <w:t> 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8E5803" w:rsidRPr="008E5803" w:rsidRDefault="004215E8" w:rsidP="00E07069">
            <w:pPr>
              <w:jc w:val="center"/>
              <w:rPr>
                <w:rFonts w:cs="Calibri"/>
                <w:szCs w:val="22"/>
              </w:rPr>
            </w:pPr>
            <w:proofErr w:type="spellStart"/>
            <w:r>
              <w:rPr>
                <w:rFonts w:cs="Calibri"/>
                <w:szCs w:val="22"/>
              </w:rPr>
              <w:t>xxx</w:t>
            </w:r>
            <w:proofErr w:type="spellEnd"/>
          </w:p>
        </w:tc>
      </w:tr>
      <w:tr w:rsidR="008E5803" w:rsidRPr="008E5803" w:rsidTr="007815F2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E5803" w:rsidRPr="008E5803" w:rsidRDefault="00564777" w:rsidP="00E07069">
            <w:pPr>
              <w:jc w:val="center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Technické parametry</w:t>
            </w:r>
          </w:p>
        </w:tc>
      </w:tr>
      <w:tr w:rsidR="008E5803" w:rsidRPr="008E5803" w:rsidTr="007815F2">
        <w:trPr>
          <w:trHeight w:val="571"/>
        </w:trPr>
        <w:tc>
          <w:tcPr>
            <w:tcW w:w="1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803" w:rsidRPr="008E5803" w:rsidRDefault="008E5803" w:rsidP="008E5803">
            <w:pPr>
              <w:rPr>
                <w:rFonts w:cs="Calibri"/>
                <w:szCs w:val="22"/>
              </w:rPr>
            </w:pPr>
            <w:r w:rsidRPr="008E5803">
              <w:rPr>
                <w:rFonts w:cs="Calibri"/>
                <w:szCs w:val="22"/>
              </w:rPr>
              <w:t>Typ: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803" w:rsidRPr="008E5803" w:rsidRDefault="008E5803" w:rsidP="008E5803">
            <w:pPr>
              <w:rPr>
                <w:rFonts w:cs="Calibri"/>
                <w:szCs w:val="22"/>
              </w:rPr>
            </w:pPr>
            <w:r w:rsidRPr="008E5803">
              <w:rPr>
                <w:rFonts w:cs="Calibri"/>
                <w:szCs w:val="22"/>
              </w:rPr>
              <w:t xml:space="preserve">nový nepoužitý přístroj, zařízení pro </w:t>
            </w:r>
            <w:proofErr w:type="spellStart"/>
            <w:r w:rsidRPr="008E5803">
              <w:rPr>
                <w:rFonts w:cs="Calibri"/>
                <w:szCs w:val="22"/>
              </w:rPr>
              <w:t>real-time</w:t>
            </w:r>
            <w:proofErr w:type="spellEnd"/>
            <w:r w:rsidRPr="008E5803">
              <w:rPr>
                <w:rFonts w:cs="Calibri"/>
                <w:szCs w:val="22"/>
              </w:rPr>
              <w:t xml:space="preserve"> PCR s více detekčními kanály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8E5803" w:rsidRPr="008E5803" w:rsidRDefault="004215E8" w:rsidP="00E07069">
            <w:pPr>
              <w:jc w:val="center"/>
              <w:rPr>
                <w:rFonts w:cs="Calibri"/>
                <w:szCs w:val="22"/>
              </w:rPr>
            </w:pPr>
            <w:proofErr w:type="spellStart"/>
            <w:r>
              <w:rPr>
                <w:rFonts w:cs="Calibri"/>
                <w:szCs w:val="22"/>
              </w:rPr>
              <w:t>xxx</w:t>
            </w:r>
            <w:proofErr w:type="spellEnd"/>
          </w:p>
        </w:tc>
      </w:tr>
      <w:tr w:rsidR="008E5803" w:rsidRPr="008E5803" w:rsidTr="007815F2">
        <w:trPr>
          <w:trHeight w:val="1427"/>
        </w:trPr>
        <w:tc>
          <w:tcPr>
            <w:tcW w:w="1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803" w:rsidRPr="008E5803" w:rsidRDefault="008E5803" w:rsidP="008E5803">
            <w:pPr>
              <w:rPr>
                <w:rFonts w:cs="Calibri"/>
                <w:szCs w:val="22"/>
              </w:rPr>
            </w:pPr>
            <w:r w:rsidRPr="008E5803">
              <w:rPr>
                <w:rFonts w:cs="Calibri"/>
                <w:szCs w:val="22"/>
              </w:rPr>
              <w:t>Detekční kanály: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803" w:rsidRPr="008E5803" w:rsidRDefault="008E5803" w:rsidP="008E5803">
            <w:pPr>
              <w:rPr>
                <w:rFonts w:cs="Calibri"/>
                <w:szCs w:val="22"/>
              </w:rPr>
            </w:pPr>
            <w:r w:rsidRPr="008E5803">
              <w:rPr>
                <w:rFonts w:cs="Calibri"/>
                <w:szCs w:val="22"/>
              </w:rPr>
              <w:t xml:space="preserve">minimálně 5 různých detekčních kanálů (excitace: 365 - 680; emise: 465 - 710) – pro nejčastěji používané </w:t>
            </w:r>
            <w:proofErr w:type="spellStart"/>
            <w:r w:rsidRPr="008E5803">
              <w:rPr>
                <w:rFonts w:cs="Calibri"/>
                <w:szCs w:val="22"/>
              </w:rPr>
              <w:t>fluorofory</w:t>
            </w:r>
            <w:proofErr w:type="spellEnd"/>
            <w:r w:rsidRPr="008E5803">
              <w:rPr>
                <w:rFonts w:cs="Calibri"/>
                <w:szCs w:val="22"/>
              </w:rPr>
              <w:t xml:space="preserve"> (FAM, SYBR </w:t>
            </w:r>
            <w:proofErr w:type="spellStart"/>
            <w:r w:rsidRPr="008E5803">
              <w:rPr>
                <w:rFonts w:cs="Calibri"/>
                <w:szCs w:val="22"/>
              </w:rPr>
              <w:t>GreenI</w:t>
            </w:r>
            <w:proofErr w:type="spellEnd"/>
            <w:r w:rsidRPr="008E5803">
              <w:rPr>
                <w:rFonts w:cs="Calibri"/>
                <w:szCs w:val="22"/>
              </w:rPr>
              <w:t xml:space="preserve">, fluorescein, JOE, VIC, HEX, ROX, </w:t>
            </w:r>
            <w:proofErr w:type="spellStart"/>
            <w:r w:rsidRPr="008E5803">
              <w:rPr>
                <w:rFonts w:cs="Calibri"/>
                <w:szCs w:val="22"/>
              </w:rPr>
              <w:t>Cy</w:t>
            </w:r>
            <w:proofErr w:type="spellEnd"/>
            <w:r w:rsidRPr="008E5803">
              <w:rPr>
                <w:rFonts w:cs="Calibri"/>
                <w:szCs w:val="22"/>
              </w:rPr>
              <w:t xml:space="preserve"> 3.5, Texas </w:t>
            </w:r>
            <w:proofErr w:type="spellStart"/>
            <w:r w:rsidRPr="008E5803">
              <w:rPr>
                <w:rFonts w:cs="Calibri"/>
                <w:szCs w:val="22"/>
              </w:rPr>
              <w:t>Red</w:t>
            </w:r>
            <w:proofErr w:type="spellEnd"/>
            <w:r w:rsidRPr="008E5803">
              <w:rPr>
                <w:rFonts w:cs="Calibri"/>
                <w:szCs w:val="22"/>
              </w:rPr>
              <w:t>)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8E5803" w:rsidRPr="008E5803" w:rsidRDefault="004215E8" w:rsidP="00E07069">
            <w:pPr>
              <w:jc w:val="center"/>
              <w:rPr>
                <w:rFonts w:cs="Calibri"/>
                <w:szCs w:val="22"/>
              </w:rPr>
            </w:pPr>
            <w:proofErr w:type="spellStart"/>
            <w:r>
              <w:rPr>
                <w:rFonts w:cs="Calibri"/>
                <w:szCs w:val="22"/>
              </w:rPr>
              <w:t>xxx</w:t>
            </w:r>
            <w:proofErr w:type="spellEnd"/>
          </w:p>
        </w:tc>
      </w:tr>
      <w:tr w:rsidR="008E5803" w:rsidRPr="008E5803" w:rsidTr="007815F2">
        <w:trPr>
          <w:trHeight w:val="856"/>
        </w:trPr>
        <w:tc>
          <w:tcPr>
            <w:tcW w:w="1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803" w:rsidRPr="008E5803" w:rsidRDefault="008E5803" w:rsidP="008E5803">
            <w:pPr>
              <w:rPr>
                <w:rFonts w:cs="Calibri"/>
                <w:szCs w:val="22"/>
              </w:rPr>
            </w:pPr>
            <w:r w:rsidRPr="008E5803">
              <w:rPr>
                <w:rFonts w:cs="Calibri"/>
                <w:szCs w:val="22"/>
              </w:rPr>
              <w:t>Zahřívání / chlazení: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803" w:rsidRPr="008E5803" w:rsidRDefault="008E5803" w:rsidP="008E5803">
            <w:pPr>
              <w:rPr>
                <w:rFonts w:cs="Calibri"/>
                <w:szCs w:val="22"/>
              </w:rPr>
            </w:pPr>
            <w:r w:rsidRPr="008E5803">
              <w:rPr>
                <w:rFonts w:cs="Calibri"/>
                <w:szCs w:val="22"/>
              </w:rPr>
              <w:t>využití vzduchu pro zahřívání / chlazení během PCR – vysoká teplotní uniformita (do +/- 0,02°C/s)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8E5803" w:rsidRPr="008E5803" w:rsidRDefault="004215E8" w:rsidP="00E07069">
            <w:pPr>
              <w:jc w:val="center"/>
              <w:rPr>
                <w:rFonts w:cs="Calibri"/>
                <w:szCs w:val="22"/>
              </w:rPr>
            </w:pPr>
            <w:proofErr w:type="spellStart"/>
            <w:r>
              <w:rPr>
                <w:rFonts w:cs="Calibri"/>
                <w:szCs w:val="22"/>
              </w:rPr>
              <w:t>xxx</w:t>
            </w:r>
            <w:proofErr w:type="spellEnd"/>
          </w:p>
        </w:tc>
      </w:tr>
      <w:tr w:rsidR="008E5803" w:rsidRPr="008E5803" w:rsidTr="007815F2">
        <w:trPr>
          <w:trHeight w:val="856"/>
        </w:trPr>
        <w:tc>
          <w:tcPr>
            <w:tcW w:w="1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803" w:rsidRPr="008E5803" w:rsidRDefault="008E5803" w:rsidP="008E5803">
            <w:pPr>
              <w:rPr>
                <w:rFonts w:cs="Calibri"/>
                <w:szCs w:val="22"/>
              </w:rPr>
            </w:pPr>
            <w:r w:rsidRPr="008E5803">
              <w:rPr>
                <w:rFonts w:cs="Calibri"/>
                <w:szCs w:val="22"/>
              </w:rPr>
              <w:t>Kapacita: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803" w:rsidRPr="008E5803" w:rsidRDefault="008E5803" w:rsidP="008E5803">
            <w:pPr>
              <w:rPr>
                <w:rFonts w:cs="Calibri"/>
                <w:szCs w:val="22"/>
              </w:rPr>
            </w:pPr>
            <w:r w:rsidRPr="008E5803">
              <w:rPr>
                <w:rFonts w:cs="Calibri"/>
                <w:szCs w:val="22"/>
              </w:rPr>
              <w:t>kapacita přístroje minimálně 1 - 100 reakcí včetně potřebného přístrojového příslušenství pro provedení reakce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8E5803" w:rsidRPr="008E5803" w:rsidRDefault="004215E8" w:rsidP="00E07069">
            <w:pPr>
              <w:jc w:val="center"/>
              <w:rPr>
                <w:rFonts w:cs="Calibri"/>
                <w:szCs w:val="22"/>
              </w:rPr>
            </w:pPr>
            <w:proofErr w:type="spellStart"/>
            <w:r>
              <w:rPr>
                <w:rFonts w:cs="Calibri"/>
                <w:szCs w:val="22"/>
              </w:rPr>
              <w:t>xxx</w:t>
            </w:r>
            <w:proofErr w:type="spellEnd"/>
          </w:p>
        </w:tc>
      </w:tr>
      <w:tr w:rsidR="008E5803" w:rsidRPr="008E5803" w:rsidTr="007815F2">
        <w:trPr>
          <w:trHeight w:val="340"/>
        </w:trPr>
        <w:tc>
          <w:tcPr>
            <w:tcW w:w="1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803" w:rsidRPr="008E5803" w:rsidRDefault="008E5803" w:rsidP="008E5803">
            <w:pPr>
              <w:rPr>
                <w:rFonts w:cs="Calibri"/>
                <w:szCs w:val="22"/>
              </w:rPr>
            </w:pPr>
            <w:r w:rsidRPr="008E5803">
              <w:rPr>
                <w:rFonts w:cs="Calibri"/>
                <w:szCs w:val="22"/>
              </w:rPr>
              <w:t>Reakční objem: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803" w:rsidRPr="008E5803" w:rsidRDefault="008E5803" w:rsidP="008E5803">
            <w:pPr>
              <w:rPr>
                <w:rFonts w:cs="Calibri"/>
                <w:szCs w:val="22"/>
              </w:rPr>
            </w:pPr>
            <w:r w:rsidRPr="008E5803">
              <w:rPr>
                <w:rFonts w:cs="Calibri"/>
                <w:szCs w:val="22"/>
              </w:rPr>
              <w:t>v rozsahu minimálně 15 - 50µl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8E5803" w:rsidRPr="008E5803" w:rsidRDefault="004215E8" w:rsidP="00E07069">
            <w:pPr>
              <w:jc w:val="center"/>
              <w:rPr>
                <w:rFonts w:cs="Calibri"/>
                <w:szCs w:val="22"/>
              </w:rPr>
            </w:pPr>
            <w:proofErr w:type="spellStart"/>
            <w:r>
              <w:rPr>
                <w:rFonts w:cs="Calibri"/>
                <w:szCs w:val="22"/>
              </w:rPr>
              <w:t>xxx</w:t>
            </w:r>
            <w:proofErr w:type="spellEnd"/>
          </w:p>
        </w:tc>
      </w:tr>
      <w:tr w:rsidR="008E5803" w:rsidRPr="008E5803" w:rsidTr="007815F2">
        <w:trPr>
          <w:trHeight w:val="1712"/>
        </w:trPr>
        <w:tc>
          <w:tcPr>
            <w:tcW w:w="14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803" w:rsidRPr="008E5803" w:rsidRDefault="008E5803" w:rsidP="008E5803">
            <w:pPr>
              <w:rPr>
                <w:rFonts w:cs="Calibri"/>
                <w:szCs w:val="22"/>
              </w:rPr>
            </w:pPr>
            <w:r w:rsidRPr="008E5803">
              <w:rPr>
                <w:rFonts w:cs="Calibri"/>
                <w:szCs w:val="22"/>
              </w:rPr>
              <w:t>Spektrum použití: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803" w:rsidRPr="008E5803" w:rsidRDefault="008E5803" w:rsidP="008E5803">
            <w:pPr>
              <w:rPr>
                <w:rFonts w:cs="Calibri"/>
                <w:szCs w:val="22"/>
              </w:rPr>
            </w:pPr>
            <w:r w:rsidRPr="008E5803">
              <w:rPr>
                <w:rFonts w:cs="Calibri"/>
                <w:szCs w:val="22"/>
              </w:rPr>
              <w:t xml:space="preserve">využití přístroje pro relativní a absolutní kvantifikaci, typizaci patogenů na základě jediné bodové mutace v nukleotidové sekvenci, sledování bodových mutací vedoucí k rezistenci na </w:t>
            </w:r>
            <w:proofErr w:type="spellStart"/>
            <w:r w:rsidRPr="008E5803">
              <w:rPr>
                <w:rFonts w:cs="Calibri"/>
                <w:szCs w:val="22"/>
              </w:rPr>
              <w:t>antivirotika</w:t>
            </w:r>
            <w:proofErr w:type="spellEnd"/>
            <w:r w:rsidRPr="008E5803">
              <w:rPr>
                <w:rFonts w:cs="Calibri"/>
                <w:szCs w:val="22"/>
              </w:rPr>
              <w:t xml:space="preserve"> a HRM analýzu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8E5803" w:rsidRPr="008E5803" w:rsidRDefault="004215E8" w:rsidP="00E07069">
            <w:pPr>
              <w:jc w:val="center"/>
              <w:rPr>
                <w:rFonts w:cs="Calibri"/>
                <w:szCs w:val="22"/>
              </w:rPr>
            </w:pPr>
            <w:proofErr w:type="spellStart"/>
            <w:r>
              <w:rPr>
                <w:rFonts w:cs="Calibri"/>
                <w:szCs w:val="22"/>
              </w:rPr>
              <w:t>xxx</w:t>
            </w:r>
            <w:proofErr w:type="spellEnd"/>
          </w:p>
        </w:tc>
      </w:tr>
      <w:tr w:rsidR="008E5803" w:rsidRPr="008E5803" w:rsidTr="007815F2">
        <w:trPr>
          <w:trHeight w:val="340"/>
        </w:trPr>
        <w:tc>
          <w:tcPr>
            <w:tcW w:w="14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5803" w:rsidRPr="008E5803" w:rsidRDefault="008E5803" w:rsidP="008E5803">
            <w:pPr>
              <w:rPr>
                <w:rFonts w:cs="Calibri"/>
                <w:szCs w:val="22"/>
              </w:rPr>
            </w:pP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803" w:rsidRPr="008E5803" w:rsidRDefault="008E5803" w:rsidP="008E5803">
            <w:pPr>
              <w:rPr>
                <w:rFonts w:cs="Calibri"/>
                <w:szCs w:val="22"/>
              </w:rPr>
            </w:pPr>
            <w:r w:rsidRPr="008E5803">
              <w:rPr>
                <w:rFonts w:cs="Calibri"/>
                <w:szCs w:val="22"/>
              </w:rPr>
              <w:t xml:space="preserve">možnost měření </w:t>
            </w:r>
            <w:proofErr w:type="spellStart"/>
            <w:r w:rsidRPr="008E5803">
              <w:rPr>
                <w:rFonts w:cs="Calibri"/>
                <w:szCs w:val="22"/>
              </w:rPr>
              <w:t>mikroRNA</w:t>
            </w:r>
            <w:proofErr w:type="spellEnd"/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8E5803" w:rsidRPr="008E5803" w:rsidRDefault="004215E8" w:rsidP="00E07069">
            <w:pPr>
              <w:jc w:val="center"/>
              <w:rPr>
                <w:rFonts w:cs="Calibri"/>
                <w:szCs w:val="22"/>
              </w:rPr>
            </w:pPr>
            <w:proofErr w:type="spellStart"/>
            <w:r>
              <w:rPr>
                <w:rFonts w:cs="Calibri"/>
                <w:szCs w:val="22"/>
              </w:rPr>
              <w:t>xxx</w:t>
            </w:r>
            <w:proofErr w:type="spellEnd"/>
          </w:p>
        </w:tc>
      </w:tr>
      <w:tr w:rsidR="008E5803" w:rsidRPr="008E5803" w:rsidTr="007815F2">
        <w:trPr>
          <w:trHeight w:val="571"/>
        </w:trPr>
        <w:tc>
          <w:tcPr>
            <w:tcW w:w="14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803" w:rsidRPr="008E5803" w:rsidRDefault="008E5803" w:rsidP="008E5803">
            <w:pPr>
              <w:rPr>
                <w:rFonts w:cs="Calibri"/>
                <w:szCs w:val="22"/>
              </w:rPr>
            </w:pPr>
            <w:r w:rsidRPr="008E5803">
              <w:rPr>
                <w:rFonts w:cs="Calibri"/>
                <w:szCs w:val="22"/>
              </w:rPr>
              <w:t>Další parametry: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803" w:rsidRPr="008E5803" w:rsidRDefault="008E5803" w:rsidP="008E5803">
            <w:pPr>
              <w:rPr>
                <w:rFonts w:cs="Calibri"/>
                <w:szCs w:val="22"/>
              </w:rPr>
            </w:pPr>
            <w:r w:rsidRPr="008E5803">
              <w:rPr>
                <w:rFonts w:cs="Calibri"/>
                <w:szCs w:val="22"/>
              </w:rPr>
              <w:t xml:space="preserve">použití zkumavek / </w:t>
            </w:r>
            <w:proofErr w:type="spellStart"/>
            <w:r w:rsidRPr="008E5803">
              <w:rPr>
                <w:rFonts w:cs="Calibri"/>
                <w:szCs w:val="22"/>
              </w:rPr>
              <w:t>stripů</w:t>
            </w:r>
            <w:proofErr w:type="spellEnd"/>
            <w:r w:rsidRPr="008E5803">
              <w:rPr>
                <w:rFonts w:cs="Calibri"/>
                <w:szCs w:val="22"/>
              </w:rPr>
              <w:t xml:space="preserve"> o objemu 0,1 a 0,2 ml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8E5803" w:rsidRPr="008E5803" w:rsidRDefault="004215E8" w:rsidP="00E07069">
            <w:pPr>
              <w:jc w:val="center"/>
              <w:rPr>
                <w:rFonts w:cs="Calibri"/>
                <w:szCs w:val="22"/>
              </w:rPr>
            </w:pPr>
            <w:proofErr w:type="spellStart"/>
            <w:r>
              <w:rPr>
                <w:rFonts w:cs="Calibri"/>
                <w:szCs w:val="22"/>
              </w:rPr>
              <w:t>xxx</w:t>
            </w:r>
            <w:proofErr w:type="spellEnd"/>
          </w:p>
        </w:tc>
      </w:tr>
      <w:tr w:rsidR="008E5803" w:rsidRPr="008E5803" w:rsidTr="007815F2">
        <w:trPr>
          <w:trHeight w:val="571"/>
        </w:trPr>
        <w:tc>
          <w:tcPr>
            <w:tcW w:w="14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5803" w:rsidRPr="008E5803" w:rsidRDefault="008E5803" w:rsidP="008E5803">
            <w:pPr>
              <w:rPr>
                <w:rFonts w:cs="Calibri"/>
                <w:szCs w:val="22"/>
              </w:rPr>
            </w:pP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803" w:rsidRPr="008E5803" w:rsidRDefault="008E5803" w:rsidP="008E5803">
            <w:pPr>
              <w:rPr>
                <w:rFonts w:cs="Calibri"/>
                <w:szCs w:val="22"/>
              </w:rPr>
            </w:pPr>
            <w:r w:rsidRPr="008E5803">
              <w:rPr>
                <w:rFonts w:cs="Calibri"/>
                <w:szCs w:val="22"/>
              </w:rPr>
              <w:t>otevřená platforma pro reagencie a spotřební materiál od různých výrobců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8E5803" w:rsidRPr="008E5803" w:rsidRDefault="004215E8" w:rsidP="00E07069">
            <w:pPr>
              <w:jc w:val="center"/>
              <w:rPr>
                <w:rFonts w:cs="Calibri"/>
                <w:szCs w:val="22"/>
              </w:rPr>
            </w:pPr>
            <w:proofErr w:type="spellStart"/>
            <w:r>
              <w:rPr>
                <w:rFonts w:cs="Calibri"/>
                <w:szCs w:val="22"/>
              </w:rPr>
              <w:t>xxx</w:t>
            </w:r>
            <w:proofErr w:type="spellEnd"/>
          </w:p>
        </w:tc>
      </w:tr>
      <w:tr w:rsidR="008E5803" w:rsidRPr="008E5803" w:rsidTr="008E5803">
        <w:trPr>
          <w:trHeight w:val="571"/>
        </w:trPr>
        <w:tc>
          <w:tcPr>
            <w:tcW w:w="14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5803" w:rsidRPr="008E5803" w:rsidRDefault="008E5803" w:rsidP="008E5803">
            <w:pPr>
              <w:rPr>
                <w:rFonts w:cs="Calibri"/>
                <w:szCs w:val="22"/>
              </w:rPr>
            </w:pP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803" w:rsidRPr="008E5803" w:rsidRDefault="008E5803" w:rsidP="008E5803">
            <w:pPr>
              <w:rPr>
                <w:rFonts w:cs="Calibri"/>
                <w:szCs w:val="22"/>
              </w:rPr>
            </w:pPr>
            <w:r w:rsidRPr="008E5803">
              <w:rPr>
                <w:rFonts w:cs="Calibri"/>
                <w:szCs w:val="22"/>
              </w:rPr>
              <w:t>možnost programování vlastních protokolů a analýz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E5803" w:rsidRPr="008E5803" w:rsidRDefault="004215E8" w:rsidP="00E07069">
            <w:pPr>
              <w:jc w:val="center"/>
              <w:rPr>
                <w:rFonts w:cs="Calibri"/>
                <w:szCs w:val="22"/>
              </w:rPr>
            </w:pPr>
            <w:proofErr w:type="spellStart"/>
            <w:r>
              <w:rPr>
                <w:rFonts w:cs="Calibri"/>
                <w:szCs w:val="22"/>
              </w:rPr>
              <w:t>xxx</w:t>
            </w:r>
            <w:proofErr w:type="spellEnd"/>
          </w:p>
        </w:tc>
      </w:tr>
      <w:tr w:rsidR="008E5803" w:rsidRPr="008E5803" w:rsidTr="007815F2">
        <w:trPr>
          <w:trHeight w:val="3424"/>
        </w:trPr>
        <w:tc>
          <w:tcPr>
            <w:tcW w:w="1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803" w:rsidRPr="008E5803" w:rsidRDefault="008E5803" w:rsidP="008E5803">
            <w:pPr>
              <w:rPr>
                <w:rFonts w:cs="Calibri"/>
                <w:szCs w:val="22"/>
              </w:rPr>
            </w:pPr>
            <w:r w:rsidRPr="008E5803">
              <w:rPr>
                <w:rFonts w:cs="Calibri"/>
                <w:szCs w:val="22"/>
              </w:rPr>
              <w:lastRenderedPageBreak/>
              <w:t>Počítačová stanice, ovládací software: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803" w:rsidRPr="008E5803" w:rsidRDefault="008E5803" w:rsidP="008E5803">
            <w:pPr>
              <w:rPr>
                <w:rFonts w:cs="Calibri"/>
                <w:szCs w:val="22"/>
              </w:rPr>
            </w:pPr>
            <w:r w:rsidRPr="008E5803">
              <w:rPr>
                <w:rFonts w:cs="Calibri"/>
                <w:szCs w:val="22"/>
              </w:rPr>
              <w:t xml:space="preserve">počítač (notebook) pro ovládání </w:t>
            </w:r>
            <w:proofErr w:type="spellStart"/>
            <w:r w:rsidRPr="008E5803">
              <w:rPr>
                <w:rFonts w:cs="Calibri"/>
                <w:szCs w:val="22"/>
              </w:rPr>
              <w:t>termocykléru</w:t>
            </w:r>
            <w:proofErr w:type="spellEnd"/>
            <w:r w:rsidRPr="008E5803">
              <w:rPr>
                <w:rFonts w:cs="Calibri"/>
                <w:szCs w:val="22"/>
              </w:rPr>
              <w:t xml:space="preserve"> včetně uživatelsky funkčního a jednoduše ovladatelného softwaru pro analýzu experimentů (s bezplatným update a upgrade po dobu životnosti přístroje),</w:t>
            </w:r>
            <w:r w:rsidRPr="008E5803">
              <w:rPr>
                <w:rFonts w:cs="Calibri"/>
                <w:szCs w:val="22"/>
              </w:rPr>
              <w:br/>
              <w:t>počítač (notebook) musí splňovat minimálně doporučenou konfiguraci výrobce přístroje a tvůrce softwaru,</w:t>
            </w:r>
            <w:r w:rsidRPr="008E5803">
              <w:rPr>
                <w:rFonts w:cs="Calibri"/>
                <w:szCs w:val="22"/>
              </w:rPr>
              <w:br/>
              <w:t>počítač (notebook) pro řízení přístroje a analýzu výstupů včetně příslušného software součástí dodávky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8E5803" w:rsidRPr="008E5803" w:rsidRDefault="004215E8" w:rsidP="00E07069">
            <w:pPr>
              <w:jc w:val="center"/>
              <w:rPr>
                <w:rFonts w:cs="Calibri"/>
                <w:szCs w:val="22"/>
              </w:rPr>
            </w:pPr>
            <w:proofErr w:type="spellStart"/>
            <w:r>
              <w:rPr>
                <w:rFonts w:cs="Calibri"/>
                <w:szCs w:val="22"/>
              </w:rPr>
              <w:t>xxx</w:t>
            </w:r>
            <w:proofErr w:type="spellEnd"/>
          </w:p>
        </w:tc>
      </w:tr>
      <w:tr w:rsidR="008E5803" w:rsidRPr="008E5803" w:rsidTr="007815F2">
        <w:trPr>
          <w:trHeight w:val="1142"/>
        </w:trPr>
        <w:tc>
          <w:tcPr>
            <w:tcW w:w="1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803" w:rsidRPr="008E5803" w:rsidRDefault="008E5803" w:rsidP="008E5803">
            <w:pPr>
              <w:rPr>
                <w:rFonts w:cs="Calibri"/>
                <w:szCs w:val="22"/>
              </w:rPr>
            </w:pPr>
            <w:r w:rsidRPr="008E5803">
              <w:rPr>
                <w:rFonts w:cs="Calibri"/>
                <w:szCs w:val="22"/>
              </w:rPr>
              <w:t>Rozměry a váha přístroje</w:t>
            </w:r>
            <w:r w:rsidRPr="008E5803">
              <w:rPr>
                <w:rFonts w:cs="Calibri"/>
                <w:szCs w:val="22"/>
              </w:rPr>
              <w:br/>
              <w:t>(rozměry samotného přístroje):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803" w:rsidRPr="008E5803" w:rsidRDefault="008E5803" w:rsidP="008E5803">
            <w:pPr>
              <w:rPr>
                <w:rFonts w:cs="Calibri"/>
                <w:szCs w:val="22"/>
              </w:rPr>
            </w:pPr>
            <w:r w:rsidRPr="008E5803">
              <w:rPr>
                <w:rFonts w:cs="Calibri"/>
                <w:szCs w:val="22"/>
              </w:rPr>
              <w:t>Šířka: do 0,5 m</w:t>
            </w:r>
            <w:r w:rsidRPr="008E5803">
              <w:rPr>
                <w:rFonts w:cs="Calibri"/>
                <w:szCs w:val="22"/>
              </w:rPr>
              <w:br/>
              <w:t>Hloubka: do 0,5 m</w:t>
            </w:r>
            <w:r w:rsidRPr="008E5803">
              <w:rPr>
                <w:rFonts w:cs="Calibri"/>
                <w:szCs w:val="22"/>
              </w:rPr>
              <w:br/>
              <w:t>Výška: do 0,5 m</w:t>
            </w:r>
            <w:r w:rsidRPr="008E5803">
              <w:rPr>
                <w:rFonts w:cs="Calibri"/>
                <w:szCs w:val="22"/>
              </w:rPr>
              <w:br/>
              <w:t>Váha: do 20 kg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8E5803" w:rsidRPr="008E5803" w:rsidRDefault="004215E8" w:rsidP="00E07069">
            <w:pPr>
              <w:pStyle w:val="Jin0"/>
              <w:shd w:val="clear" w:color="auto" w:fill="auto"/>
              <w:rPr>
                <w:szCs w:val="22"/>
              </w:rPr>
            </w:pPr>
            <w:r>
              <w:rPr>
                <w:szCs w:val="22"/>
              </w:rPr>
              <w:t>xxx</w:t>
            </w:r>
            <w:bookmarkStart w:id="65" w:name="_GoBack"/>
            <w:bookmarkEnd w:id="65"/>
          </w:p>
        </w:tc>
      </w:tr>
    </w:tbl>
    <w:p w:rsidR="00F76197" w:rsidRPr="00C847BF" w:rsidRDefault="00F76197" w:rsidP="0095688C">
      <w:pPr>
        <w:suppressAutoHyphens/>
        <w:jc w:val="both"/>
        <w:rPr>
          <w:rFonts w:asciiTheme="minorHAnsi" w:hAnsiTheme="minorHAnsi" w:cstheme="minorHAnsi"/>
          <w:b/>
          <w:i/>
          <w:szCs w:val="22"/>
        </w:rPr>
      </w:pPr>
    </w:p>
    <w:p w:rsidR="000D35BB" w:rsidRPr="00C847BF" w:rsidRDefault="000D35BB" w:rsidP="0095688C">
      <w:pPr>
        <w:suppressAutoHyphens/>
        <w:jc w:val="both"/>
        <w:rPr>
          <w:rFonts w:asciiTheme="minorHAnsi" w:hAnsiTheme="minorHAnsi" w:cstheme="minorHAnsi"/>
          <w:b/>
          <w:i/>
          <w:szCs w:val="22"/>
        </w:rPr>
      </w:pPr>
    </w:p>
    <w:p w:rsidR="00057034" w:rsidRPr="00C847BF" w:rsidRDefault="000D35BB" w:rsidP="00057034">
      <w:pPr>
        <w:tabs>
          <w:tab w:val="left" w:pos="0"/>
        </w:tabs>
        <w:suppressAutoHyphens/>
        <w:jc w:val="center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b/>
          <w:szCs w:val="22"/>
        </w:rPr>
        <w:br w:type="page"/>
      </w:r>
    </w:p>
    <w:p w:rsidR="00276E95" w:rsidRPr="00C847BF" w:rsidRDefault="00B72133" w:rsidP="00276E95">
      <w:pPr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>
        <w:lastRenderedPageBreak/>
        <w:fldChar w:fldCharType="begin"/>
      </w:r>
      <w:r>
        <w:instrText xml:space="preserve"> REF _Ref500842864 \r \h  \* MERGEFORMAT </w:instrText>
      </w:r>
      <w:r>
        <w:fldChar w:fldCharType="separate"/>
      </w:r>
      <w:r w:rsidR="00441AC0" w:rsidRPr="00441AC0">
        <w:rPr>
          <w:rFonts w:asciiTheme="minorHAnsi" w:eastAsia="Calibri" w:hAnsiTheme="minorHAnsi" w:cstheme="minorHAnsi"/>
          <w:b/>
          <w:szCs w:val="22"/>
          <w:lang w:eastAsia="en-US"/>
        </w:rPr>
        <w:t>Příloha č. 2</w:t>
      </w:r>
      <w:r>
        <w:fldChar w:fldCharType="end"/>
      </w:r>
    </w:p>
    <w:p w:rsidR="00276E95" w:rsidRPr="00C847BF" w:rsidRDefault="00276E95" w:rsidP="00276E95">
      <w:pPr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C847BF">
        <w:rPr>
          <w:rFonts w:asciiTheme="minorHAnsi" w:eastAsia="Calibri" w:hAnsiTheme="minorHAnsi" w:cstheme="minorHAnsi"/>
          <w:b/>
          <w:szCs w:val="22"/>
          <w:lang w:eastAsia="en-US"/>
        </w:rPr>
        <w:t>Kupní smlouvy</w:t>
      </w:r>
    </w:p>
    <w:p w:rsidR="00276E95" w:rsidRPr="00C847BF" w:rsidRDefault="00276E95" w:rsidP="00276E95">
      <w:pPr>
        <w:suppressAutoHyphens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</w:p>
    <w:p w:rsidR="00276E95" w:rsidRPr="00C847BF" w:rsidRDefault="00276E95" w:rsidP="00276E95">
      <w:pPr>
        <w:suppressAutoHyphens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C847BF">
        <w:rPr>
          <w:rFonts w:asciiTheme="minorHAnsi" w:eastAsia="Calibri" w:hAnsiTheme="minorHAnsi" w:cstheme="minorHAnsi"/>
          <w:b/>
          <w:szCs w:val="22"/>
          <w:lang w:eastAsia="en-US"/>
        </w:rPr>
        <w:t xml:space="preserve">Specifikace </w:t>
      </w:r>
      <w:r w:rsidR="00261E1F" w:rsidRPr="00C847BF">
        <w:rPr>
          <w:rFonts w:asciiTheme="minorHAnsi" w:eastAsia="Calibri" w:hAnsiTheme="minorHAnsi" w:cstheme="minorHAnsi"/>
          <w:b/>
          <w:szCs w:val="22"/>
          <w:lang w:eastAsia="en-US"/>
        </w:rPr>
        <w:t>Souvisejícího plnění</w:t>
      </w:r>
    </w:p>
    <w:p w:rsidR="00276E95" w:rsidRPr="00C847BF" w:rsidRDefault="00276E95" w:rsidP="00276E95">
      <w:pPr>
        <w:suppressAutoHyphens/>
        <w:jc w:val="both"/>
        <w:rPr>
          <w:rFonts w:asciiTheme="minorHAnsi" w:eastAsia="Calibri" w:hAnsiTheme="minorHAnsi" w:cstheme="minorHAnsi"/>
          <w:b/>
          <w:i/>
          <w:szCs w:val="22"/>
          <w:lang w:eastAsia="en-US"/>
        </w:rPr>
      </w:pPr>
    </w:p>
    <w:p w:rsidR="00276E95" w:rsidRPr="00C847BF" w:rsidRDefault="00276E95" w:rsidP="00276E95">
      <w:pPr>
        <w:suppressAutoHyphens/>
        <w:jc w:val="both"/>
        <w:rPr>
          <w:rFonts w:asciiTheme="minorHAnsi" w:eastAsia="Calibri" w:hAnsiTheme="minorHAnsi" w:cstheme="minorHAnsi"/>
          <w:b/>
          <w:i/>
          <w:szCs w:val="22"/>
          <w:lang w:eastAsia="en-US"/>
        </w:rPr>
      </w:pPr>
    </w:p>
    <w:p w:rsidR="00276E95" w:rsidRPr="00C847BF" w:rsidRDefault="00276E95" w:rsidP="00936AE9">
      <w:pPr>
        <w:pStyle w:val="Nadpis1"/>
        <w:numPr>
          <w:ilvl w:val="0"/>
          <w:numId w:val="6"/>
        </w:numPr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>LICENCE NA SOFTWARE</w:t>
      </w:r>
    </w:p>
    <w:p w:rsidR="00276E95" w:rsidRPr="00C847BF" w:rsidRDefault="00276E95" w:rsidP="00276E95">
      <w:pPr>
        <w:rPr>
          <w:rFonts w:asciiTheme="minorHAnsi" w:hAnsiTheme="minorHAnsi" w:cstheme="minorHAnsi"/>
          <w:szCs w:val="22"/>
          <w:lang w:eastAsia="ar-SA"/>
        </w:rPr>
      </w:pPr>
    </w:p>
    <w:p w:rsidR="00276E95" w:rsidRPr="00C847BF" w:rsidRDefault="00276E95" w:rsidP="00936AE9">
      <w:pPr>
        <w:numPr>
          <w:ilvl w:val="0"/>
          <w:numId w:val="5"/>
        </w:numPr>
        <w:ind w:left="567" w:hanging="567"/>
        <w:jc w:val="both"/>
        <w:rPr>
          <w:rFonts w:asciiTheme="minorHAnsi" w:hAnsiTheme="minorHAnsi" w:cstheme="minorHAnsi"/>
          <w:szCs w:val="22"/>
        </w:rPr>
      </w:pPr>
      <w:bookmarkStart w:id="66" w:name="_Ref368923355"/>
      <w:r w:rsidRPr="00C847BF">
        <w:rPr>
          <w:rFonts w:asciiTheme="minorHAnsi" w:hAnsiTheme="minorHAnsi" w:cstheme="minorHAnsi"/>
          <w:szCs w:val="22"/>
        </w:rPr>
        <w:t>Prodávající tímto poskytuje Kupujícímu licenci nebo podlicenci, není-li oprávněn licenci poskytnout, na veškerý software, který má povahu autorského díla ve smyslu zákona č. 121/2000 Sb., o právu autorském, o právech souvisejících s právem autorským a o změně některých zákonů (autorský zákon), ve znění pozdějších předpisů, dodaný podle Kupní smlouvy, ke kterému je oprávněn licenci nebo podlicenci poskytnout (dále jen „</w:t>
      </w:r>
      <w:r w:rsidRPr="00C847BF">
        <w:rPr>
          <w:rFonts w:asciiTheme="minorHAnsi" w:hAnsiTheme="minorHAnsi" w:cstheme="minorHAnsi"/>
          <w:b/>
          <w:i/>
          <w:szCs w:val="22"/>
        </w:rPr>
        <w:t>Vlastní software</w:t>
      </w:r>
      <w:r w:rsidRPr="00C847BF">
        <w:rPr>
          <w:rFonts w:asciiTheme="minorHAnsi" w:hAnsiTheme="minorHAnsi" w:cstheme="minorHAnsi"/>
          <w:szCs w:val="22"/>
        </w:rPr>
        <w:t>“), a zavazuje se zajistit, aby nejpozději k okamžiku instalace softwaru dodaného podle Kupní smlouvy byla Kupujícímu udělena licence nebo podlicence na software dodaný podle Kupní smlouvy, ke kterému Prodávající není oprávněn licenci nebo podlicenci poskytnout (dále jen „</w:t>
      </w:r>
      <w:r w:rsidRPr="00C847BF">
        <w:rPr>
          <w:rFonts w:asciiTheme="minorHAnsi" w:hAnsiTheme="minorHAnsi" w:cstheme="minorHAnsi"/>
          <w:b/>
          <w:i/>
          <w:szCs w:val="22"/>
        </w:rPr>
        <w:t>Cizí software</w:t>
      </w:r>
      <w:r w:rsidRPr="00C847BF">
        <w:rPr>
          <w:rFonts w:asciiTheme="minorHAnsi" w:hAnsiTheme="minorHAnsi" w:cstheme="minorHAnsi"/>
          <w:szCs w:val="22"/>
        </w:rPr>
        <w:t>“, licence a podlicence k Vlastnímu a Cizímu software dále souhrnně též</w:t>
      </w:r>
      <w:r w:rsidR="00936AE9" w:rsidRPr="00C847BF">
        <w:rPr>
          <w:rFonts w:asciiTheme="minorHAnsi" w:hAnsiTheme="minorHAnsi" w:cstheme="minorHAnsi"/>
          <w:szCs w:val="22"/>
        </w:rPr>
        <w:t xml:space="preserve"> jen</w:t>
      </w:r>
      <w:r w:rsidRPr="00C847BF">
        <w:rPr>
          <w:rFonts w:asciiTheme="minorHAnsi" w:hAnsiTheme="minorHAnsi" w:cstheme="minorHAnsi"/>
          <w:szCs w:val="22"/>
        </w:rPr>
        <w:t xml:space="preserve"> </w:t>
      </w:r>
      <w:r w:rsidRPr="00C847BF">
        <w:rPr>
          <w:rFonts w:asciiTheme="minorHAnsi" w:hAnsiTheme="minorHAnsi" w:cstheme="minorHAnsi"/>
          <w:b/>
          <w:bCs/>
          <w:i/>
          <w:iCs/>
          <w:szCs w:val="22"/>
        </w:rPr>
        <w:t>„Licence na software“</w:t>
      </w:r>
      <w:r w:rsidRPr="00C847BF">
        <w:rPr>
          <w:rFonts w:asciiTheme="minorHAnsi" w:hAnsiTheme="minorHAnsi" w:cstheme="minorHAnsi"/>
          <w:szCs w:val="22"/>
        </w:rPr>
        <w:t>). Licence na software se poskytuje, resp. musí být poskytnuta:</w:t>
      </w:r>
      <w:bookmarkEnd w:id="66"/>
    </w:p>
    <w:p w:rsidR="00276E95" w:rsidRPr="00C847BF" w:rsidRDefault="00276E95" w:rsidP="00936AE9">
      <w:pPr>
        <w:numPr>
          <w:ilvl w:val="1"/>
          <w:numId w:val="5"/>
        </w:numPr>
        <w:ind w:left="1134" w:hanging="567"/>
        <w:jc w:val="both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>jako bezúplatná;</w:t>
      </w:r>
    </w:p>
    <w:p w:rsidR="00276E95" w:rsidRPr="00C847BF" w:rsidRDefault="00276E95" w:rsidP="00936AE9">
      <w:pPr>
        <w:numPr>
          <w:ilvl w:val="1"/>
          <w:numId w:val="5"/>
        </w:numPr>
        <w:ind w:left="1134" w:hanging="567"/>
        <w:jc w:val="both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>jako nevýhradní;</w:t>
      </w:r>
    </w:p>
    <w:p w:rsidR="00276E95" w:rsidRPr="00C847BF" w:rsidRDefault="00276E95" w:rsidP="00936AE9">
      <w:pPr>
        <w:numPr>
          <w:ilvl w:val="1"/>
          <w:numId w:val="5"/>
        </w:numPr>
        <w:ind w:left="1134" w:hanging="567"/>
        <w:jc w:val="both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>z hlediska časového rozsahu na dobu trvání majetkových práv k předmětu Licence na software;</w:t>
      </w:r>
    </w:p>
    <w:p w:rsidR="00276E95" w:rsidRPr="00C847BF" w:rsidRDefault="00276E95" w:rsidP="00936AE9">
      <w:pPr>
        <w:numPr>
          <w:ilvl w:val="1"/>
          <w:numId w:val="5"/>
        </w:numPr>
        <w:ind w:left="1134" w:hanging="567"/>
        <w:jc w:val="both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>z hlediska územního rozsahu na území České republiky;</w:t>
      </w:r>
    </w:p>
    <w:p w:rsidR="00276E95" w:rsidRPr="00C847BF" w:rsidRDefault="00276E95" w:rsidP="00936AE9">
      <w:pPr>
        <w:numPr>
          <w:ilvl w:val="1"/>
          <w:numId w:val="5"/>
        </w:numPr>
        <w:ind w:left="1134" w:hanging="567"/>
        <w:jc w:val="both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>z hlediska věcného rozsahu (způsobu použití) tak, že opravňuje k takovým způsobům použití tak, aby Předmět koupě bylo možné užívat k účelu sjednanému Kupní smlouvou;</w:t>
      </w:r>
    </w:p>
    <w:p w:rsidR="00276E95" w:rsidRPr="00C847BF" w:rsidRDefault="00276E95" w:rsidP="00936AE9">
      <w:pPr>
        <w:numPr>
          <w:ilvl w:val="1"/>
          <w:numId w:val="5"/>
        </w:numPr>
        <w:ind w:left="1134" w:hanging="567"/>
        <w:jc w:val="both"/>
        <w:rPr>
          <w:rFonts w:asciiTheme="minorHAnsi" w:hAnsiTheme="minorHAnsi" w:cstheme="minorHAnsi"/>
          <w:szCs w:val="22"/>
        </w:rPr>
      </w:pPr>
      <w:r w:rsidRPr="00C847BF">
        <w:rPr>
          <w:rFonts w:asciiTheme="minorHAnsi" w:hAnsiTheme="minorHAnsi" w:cstheme="minorHAnsi"/>
          <w:szCs w:val="22"/>
        </w:rPr>
        <w:t>z hlediska osobního rozsahu (multilicence) tak, že opravňuje k použití tolika uživateli, kolik jich bude třeba k uživatelské obsluze Předmětu koupě tak, aby Předmět koupě bylo možné užívat k účelu sjednanému Kupní smlouvou.</w:t>
      </w:r>
    </w:p>
    <w:p w:rsidR="00276E95" w:rsidRPr="00C847BF" w:rsidRDefault="00276E95" w:rsidP="001E3DEE">
      <w:pPr>
        <w:ind w:left="1134" w:hanging="567"/>
        <w:jc w:val="both"/>
        <w:rPr>
          <w:rFonts w:asciiTheme="minorHAnsi" w:hAnsiTheme="minorHAnsi" w:cstheme="minorHAnsi"/>
          <w:szCs w:val="22"/>
        </w:rPr>
      </w:pPr>
    </w:p>
    <w:p w:rsidR="00276E95" w:rsidRPr="00C847BF" w:rsidRDefault="00276E95" w:rsidP="00936AE9">
      <w:pPr>
        <w:pStyle w:val="Odstavecseseznamem"/>
        <w:numPr>
          <w:ilvl w:val="0"/>
          <w:numId w:val="5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847BF">
        <w:rPr>
          <w:rFonts w:asciiTheme="minorHAnsi" w:hAnsiTheme="minorHAnsi" w:cstheme="minorHAnsi"/>
          <w:sz w:val="22"/>
          <w:szCs w:val="22"/>
        </w:rPr>
        <w:t xml:space="preserve">Prodávajícím udělená Licence na software se vztahuje ve shora uvedeném rozsahu i na jakákoli rozšíření, upgrady, updaty, </w:t>
      </w:r>
      <w:proofErr w:type="spellStart"/>
      <w:r w:rsidRPr="00C847BF">
        <w:rPr>
          <w:rFonts w:asciiTheme="minorHAnsi" w:hAnsiTheme="minorHAnsi" w:cstheme="minorHAnsi"/>
          <w:sz w:val="22"/>
          <w:szCs w:val="22"/>
        </w:rPr>
        <w:t>patche</w:t>
      </w:r>
      <w:proofErr w:type="spellEnd"/>
      <w:r w:rsidRPr="00C847BF">
        <w:rPr>
          <w:rFonts w:asciiTheme="minorHAnsi" w:hAnsiTheme="minorHAnsi" w:cstheme="minorHAnsi"/>
          <w:sz w:val="22"/>
          <w:szCs w:val="22"/>
        </w:rPr>
        <w:t xml:space="preserve"> a další změny autorských děl, jsou-li dodány Prodávajícím podle Kupní smlouvy.</w:t>
      </w:r>
    </w:p>
    <w:p w:rsidR="00276E95" w:rsidRPr="00C847BF" w:rsidRDefault="00276E95" w:rsidP="001E3DEE">
      <w:pPr>
        <w:pStyle w:val="Odstavecseseznamem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:rsidR="00276E95" w:rsidRPr="00C847BF" w:rsidRDefault="00276E95" w:rsidP="00936AE9">
      <w:pPr>
        <w:pStyle w:val="Odstavecseseznamem"/>
        <w:numPr>
          <w:ilvl w:val="0"/>
          <w:numId w:val="5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847BF">
        <w:rPr>
          <w:rFonts w:asciiTheme="minorHAnsi" w:hAnsiTheme="minorHAnsi" w:cstheme="minorHAnsi"/>
          <w:sz w:val="22"/>
          <w:szCs w:val="22"/>
        </w:rPr>
        <w:t>Licenční smlouva obsahující Licenci na software bude součástí každé dodávky Cizího softwaru.</w:t>
      </w:r>
    </w:p>
    <w:p w:rsidR="00276E95" w:rsidRPr="00C847BF" w:rsidRDefault="00276E95" w:rsidP="001E3DEE">
      <w:pPr>
        <w:pStyle w:val="Odstavecseseznamem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:rsidR="00276E95" w:rsidRPr="00C847BF" w:rsidRDefault="00276E95" w:rsidP="00936AE9">
      <w:pPr>
        <w:pStyle w:val="Odstavecseseznamem"/>
        <w:numPr>
          <w:ilvl w:val="0"/>
          <w:numId w:val="5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847BF">
        <w:rPr>
          <w:rFonts w:asciiTheme="minorHAnsi" w:hAnsiTheme="minorHAnsi" w:cstheme="minorHAnsi"/>
          <w:sz w:val="22"/>
          <w:szCs w:val="22"/>
        </w:rPr>
        <w:t>Kupující není povinen Licenci na software využívat.</w:t>
      </w:r>
    </w:p>
    <w:p w:rsidR="00276E95" w:rsidRPr="00C847BF" w:rsidRDefault="00276E95" w:rsidP="001E3DEE">
      <w:pPr>
        <w:ind w:left="567" w:hanging="567"/>
        <w:rPr>
          <w:rFonts w:asciiTheme="minorHAnsi" w:hAnsiTheme="minorHAnsi" w:cstheme="minorHAnsi"/>
          <w:szCs w:val="22"/>
          <w:lang w:eastAsia="ar-SA"/>
        </w:rPr>
      </w:pPr>
    </w:p>
    <w:p w:rsidR="000561A3" w:rsidRPr="00C847BF" w:rsidRDefault="000561A3" w:rsidP="001E3DEE">
      <w:pPr>
        <w:ind w:left="567" w:hanging="567"/>
        <w:rPr>
          <w:rFonts w:asciiTheme="minorHAnsi" w:hAnsiTheme="minorHAnsi" w:cstheme="minorHAnsi"/>
          <w:szCs w:val="22"/>
          <w:lang w:eastAsia="ar-SA"/>
        </w:rPr>
      </w:pPr>
    </w:p>
    <w:p w:rsidR="009C48EB" w:rsidRPr="00AF0828" w:rsidRDefault="009C48EB" w:rsidP="009C48EB">
      <w:pPr>
        <w:pStyle w:val="Nadpis1"/>
        <w:keepLines w:val="0"/>
        <w:numPr>
          <w:ilvl w:val="0"/>
          <w:numId w:val="6"/>
        </w:numPr>
        <w:rPr>
          <w:rFonts w:asciiTheme="minorHAnsi" w:hAnsiTheme="minorHAnsi" w:cstheme="minorHAnsi"/>
          <w:szCs w:val="22"/>
        </w:rPr>
      </w:pPr>
      <w:r w:rsidRPr="00AF0828">
        <w:rPr>
          <w:rFonts w:asciiTheme="minorHAnsi" w:hAnsiTheme="minorHAnsi" w:cstheme="minorHAnsi"/>
          <w:szCs w:val="22"/>
        </w:rPr>
        <w:t>PROŠKOLENÍ PRACOVNÍKŮ KUPUJÍCÍHO</w:t>
      </w:r>
    </w:p>
    <w:p w:rsidR="009C48EB" w:rsidRPr="00AF0828" w:rsidRDefault="009C48EB" w:rsidP="009C48EB">
      <w:pPr>
        <w:keepNext/>
        <w:rPr>
          <w:rFonts w:asciiTheme="minorHAnsi" w:hAnsiTheme="minorHAnsi" w:cstheme="minorHAnsi"/>
          <w:szCs w:val="22"/>
          <w:lang w:eastAsia="ar-SA"/>
        </w:rPr>
      </w:pPr>
    </w:p>
    <w:p w:rsidR="00AB661D" w:rsidRPr="002B245C" w:rsidRDefault="00AB661D" w:rsidP="00AB661D">
      <w:pPr>
        <w:pStyle w:val="Odstavecseseznamem"/>
        <w:keepNext/>
        <w:numPr>
          <w:ilvl w:val="0"/>
          <w:numId w:val="7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F0828">
        <w:rPr>
          <w:rFonts w:asciiTheme="minorHAnsi" w:hAnsiTheme="minorHAnsi" w:cstheme="minorHAnsi"/>
          <w:sz w:val="22"/>
          <w:szCs w:val="22"/>
        </w:rPr>
        <w:t>Prodávající se zavazuje provést proškolení pracovníků Kupujícího v užívání dodaného Předmětu koupě</w:t>
      </w:r>
      <w:r w:rsidRPr="002B245C">
        <w:rPr>
          <w:rFonts w:asciiTheme="minorHAnsi" w:hAnsiTheme="minorHAnsi" w:cstheme="minorHAnsi"/>
          <w:sz w:val="22"/>
          <w:szCs w:val="22"/>
        </w:rPr>
        <w:t xml:space="preserve"> (dále jen „</w:t>
      </w:r>
      <w:r>
        <w:rPr>
          <w:rFonts w:asciiTheme="minorHAnsi" w:hAnsiTheme="minorHAnsi" w:cstheme="minorHAnsi"/>
          <w:b/>
          <w:i/>
          <w:sz w:val="22"/>
          <w:szCs w:val="22"/>
        </w:rPr>
        <w:t>Š</w:t>
      </w:r>
      <w:r w:rsidRPr="002B245C">
        <w:rPr>
          <w:rFonts w:asciiTheme="minorHAnsi" w:hAnsiTheme="minorHAnsi" w:cstheme="minorHAnsi"/>
          <w:b/>
          <w:i/>
          <w:sz w:val="22"/>
          <w:szCs w:val="22"/>
        </w:rPr>
        <w:t>kolení</w:t>
      </w:r>
      <w:r w:rsidRPr="002B245C">
        <w:rPr>
          <w:rFonts w:asciiTheme="minorHAnsi" w:hAnsiTheme="minorHAnsi" w:cstheme="minorHAnsi"/>
          <w:sz w:val="22"/>
          <w:szCs w:val="22"/>
        </w:rPr>
        <w:t>“).</w:t>
      </w:r>
    </w:p>
    <w:p w:rsidR="00AB661D" w:rsidRPr="00AF0828" w:rsidRDefault="00AB661D" w:rsidP="00AB661D">
      <w:pPr>
        <w:jc w:val="both"/>
        <w:rPr>
          <w:rFonts w:asciiTheme="minorHAnsi" w:hAnsiTheme="minorHAnsi" w:cstheme="minorHAnsi"/>
          <w:szCs w:val="22"/>
        </w:rPr>
      </w:pPr>
    </w:p>
    <w:p w:rsidR="00AB661D" w:rsidRPr="00AF0828" w:rsidRDefault="00AB661D" w:rsidP="00AB661D">
      <w:pPr>
        <w:pStyle w:val="Odstavecseseznamem"/>
        <w:keepNext/>
        <w:numPr>
          <w:ilvl w:val="0"/>
          <w:numId w:val="7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F0828">
        <w:rPr>
          <w:rFonts w:asciiTheme="minorHAnsi" w:hAnsiTheme="minorHAnsi" w:cstheme="minorHAnsi"/>
          <w:sz w:val="22"/>
          <w:szCs w:val="22"/>
        </w:rPr>
        <w:t xml:space="preserve">Prodávající se zavazuje provést </w:t>
      </w:r>
      <w:r>
        <w:rPr>
          <w:rFonts w:asciiTheme="minorHAnsi" w:hAnsiTheme="minorHAnsi" w:cstheme="minorHAnsi"/>
          <w:sz w:val="22"/>
          <w:szCs w:val="22"/>
        </w:rPr>
        <w:t>Š</w:t>
      </w:r>
      <w:r w:rsidRPr="00AF0828">
        <w:rPr>
          <w:rFonts w:asciiTheme="minorHAnsi" w:hAnsiTheme="minorHAnsi" w:cstheme="minorHAnsi"/>
          <w:sz w:val="22"/>
          <w:szCs w:val="22"/>
        </w:rPr>
        <w:t>kolení:</w:t>
      </w:r>
    </w:p>
    <w:p w:rsidR="00AB661D" w:rsidRPr="00B72133" w:rsidRDefault="00AB661D" w:rsidP="00AB661D">
      <w:pPr>
        <w:pStyle w:val="Odstavecseseznamem"/>
        <w:keepNext/>
        <w:numPr>
          <w:ilvl w:val="1"/>
          <w:numId w:val="7"/>
        </w:numPr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B72133">
        <w:rPr>
          <w:rFonts w:asciiTheme="minorHAnsi" w:hAnsiTheme="minorHAnsi" w:cstheme="minorHAnsi"/>
          <w:sz w:val="22"/>
          <w:szCs w:val="22"/>
        </w:rPr>
        <w:t>spočívající v proškolení pracovníků Kupujícího v obsluze dodaného Předmětu koupě, jež bude zahrnovat proškolení nejméně v oblasti:</w:t>
      </w:r>
    </w:p>
    <w:p w:rsidR="00AB661D" w:rsidRPr="00B72133" w:rsidRDefault="00AB661D" w:rsidP="00AB661D">
      <w:pPr>
        <w:pStyle w:val="Odstavecseseznamem"/>
        <w:numPr>
          <w:ilvl w:val="2"/>
          <w:numId w:val="7"/>
        </w:numPr>
        <w:ind w:left="1843" w:hanging="709"/>
        <w:jc w:val="both"/>
        <w:rPr>
          <w:rFonts w:asciiTheme="minorHAnsi" w:hAnsiTheme="minorHAnsi" w:cstheme="minorHAnsi"/>
          <w:sz w:val="22"/>
          <w:szCs w:val="22"/>
        </w:rPr>
      </w:pPr>
      <w:r w:rsidRPr="00B72133">
        <w:rPr>
          <w:rFonts w:asciiTheme="minorHAnsi" w:hAnsiTheme="minorHAnsi" w:cstheme="minorHAnsi"/>
          <w:sz w:val="22"/>
          <w:szCs w:val="22"/>
        </w:rPr>
        <w:t>zapnutí/vypnutí Předmětu koupě;</w:t>
      </w:r>
    </w:p>
    <w:p w:rsidR="00AB661D" w:rsidRPr="00B72133" w:rsidRDefault="00AB661D" w:rsidP="00AB661D">
      <w:pPr>
        <w:pStyle w:val="Odstavecseseznamem"/>
        <w:numPr>
          <w:ilvl w:val="2"/>
          <w:numId w:val="7"/>
        </w:numPr>
        <w:ind w:left="1843" w:hanging="709"/>
        <w:jc w:val="both"/>
        <w:rPr>
          <w:rFonts w:asciiTheme="minorHAnsi" w:hAnsiTheme="minorHAnsi" w:cstheme="minorHAnsi"/>
          <w:sz w:val="22"/>
          <w:szCs w:val="22"/>
        </w:rPr>
      </w:pPr>
      <w:r w:rsidRPr="00B72133">
        <w:rPr>
          <w:rFonts w:asciiTheme="minorHAnsi" w:hAnsiTheme="minorHAnsi" w:cstheme="minorHAnsi"/>
          <w:sz w:val="22"/>
          <w:szCs w:val="22"/>
        </w:rPr>
        <w:t>běžné kontroly provozních parametrů Předmětů koupě (včetně pravidelné kalibrace Předmětu koupě a aktualizace dodaného software);</w:t>
      </w:r>
    </w:p>
    <w:p w:rsidR="00AB661D" w:rsidRPr="00B72133" w:rsidRDefault="00AB661D" w:rsidP="00AB661D">
      <w:pPr>
        <w:pStyle w:val="Odstavecseseznamem"/>
        <w:numPr>
          <w:ilvl w:val="2"/>
          <w:numId w:val="7"/>
        </w:numPr>
        <w:ind w:left="1843" w:hanging="709"/>
        <w:jc w:val="both"/>
        <w:rPr>
          <w:rFonts w:asciiTheme="minorHAnsi" w:hAnsiTheme="minorHAnsi" w:cstheme="minorHAnsi"/>
          <w:sz w:val="22"/>
          <w:szCs w:val="22"/>
        </w:rPr>
      </w:pPr>
      <w:r w:rsidRPr="00B72133">
        <w:rPr>
          <w:rFonts w:asciiTheme="minorHAnsi" w:hAnsiTheme="minorHAnsi" w:cstheme="minorHAnsi"/>
          <w:sz w:val="22"/>
          <w:szCs w:val="22"/>
        </w:rPr>
        <w:t>obsluhy Předmětu koupě (</w:t>
      </w:r>
      <w:r w:rsidR="00E250DB" w:rsidRPr="00B72133">
        <w:rPr>
          <w:rFonts w:asciiTheme="minorHAnsi" w:hAnsiTheme="minorHAnsi" w:cstheme="minorHAnsi"/>
          <w:sz w:val="22"/>
          <w:szCs w:val="22"/>
        </w:rPr>
        <w:t>ovládání přístroje, vkládání vzorků, měření a jejich odstranění, základní údržba</w:t>
      </w:r>
      <w:r w:rsidRPr="00B72133">
        <w:rPr>
          <w:rFonts w:asciiTheme="minorHAnsi" w:hAnsiTheme="minorHAnsi" w:cstheme="minorHAnsi"/>
          <w:sz w:val="22"/>
          <w:szCs w:val="22"/>
        </w:rPr>
        <w:t>);</w:t>
      </w:r>
    </w:p>
    <w:p w:rsidR="00AB661D" w:rsidRPr="00B72133" w:rsidRDefault="00AB661D" w:rsidP="00AB661D">
      <w:pPr>
        <w:pStyle w:val="Odstavecseseznamem"/>
        <w:numPr>
          <w:ilvl w:val="2"/>
          <w:numId w:val="7"/>
        </w:numPr>
        <w:ind w:left="1843" w:hanging="709"/>
        <w:jc w:val="both"/>
        <w:rPr>
          <w:rFonts w:asciiTheme="minorHAnsi" w:hAnsiTheme="minorHAnsi" w:cstheme="minorHAnsi"/>
          <w:sz w:val="22"/>
          <w:szCs w:val="22"/>
        </w:rPr>
      </w:pPr>
      <w:r w:rsidRPr="00B72133">
        <w:rPr>
          <w:rFonts w:asciiTheme="minorHAnsi" w:hAnsiTheme="minorHAnsi" w:cstheme="minorHAnsi"/>
          <w:sz w:val="22"/>
          <w:szCs w:val="22"/>
        </w:rPr>
        <w:t>ovládání dodaného software (zadávání programů, vyhodnocování výsledků);</w:t>
      </w:r>
    </w:p>
    <w:p w:rsidR="00AB661D" w:rsidRPr="00B72133" w:rsidRDefault="00AB661D" w:rsidP="00AB661D">
      <w:pPr>
        <w:pStyle w:val="Odstavecseseznamem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B72133">
        <w:rPr>
          <w:rFonts w:asciiTheme="minorHAnsi" w:hAnsiTheme="minorHAnsi" w:cstheme="minorHAnsi"/>
          <w:sz w:val="22"/>
          <w:szCs w:val="22"/>
        </w:rPr>
        <w:lastRenderedPageBreak/>
        <w:t>a v proškolení pracovníků Kupujícího v běžných rutinních servisních úkonech specifikovaných výrobcem Předmětu koupě nebo Prodávajícím;</w:t>
      </w:r>
    </w:p>
    <w:p w:rsidR="00AB661D" w:rsidRPr="00B72133" w:rsidRDefault="00AB661D" w:rsidP="00AB661D">
      <w:pPr>
        <w:pStyle w:val="Odstavecseseznamem"/>
        <w:numPr>
          <w:ilvl w:val="1"/>
          <w:numId w:val="7"/>
        </w:numPr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B72133">
        <w:rPr>
          <w:rFonts w:asciiTheme="minorHAnsi" w:hAnsiTheme="minorHAnsi" w:cstheme="minorHAnsi"/>
          <w:sz w:val="22"/>
          <w:szCs w:val="22"/>
        </w:rPr>
        <w:t>v rozsahu nejméně 8 hodin;</w:t>
      </w:r>
    </w:p>
    <w:p w:rsidR="00AB661D" w:rsidRPr="00B72133" w:rsidRDefault="00AB661D" w:rsidP="00AB661D">
      <w:pPr>
        <w:pStyle w:val="Odstavecseseznamem"/>
        <w:numPr>
          <w:ilvl w:val="1"/>
          <w:numId w:val="7"/>
        </w:numPr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B72133">
        <w:rPr>
          <w:rFonts w:asciiTheme="minorHAnsi" w:hAnsiTheme="minorHAnsi" w:cstheme="minorHAnsi"/>
          <w:sz w:val="22"/>
          <w:szCs w:val="22"/>
        </w:rPr>
        <w:t>odborně kvalifikovanou osobou, tj. odborně kvalifikovaným servisním technikem, popřípadě aplikačním specialistou.</w:t>
      </w:r>
    </w:p>
    <w:p w:rsidR="00AB661D" w:rsidRPr="00B72133" w:rsidRDefault="00AB661D" w:rsidP="00AB661D">
      <w:pPr>
        <w:pStyle w:val="Odstavecseseznamem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AB661D" w:rsidRPr="00B72133" w:rsidRDefault="00AB661D" w:rsidP="00AB661D">
      <w:pPr>
        <w:pStyle w:val="Odstavecseseznamem"/>
        <w:numPr>
          <w:ilvl w:val="0"/>
          <w:numId w:val="7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72133">
        <w:rPr>
          <w:rFonts w:asciiTheme="minorHAnsi" w:hAnsiTheme="minorHAnsi" w:cstheme="minorHAnsi"/>
          <w:sz w:val="22"/>
          <w:szCs w:val="22"/>
        </w:rPr>
        <w:t>Prodávající se zavazuje provést Školení nejpozději současně s odevzdáním Předmětu koupě Kupujícímu. Kupující je oprávněn odmítnout převzít Předmět koupě nebo neposkytnout součinnost k jeho převzetí, pokud Prodávající řádně neposkytl Školení.</w:t>
      </w:r>
    </w:p>
    <w:p w:rsidR="00AB661D" w:rsidRPr="00B72133" w:rsidRDefault="00AB661D" w:rsidP="00AB661D">
      <w:pPr>
        <w:pStyle w:val="Odstavecseseznamem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AB661D" w:rsidRPr="00B72133" w:rsidRDefault="00AB661D" w:rsidP="00AB661D">
      <w:pPr>
        <w:pStyle w:val="Odstavecseseznamem"/>
        <w:numPr>
          <w:ilvl w:val="0"/>
          <w:numId w:val="7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72133">
        <w:rPr>
          <w:rFonts w:asciiTheme="minorHAnsi" w:hAnsiTheme="minorHAnsi" w:cstheme="minorHAnsi"/>
          <w:sz w:val="22"/>
          <w:szCs w:val="22"/>
        </w:rPr>
        <w:t>Po absolvování Školení musí být pracovníci Kupujícího schopni užívat Předmět koupě v plném rozsahu, zejména musí být schopni využívat všechny ovládací prvky Předmětu koupě.</w:t>
      </w:r>
    </w:p>
    <w:p w:rsidR="00AB661D" w:rsidRPr="00B72133" w:rsidRDefault="00AB661D" w:rsidP="00AB661D">
      <w:pPr>
        <w:pStyle w:val="Odstavecseseznamem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AB661D" w:rsidRPr="00B72133" w:rsidRDefault="00AB661D" w:rsidP="00AB661D">
      <w:pPr>
        <w:pStyle w:val="Odstavecseseznamem"/>
        <w:numPr>
          <w:ilvl w:val="0"/>
          <w:numId w:val="7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72133">
        <w:rPr>
          <w:rFonts w:asciiTheme="minorHAnsi" w:hAnsiTheme="minorHAnsi" w:cstheme="minorHAnsi"/>
          <w:sz w:val="22"/>
          <w:szCs w:val="22"/>
        </w:rPr>
        <w:t xml:space="preserve">Prodávající se zavazuje provést proškolení pracovníků Kupujícího v místě plnění podle odstavce </w:t>
      </w:r>
      <w:r w:rsidR="00B72133" w:rsidRPr="00B72133">
        <w:fldChar w:fldCharType="begin"/>
      </w:r>
      <w:r w:rsidR="00B72133" w:rsidRPr="00B72133">
        <w:instrText xml:space="preserve"> REF _Ref500848973 \r \h  \* MERGEFORMAT </w:instrText>
      </w:r>
      <w:r w:rsidR="00B72133" w:rsidRPr="00B72133">
        <w:fldChar w:fldCharType="separate"/>
      </w:r>
      <w:r w:rsidR="00441AC0" w:rsidRPr="00441AC0">
        <w:rPr>
          <w:rFonts w:asciiTheme="minorHAnsi" w:hAnsiTheme="minorHAnsi" w:cstheme="minorHAnsi"/>
          <w:sz w:val="22"/>
          <w:szCs w:val="22"/>
        </w:rPr>
        <w:t>35</w:t>
      </w:r>
      <w:r w:rsidR="00B72133" w:rsidRPr="00B72133">
        <w:fldChar w:fldCharType="end"/>
      </w:r>
      <w:r w:rsidRPr="00B72133">
        <w:rPr>
          <w:rFonts w:asciiTheme="minorHAnsi" w:hAnsiTheme="minorHAnsi" w:cstheme="minorHAnsi"/>
          <w:sz w:val="22"/>
          <w:szCs w:val="22"/>
        </w:rPr>
        <w:t xml:space="preserve"> Kupní smlouvy.</w:t>
      </w:r>
    </w:p>
    <w:p w:rsidR="00AB661D" w:rsidRPr="00EB08AD" w:rsidRDefault="00AB661D" w:rsidP="00AB661D">
      <w:pPr>
        <w:pStyle w:val="Odstavecseseznamem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AB661D" w:rsidRDefault="00AB661D" w:rsidP="00AB661D">
      <w:pPr>
        <w:pStyle w:val="Odstavecseseznamem"/>
        <w:numPr>
          <w:ilvl w:val="0"/>
          <w:numId w:val="7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D15984">
        <w:rPr>
          <w:rFonts w:asciiTheme="minorHAnsi" w:hAnsiTheme="minorHAnsi" w:cstheme="minorHAnsi"/>
          <w:sz w:val="22"/>
          <w:szCs w:val="22"/>
        </w:rPr>
        <w:t xml:space="preserve">Veškeré náklady spojené s provedením </w:t>
      </w:r>
      <w:r>
        <w:rPr>
          <w:rFonts w:asciiTheme="minorHAnsi" w:hAnsiTheme="minorHAnsi" w:cstheme="minorHAnsi"/>
          <w:sz w:val="22"/>
          <w:szCs w:val="22"/>
        </w:rPr>
        <w:t>Š</w:t>
      </w:r>
      <w:r w:rsidRPr="00D15984">
        <w:rPr>
          <w:rFonts w:asciiTheme="minorHAnsi" w:hAnsiTheme="minorHAnsi" w:cstheme="minorHAnsi"/>
          <w:sz w:val="22"/>
          <w:szCs w:val="22"/>
        </w:rPr>
        <w:t>kolení (zejména mzdové náklady, náklady na cestovné či ubytování servisních techniků, aplikačních specialistů, popřípadě jiných specialistů určených Prodávajícím, provádějících jednotlivá školení, apod.) nese Prodávající a jsou součástí Ceny.</w:t>
      </w:r>
    </w:p>
    <w:sectPr w:rsidR="00AB661D" w:rsidSect="00D30A72">
      <w:headerReference w:type="even" r:id="rId11"/>
      <w:footerReference w:type="even" r:id="rId12"/>
      <w:footerReference w:type="default" r:id="rId13"/>
      <w:pgSz w:w="11907" w:h="16840"/>
      <w:pgMar w:top="1418" w:right="1418" w:bottom="1418" w:left="1418" w:header="708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9D5" w:rsidRDefault="004D49D5" w:rsidP="006C058C">
      <w:r>
        <w:separator/>
      </w:r>
    </w:p>
  </w:endnote>
  <w:endnote w:type="continuationSeparator" w:id="0">
    <w:p w:rsidR="004D49D5" w:rsidRDefault="004D49D5" w:rsidP="006C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9D5" w:rsidRDefault="004D49D5" w:rsidP="00BF4C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17</w:t>
    </w:r>
    <w:r>
      <w:rPr>
        <w:rStyle w:val="slostrnky"/>
      </w:rPr>
      <w:fldChar w:fldCharType="end"/>
    </w:r>
  </w:p>
  <w:p w:rsidR="004D49D5" w:rsidRDefault="004D49D5">
    <w:pPr>
      <w:pStyle w:val="Zpat"/>
    </w:pPr>
  </w:p>
  <w:p w:rsidR="004D49D5" w:rsidRDefault="004D49D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9D5" w:rsidRPr="003D64E7" w:rsidRDefault="004D49D5" w:rsidP="00D30A72">
    <w:pPr>
      <w:pStyle w:val="Zpat"/>
      <w:rPr>
        <w:rFonts w:ascii="Calibri" w:hAnsi="Calibri"/>
      </w:rPr>
    </w:pPr>
    <w:r>
      <w:rPr>
        <w:rFonts w:ascii="Calibri" w:hAnsi="Calibri"/>
        <w:b/>
        <w:sz w:val="22"/>
        <w:szCs w:val="22"/>
      </w:rPr>
      <w:tab/>
    </w:r>
    <w:r w:rsidRPr="003D64E7">
      <w:rPr>
        <w:rFonts w:ascii="Calibri" w:hAnsi="Calibri"/>
        <w:b/>
        <w:sz w:val="22"/>
        <w:szCs w:val="22"/>
      </w:rPr>
      <w:tab/>
    </w:r>
    <w:r w:rsidRPr="003D64E7">
      <w:rPr>
        <w:rFonts w:ascii="Calibri" w:hAnsi="Calibri"/>
        <w:sz w:val="22"/>
      </w:rPr>
      <w:t xml:space="preserve">Stránka </w:t>
    </w:r>
    <w:r w:rsidRPr="003D64E7">
      <w:rPr>
        <w:rFonts w:ascii="Calibri" w:hAnsi="Calibri"/>
        <w:b/>
        <w:bCs/>
        <w:sz w:val="22"/>
      </w:rPr>
      <w:fldChar w:fldCharType="begin"/>
    </w:r>
    <w:r w:rsidRPr="003D64E7">
      <w:rPr>
        <w:rFonts w:ascii="Calibri" w:hAnsi="Calibri"/>
        <w:b/>
        <w:bCs/>
        <w:sz w:val="22"/>
      </w:rPr>
      <w:instrText>PAGE</w:instrText>
    </w:r>
    <w:r w:rsidRPr="003D64E7">
      <w:rPr>
        <w:rFonts w:ascii="Calibri" w:hAnsi="Calibri"/>
        <w:b/>
        <w:bCs/>
        <w:sz w:val="22"/>
      </w:rPr>
      <w:fldChar w:fldCharType="separate"/>
    </w:r>
    <w:r w:rsidR="004215E8">
      <w:rPr>
        <w:rFonts w:ascii="Calibri" w:hAnsi="Calibri"/>
        <w:b/>
        <w:bCs/>
        <w:noProof/>
        <w:sz w:val="22"/>
      </w:rPr>
      <w:t>14</w:t>
    </w:r>
    <w:r w:rsidRPr="003D64E7">
      <w:rPr>
        <w:rFonts w:ascii="Calibri" w:hAnsi="Calibri"/>
        <w:b/>
        <w:bCs/>
        <w:sz w:val="22"/>
      </w:rPr>
      <w:fldChar w:fldCharType="end"/>
    </w:r>
    <w:r w:rsidRPr="003D64E7">
      <w:rPr>
        <w:rFonts w:ascii="Calibri" w:hAnsi="Calibri"/>
        <w:sz w:val="22"/>
      </w:rPr>
      <w:t xml:space="preserve"> z </w:t>
    </w:r>
    <w:r w:rsidRPr="003D64E7">
      <w:rPr>
        <w:rFonts w:ascii="Calibri" w:hAnsi="Calibri"/>
        <w:b/>
        <w:bCs/>
        <w:sz w:val="22"/>
      </w:rPr>
      <w:fldChar w:fldCharType="begin"/>
    </w:r>
    <w:r w:rsidRPr="003D64E7">
      <w:rPr>
        <w:rFonts w:ascii="Calibri" w:hAnsi="Calibri"/>
        <w:b/>
        <w:bCs/>
        <w:sz w:val="22"/>
      </w:rPr>
      <w:instrText>NUMPAGES</w:instrText>
    </w:r>
    <w:r w:rsidRPr="003D64E7">
      <w:rPr>
        <w:rFonts w:ascii="Calibri" w:hAnsi="Calibri"/>
        <w:b/>
        <w:bCs/>
        <w:sz w:val="22"/>
      </w:rPr>
      <w:fldChar w:fldCharType="separate"/>
    </w:r>
    <w:r w:rsidR="004215E8">
      <w:rPr>
        <w:rFonts w:ascii="Calibri" w:hAnsi="Calibri"/>
        <w:b/>
        <w:bCs/>
        <w:noProof/>
        <w:sz w:val="22"/>
      </w:rPr>
      <w:t>18</w:t>
    </w:r>
    <w:r w:rsidRPr="003D64E7">
      <w:rPr>
        <w:rFonts w:ascii="Calibri" w:hAnsi="Calibri"/>
        <w:b/>
        <w:bCs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9D5" w:rsidRDefault="004D49D5" w:rsidP="00BF4C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18</w:t>
    </w:r>
    <w:r>
      <w:rPr>
        <w:rStyle w:val="slostrnky"/>
      </w:rPr>
      <w:fldChar w:fldCharType="end"/>
    </w:r>
  </w:p>
  <w:p w:rsidR="004D49D5" w:rsidRDefault="004D49D5">
    <w:pPr>
      <w:pStyle w:val="Zpat"/>
    </w:pPr>
  </w:p>
  <w:p w:rsidR="004D49D5" w:rsidRDefault="004D49D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9D5" w:rsidRPr="003D64E7" w:rsidRDefault="004D49D5" w:rsidP="00D30A72">
    <w:pPr>
      <w:pStyle w:val="Zpat"/>
      <w:rPr>
        <w:rFonts w:ascii="Calibri" w:hAnsi="Calibri"/>
      </w:rPr>
    </w:pPr>
    <w:r>
      <w:rPr>
        <w:rFonts w:ascii="Calibri" w:hAnsi="Calibri"/>
        <w:sz w:val="22"/>
      </w:rPr>
      <w:tab/>
    </w:r>
    <w:r>
      <w:rPr>
        <w:rFonts w:ascii="Calibri" w:hAnsi="Calibri"/>
        <w:sz w:val="22"/>
      </w:rPr>
      <w:tab/>
    </w:r>
    <w:r w:rsidRPr="003D64E7">
      <w:rPr>
        <w:rFonts w:ascii="Calibri" w:hAnsi="Calibri"/>
        <w:sz w:val="22"/>
      </w:rPr>
      <w:t xml:space="preserve">Stránka </w:t>
    </w:r>
    <w:r w:rsidRPr="003D64E7">
      <w:rPr>
        <w:rFonts w:ascii="Calibri" w:hAnsi="Calibri"/>
        <w:b/>
        <w:bCs/>
        <w:sz w:val="22"/>
      </w:rPr>
      <w:fldChar w:fldCharType="begin"/>
    </w:r>
    <w:r w:rsidRPr="003D64E7">
      <w:rPr>
        <w:rFonts w:ascii="Calibri" w:hAnsi="Calibri"/>
        <w:b/>
        <w:bCs/>
        <w:sz w:val="22"/>
      </w:rPr>
      <w:instrText>PAGE</w:instrText>
    </w:r>
    <w:r w:rsidRPr="003D64E7">
      <w:rPr>
        <w:rFonts w:ascii="Calibri" w:hAnsi="Calibri"/>
        <w:b/>
        <w:bCs/>
        <w:sz w:val="22"/>
      </w:rPr>
      <w:fldChar w:fldCharType="separate"/>
    </w:r>
    <w:r w:rsidR="004215E8">
      <w:rPr>
        <w:rFonts w:ascii="Calibri" w:hAnsi="Calibri"/>
        <w:b/>
        <w:bCs/>
        <w:noProof/>
        <w:sz w:val="22"/>
      </w:rPr>
      <w:t>18</w:t>
    </w:r>
    <w:r w:rsidRPr="003D64E7">
      <w:rPr>
        <w:rFonts w:ascii="Calibri" w:hAnsi="Calibri"/>
        <w:b/>
        <w:bCs/>
        <w:sz w:val="22"/>
      </w:rPr>
      <w:fldChar w:fldCharType="end"/>
    </w:r>
    <w:r w:rsidRPr="003D64E7">
      <w:rPr>
        <w:rFonts w:ascii="Calibri" w:hAnsi="Calibri"/>
        <w:sz w:val="22"/>
      </w:rPr>
      <w:t xml:space="preserve"> z </w:t>
    </w:r>
    <w:r w:rsidRPr="003D64E7">
      <w:rPr>
        <w:rFonts w:ascii="Calibri" w:hAnsi="Calibri"/>
        <w:b/>
        <w:bCs/>
        <w:sz w:val="22"/>
      </w:rPr>
      <w:fldChar w:fldCharType="begin"/>
    </w:r>
    <w:r w:rsidRPr="003D64E7">
      <w:rPr>
        <w:rFonts w:ascii="Calibri" w:hAnsi="Calibri"/>
        <w:b/>
        <w:bCs/>
        <w:sz w:val="22"/>
      </w:rPr>
      <w:instrText>NUMPAGES</w:instrText>
    </w:r>
    <w:r w:rsidRPr="003D64E7">
      <w:rPr>
        <w:rFonts w:ascii="Calibri" w:hAnsi="Calibri"/>
        <w:b/>
        <w:bCs/>
        <w:sz w:val="22"/>
      </w:rPr>
      <w:fldChar w:fldCharType="separate"/>
    </w:r>
    <w:r w:rsidR="004215E8">
      <w:rPr>
        <w:rFonts w:ascii="Calibri" w:hAnsi="Calibri"/>
        <w:b/>
        <w:bCs/>
        <w:noProof/>
        <w:sz w:val="22"/>
      </w:rPr>
      <w:t>18</w:t>
    </w:r>
    <w:r w:rsidRPr="003D64E7">
      <w:rPr>
        <w:rFonts w:ascii="Calibri" w:hAnsi="Calibri"/>
        <w:b/>
        <w:bCs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9D5" w:rsidRDefault="004D49D5" w:rsidP="006C058C">
      <w:r>
        <w:separator/>
      </w:r>
    </w:p>
  </w:footnote>
  <w:footnote w:type="continuationSeparator" w:id="0">
    <w:p w:rsidR="004D49D5" w:rsidRDefault="004D49D5" w:rsidP="006C0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9D5" w:rsidRDefault="004D49D5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17</w:t>
    </w:r>
    <w:r>
      <w:rPr>
        <w:rStyle w:val="slostrnky"/>
      </w:rPr>
      <w:fldChar w:fldCharType="end"/>
    </w:r>
  </w:p>
  <w:p w:rsidR="004D49D5" w:rsidRDefault="004D49D5">
    <w:pPr>
      <w:pStyle w:val="Zhlav"/>
    </w:pPr>
  </w:p>
  <w:p w:rsidR="004D49D5" w:rsidRDefault="004D49D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9D5" w:rsidRDefault="004D49D5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18</w:t>
    </w:r>
    <w:r>
      <w:rPr>
        <w:rStyle w:val="slostrnky"/>
      </w:rPr>
      <w:fldChar w:fldCharType="end"/>
    </w:r>
  </w:p>
  <w:p w:rsidR="004D49D5" w:rsidRDefault="004D49D5">
    <w:pPr>
      <w:pStyle w:val="Zhlav"/>
    </w:pPr>
  </w:p>
  <w:p w:rsidR="004D49D5" w:rsidRDefault="004D49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15537"/>
    <w:multiLevelType w:val="hybridMultilevel"/>
    <w:tmpl w:val="CDB64C9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94490"/>
    <w:multiLevelType w:val="hybridMultilevel"/>
    <w:tmpl w:val="3672FA4A"/>
    <w:lvl w:ilvl="0" w:tplc="7E8C43C4">
      <w:start w:val="1"/>
      <w:numFmt w:val="upperRoman"/>
      <w:pStyle w:val="Nadpis1"/>
      <w:suff w:val="space"/>
      <w:lvlText w:val="%1."/>
      <w:lvlJc w:val="left"/>
      <w:pPr>
        <w:ind w:left="4690" w:hanging="720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4" w15:restartNumberingAfterBreak="0">
    <w:nsid w:val="41ED50B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9B558AF"/>
    <w:multiLevelType w:val="multilevel"/>
    <w:tmpl w:val="12883760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6" w15:restartNumberingAfterBreak="0">
    <w:nsid w:val="64A3043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4F60F8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9C7458D"/>
    <w:multiLevelType w:val="hybridMultilevel"/>
    <w:tmpl w:val="D08292D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2"/>
  </w:num>
  <w:num w:numId="9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C9"/>
    <w:rsid w:val="0000147F"/>
    <w:rsid w:val="00001885"/>
    <w:rsid w:val="000039B6"/>
    <w:rsid w:val="000073F6"/>
    <w:rsid w:val="0001137A"/>
    <w:rsid w:val="00012A03"/>
    <w:rsid w:val="00012BB3"/>
    <w:rsid w:val="0001736E"/>
    <w:rsid w:val="00020C8E"/>
    <w:rsid w:val="000226A5"/>
    <w:rsid w:val="00024680"/>
    <w:rsid w:val="000300F3"/>
    <w:rsid w:val="00033F15"/>
    <w:rsid w:val="000521C5"/>
    <w:rsid w:val="000545AB"/>
    <w:rsid w:val="00054FB9"/>
    <w:rsid w:val="00055208"/>
    <w:rsid w:val="000561A3"/>
    <w:rsid w:val="00056576"/>
    <w:rsid w:val="00057034"/>
    <w:rsid w:val="000573CD"/>
    <w:rsid w:val="00062101"/>
    <w:rsid w:val="00062842"/>
    <w:rsid w:val="0006623D"/>
    <w:rsid w:val="00070AF6"/>
    <w:rsid w:val="000747D6"/>
    <w:rsid w:val="000752D8"/>
    <w:rsid w:val="00075CF7"/>
    <w:rsid w:val="00076FA9"/>
    <w:rsid w:val="000772B0"/>
    <w:rsid w:val="000774B8"/>
    <w:rsid w:val="00077D78"/>
    <w:rsid w:val="00080A96"/>
    <w:rsid w:val="000850DF"/>
    <w:rsid w:val="00086736"/>
    <w:rsid w:val="000910C1"/>
    <w:rsid w:val="00091124"/>
    <w:rsid w:val="00097430"/>
    <w:rsid w:val="000A1C13"/>
    <w:rsid w:val="000A31A5"/>
    <w:rsid w:val="000A47FE"/>
    <w:rsid w:val="000B0EEE"/>
    <w:rsid w:val="000B2685"/>
    <w:rsid w:val="000B299F"/>
    <w:rsid w:val="000B2EC9"/>
    <w:rsid w:val="000B64A0"/>
    <w:rsid w:val="000C096A"/>
    <w:rsid w:val="000C1850"/>
    <w:rsid w:val="000D0471"/>
    <w:rsid w:val="000D099E"/>
    <w:rsid w:val="000D0A72"/>
    <w:rsid w:val="000D0D1E"/>
    <w:rsid w:val="000D2885"/>
    <w:rsid w:val="000D35BB"/>
    <w:rsid w:val="000D6789"/>
    <w:rsid w:val="000E15CF"/>
    <w:rsid w:val="000E5856"/>
    <w:rsid w:val="000E6AD9"/>
    <w:rsid w:val="000F19D7"/>
    <w:rsid w:val="000F26BD"/>
    <w:rsid w:val="000F2E3F"/>
    <w:rsid w:val="000F743B"/>
    <w:rsid w:val="0010135B"/>
    <w:rsid w:val="00101BCE"/>
    <w:rsid w:val="00102790"/>
    <w:rsid w:val="00104183"/>
    <w:rsid w:val="00106371"/>
    <w:rsid w:val="001063B3"/>
    <w:rsid w:val="00107611"/>
    <w:rsid w:val="001077AB"/>
    <w:rsid w:val="0011068E"/>
    <w:rsid w:val="001114F0"/>
    <w:rsid w:val="0012138B"/>
    <w:rsid w:val="00123473"/>
    <w:rsid w:val="00126F9E"/>
    <w:rsid w:val="00133D88"/>
    <w:rsid w:val="00141D11"/>
    <w:rsid w:val="00143271"/>
    <w:rsid w:val="001449ED"/>
    <w:rsid w:val="00145F0E"/>
    <w:rsid w:val="0014631D"/>
    <w:rsid w:val="00150C41"/>
    <w:rsid w:val="00151755"/>
    <w:rsid w:val="00155D13"/>
    <w:rsid w:val="00160281"/>
    <w:rsid w:val="00160D10"/>
    <w:rsid w:val="00177C19"/>
    <w:rsid w:val="00177F42"/>
    <w:rsid w:val="00180479"/>
    <w:rsid w:val="001814AC"/>
    <w:rsid w:val="00182C5B"/>
    <w:rsid w:val="001840B9"/>
    <w:rsid w:val="001854F0"/>
    <w:rsid w:val="00186B9B"/>
    <w:rsid w:val="00192160"/>
    <w:rsid w:val="00192617"/>
    <w:rsid w:val="00194190"/>
    <w:rsid w:val="001974CB"/>
    <w:rsid w:val="001A0FD2"/>
    <w:rsid w:val="001A4BC1"/>
    <w:rsid w:val="001A5482"/>
    <w:rsid w:val="001A57A4"/>
    <w:rsid w:val="001A70CA"/>
    <w:rsid w:val="001B0072"/>
    <w:rsid w:val="001B08B5"/>
    <w:rsid w:val="001B451E"/>
    <w:rsid w:val="001B669D"/>
    <w:rsid w:val="001B75F0"/>
    <w:rsid w:val="001B76FE"/>
    <w:rsid w:val="001C23C2"/>
    <w:rsid w:val="001C2F15"/>
    <w:rsid w:val="001C4EB1"/>
    <w:rsid w:val="001C5DFE"/>
    <w:rsid w:val="001D0F7C"/>
    <w:rsid w:val="001D14F0"/>
    <w:rsid w:val="001D2059"/>
    <w:rsid w:val="001D4F3D"/>
    <w:rsid w:val="001D7343"/>
    <w:rsid w:val="001D74CC"/>
    <w:rsid w:val="001E0FF0"/>
    <w:rsid w:val="001E130D"/>
    <w:rsid w:val="001E2419"/>
    <w:rsid w:val="001E2737"/>
    <w:rsid w:val="001E2B80"/>
    <w:rsid w:val="001E3DEE"/>
    <w:rsid w:val="001E6820"/>
    <w:rsid w:val="001F15DE"/>
    <w:rsid w:val="001F1AE0"/>
    <w:rsid w:val="001F405B"/>
    <w:rsid w:val="00201100"/>
    <w:rsid w:val="00210910"/>
    <w:rsid w:val="002110B5"/>
    <w:rsid w:val="002125B3"/>
    <w:rsid w:val="00217421"/>
    <w:rsid w:val="00220F24"/>
    <w:rsid w:val="00221B86"/>
    <w:rsid w:val="002248D0"/>
    <w:rsid w:val="002258A8"/>
    <w:rsid w:val="002316C9"/>
    <w:rsid w:val="002331D6"/>
    <w:rsid w:val="002335F7"/>
    <w:rsid w:val="0023427D"/>
    <w:rsid w:val="00234655"/>
    <w:rsid w:val="002354A7"/>
    <w:rsid w:val="00240BE3"/>
    <w:rsid w:val="00240EAF"/>
    <w:rsid w:val="00241805"/>
    <w:rsid w:val="002418A4"/>
    <w:rsid w:val="00245103"/>
    <w:rsid w:val="00251134"/>
    <w:rsid w:val="00254727"/>
    <w:rsid w:val="00254B51"/>
    <w:rsid w:val="002574C9"/>
    <w:rsid w:val="00261C6A"/>
    <w:rsid w:val="00261E1F"/>
    <w:rsid w:val="00264CC6"/>
    <w:rsid w:val="0026756C"/>
    <w:rsid w:val="00267ADD"/>
    <w:rsid w:val="00270EFD"/>
    <w:rsid w:val="00271773"/>
    <w:rsid w:val="00276E95"/>
    <w:rsid w:val="00282633"/>
    <w:rsid w:val="00282ABE"/>
    <w:rsid w:val="00284869"/>
    <w:rsid w:val="00284E69"/>
    <w:rsid w:val="0029278A"/>
    <w:rsid w:val="002A4F99"/>
    <w:rsid w:val="002A5444"/>
    <w:rsid w:val="002A6A39"/>
    <w:rsid w:val="002B179A"/>
    <w:rsid w:val="002B17B7"/>
    <w:rsid w:val="002B2D24"/>
    <w:rsid w:val="002B6AB7"/>
    <w:rsid w:val="002C0F7F"/>
    <w:rsid w:val="002C229E"/>
    <w:rsid w:val="002C6B9F"/>
    <w:rsid w:val="002C770E"/>
    <w:rsid w:val="002D0E59"/>
    <w:rsid w:val="002D399F"/>
    <w:rsid w:val="002D3F34"/>
    <w:rsid w:val="002D521D"/>
    <w:rsid w:val="002D6E26"/>
    <w:rsid w:val="002E373A"/>
    <w:rsid w:val="002E3B15"/>
    <w:rsid w:val="002E3C8F"/>
    <w:rsid w:val="002F006C"/>
    <w:rsid w:val="00301B3F"/>
    <w:rsid w:val="00302C9C"/>
    <w:rsid w:val="00302D6B"/>
    <w:rsid w:val="0030318F"/>
    <w:rsid w:val="0030394F"/>
    <w:rsid w:val="00303C5A"/>
    <w:rsid w:val="0030547A"/>
    <w:rsid w:val="00307D3C"/>
    <w:rsid w:val="003124B4"/>
    <w:rsid w:val="00312920"/>
    <w:rsid w:val="00313820"/>
    <w:rsid w:val="00317FF1"/>
    <w:rsid w:val="00323548"/>
    <w:rsid w:val="00327A40"/>
    <w:rsid w:val="00331AA0"/>
    <w:rsid w:val="0033783C"/>
    <w:rsid w:val="00337F8D"/>
    <w:rsid w:val="00340A3B"/>
    <w:rsid w:val="00345131"/>
    <w:rsid w:val="003504B4"/>
    <w:rsid w:val="00350CD8"/>
    <w:rsid w:val="00352962"/>
    <w:rsid w:val="003538EF"/>
    <w:rsid w:val="00354F05"/>
    <w:rsid w:val="0035655D"/>
    <w:rsid w:val="003575A2"/>
    <w:rsid w:val="003579D1"/>
    <w:rsid w:val="0036373E"/>
    <w:rsid w:val="003730C3"/>
    <w:rsid w:val="0037549C"/>
    <w:rsid w:val="00375CED"/>
    <w:rsid w:val="00382EF0"/>
    <w:rsid w:val="00384C0A"/>
    <w:rsid w:val="00387815"/>
    <w:rsid w:val="00390297"/>
    <w:rsid w:val="00391E6E"/>
    <w:rsid w:val="003B002D"/>
    <w:rsid w:val="003B39D8"/>
    <w:rsid w:val="003B4A6A"/>
    <w:rsid w:val="003B5A06"/>
    <w:rsid w:val="003B5BAE"/>
    <w:rsid w:val="003C5B47"/>
    <w:rsid w:val="003C68EB"/>
    <w:rsid w:val="003D3828"/>
    <w:rsid w:val="003D4B8C"/>
    <w:rsid w:val="003D4D08"/>
    <w:rsid w:val="003D64E7"/>
    <w:rsid w:val="003D683C"/>
    <w:rsid w:val="003E01DE"/>
    <w:rsid w:val="003E1841"/>
    <w:rsid w:val="003E2803"/>
    <w:rsid w:val="003E283D"/>
    <w:rsid w:val="003E3190"/>
    <w:rsid w:val="003E5179"/>
    <w:rsid w:val="003E53CA"/>
    <w:rsid w:val="003E5D79"/>
    <w:rsid w:val="003F302E"/>
    <w:rsid w:val="003F35EE"/>
    <w:rsid w:val="003F5744"/>
    <w:rsid w:val="004028CE"/>
    <w:rsid w:val="00403099"/>
    <w:rsid w:val="00404D20"/>
    <w:rsid w:val="00404DED"/>
    <w:rsid w:val="00407680"/>
    <w:rsid w:val="00412F31"/>
    <w:rsid w:val="004150CB"/>
    <w:rsid w:val="00415188"/>
    <w:rsid w:val="00415384"/>
    <w:rsid w:val="004171F2"/>
    <w:rsid w:val="00417EE0"/>
    <w:rsid w:val="004215E8"/>
    <w:rsid w:val="0043247A"/>
    <w:rsid w:val="00432B47"/>
    <w:rsid w:val="004335A3"/>
    <w:rsid w:val="00433E0B"/>
    <w:rsid w:val="0043528D"/>
    <w:rsid w:val="00441AC0"/>
    <w:rsid w:val="00443593"/>
    <w:rsid w:val="004469A3"/>
    <w:rsid w:val="00447553"/>
    <w:rsid w:val="0045044F"/>
    <w:rsid w:val="0045059C"/>
    <w:rsid w:val="0045100A"/>
    <w:rsid w:val="004514AA"/>
    <w:rsid w:val="00455E91"/>
    <w:rsid w:val="00460FC0"/>
    <w:rsid w:val="004704D4"/>
    <w:rsid w:val="00473702"/>
    <w:rsid w:val="00475393"/>
    <w:rsid w:val="00475F91"/>
    <w:rsid w:val="00476D22"/>
    <w:rsid w:val="00483107"/>
    <w:rsid w:val="00483663"/>
    <w:rsid w:val="00483D68"/>
    <w:rsid w:val="004860A8"/>
    <w:rsid w:val="00493888"/>
    <w:rsid w:val="00493C26"/>
    <w:rsid w:val="00495888"/>
    <w:rsid w:val="00496A0A"/>
    <w:rsid w:val="004A030C"/>
    <w:rsid w:val="004A06BA"/>
    <w:rsid w:val="004A1F6D"/>
    <w:rsid w:val="004A254A"/>
    <w:rsid w:val="004A5E3A"/>
    <w:rsid w:val="004A7C11"/>
    <w:rsid w:val="004B16C5"/>
    <w:rsid w:val="004B41E8"/>
    <w:rsid w:val="004C45DA"/>
    <w:rsid w:val="004C7968"/>
    <w:rsid w:val="004D2578"/>
    <w:rsid w:val="004D49D5"/>
    <w:rsid w:val="004D5C30"/>
    <w:rsid w:val="004D7E27"/>
    <w:rsid w:val="004E5ABA"/>
    <w:rsid w:val="004E6BAB"/>
    <w:rsid w:val="004F0BA1"/>
    <w:rsid w:val="004F3DD5"/>
    <w:rsid w:val="004F4155"/>
    <w:rsid w:val="004F7C62"/>
    <w:rsid w:val="00500D39"/>
    <w:rsid w:val="00501C8B"/>
    <w:rsid w:val="00510BA0"/>
    <w:rsid w:val="005114F7"/>
    <w:rsid w:val="00513446"/>
    <w:rsid w:val="00513B96"/>
    <w:rsid w:val="00514525"/>
    <w:rsid w:val="005151D2"/>
    <w:rsid w:val="00517AE0"/>
    <w:rsid w:val="0052363B"/>
    <w:rsid w:val="00523BE5"/>
    <w:rsid w:val="00523F58"/>
    <w:rsid w:val="00524194"/>
    <w:rsid w:val="00526A3E"/>
    <w:rsid w:val="00527C0E"/>
    <w:rsid w:val="00533733"/>
    <w:rsid w:val="00533B64"/>
    <w:rsid w:val="00533CC1"/>
    <w:rsid w:val="00536BF6"/>
    <w:rsid w:val="005370D8"/>
    <w:rsid w:val="00537C28"/>
    <w:rsid w:val="005406FD"/>
    <w:rsid w:val="00541DFE"/>
    <w:rsid w:val="005434D9"/>
    <w:rsid w:val="00543649"/>
    <w:rsid w:val="00544912"/>
    <w:rsid w:val="00544C5D"/>
    <w:rsid w:val="0054728E"/>
    <w:rsid w:val="00554640"/>
    <w:rsid w:val="00564777"/>
    <w:rsid w:val="005669C3"/>
    <w:rsid w:val="005723A1"/>
    <w:rsid w:val="00572D7E"/>
    <w:rsid w:val="0057497B"/>
    <w:rsid w:val="0057625E"/>
    <w:rsid w:val="005824BE"/>
    <w:rsid w:val="00583E0C"/>
    <w:rsid w:val="005842FB"/>
    <w:rsid w:val="00586BA5"/>
    <w:rsid w:val="00586C06"/>
    <w:rsid w:val="005900E2"/>
    <w:rsid w:val="00591888"/>
    <w:rsid w:val="00592715"/>
    <w:rsid w:val="005947BD"/>
    <w:rsid w:val="00596542"/>
    <w:rsid w:val="005A06C2"/>
    <w:rsid w:val="005A3086"/>
    <w:rsid w:val="005A4463"/>
    <w:rsid w:val="005B0B37"/>
    <w:rsid w:val="005B4BC9"/>
    <w:rsid w:val="005B5548"/>
    <w:rsid w:val="005C02FA"/>
    <w:rsid w:val="005C0E92"/>
    <w:rsid w:val="005C0F0C"/>
    <w:rsid w:val="005C12FF"/>
    <w:rsid w:val="005C49B4"/>
    <w:rsid w:val="005C6B5F"/>
    <w:rsid w:val="005C7067"/>
    <w:rsid w:val="005D09A5"/>
    <w:rsid w:val="005D141D"/>
    <w:rsid w:val="005D1632"/>
    <w:rsid w:val="005E37F9"/>
    <w:rsid w:val="005E58E1"/>
    <w:rsid w:val="005E5F82"/>
    <w:rsid w:val="005E69D4"/>
    <w:rsid w:val="005E7C2B"/>
    <w:rsid w:val="005F0F42"/>
    <w:rsid w:val="005F1481"/>
    <w:rsid w:val="005F233D"/>
    <w:rsid w:val="005F5B39"/>
    <w:rsid w:val="005F69E7"/>
    <w:rsid w:val="005F6CBD"/>
    <w:rsid w:val="00604AEA"/>
    <w:rsid w:val="006058F1"/>
    <w:rsid w:val="00607828"/>
    <w:rsid w:val="00610E6E"/>
    <w:rsid w:val="006168EC"/>
    <w:rsid w:val="006174F4"/>
    <w:rsid w:val="006204A7"/>
    <w:rsid w:val="006258C5"/>
    <w:rsid w:val="0062741D"/>
    <w:rsid w:val="0063002F"/>
    <w:rsid w:val="00631380"/>
    <w:rsid w:val="006332C8"/>
    <w:rsid w:val="00634236"/>
    <w:rsid w:val="00636934"/>
    <w:rsid w:val="00641C4C"/>
    <w:rsid w:val="0064322B"/>
    <w:rsid w:val="00643AC2"/>
    <w:rsid w:val="0064549D"/>
    <w:rsid w:val="00651B69"/>
    <w:rsid w:val="00654452"/>
    <w:rsid w:val="00654F58"/>
    <w:rsid w:val="00657873"/>
    <w:rsid w:val="0066146C"/>
    <w:rsid w:val="00661951"/>
    <w:rsid w:val="00663BA8"/>
    <w:rsid w:val="00665837"/>
    <w:rsid w:val="00666CB5"/>
    <w:rsid w:val="00666D0C"/>
    <w:rsid w:val="00667F6F"/>
    <w:rsid w:val="006709C7"/>
    <w:rsid w:val="00674C9E"/>
    <w:rsid w:val="006769E1"/>
    <w:rsid w:val="00681164"/>
    <w:rsid w:val="0068649B"/>
    <w:rsid w:val="00686A52"/>
    <w:rsid w:val="00687934"/>
    <w:rsid w:val="006925DD"/>
    <w:rsid w:val="00696B9E"/>
    <w:rsid w:val="00696DE5"/>
    <w:rsid w:val="00696E19"/>
    <w:rsid w:val="006A2AED"/>
    <w:rsid w:val="006A3B00"/>
    <w:rsid w:val="006A760C"/>
    <w:rsid w:val="006B0042"/>
    <w:rsid w:val="006B3D29"/>
    <w:rsid w:val="006B6606"/>
    <w:rsid w:val="006C058C"/>
    <w:rsid w:val="006C2990"/>
    <w:rsid w:val="006C3A17"/>
    <w:rsid w:val="006C67BB"/>
    <w:rsid w:val="006D0247"/>
    <w:rsid w:val="006D0AC8"/>
    <w:rsid w:val="006D10B3"/>
    <w:rsid w:val="006D227A"/>
    <w:rsid w:val="006D345C"/>
    <w:rsid w:val="006D3D70"/>
    <w:rsid w:val="006D4F2D"/>
    <w:rsid w:val="006D54CF"/>
    <w:rsid w:val="006D5816"/>
    <w:rsid w:val="006D7464"/>
    <w:rsid w:val="006D7EA2"/>
    <w:rsid w:val="006E09CE"/>
    <w:rsid w:val="006E0FE0"/>
    <w:rsid w:val="006E5F71"/>
    <w:rsid w:val="006E7AC8"/>
    <w:rsid w:val="006F119B"/>
    <w:rsid w:val="006F3AC0"/>
    <w:rsid w:val="006F455C"/>
    <w:rsid w:val="006F5603"/>
    <w:rsid w:val="006F6FE1"/>
    <w:rsid w:val="00701D23"/>
    <w:rsid w:val="00704243"/>
    <w:rsid w:val="007058C2"/>
    <w:rsid w:val="00705B71"/>
    <w:rsid w:val="00716398"/>
    <w:rsid w:val="007163DA"/>
    <w:rsid w:val="007164FF"/>
    <w:rsid w:val="00716834"/>
    <w:rsid w:val="00716F3F"/>
    <w:rsid w:val="00722E15"/>
    <w:rsid w:val="0072488E"/>
    <w:rsid w:val="00725C15"/>
    <w:rsid w:val="00733CDE"/>
    <w:rsid w:val="007358FB"/>
    <w:rsid w:val="00736A0E"/>
    <w:rsid w:val="00736D96"/>
    <w:rsid w:val="007506A0"/>
    <w:rsid w:val="0075276A"/>
    <w:rsid w:val="00752C75"/>
    <w:rsid w:val="007536B8"/>
    <w:rsid w:val="00754476"/>
    <w:rsid w:val="00755689"/>
    <w:rsid w:val="007609C5"/>
    <w:rsid w:val="00762AED"/>
    <w:rsid w:val="00763D21"/>
    <w:rsid w:val="0076447C"/>
    <w:rsid w:val="00764881"/>
    <w:rsid w:val="0076635F"/>
    <w:rsid w:val="00766805"/>
    <w:rsid w:val="00767445"/>
    <w:rsid w:val="00770187"/>
    <w:rsid w:val="007710D6"/>
    <w:rsid w:val="0077119F"/>
    <w:rsid w:val="0077202A"/>
    <w:rsid w:val="007756B1"/>
    <w:rsid w:val="00776748"/>
    <w:rsid w:val="007815F2"/>
    <w:rsid w:val="00781F23"/>
    <w:rsid w:val="00783FCA"/>
    <w:rsid w:val="007871D1"/>
    <w:rsid w:val="00787C0B"/>
    <w:rsid w:val="0079074D"/>
    <w:rsid w:val="007944E9"/>
    <w:rsid w:val="00794694"/>
    <w:rsid w:val="007968C1"/>
    <w:rsid w:val="00796D04"/>
    <w:rsid w:val="00797133"/>
    <w:rsid w:val="007A1222"/>
    <w:rsid w:val="007A35F8"/>
    <w:rsid w:val="007A3922"/>
    <w:rsid w:val="007A4CB3"/>
    <w:rsid w:val="007A7D57"/>
    <w:rsid w:val="007B3A43"/>
    <w:rsid w:val="007B7560"/>
    <w:rsid w:val="007C11CB"/>
    <w:rsid w:val="007C1AB3"/>
    <w:rsid w:val="007C60EA"/>
    <w:rsid w:val="007C65ED"/>
    <w:rsid w:val="007C78C0"/>
    <w:rsid w:val="007D0295"/>
    <w:rsid w:val="007D55EB"/>
    <w:rsid w:val="007D609F"/>
    <w:rsid w:val="007E0064"/>
    <w:rsid w:val="007E1FDB"/>
    <w:rsid w:val="007E43AA"/>
    <w:rsid w:val="007E51F8"/>
    <w:rsid w:val="007E5A98"/>
    <w:rsid w:val="007E624B"/>
    <w:rsid w:val="007F051B"/>
    <w:rsid w:val="007F078E"/>
    <w:rsid w:val="007F1DFE"/>
    <w:rsid w:val="007F22C9"/>
    <w:rsid w:val="007F4F3B"/>
    <w:rsid w:val="007F70F0"/>
    <w:rsid w:val="00801795"/>
    <w:rsid w:val="00804FAB"/>
    <w:rsid w:val="00807F22"/>
    <w:rsid w:val="00820DF5"/>
    <w:rsid w:val="008212B2"/>
    <w:rsid w:val="00830198"/>
    <w:rsid w:val="00830996"/>
    <w:rsid w:val="00834084"/>
    <w:rsid w:val="00842916"/>
    <w:rsid w:val="008437B6"/>
    <w:rsid w:val="00846B49"/>
    <w:rsid w:val="008507CB"/>
    <w:rsid w:val="00853FD1"/>
    <w:rsid w:val="00854357"/>
    <w:rsid w:val="008563BE"/>
    <w:rsid w:val="00860559"/>
    <w:rsid w:val="008611DC"/>
    <w:rsid w:val="00863AB9"/>
    <w:rsid w:val="00866029"/>
    <w:rsid w:val="00866425"/>
    <w:rsid w:val="00867B5F"/>
    <w:rsid w:val="008707C1"/>
    <w:rsid w:val="0087188E"/>
    <w:rsid w:val="00871E7C"/>
    <w:rsid w:val="00875B94"/>
    <w:rsid w:val="00877953"/>
    <w:rsid w:val="008834C9"/>
    <w:rsid w:val="00883884"/>
    <w:rsid w:val="00885E82"/>
    <w:rsid w:val="00886EB2"/>
    <w:rsid w:val="00892546"/>
    <w:rsid w:val="00894E39"/>
    <w:rsid w:val="00897683"/>
    <w:rsid w:val="008A0DF2"/>
    <w:rsid w:val="008A17F9"/>
    <w:rsid w:val="008A1865"/>
    <w:rsid w:val="008A374A"/>
    <w:rsid w:val="008C2046"/>
    <w:rsid w:val="008C2314"/>
    <w:rsid w:val="008C3658"/>
    <w:rsid w:val="008C4D80"/>
    <w:rsid w:val="008D02AF"/>
    <w:rsid w:val="008D3CFF"/>
    <w:rsid w:val="008D3E46"/>
    <w:rsid w:val="008D58DC"/>
    <w:rsid w:val="008D67B2"/>
    <w:rsid w:val="008E132D"/>
    <w:rsid w:val="008E378E"/>
    <w:rsid w:val="008E44EE"/>
    <w:rsid w:val="008E5803"/>
    <w:rsid w:val="008E5F97"/>
    <w:rsid w:val="008F0C55"/>
    <w:rsid w:val="008F1066"/>
    <w:rsid w:val="008F2270"/>
    <w:rsid w:val="008F34C0"/>
    <w:rsid w:val="008F5BFF"/>
    <w:rsid w:val="009010A7"/>
    <w:rsid w:val="0090185B"/>
    <w:rsid w:val="00901E53"/>
    <w:rsid w:val="00902A9E"/>
    <w:rsid w:val="009032F4"/>
    <w:rsid w:val="009035BB"/>
    <w:rsid w:val="00907415"/>
    <w:rsid w:val="0091241A"/>
    <w:rsid w:val="0092069C"/>
    <w:rsid w:val="00921212"/>
    <w:rsid w:val="00922373"/>
    <w:rsid w:val="00923441"/>
    <w:rsid w:val="009271F4"/>
    <w:rsid w:val="0093534D"/>
    <w:rsid w:val="00936AE9"/>
    <w:rsid w:val="00940B8A"/>
    <w:rsid w:val="00940C59"/>
    <w:rsid w:val="00943C26"/>
    <w:rsid w:val="00945FE4"/>
    <w:rsid w:val="0095605F"/>
    <w:rsid w:val="0095688C"/>
    <w:rsid w:val="009606D3"/>
    <w:rsid w:val="00964059"/>
    <w:rsid w:val="009642D3"/>
    <w:rsid w:val="00970E17"/>
    <w:rsid w:val="009712FA"/>
    <w:rsid w:val="00974AD2"/>
    <w:rsid w:val="00980DC9"/>
    <w:rsid w:val="0098449E"/>
    <w:rsid w:val="009850B1"/>
    <w:rsid w:val="0098690F"/>
    <w:rsid w:val="00991BF8"/>
    <w:rsid w:val="009945C8"/>
    <w:rsid w:val="009A2859"/>
    <w:rsid w:val="009A3A0E"/>
    <w:rsid w:val="009A53DD"/>
    <w:rsid w:val="009B0C10"/>
    <w:rsid w:val="009B1B97"/>
    <w:rsid w:val="009B240A"/>
    <w:rsid w:val="009B389C"/>
    <w:rsid w:val="009B3E40"/>
    <w:rsid w:val="009B63CE"/>
    <w:rsid w:val="009C2519"/>
    <w:rsid w:val="009C2F8C"/>
    <w:rsid w:val="009C31D6"/>
    <w:rsid w:val="009C48EB"/>
    <w:rsid w:val="009C5F85"/>
    <w:rsid w:val="009C5FB1"/>
    <w:rsid w:val="009D2790"/>
    <w:rsid w:val="009D36A1"/>
    <w:rsid w:val="009D4210"/>
    <w:rsid w:val="009D4BCF"/>
    <w:rsid w:val="009D5359"/>
    <w:rsid w:val="009E234D"/>
    <w:rsid w:val="009E6775"/>
    <w:rsid w:val="009E6A31"/>
    <w:rsid w:val="009F02EA"/>
    <w:rsid w:val="009F1DE9"/>
    <w:rsid w:val="009F61B4"/>
    <w:rsid w:val="00A0284D"/>
    <w:rsid w:val="00A05742"/>
    <w:rsid w:val="00A06097"/>
    <w:rsid w:val="00A1097B"/>
    <w:rsid w:val="00A11041"/>
    <w:rsid w:val="00A13ABB"/>
    <w:rsid w:val="00A16EEF"/>
    <w:rsid w:val="00A1777B"/>
    <w:rsid w:val="00A20083"/>
    <w:rsid w:val="00A211C5"/>
    <w:rsid w:val="00A21A84"/>
    <w:rsid w:val="00A23493"/>
    <w:rsid w:val="00A23A07"/>
    <w:rsid w:val="00A2500C"/>
    <w:rsid w:val="00A265DB"/>
    <w:rsid w:val="00A27AF8"/>
    <w:rsid w:val="00A300E8"/>
    <w:rsid w:val="00A30146"/>
    <w:rsid w:val="00A3156E"/>
    <w:rsid w:val="00A31AA2"/>
    <w:rsid w:val="00A32FC3"/>
    <w:rsid w:val="00A3389D"/>
    <w:rsid w:val="00A33ACC"/>
    <w:rsid w:val="00A341B5"/>
    <w:rsid w:val="00A3518A"/>
    <w:rsid w:val="00A40FAF"/>
    <w:rsid w:val="00A41845"/>
    <w:rsid w:val="00A427ED"/>
    <w:rsid w:val="00A444D0"/>
    <w:rsid w:val="00A44FD8"/>
    <w:rsid w:val="00A4664E"/>
    <w:rsid w:val="00A55800"/>
    <w:rsid w:val="00A564FC"/>
    <w:rsid w:val="00A57DE2"/>
    <w:rsid w:val="00A62BA5"/>
    <w:rsid w:val="00A63498"/>
    <w:rsid w:val="00A66D2E"/>
    <w:rsid w:val="00A7069F"/>
    <w:rsid w:val="00A753FF"/>
    <w:rsid w:val="00A76DEA"/>
    <w:rsid w:val="00A808A1"/>
    <w:rsid w:val="00A8118C"/>
    <w:rsid w:val="00A84402"/>
    <w:rsid w:val="00A8789F"/>
    <w:rsid w:val="00A90E1D"/>
    <w:rsid w:val="00A92166"/>
    <w:rsid w:val="00A94964"/>
    <w:rsid w:val="00A95E33"/>
    <w:rsid w:val="00AA1020"/>
    <w:rsid w:val="00AA2917"/>
    <w:rsid w:val="00AA309A"/>
    <w:rsid w:val="00AA690E"/>
    <w:rsid w:val="00AB1353"/>
    <w:rsid w:val="00AB244F"/>
    <w:rsid w:val="00AB2CD8"/>
    <w:rsid w:val="00AB4722"/>
    <w:rsid w:val="00AB4C1B"/>
    <w:rsid w:val="00AB661D"/>
    <w:rsid w:val="00AB683A"/>
    <w:rsid w:val="00AC1455"/>
    <w:rsid w:val="00AC5437"/>
    <w:rsid w:val="00AC662B"/>
    <w:rsid w:val="00AC73A0"/>
    <w:rsid w:val="00AD25F8"/>
    <w:rsid w:val="00AD30B8"/>
    <w:rsid w:val="00AD7313"/>
    <w:rsid w:val="00AE080A"/>
    <w:rsid w:val="00AE236E"/>
    <w:rsid w:val="00AE3A3F"/>
    <w:rsid w:val="00AE5A79"/>
    <w:rsid w:val="00AE7C6D"/>
    <w:rsid w:val="00AF0828"/>
    <w:rsid w:val="00AF2E6C"/>
    <w:rsid w:val="00AF48F7"/>
    <w:rsid w:val="00AF541E"/>
    <w:rsid w:val="00AF7B20"/>
    <w:rsid w:val="00AF7D1D"/>
    <w:rsid w:val="00B002A2"/>
    <w:rsid w:val="00B060E8"/>
    <w:rsid w:val="00B14B23"/>
    <w:rsid w:val="00B160D3"/>
    <w:rsid w:val="00B20C1D"/>
    <w:rsid w:val="00B2266F"/>
    <w:rsid w:val="00B26CC0"/>
    <w:rsid w:val="00B30D92"/>
    <w:rsid w:val="00B32770"/>
    <w:rsid w:val="00B32DF3"/>
    <w:rsid w:val="00B365AB"/>
    <w:rsid w:val="00B40C26"/>
    <w:rsid w:val="00B40F05"/>
    <w:rsid w:val="00B41EA0"/>
    <w:rsid w:val="00B45674"/>
    <w:rsid w:val="00B50012"/>
    <w:rsid w:val="00B53E9C"/>
    <w:rsid w:val="00B54AC7"/>
    <w:rsid w:val="00B553BC"/>
    <w:rsid w:val="00B55FF9"/>
    <w:rsid w:val="00B5756F"/>
    <w:rsid w:val="00B6154B"/>
    <w:rsid w:val="00B62F3F"/>
    <w:rsid w:val="00B63108"/>
    <w:rsid w:val="00B6368C"/>
    <w:rsid w:val="00B6529D"/>
    <w:rsid w:val="00B65910"/>
    <w:rsid w:val="00B67482"/>
    <w:rsid w:val="00B678DB"/>
    <w:rsid w:val="00B72133"/>
    <w:rsid w:val="00B72B21"/>
    <w:rsid w:val="00B74CA6"/>
    <w:rsid w:val="00B80696"/>
    <w:rsid w:val="00B81A44"/>
    <w:rsid w:val="00B836E0"/>
    <w:rsid w:val="00B83F1D"/>
    <w:rsid w:val="00B87956"/>
    <w:rsid w:val="00B87986"/>
    <w:rsid w:val="00B95E35"/>
    <w:rsid w:val="00BA1851"/>
    <w:rsid w:val="00BA5AA9"/>
    <w:rsid w:val="00BA6248"/>
    <w:rsid w:val="00BA7457"/>
    <w:rsid w:val="00BB242F"/>
    <w:rsid w:val="00BB4066"/>
    <w:rsid w:val="00BB4105"/>
    <w:rsid w:val="00BC578A"/>
    <w:rsid w:val="00BD1C9F"/>
    <w:rsid w:val="00BD4E2A"/>
    <w:rsid w:val="00BD4F14"/>
    <w:rsid w:val="00BD796B"/>
    <w:rsid w:val="00BE0209"/>
    <w:rsid w:val="00BE1046"/>
    <w:rsid w:val="00BE5ADF"/>
    <w:rsid w:val="00BF0C06"/>
    <w:rsid w:val="00BF2906"/>
    <w:rsid w:val="00BF4C0F"/>
    <w:rsid w:val="00BF6ABE"/>
    <w:rsid w:val="00C04CB8"/>
    <w:rsid w:val="00C070DF"/>
    <w:rsid w:val="00C10DC7"/>
    <w:rsid w:val="00C11CD3"/>
    <w:rsid w:val="00C127CF"/>
    <w:rsid w:val="00C1313D"/>
    <w:rsid w:val="00C1340F"/>
    <w:rsid w:val="00C14D23"/>
    <w:rsid w:val="00C14DA0"/>
    <w:rsid w:val="00C15EFE"/>
    <w:rsid w:val="00C17F17"/>
    <w:rsid w:val="00C20BE8"/>
    <w:rsid w:val="00C20D44"/>
    <w:rsid w:val="00C20F10"/>
    <w:rsid w:val="00C21655"/>
    <w:rsid w:val="00C23491"/>
    <w:rsid w:val="00C24CB5"/>
    <w:rsid w:val="00C30273"/>
    <w:rsid w:val="00C327F5"/>
    <w:rsid w:val="00C328DA"/>
    <w:rsid w:val="00C331B6"/>
    <w:rsid w:val="00C33F6F"/>
    <w:rsid w:val="00C3543B"/>
    <w:rsid w:val="00C404B0"/>
    <w:rsid w:val="00C51310"/>
    <w:rsid w:val="00C52AC7"/>
    <w:rsid w:val="00C52E53"/>
    <w:rsid w:val="00C53842"/>
    <w:rsid w:val="00C53C1C"/>
    <w:rsid w:val="00C54629"/>
    <w:rsid w:val="00C54D66"/>
    <w:rsid w:val="00C5510C"/>
    <w:rsid w:val="00C609CB"/>
    <w:rsid w:val="00C617FD"/>
    <w:rsid w:val="00C61AAB"/>
    <w:rsid w:val="00C62307"/>
    <w:rsid w:val="00C638CA"/>
    <w:rsid w:val="00C66A01"/>
    <w:rsid w:val="00C707B6"/>
    <w:rsid w:val="00C73A89"/>
    <w:rsid w:val="00C76EA7"/>
    <w:rsid w:val="00C8035A"/>
    <w:rsid w:val="00C82992"/>
    <w:rsid w:val="00C839C6"/>
    <w:rsid w:val="00C847BF"/>
    <w:rsid w:val="00C84B35"/>
    <w:rsid w:val="00C84E33"/>
    <w:rsid w:val="00C87238"/>
    <w:rsid w:val="00C95C6B"/>
    <w:rsid w:val="00CA0BEB"/>
    <w:rsid w:val="00CA1884"/>
    <w:rsid w:val="00CA2000"/>
    <w:rsid w:val="00CA3726"/>
    <w:rsid w:val="00CA438D"/>
    <w:rsid w:val="00CA52C2"/>
    <w:rsid w:val="00CB0495"/>
    <w:rsid w:val="00CB1ADC"/>
    <w:rsid w:val="00CB2144"/>
    <w:rsid w:val="00CB2211"/>
    <w:rsid w:val="00CB5FB9"/>
    <w:rsid w:val="00CC0C57"/>
    <w:rsid w:val="00CC2F7A"/>
    <w:rsid w:val="00CC4010"/>
    <w:rsid w:val="00CC41BB"/>
    <w:rsid w:val="00CC4FFA"/>
    <w:rsid w:val="00CD3B44"/>
    <w:rsid w:val="00CD475D"/>
    <w:rsid w:val="00CD4D23"/>
    <w:rsid w:val="00CD4F31"/>
    <w:rsid w:val="00CD586E"/>
    <w:rsid w:val="00CD5BD1"/>
    <w:rsid w:val="00CD771A"/>
    <w:rsid w:val="00CD7A1C"/>
    <w:rsid w:val="00CE2ED1"/>
    <w:rsid w:val="00CE3E03"/>
    <w:rsid w:val="00CE483E"/>
    <w:rsid w:val="00CE48A2"/>
    <w:rsid w:val="00CE564C"/>
    <w:rsid w:val="00CE6290"/>
    <w:rsid w:val="00CE6C8C"/>
    <w:rsid w:val="00CF001A"/>
    <w:rsid w:val="00CF3064"/>
    <w:rsid w:val="00CF39BB"/>
    <w:rsid w:val="00CF3A9D"/>
    <w:rsid w:val="00CF5F92"/>
    <w:rsid w:val="00D000E2"/>
    <w:rsid w:val="00D0644C"/>
    <w:rsid w:val="00D065BF"/>
    <w:rsid w:val="00D077BC"/>
    <w:rsid w:val="00D14764"/>
    <w:rsid w:val="00D14D70"/>
    <w:rsid w:val="00D15984"/>
    <w:rsid w:val="00D1779D"/>
    <w:rsid w:val="00D2039F"/>
    <w:rsid w:val="00D24670"/>
    <w:rsid w:val="00D272BF"/>
    <w:rsid w:val="00D276D6"/>
    <w:rsid w:val="00D30A72"/>
    <w:rsid w:val="00D31B3B"/>
    <w:rsid w:val="00D37B14"/>
    <w:rsid w:val="00D40282"/>
    <w:rsid w:val="00D41ED6"/>
    <w:rsid w:val="00D4472B"/>
    <w:rsid w:val="00D46DB3"/>
    <w:rsid w:val="00D47254"/>
    <w:rsid w:val="00D47CBF"/>
    <w:rsid w:val="00D50078"/>
    <w:rsid w:val="00D513A3"/>
    <w:rsid w:val="00D52961"/>
    <w:rsid w:val="00D5354F"/>
    <w:rsid w:val="00D57AEB"/>
    <w:rsid w:val="00D60707"/>
    <w:rsid w:val="00D6095B"/>
    <w:rsid w:val="00D60E40"/>
    <w:rsid w:val="00D61A87"/>
    <w:rsid w:val="00D62BEC"/>
    <w:rsid w:val="00D62C25"/>
    <w:rsid w:val="00D66705"/>
    <w:rsid w:val="00D67D19"/>
    <w:rsid w:val="00D70155"/>
    <w:rsid w:val="00D71004"/>
    <w:rsid w:val="00D7227E"/>
    <w:rsid w:val="00D84B45"/>
    <w:rsid w:val="00D8644A"/>
    <w:rsid w:val="00D8665D"/>
    <w:rsid w:val="00D873E6"/>
    <w:rsid w:val="00D913A8"/>
    <w:rsid w:val="00D94567"/>
    <w:rsid w:val="00D95323"/>
    <w:rsid w:val="00D955F5"/>
    <w:rsid w:val="00D972C7"/>
    <w:rsid w:val="00D97B50"/>
    <w:rsid w:val="00DA03B3"/>
    <w:rsid w:val="00DA20EB"/>
    <w:rsid w:val="00DA3C03"/>
    <w:rsid w:val="00DA497A"/>
    <w:rsid w:val="00DA6C81"/>
    <w:rsid w:val="00DB258D"/>
    <w:rsid w:val="00DB2AF4"/>
    <w:rsid w:val="00DB2FC5"/>
    <w:rsid w:val="00DB539E"/>
    <w:rsid w:val="00DB5AB3"/>
    <w:rsid w:val="00DB63A0"/>
    <w:rsid w:val="00DB7142"/>
    <w:rsid w:val="00DC3744"/>
    <w:rsid w:val="00DC400F"/>
    <w:rsid w:val="00DC487E"/>
    <w:rsid w:val="00DD1687"/>
    <w:rsid w:val="00DD17F4"/>
    <w:rsid w:val="00DE4424"/>
    <w:rsid w:val="00DF4D32"/>
    <w:rsid w:val="00E00545"/>
    <w:rsid w:val="00E01E03"/>
    <w:rsid w:val="00E040EB"/>
    <w:rsid w:val="00E059F3"/>
    <w:rsid w:val="00E07069"/>
    <w:rsid w:val="00E070C1"/>
    <w:rsid w:val="00E1139E"/>
    <w:rsid w:val="00E21AE2"/>
    <w:rsid w:val="00E2385B"/>
    <w:rsid w:val="00E24E69"/>
    <w:rsid w:val="00E250DB"/>
    <w:rsid w:val="00E255E9"/>
    <w:rsid w:val="00E266A4"/>
    <w:rsid w:val="00E305F2"/>
    <w:rsid w:val="00E3209B"/>
    <w:rsid w:val="00E37168"/>
    <w:rsid w:val="00E37186"/>
    <w:rsid w:val="00E37594"/>
    <w:rsid w:val="00E43565"/>
    <w:rsid w:val="00E43C4A"/>
    <w:rsid w:val="00E44CB5"/>
    <w:rsid w:val="00E45C89"/>
    <w:rsid w:val="00E56326"/>
    <w:rsid w:val="00E61782"/>
    <w:rsid w:val="00E6223B"/>
    <w:rsid w:val="00E64226"/>
    <w:rsid w:val="00E64682"/>
    <w:rsid w:val="00E64753"/>
    <w:rsid w:val="00E67470"/>
    <w:rsid w:val="00E67C4B"/>
    <w:rsid w:val="00E67FDB"/>
    <w:rsid w:val="00E7029C"/>
    <w:rsid w:val="00E72703"/>
    <w:rsid w:val="00E72A63"/>
    <w:rsid w:val="00E75909"/>
    <w:rsid w:val="00E7710D"/>
    <w:rsid w:val="00E776C9"/>
    <w:rsid w:val="00E77887"/>
    <w:rsid w:val="00E822C2"/>
    <w:rsid w:val="00E8251B"/>
    <w:rsid w:val="00E8376C"/>
    <w:rsid w:val="00E84E55"/>
    <w:rsid w:val="00E91585"/>
    <w:rsid w:val="00E95808"/>
    <w:rsid w:val="00E95D94"/>
    <w:rsid w:val="00E96D23"/>
    <w:rsid w:val="00E97DD0"/>
    <w:rsid w:val="00EA0D8D"/>
    <w:rsid w:val="00EA2F68"/>
    <w:rsid w:val="00EA4D71"/>
    <w:rsid w:val="00EA73E1"/>
    <w:rsid w:val="00EB0402"/>
    <w:rsid w:val="00EB08AD"/>
    <w:rsid w:val="00EB12E9"/>
    <w:rsid w:val="00EB18E7"/>
    <w:rsid w:val="00EB213F"/>
    <w:rsid w:val="00EB33A3"/>
    <w:rsid w:val="00EB79F7"/>
    <w:rsid w:val="00EC0136"/>
    <w:rsid w:val="00EC01AA"/>
    <w:rsid w:val="00EC438F"/>
    <w:rsid w:val="00EC7CD9"/>
    <w:rsid w:val="00ED18B1"/>
    <w:rsid w:val="00ED3FE8"/>
    <w:rsid w:val="00ED6E7F"/>
    <w:rsid w:val="00ED6F7D"/>
    <w:rsid w:val="00ED751F"/>
    <w:rsid w:val="00EE0136"/>
    <w:rsid w:val="00EE3840"/>
    <w:rsid w:val="00EE54D3"/>
    <w:rsid w:val="00EE78B3"/>
    <w:rsid w:val="00EF04C1"/>
    <w:rsid w:val="00EF1E9D"/>
    <w:rsid w:val="00EF22E5"/>
    <w:rsid w:val="00EF29AA"/>
    <w:rsid w:val="00EF54FE"/>
    <w:rsid w:val="00EF7E03"/>
    <w:rsid w:val="00F00B53"/>
    <w:rsid w:val="00F03E43"/>
    <w:rsid w:val="00F0425B"/>
    <w:rsid w:val="00F04A2B"/>
    <w:rsid w:val="00F06F28"/>
    <w:rsid w:val="00F07B56"/>
    <w:rsid w:val="00F1252E"/>
    <w:rsid w:val="00F12D00"/>
    <w:rsid w:val="00F155CC"/>
    <w:rsid w:val="00F162C0"/>
    <w:rsid w:val="00F17DBD"/>
    <w:rsid w:val="00F2066C"/>
    <w:rsid w:val="00F21A3B"/>
    <w:rsid w:val="00F41A54"/>
    <w:rsid w:val="00F45AF3"/>
    <w:rsid w:val="00F4715A"/>
    <w:rsid w:val="00F47E53"/>
    <w:rsid w:val="00F5362B"/>
    <w:rsid w:val="00F56C0F"/>
    <w:rsid w:val="00F571CF"/>
    <w:rsid w:val="00F623E4"/>
    <w:rsid w:val="00F62BDB"/>
    <w:rsid w:val="00F648B1"/>
    <w:rsid w:val="00F709D3"/>
    <w:rsid w:val="00F725AF"/>
    <w:rsid w:val="00F73989"/>
    <w:rsid w:val="00F74563"/>
    <w:rsid w:val="00F76197"/>
    <w:rsid w:val="00F7686F"/>
    <w:rsid w:val="00F76B93"/>
    <w:rsid w:val="00F80CBE"/>
    <w:rsid w:val="00F817AC"/>
    <w:rsid w:val="00F82B44"/>
    <w:rsid w:val="00F857CD"/>
    <w:rsid w:val="00F91832"/>
    <w:rsid w:val="00F926AF"/>
    <w:rsid w:val="00F9398A"/>
    <w:rsid w:val="00F9686C"/>
    <w:rsid w:val="00F97A38"/>
    <w:rsid w:val="00FA648C"/>
    <w:rsid w:val="00FA6B4C"/>
    <w:rsid w:val="00FB0936"/>
    <w:rsid w:val="00FB155B"/>
    <w:rsid w:val="00FB25D4"/>
    <w:rsid w:val="00FB378C"/>
    <w:rsid w:val="00FB7823"/>
    <w:rsid w:val="00FC06D3"/>
    <w:rsid w:val="00FD0D3E"/>
    <w:rsid w:val="00FD70CE"/>
    <w:rsid w:val="00FD72F4"/>
    <w:rsid w:val="00FE1624"/>
    <w:rsid w:val="00FE2831"/>
    <w:rsid w:val="00FE72E3"/>
    <w:rsid w:val="00FE79D1"/>
    <w:rsid w:val="00FF19CF"/>
    <w:rsid w:val="00FF2C2A"/>
    <w:rsid w:val="00FF4EAE"/>
    <w:rsid w:val="00FF5BD2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09AE7220"/>
  <w15:docId w15:val="{BB30F98D-F7E4-49FB-9F70-BEB18DF4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3473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267ADD"/>
    <w:pPr>
      <w:keepNext/>
      <w:keepLines/>
      <w:numPr>
        <w:numId w:val="3"/>
      </w:numPr>
      <w:ind w:left="0" w:firstLine="0"/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67ADD"/>
    <w:rPr>
      <w:rFonts w:eastAsia="Times New Roman"/>
      <w:b/>
      <w:sz w:val="22"/>
      <w:lang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7F22C9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2C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F22C9"/>
    <w:pPr>
      <w:ind w:left="720"/>
      <w:contextualSpacing/>
    </w:pPr>
    <w:rPr>
      <w:rFonts w:ascii="Times New Roman" w:hAnsi="Times New Roman"/>
      <w:sz w:val="20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link w:val="Odstavecseseznamem"/>
    <w:uiPriority w:val="34"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24510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D5C30"/>
    <w:pPr>
      <w:numPr>
        <w:numId w:val="0"/>
      </w:numPr>
      <w:spacing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character" w:styleId="Sledovanodkaz">
    <w:name w:val="FollowedHyperlink"/>
    <w:basedOn w:val="Standardnpsmoodstavce"/>
    <w:uiPriority w:val="99"/>
    <w:semiHidden/>
    <w:unhideWhenUsed/>
    <w:rsid w:val="0045044F"/>
    <w:rPr>
      <w:color w:val="954F72" w:themeColor="followedHyperlink"/>
      <w:u w:val="single"/>
    </w:rPr>
  </w:style>
  <w:style w:type="character" w:customStyle="1" w:styleId="Jin">
    <w:name w:val="Jiné_"/>
    <w:basedOn w:val="Standardnpsmoodstavce"/>
    <w:link w:val="Jin0"/>
    <w:locked/>
    <w:rsid w:val="007815F2"/>
    <w:rPr>
      <w:rFonts w:cs="Calibri"/>
      <w:shd w:val="clear" w:color="auto" w:fill="FFFFFF"/>
    </w:rPr>
  </w:style>
  <w:style w:type="paragraph" w:customStyle="1" w:styleId="Jin0">
    <w:name w:val="Jiné"/>
    <w:basedOn w:val="Normln"/>
    <w:link w:val="Jin"/>
    <w:rsid w:val="007815F2"/>
    <w:pPr>
      <w:widowControl w:val="0"/>
      <w:shd w:val="clear" w:color="auto" w:fill="FFFFFF"/>
      <w:spacing w:line="264" w:lineRule="auto"/>
      <w:jc w:val="center"/>
    </w:pPr>
    <w:rPr>
      <w:rFonts w:eastAsia="Calibri" w:cs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B4B8EA-7E9D-4C64-8ACC-7EECC2027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6603</Words>
  <Characters>38964</Characters>
  <Application>Microsoft Office Word</Application>
  <DocSecurity>0</DocSecurity>
  <Lines>324</Lines>
  <Paragraphs>90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Fiala</Company>
  <LinksUpToDate>false</LinksUpToDate>
  <CharactersWithSpaces>45477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dostal</dc:creator>
  <cp:lastModifiedBy>Kočišová, Michala</cp:lastModifiedBy>
  <cp:revision>4</cp:revision>
  <cp:lastPrinted>2018-02-26T15:25:00Z</cp:lastPrinted>
  <dcterms:created xsi:type="dcterms:W3CDTF">2018-06-13T13:22:00Z</dcterms:created>
  <dcterms:modified xsi:type="dcterms:W3CDTF">2018-06-27T10:21:00Z</dcterms:modified>
</cp:coreProperties>
</file>