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A6" w:rsidRDefault="000E45A6" w:rsidP="000E45A6">
      <w:pPr>
        <w:pStyle w:val="Nadpis8"/>
        <w:rPr>
          <w:rFonts w:ascii="Times New Roman" w:hAnsi="Times New Roman"/>
          <w:caps/>
          <w:sz w:val="32"/>
          <w:szCs w:val="32"/>
        </w:rPr>
      </w:pPr>
      <w:bookmarkStart w:id="0" w:name="_GoBack"/>
      <w:bookmarkEnd w:id="0"/>
      <w:r>
        <w:rPr>
          <w:rFonts w:ascii="Times New Roman" w:hAnsi="Times New Roman"/>
          <w:caps/>
          <w:sz w:val="32"/>
          <w:szCs w:val="32"/>
        </w:rPr>
        <w:t>Smlouva o dílo 22018</w:t>
      </w:r>
    </w:p>
    <w:p w:rsidR="000E45A6" w:rsidRDefault="000E45A6" w:rsidP="000E45A6">
      <w:pPr>
        <w:pStyle w:val="Zkladntext2"/>
        <w:tabs>
          <w:tab w:val="clear" w:pos="1"/>
          <w:tab w:val="left" w:pos="-426"/>
          <w:tab w:val="left" w:pos="426"/>
          <w:tab w:val="left" w:pos="567"/>
        </w:tabs>
        <w:outlineLvl w:val="0"/>
      </w:pPr>
    </w:p>
    <w:p w:rsidR="000E45A6" w:rsidRDefault="000E45A6" w:rsidP="000E45A6">
      <w:pPr>
        <w:pStyle w:val="Zkladntext2"/>
        <w:tabs>
          <w:tab w:val="clear" w:pos="1"/>
          <w:tab w:val="left" w:pos="-426"/>
          <w:tab w:val="left" w:pos="426"/>
          <w:tab w:val="left" w:pos="567"/>
        </w:tabs>
        <w:outlineLvl w:val="0"/>
        <w:rPr>
          <w:rFonts w:ascii="Times New Roman" w:hAnsi="Times New Roman"/>
          <w:sz w:val="22"/>
          <w:szCs w:val="22"/>
        </w:rPr>
      </w:pPr>
      <w:r>
        <w:rPr>
          <w:rFonts w:ascii="Times New Roman" w:hAnsi="Times New Roman"/>
          <w:sz w:val="22"/>
          <w:szCs w:val="22"/>
        </w:rPr>
        <w:t xml:space="preserve">uzavřená podle ustanovení § 2586 a násl. zákona č. 89/2012 Sb., občanského zákoníku, v platném znění </w:t>
      </w:r>
    </w:p>
    <w:p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r>
        <w:rPr>
          <w:rFonts w:ascii="Times New Roman" w:hAnsi="Times New Roman"/>
          <w:sz w:val="22"/>
          <w:szCs w:val="22"/>
        </w:rPr>
        <w:t>---------------------------------------------------------------------------------------------------------------------------</w:t>
      </w:r>
    </w:p>
    <w:p w:rsidR="000E45A6" w:rsidRDefault="000E45A6" w:rsidP="000E45A6">
      <w:pPr>
        <w:tabs>
          <w:tab w:val="left" w:pos="-1440"/>
          <w:tab w:val="left" w:pos="-720"/>
          <w:tab w:val="left" w:pos="-426"/>
          <w:tab w:val="left" w:pos="426"/>
          <w:tab w:val="left" w:pos="567"/>
        </w:tabs>
        <w:jc w:val="center"/>
        <w:outlineLvl w:val="0"/>
        <w:rPr>
          <w:rFonts w:ascii="Times New Roman" w:hAnsi="Times New Roman"/>
        </w:rPr>
      </w:pPr>
    </w:p>
    <w:p w:rsidR="000E45A6" w:rsidRPr="000E45A6" w:rsidRDefault="000E45A6" w:rsidP="000E45A6">
      <w:pPr>
        <w:tabs>
          <w:tab w:val="left" w:pos="-1440"/>
          <w:tab w:val="left" w:pos="-720"/>
          <w:tab w:val="left" w:pos="-426"/>
          <w:tab w:val="left" w:pos="426"/>
          <w:tab w:val="left" w:pos="567"/>
        </w:tabs>
        <w:outlineLvl w:val="0"/>
        <w:rPr>
          <w:rFonts w:ascii="Times New Roman" w:hAnsi="Times New Roman"/>
          <w:b/>
          <w:sz w:val="22"/>
          <w:szCs w:val="22"/>
        </w:rPr>
      </w:pPr>
      <w:r>
        <w:rPr>
          <w:sz w:val="22"/>
          <w:szCs w:val="22"/>
        </w:rPr>
        <w:tab/>
      </w:r>
    </w:p>
    <w:p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b/>
        </w:rPr>
      </w:pPr>
    </w:p>
    <w:p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Smluvní strany</w:t>
      </w:r>
    </w:p>
    <w:p w:rsidR="000E45A6" w:rsidRDefault="000E45A6" w:rsidP="000E45A6">
      <w:pPr>
        <w:tabs>
          <w:tab w:val="left" w:pos="-1440"/>
          <w:tab w:val="left" w:pos="-720"/>
          <w:tab w:val="left" w:pos="-426"/>
          <w:tab w:val="left" w:pos="426"/>
        </w:tabs>
        <w:jc w:val="both"/>
        <w:outlineLvl w:val="0"/>
        <w:rPr>
          <w:b/>
        </w:rPr>
      </w:pPr>
    </w:p>
    <w:p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rsidR="000E45A6" w:rsidRDefault="000E45A6" w:rsidP="000E45A6">
      <w:pPr>
        <w:pStyle w:val="Nzev"/>
        <w:widowControl/>
        <w:tabs>
          <w:tab w:val="left" w:pos="1418"/>
        </w:tabs>
        <w:jc w:val="both"/>
        <w:rPr>
          <w:b/>
          <w:sz w:val="22"/>
          <w:szCs w:val="22"/>
          <w:u w:val="none"/>
        </w:rPr>
      </w:pPr>
      <w:r>
        <w:rPr>
          <w:b/>
          <w:sz w:val="22"/>
          <w:szCs w:val="22"/>
          <w:u w:val="none"/>
        </w:rPr>
        <w:t>Objednatel:</w:t>
      </w:r>
      <w:r>
        <w:rPr>
          <w:b/>
          <w:sz w:val="22"/>
          <w:szCs w:val="22"/>
          <w:u w:val="none"/>
        </w:rPr>
        <w:tab/>
        <w:t>Mateřská škola Čéčova</w:t>
      </w:r>
    </w:p>
    <w:p w:rsidR="000E45A6" w:rsidRDefault="000E45A6" w:rsidP="000E45A6">
      <w:pPr>
        <w:pStyle w:val="Nzev"/>
        <w:widowControl/>
        <w:tabs>
          <w:tab w:val="left" w:pos="1418"/>
          <w:tab w:val="left" w:pos="2694"/>
        </w:tabs>
        <w:jc w:val="both"/>
        <w:rPr>
          <w:sz w:val="22"/>
          <w:szCs w:val="22"/>
          <w:u w:val="none"/>
        </w:rPr>
      </w:pPr>
      <w:r>
        <w:rPr>
          <w:b/>
          <w:sz w:val="22"/>
          <w:szCs w:val="22"/>
          <w:u w:val="none"/>
        </w:rPr>
        <w:tab/>
      </w:r>
      <w:r>
        <w:rPr>
          <w:sz w:val="22"/>
          <w:szCs w:val="22"/>
          <w:u w:val="none"/>
        </w:rPr>
        <w:t>se sídlem</w:t>
      </w:r>
      <w:r>
        <w:rPr>
          <w:b/>
          <w:sz w:val="22"/>
          <w:szCs w:val="22"/>
          <w:u w:val="none"/>
        </w:rPr>
        <w:t xml:space="preserve"> Čéčova 40/1 České Budějovice</w:t>
      </w:r>
    </w:p>
    <w:p w:rsidR="000E45A6" w:rsidRDefault="000E45A6" w:rsidP="000E45A6">
      <w:pPr>
        <w:pStyle w:val="Nzev"/>
        <w:widowControl/>
        <w:tabs>
          <w:tab w:val="left" w:pos="1418"/>
          <w:tab w:val="left" w:pos="2694"/>
        </w:tabs>
        <w:ind w:left="1416"/>
        <w:jc w:val="left"/>
        <w:rPr>
          <w:bCs/>
          <w:sz w:val="22"/>
          <w:szCs w:val="22"/>
          <w:u w:val="none"/>
        </w:rPr>
      </w:pPr>
      <w:r>
        <w:rPr>
          <w:bCs/>
          <w:sz w:val="22"/>
          <w:szCs w:val="22"/>
          <w:u w:val="none"/>
        </w:rPr>
        <w:t xml:space="preserve">zastoupená: ředitelkou Věrou </w:t>
      </w:r>
      <w:proofErr w:type="spellStart"/>
      <w:r>
        <w:rPr>
          <w:bCs/>
          <w:sz w:val="22"/>
          <w:szCs w:val="22"/>
          <w:u w:val="none"/>
        </w:rPr>
        <w:t>Hejpetrovou</w:t>
      </w:r>
      <w:proofErr w:type="spellEnd"/>
    </w:p>
    <w:p w:rsidR="000E45A6" w:rsidRDefault="000E45A6" w:rsidP="000E45A6">
      <w:pPr>
        <w:pStyle w:val="Nzev"/>
        <w:widowControl/>
        <w:tabs>
          <w:tab w:val="left" w:pos="1418"/>
          <w:tab w:val="left" w:pos="2694"/>
        </w:tabs>
        <w:ind w:left="1416"/>
        <w:jc w:val="left"/>
        <w:rPr>
          <w:b/>
          <w:bCs/>
          <w:sz w:val="22"/>
          <w:szCs w:val="22"/>
          <w:u w:val="none"/>
        </w:rPr>
      </w:pPr>
      <w:r>
        <w:rPr>
          <w:b/>
          <w:bCs/>
          <w:sz w:val="22"/>
          <w:szCs w:val="22"/>
          <w:u w:val="none"/>
        </w:rPr>
        <w:tab/>
      </w:r>
      <w:r>
        <w:rPr>
          <w:bCs/>
          <w:sz w:val="22"/>
          <w:szCs w:val="22"/>
          <w:u w:val="none"/>
        </w:rPr>
        <w:t>IČ: 70877599</w:t>
      </w:r>
    </w:p>
    <w:p w:rsidR="000E45A6" w:rsidRDefault="000E45A6" w:rsidP="000E45A6">
      <w:pPr>
        <w:pStyle w:val="Nzev"/>
        <w:widowControl/>
        <w:tabs>
          <w:tab w:val="left" w:pos="1134"/>
          <w:tab w:val="left" w:pos="1418"/>
        </w:tabs>
        <w:ind w:firstLine="709"/>
        <w:jc w:val="both"/>
        <w:rPr>
          <w:bCs/>
          <w:sz w:val="22"/>
          <w:szCs w:val="22"/>
          <w:u w:val="none"/>
        </w:rPr>
      </w:pPr>
      <w:r>
        <w:rPr>
          <w:bCs/>
          <w:sz w:val="22"/>
          <w:szCs w:val="22"/>
          <w:u w:val="none"/>
        </w:rPr>
        <w:tab/>
      </w:r>
      <w:r>
        <w:rPr>
          <w:bCs/>
          <w:sz w:val="22"/>
          <w:szCs w:val="22"/>
          <w:u w:val="none"/>
        </w:rPr>
        <w:tab/>
        <w:t>DIČ: CZ70877599</w:t>
      </w:r>
    </w:p>
    <w:p w:rsidR="000E45A6" w:rsidRDefault="000E45A6" w:rsidP="000E45A6">
      <w:pPr>
        <w:pStyle w:val="Nzev"/>
        <w:widowControl/>
        <w:tabs>
          <w:tab w:val="left" w:pos="1134"/>
          <w:tab w:val="left" w:pos="1418"/>
        </w:tabs>
        <w:ind w:firstLine="709"/>
        <w:jc w:val="both"/>
        <w:rPr>
          <w:bCs/>
          <w:sz w:val="22"/>
          <w:szCs w:val="22"/>
          <w:u w:val="none"/>
        </w:rPr>
      </w:pPr>
      <w:r>
        <w:rPr>
          <w:bCs/>
          <w:sz w:val="22"/>
          <w:szCs w:val="22"/>
          <w:u w:val="none"/>
        </w:rPr>
        <w:tab/>
      </w:r>
      <w:r>
        <w:rPr>
          <w:bCs/>
          <w:sz w:val="22"/>
          <w:szCs w:val="22"/>
          <w:u w:val="none"/>
        </w:rPr>
        <w:tab/>
        <w:t xml:space="preserve">Bankovní spojení: </w:t>
      </w:r>
    </w:p>
    <w:p w:rsidR="000E45A6" w:rsidRDefault="000E45A6" w:rsidP="000E45A6">
      <w:pPr>
        <w:pStyle w:val="Nzev"/>
        <w:widowControl/>
        <w:tabs>
          <w:tab w:val="left" w:pos="1134"/>
          <w:tab w:val="left" w:pos="1418"/>
        </w:tabs>
        <w:ind w:firstLine="709"/>
        <w:jc w:val="both"/>
        <w:rPr>
          <w:bCs/>
          <w:sz w:val="22"/>
          <w:szCs w:val="22"/>
          <w:u w:val="none"/>
        </w:rPr>
      </w:pPr>
      <w:r>
        <w:rPr>
          <w:bCs/>
          <w:sz w:val="22"/>
          <w:szCs w:val="22"/>
          <w:u w:val="none"/>
        </w:rPr>
        <w:tab/>
      </w:r>
      <w:r>
        <w:rPr>
          <w:bCs/>
          <w:sz w:val="22"/>
          <w:szCs w:val="22"/>
          <w:u w:val="none"/>
        </w:rPr>
        <w:tab/>
        <w:t xml:space="preserve">Číslo účtu:  </w:t>
      </w:r>
    </w:p>
    <w:p w:rsidR="000E45A6" w:rsidRDefault="000E45A6" w:rsidP="000E45A6">
      <w:pPr>
        <w:tabs>
          <w:tab w:val="left" w:pos="-1440"/>
          <w:tab w:val="left" w:pos="-720"/>
          <w:tab w:val="left" w:pos="-426"/>
          <w:tab w:val="left" w:pos="426"/>
          <w:tab w:val="left" w:pos="567"/>
          <w:tab w:val="left" w:pos="1418"/>
          <w:tab w:val="left" w:pos="2835"/>
        </w:tabs>
        <w:spacing w:line="360" w:lineRule="auto"/>
        <w:jc w:val="both"/>
        <w:outlineLvl w:val="0"/>
        <w:rPr>
          <w:rFonts w:cs="Arial"/>
          <w:b/>
        </w:rPr>
      </w:pPr>
    </w:p>
    <w:p w:rsidR="000E45A6" w:rsidRDefault="000E45A6" w:rsidP="000E45A6">
      <w:pPr>
        <w:tabs>
          <w:tab w:val="left" w:pos="-1440"/>
          <w:tab w:val="left" w:pos="-720"/>
          <w:tab w:val="left" w:pos="-426"/>
          <w:tab w:val="left" w:pos="426"/>
          <w:tab w:val="left" w:pos="567"/>
          <w:tab w:val="left" w:pos="1418"/>
          <w:tab w:val="left" w:pos="2835"/>
        </w:tabs>
        <w:spacing w:line="360" w:lineRule="auto"/>
        <w:jc w:val="both"/>
        <w:outlineLvl w:val="0"/>
        <w:rPr>
          <w:rFonts w:cs="Arial"/>
          <w:b/>
        </w:rPr>
      </w:pPr>
    </w:p>
    <w:p w:rsidR="000E45A6" w:rsidRDefault="000E45A6" w:rsidP="000E45A6">
      <w:pPr>
        <w:tabs>
          <w:tab w:val="left" w:pos="-1440"/>
          <w:tab w:val="left" w:pos="-720"/>
          <w:tab w:val="left" w:pos="-426"/>
          <w:tab w:val="left" w:pos="426"/>
          <w:tab w:val="left" w:pos="567"/>
        </w:tabs>
        <w:ind w:left="1418" w:hanging="1418"/>
        <w:jc w:val="both"/>
        <w:outlineLvl w:val="0"/>
        <w:rPr>
          <w:rFonts w:ascii="Times New Roman" w:hAnsi="Times New Roman"/>
          <w:b/>
          <w:sz w:val="22"/>
          <w:szCs w:val="22"/>
        </w:rPr>
      </w:pPr>
      <w:r>
        <w:rPr>
          <w:rFonts w:ascii="Times New Roman" w:hAnsi="Times New Roman"/>
          <w:b/>
          <w:sz w:val="22"/>
          <w:szCs w:val="22"/>
        </w:rPr>
        <w:t>Zhotovitel:</w:t>
      </w:r>
      <w:r>
        <w:rPr>
          <w:rFonts w:ascii="Times New Roman" w:hAnsi="Times New Roman"/>
          <w:b/>
          <w:sz w:val="22"/>
          <w:szCs w:val="22"/>
        </w:rPr>
        <w:tab/>
        <w:t>Firma:</w:t>
      </w:r>
      <w:r>
        <w:rPr>
          <w:rFonts w:ascii="Times New Roman" w:hAnsi="Times New Roman"/>
          <w:sz w:val="22"/>
          <w:szCs w:val="22"/>
        </w:rPr>
        <w:t xml:space="preserve"> EKO PF NOVA s. r. o</w:t>
      </w:r>
    </w:p>
    <w:p w:rsidR="000E45A6" w:rsidRDefault="000E45A6" w:rsidP="000E45A6">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se sídlem: Hlincová Hora 60, 373 71, Hlincová Hora</w:t>
      </w:r>
    </w:p>
    <w:p w:rsidR="000E45A6" w:rsidRDefault="000E45A6" w:rsidP="000E45A6">
      <w:pPr>
        <w:tabs>
          <w:tab w:val="left" w:pos="-1440"/>
          <w:tab w:val="left" w:pos="-720"/>
          <w:tab w:val="left" w:pos="-426"/>
          <w:tab w:val="left" w:pos="426"/>
          <w:tab w:val="left" w:pos="567"/>
        </w:tabs>
        <w:ind w:left="1418" w:hanging="1418"/>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zastoupená: jednatelem společnosti Ing. Karlem Fouskem</w:t>
      </w:r>
    </w:p>
    <w:p w:rsidR="000E45A6" w:rsidRDefault="000E45A6" w:rsidP="000E45A6">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sz w:val="22"/>
          <w:szCs w:val="22"/>
        </w:rPr>
        <w:t>IČ: 25160702</w:t>
      </w:r>
    </w:p>
    <w:p w:rsidR="000E45A6" w:rsidRDefault="000E45A6" w:rsidP="000E45A6">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DIČ: CZ25160702</w:t>
      </w:r>
    </w:p>
    <w:p w:rsidR="000E45A6" w:rsidRDefault="000E45A6" w:rsidP="000E45A6">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Bankovní spojení: ČSOB, a.s. </w:t>
      </w:r>
    </w:p>
    <w:p w:rsidR="000E45A6" w:rsidRDefault="000E45A6" w:rsidP="000E45A6">
      <w:pPr>
        <w:tabs>
          <w:tab w:val="left" w:pos="-1440"/>
          <w:tab w:val="left" w:pos="-720"/>
          <w:tab w:val="left" w:pos="-426"/>
          <w:tab w:val="left" w:pos="426"/>
          <w:tab w:val="left" w:pos="567"/>
        </w:tabs>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Číslo účtu: 282999851/0300 </w:t>
      </w:r>
    </w:p>
    <w:p w:rsidR="000E45A6" w:rsidRDefault="000E45A6" w:rsidP="000E45A6">
      <w:pPr>
        <w:tabs>
          <w:tab w:val="left" w:pos="-1440"/>
          <w:tab w:val="left" w:pos="-720"/>
          <w:tab w:val="left" w:pos="-426"/>
          <w:tab w:val="left" w:pos="426"/>
          <w:tab w:val="left" w:pos="567"/>
        </w:tabs>
        <w:jc w:val="both"/>
        <w:outlineLvl w:val="0"/>
        <w:rPr>
          <w:rFonts w:ascii="Times New Roman" w:hAnsi="Times New Roman"/>
          <w:b/>
          <w:sz w:val="24"/>
          <w:szCs w:val="24"/>
        </w:rPr>
      </w:pPr>
      <w:r>
        <w:tab/>
      </w:r>
      <w:r>
        <w:tab/>
      </w:r>
      <w:r>
        <w:tab/>
      </w:r>
      <w:r>
        <w:tab/>
      </w:r>
      <w:r>
        <w:rPr>
          <w:rFonts w:ascii="Times New Roman" w:hAnsi="Times New Roman"/>
          <w:b/>
          <w:sz w:val="24"/>
          <w:szCs w:val="24"/>
        </w:rPr>
        <w:tab/>
      </w:r>
      <w:r>
        <w:rPr>
          <w:rFonts w:ascii="Times New Roman" w:hAnsi="Times New Roman"/>
          <w:b/>
          <w:sz w:val="24"/>
          <w:szCs w:val="24"/>
        </w:rPr>
        <w:tab/>
      </w:r>
    </w:p>
    <w:p w:rsidR="000E45A6" w:rsidRDefault="000E45A6" w:rsidP="000E45A6">
      <w:pPr>
        <w:tabs>
          <w:tab w:val="left" w:pos="-1440"/>
          <w:tab w:val="left" w:pos="-720"/>
          <w:tab w:val="left" w:pos="-426"/>
          <w:tab w:val="left" w:pos="426"/>
          <w:tab w:val="left" w:pos="567"/>
        </w:tabs>
        <w:jc w:val="both"/>
        <w:outlineLvl w:val="0"/>
        <w:rPr>
          <w:rFonts w:ascii="Times New Roman" w:hAnsi="Times New Roman"/>
          <w:sz w:val="24"/>
          <w:szCs w:val="24"/>
        </w:rPr>
      </w:pPr>
    </w:p>
    <w:p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Všeobecné smluvní podmínky</w:t>
      </w:r>
    </w:p>
    <w:p w:rsidR="000E45A6" w:rsidRDefault="000E45A6" w:rsidP="000E45A6">
      <w:pPr>
        <w:tabs>
          <w:tab w:val="left" w:pos="-1440"/>
          <w:tab w:val="left" w:pos="-720"/>
          <w:tab w:val="left" w:pos="-426"/>
          <w:tab w:val="left" w:pos="426"/>
        </w:tabs>
        <w:jc w:val="both"/>
        <w:outlineLvl w:val="0"/>
        <w:rPr>
          <w:rFonts w:ascii="Times New Roman" w:hAnsi="Times New Roman"/>
          <w:b/>
          <w:sz w:val="22"/>
          <w:szCs w:val="22"/>
        </w:rPr>
      </w:pPr>
    </w:p>
    <w:p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Nedílnou součástí smlouvy o dílo je nabídka zhotovitele, která je uvedena jako příloha č. 1 této smlouvy. V pochybnostech o obsahu smluvního vztahu se použije nejprve znění této smlouvy, potom nabídka zhotovitele, nedohodnou-li se smluvní strany o některých věcech výslovně a písemně jinak.</w:t>
      </w:r>
    </w:p>
    <w:p w:rsidR="000E45A6" w:rsidRDefault="000E45A6" w:rsidP="000E45A6">
      <w:pPr>
        <w:tabs>
          <w:tab w:val="left" w:pos="-1440"/>
          <w:tab w:val="left" w:pos="-720"/>
          <w:tab w:val="left" w:pos="-426"/>
          <w:tab w:val="left" w:pos="426"/>
        </w:tabs>
        <w:ind w:left="284"/>
        <w:jc w:val="both"/>
        <w:outlineLvl w:val="0"/>
        <w:rPr>
          <w:rFonts w:ascii="Times New Roman" w:hAnsi="Times New Roman"/>
          <w:sz w:val="22"/>
          <w:szCs w:val="22"/>
        </w:rPr>
      </w:pPr>
    </w:p>
    <w:p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Dodavatel byl důkladně seznámen s podmínkami zadání týkající ho se předmětu díla a prohlašuje, že jeho nabídka obsahuje veškeré náležitosti potřebné pro bezvadné zhotovení díla. Cena za dílo je tímto konečná.</w:t>
      </w:r>
    </w:p>
    <w:p w:rsidR="000E45A6" w:rsidRDefault="000E45A6" w:rsidP="000E45A6">
      <w:pPr>
        <w:tabs>
          <w:tab w:val="left" w:pos="-1440"/>
          <w:tab w:val="left" w:pos="-720"/>
          <w:tab w:val="left" w:pos="-426"/>
          <w:tab w:val="left" w:pos="426"/>
        </w:tabs>
        <w:jc w:val="both"/>
        <w:outlineLvl w:val="0"/>
        <w:rPr>
          <w:rFonts w:ascii="Times New Roman" w:hAnsi="Times New Roman"/>
          <w:sz w:val="22"/>
          <w:szCs w:val="22"/>
        </w:rPr>
      </w:pPr>
    </w:p>
    <w:p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Obě smluvní strany se ve všech věcech, které nejsou upraveny podmínkami zadání, nabídkou zhotovitele nebo smlouvou, řídí příslušnými ustanoveními obchodního zákoníku.</w:t>
      </w:r>
    </w:p>
    <w:p w:rsidR="000E45A6" w:rsidRDefault="000E45A6" w:rsidP="000E45A6">
      <w:pPr>
        <w:pStyle w:val="Odstavecseseznamem"/>
        <w:rPr>
          <w:rFonts w:ascii="Times New Roman" w:hAnsi="Times New Roman"/>
          <w:sz w:val="22"/>
          <w:szCs w:val="22"/>
        </w:rPr>
      </w:pPr>
    </w:p>
    <w:p w:rsidR="000E45A6" w:rsidRDefault="000E45A6" w:rsidP="000E45A6">
      <w:pPr>
        <w:numPr>
          <w:ilvl w:val="1"/>
          <w:numId w:val="2"/>
        </w:numPr>
        <w:tabs>
          <w:tab w:val="clear" w:pos="792"/>
          <w:tab w:val="left" w:pos="-1440"/>
          <w:tab w:val="left" w:pos="-720"/>
          <w:tab w:val="left" w:pos="-426"/>
          <w:tab w:val="left" w:pos="426"/>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prohlašuje, že má uzavřenou pojistnou smlouvu na pojištění odpovědnosti za škody způsobené zhotovitelem třetí osobě minimálně ve výši 120 000,- Kč a je povinen po celou dobu účinnosti této smlouvy být pojištěn v uvedeném rozsahu. </w:t>
      </w:r>
    </w:p>
    <w:p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0E45A6" w:rsidRDefault="000E45A6" w:rsidP="000E45A6">
      <w:pPr>
        <w:tabs>
          <w:tab w:val="left" w:pos="-1440"/>
          <w:tab w:val="left" w:pos="-720"/>
          <w:tab w:val="left" w:pos="851"/>
          <w:tab w:val="left" w:pos="15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jc w:val="both"/>
        <w:rPr>
          <w:rFonts w:ascii="Times New Roman" w:hAnsi="Times New Roman"/>
          <w:sz w:val="22"/>
          <w:szCs w:val="22"/>
        </w:rPr>
      </w:pPr>
    </w:p>
    <w:p w:rsidR="000E45A6" w:rsidRDefault="000E45A6" w:rsidP="000E45A6">
      <w:pPr>
        <w:numPr>
          <w:ilvl w:val="0"/>
          <w:numId w:val="1"/>
        </w:numPr>
        <w:tabs>
          <w:tab w:val="left" w:pos="-1440"/>
          <w:tab w:val="left" w:pos="-720"/>
          <w:tab w:val="left" w:pos="-426"/>
          <w:tab w:val="left" w:pos="426"/>
        </w:tabs>
        <w:ind w:left="851" w:hanging="851"/>
        <w:jc w:val="center"/>
        <w:outlineLvl w:val="0"/>
        <w:rPr>
          <w:rFonts w:ascii="Times New Roman" w:hAnsi="Times New Roman"/>
          <w:b/>
          <w:sz w:val="22"/>
          <w:szCs w:val="22"/>
        </w:rPr>
      </w:pPr>
      <w:r>
        <w:rPr>
          <w:rFonts w:ascii="Times New Roman" w:hAnsi="Times New Roman"/>
          <w:b/>
          <w:sz w:val="22"/>
          <w:szCs w:val="22"/>
        </w:rPr>
        <w:t>Předmět plnění</w:t>
      </w:r>
    </w:p>
    <w:p w:rsidR="000E45A6" w:rsidRDefault="000E45A6" w:rsidP="000E45A6">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imes New Roman" w:hAnsi="Times New Roman"/>
          <w:b/>
          <w:sz w:val="22"/>
          <w:szCs w:val="22"/>
        </w:rPr>
      </w:pPr>
    </w:p>
    <w:p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Předmětem plnění je oprava odlučovače tuků ve školní jídelně</w:t>
      </w:r>
      <w:r>
        <w:rPr>
          <w:rFonts w:ascii="Times New Roman" w:hAnsi="Times New Roman"/>
          <w:b/>
          <w:caps/>
          <w:sz w:val="22"/>
          <w:szCs w:val="22"/>
        </w:rPr>
        <w:t xml:space="preserve"> </w:t>
      </w:r>
      <w:r>
        <w:rPr>
          <w:rFonts w:ascii="Times New Roman" w:hAnsi="Times New Roman"/>
          <w:sz w:val="22"/>
          <w:szCs w:val="22"/>
        </w:rPr>
        <w:t>MŠ Fr. Ondříčka 26</w:t>
      </w:r>
      <w:r>
        <w:t xml:space="preserve"> </w:t>
      </w:r>
      <w:r>
        <w:rPr>
          <w:rFonts w:ascii="Times New Roman" w:hAnsi="Times New Roman"/>
          <w:sz w:val="22"/>
          <w:szCs w:val="22"/>
        </w:rPr>
        <w:t xml:space="preserve">v rozsahu vymezeném v příloze č. 1. Součástí předmětu plnění je též provedení či obstarání veškerých </w:t>
      </w:r>
      <w:r>
        <w:rPr>
          <w:rFonts w:ascii="Times New Roman" w:hAnsi="Times New Roman"/>
          <w:sz w:val="22"/>
          <w:szCs w:val="22"/>
        </w:rPr>
        <w:lastRenderedPageBreak/>
        <w:t>prací a zhotovení jednotlivých částí, které jsou zapotřebí k úplnému provedení díla dle tohoto odstavce.</w:t>
      </w:r>
    </w:p>
    <w:p w:rsidR="000E45A6" w:rsidRDefault="000E45A6" w:rsidP="000E45A6">
      <w:pPr>
        <w:tabs>
          <w:tab w:val="left" w:pos="-1440"/>
          <w:tab w:val="left" w:pos="-720"/>
          <w:tab w:val="left" w:pos="851"/>
          <w:tab w:val="num" w:pos="993"/>
        </w:tabs>
        <w:ind w:left="284"/>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Součástí předmětu plnění je rovněž likvidace veškerých odpadů vzniklých činností zhotovitele.</w:t>
      </w:r>
    </w:p>
    <w:p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Součástí předmětu plnění jsou i veškeré práce a dodávky související s bezpečnostními opatřeními na ochranu osob a majetku.</w:t>
      </w:r>
    </w:p>
    <w:p w:rsidR="000E45A6" w:rsidRDefault="000E45A6" w:rsidP="000E45A6">
      <w:pPr>
        <w:tabs>
          <w:tab w:val="left" w:pos="-1440"/>
          <w:tab w:val="left" w:pos="-720"/>
          <w:tab w:val="left" w:pos="851"/>
          <w:tab w:val="num" w:pos="993"/>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 w:val="num" w:pos="993"/>
        </w:tabs>
        <w:ind w:left="851" w:hanging="567"/>
        <w:jc w:val="both"/>
        <w:outlineLvl w:val="0"/>
        <w:rPr>
          <w:rFonts w:ascii="Times New Roman" w:hAnsi="Times New Roman"/>
          <w:sz w:val="22"/>
          <w:szCs w:val="22"/>
        </w:rPr>
      </w:pPr>
      <w:r>
        <w:rPr>
          <w:rFonts w:ascii="Times New Roman" w:hAnsi="Times New Roman"/>
          <w:sz w:val="22"/>
          <w:szCs w:val="22"/>
        </w:rPr>
        <w:t>Záměrem smlouvy je poskytnout úplný, plně funkční soubor všech částí díla. Kdykoliv nejsou některé materiály nebo detaily zobrazeny nebo specifikovány ve smluvních dokumentech, jsou však zřejmě nezbytné pro úplné provedení díla vyžadovaného záměrem smlouvy, zhotovitel dodá veškeré takové materiály nebo provede veškeré detailní práce jako součást díla, aniž by tím vznikly objednateli jakékoli další náklady.</w:t>
      </w: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tabs>
          <w:tab w:val="left" w:pos="-1440"/>
          <w:tab w:val="left" w:pos="-720"/>
          <w:tab w:val="left" w:pos="426"/>
        </w:tabs>
        <w:ind w:left="360"/>
        <w:outlineLvl w:val="0"/>
        <w:rPr>
          <w:rFonts w:ascii="Times New Roman" w:hAnsi="Times New Roman"/>
          <w:b/>
          <w:sz w:val="22"/>
          <w:szCs w:val="22"/>
        </w:rPr>
      </w:pPr>
    </w:p>
    <w:p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Doba plnění</w:t>
      </w:r>
    </w:p>
    <w:p w:rsidR="000E45A6" w:rsidRDefault="000E45A6" w:rsidP="000E45A6">
      <w:pPr>
        <w:tabs>
          <w:tab w:val="left" w:pos="-1440"/>
          <w:tab w:val="left" w:pos="-720"/>
          <w:tab w:val="left" w:pos="851"/>
          <w:tab w:val="left" w:pos="3969"/>
        </w:tabs>
        <w:ind w:left="851" w:hanging="567"/>
        <w:jc w:val="both"/>
        <w:outlineLvl w:val="0"/>
        <w:rPr>
          <w:rFonts w:ascii="Times New Roman" w:hAnsi="Times New Roman"/>
          <w:sz w:val="22"/>
          <w:szCs w:val="22"/>
        </w:rPr>
      </w:pPr>
      <w:r>
        <w:rPr>
          <w:rFonts w:ascii="Times New Roman" w:hAnsi="Times New Roman"/>
          <w:sz w:val="22"/>
          <w:szCs w:val="22"/>
        </w:rPr>
        <w:tab/>
      </w: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color w:val="000000"/>
          <w:sz w:val="22"/>
          <w:szCs w:val="22"/>
        </w:rPr>
      </w:pPr>
      <w:r>
        <w:rPr>
          <w:rFonts w:ascii="Times New Roman" w:hAnsi="Times New Roman"/>
          <w:color w:val="000000"/>
          <w:sz w:val="22"/>
          <w:szCs w:val="22"/>
        </w:rPr>
        <w:t>Předpokládané zahájení díla: 20. 7. 2018</w:t>
      </w:r>
    </w:p>
    <w:p w:rsidR="000E45A6" w:rsidRDefault="000E45A6" w:rsidP="000E45A6">
      <w:pPr>
        <w:tabs>
          <w:tab w:val="left" w:pos="-1440"/>
          <w:tab w:val="left" w:pos="-720"/>
          <w:tab w:val="left" w:pos="851"/>
        </w:tabs>
        <w:ind w:left="851"/>
        <w:jc w:val="both"/>
        <w:outlineLvl w:val="0"/>
        <w:rPr>
          <w:rFonts w:ascii="Times New Roman" w:hAnsi="Times New Roman"/>
          <w:color w:val="000000"/>
          <w:sz w:val="22"/>
          <w:szCs w:val="22"/>
        </w:rPr>
      </w:pPr>
      <w:r>
        <w:rPr>
          <w:rFonts w:ascii="Times New Roman" w:hAnsi="Times New Roman"/>
          <w:color w:val="000000"/>
          <w:sz w:val="22"/>
          <w:szCs w:val="22"/>
        </w:rPr>
        <w:t>Předpokládané dokončení díla bez vad a nedodělků nejpozději do: 31. 7. 2018</w:t>
      </w:r>
    </w:p>
    <w:p w:rsidR="000E45A6" w:rsidRDefault="000E45A6" w:rsidP="000E45A6">
      <w:pPr>
        <w:tabs>
          <w:tab w:val="left" w:pos="-1440"/>
          <w:tab w:val="left" w:pos="-720"/>
          <w:tab w:val="left" w:pos="851"/>
        </w:tabs>
        <w:jc w:val="both"/>
        <w:outlineLvl w:val="0"/>
        <w:rPr>
          <w:rFonts w:ascii="Times New Roman" w:hAnsi="Times New Roman"/>
          <w:color w:val="000000"/>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V případě posunutí termínu zahájení díla z důvodů, které neleží na straně zhotovitele, bude o stejný počet dní, o který dojde k posunutí termínu zahájení díla, posunut i termín dokončení díla, pokud se obě smluvní strany nedohodnou jinak.</w:t>
      </w: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V případě, že dojde k přerušení prací na díle z důvodů, které neleží na straně zhotovitele, bude o stejný počet dní, na které bude dílo přerušeno, posunut i termín dokončení díla, pokud se obě smluvní strany nedohodnou jinak. </w:t>
      </w: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Cena Díla</w:t>
      </w:r>
    </w:p>
    <w:p w:rsidR="000E45A6" w:rsidRDefault="000E45A6" w:rsidP="000E45A6">
      <w:pPr>
        <w:tabs>
          <w:tab w:val="left" w:pos="-1440"/>
          <w:tab w:val="left" w:pos="-720"/>
          <w:tab w:val="left" w:pos="426"/>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Cena díla se sjednává jako cena pevná, přičemž její výše je stanovena úplným a závazným rozpočtem ve smyslu § 2610 občanského zákoníku. Pevnou cenou se přitom rozumí cena, která je neměnná po celou dobu trvání smlouvy, ledaže se smluvní strany dohodnou na změně ceny díla. Tato dohoda může být provedena pouze písemným dodatkem k této smlouvě. </w:t>
      </w:r>
    </w:p>
    <w:p w:rsidR="000E45A6" w:rsidRDefault="000E45A6" w:rsidP="000E45A6">
      <w:pPr>
        <w:tabs>
          <w:tab w:val="left" w:pos="-1440"/>
          <w:tab w:val="left" w:pos="-720"/>
          <w:tab w:val="left" w:pos="851"/>
        </w:tabs>
        <w:ind w:left="851"/>
        <w:jc w:val="both"/>
        <w:outlineLvl w:val="0"/>
        <w:rPr>
          <w:rFonts w:ascii="Times New Roman" w:hAnsi="Times New Roman"/>
          <w:b/>
          <w:sz w:val="22"/>
          <w:szCs w:val="22"/>
        </w:rPr>
      </w:pPr>
    </w:p>
    <w:p w:rsidR="00B05AC6" w:rsidRPr="00DE34CF" w:rsidRDefault="00B05AC6" w:rsidP="00B05AC6">
      <w:pPr>
        <w:tabs>
          <w:tab w:val="left" w:pos="-1440"/>
          <w:tab w:val="left" w:pos="-720"/>
          <w:tab w:val="left" w:pos="851"/>
          <w:tab w:val="decimal" w:pos="4820"/>
        </w:tabs>
        <w:ind w:left="851"/>
        <w:jc w:val="both"/>
        <w:outlineLvl w:val="0"/>
        <w:rPr>
          <w:rFonts w:ascii="Times New Roman" w:hAnsi="Times New Roman"/>
          <w:b/>
          <w:sz w:val="22"/>
          <w:szCs w:val="22"/>
        </w:rPr>
      </w:pPr>
      <w:r w:rsidRPr="00DE34CF">
        <w:rPr>
          <w:rFonts w:ascii="Times New Roman" w:hAnsi="Times New Roman"/>
          <w:b/>
          <w:sz w:val="22"/>
          <w:szCs w:val="22"/>
        </w:rPr>
        <w:t>Cena díla činí:</w:t>
      </w:r>
      <w:r>
        <w:rPr>
          <w:rFonts w:ascii="Times New Roman" w:hAnsi="Times New Roman"/>
          <w:b/>
          <w:sz w:val="22"/>
          <w:szCs w:val="22"/>
        </w:rPr>
        <w:tab/>
        <w:t xml:space="preserve">161 </w:t>
      </w:r>
      <w:r w:rsidR="007A3031">
        <w:rPr>
          <w:rFonts w:ascii="Times New Roman" w:hAnsi="Times New Roman"/>
          <w:b/>
          <w:sz w:val="22"/>
          <w:szCs w:val="22"/>
        </w:rPr>
        <w:t>013</w:t>
      </w:r>
      <w:r>
        <w:rPr>
          <w:rFonts w:ascii="Times New Roman" w:hAnsi="Times New Roman"/>
          <w:b/>
          <w:sz w:val="22"/>
          <w:szCs w:val="22"/>
        </w:rPr>
        <w:t>,</w:t>
      </w:r>
      <w:r w:rsidR="007A3031">
        <w:rPr>
          <w:rFonts w:ascii="Times New Roman" w:hAnsi="Times New Roman"/>
          <w:b/>
          <w:sz w:val="22"/>
          <w:szCs w:val="22"/>
        </w:rPr>
        <w:t>25</w:t>
      </w:r>
      <w:r>
        <w:rPr>
          <w:rFonts w:ascii="Times New Roman" w:hAnsi="Times New Roman"/>
          <w:b/>
          <w:sz w:val="22"/>
          <w:szCs w:val="22"/>
        </w:rPr>
        <w:t xml:space="preserve"> </w:t>
      </w:r>
      <w:r w:rsidRPr="00DE34CF">
        <w:rPr>
          <w:rFonts w:ascii="Times New Roman" w:hAnsi="Times New Roman"/>
          <w:b/>
          <w:sz w:val="22"/>
          <w:szCs w:val="22"/>
        </w:rPr>
        <w:t>Kč bez DPH</w:t>
      </w:r>
    </w:p>
    <w:p w:rsidR="00B05AC6" w:rsidRPr="00DE34CF" w:rsidRDefault="00B05AC6" w:rsidP="00B05AC6">
      <w:pPr>
        <w:tabs>
          <w:tab w:val="left" w:pos="-1440"/>
          <w:tab w:val="left" w:pos="-720"/>
          <w:tab w:val="left" w:pos="851"/>
        </w:tabs>
        <w:ind w:left="851"/>
        <w:jc w:val="both"/>
        <w:outlineLvl w:val="0"/>
        <w:rPr>
          <w:rFonts w:ascii="Times New Roman" w:hAnsi="Times New Roman"/>
          <w:b/>
          <w:sz w:val="22"/>
          <w:szCs w:val="22"/>
        </w:rPr>
      </w:pPr>
    </w:p>
    <w:p w:rsidR="00B05AC6" w:rsidRPr="00DE34CF" w:rsidRDefault="00B05AC6" w:rsidP="00B05AC6">
      <w:pPr>
        <w:tabs>
          <w:tab w:val="left" w:pos="-1440"/>
          <w:tab w:val="left" w:pos="-720"/>
          <w:tab w:val="left" w:pos="851"/>
          <w:tab w:val="decimal" w:pos="4820"/>
        </w:tabs>
        <w:ind w:left="851"/>
        <w:jc w:val="both"/>
        <w:outlineLvl w:val="0"/>
        <w:rPr>
          <w:rFonts w:ascii="Times New Roman" w:hAnsi="Times New Roman"/>
          <w:sz w:val="22"/>
          <w:szCs w:val="22"/>
        </w:rPr>
      </w:pPr>
      <w:r w:rsidRPr="00DE34CF">
        <w:rPr>
          <w:rFonts w:ascii="Times New Roman" w:hAnsi="Times New Roman"/>
          <w:sz w:val="22"/>
          <w:szCs w:val="22"/>
        </w:rPr>
        <w:t>DPH 2</w:t>
      </w:r>
      <w:r>
        <w:rPr>
          <w:rFonts w:ascii="Times New Roman" w:hAnsi="Times New Roman"/>
          <w:sz w:val="22"/>
          <w:szCs w:val="22"/>
        </w:rPr>
        <w:t>1</w:t>
      </w:r>
      <w:r w:rsidRPr="00DE34CF">
        <w:rPr>
          <w:rFonts w:ascii="Times New Roman" w:hAnsi="Times New Roman"/>
          <w:sz w:val="22"/>
          <w:szCs w:val="22"/>
        </w:rPr>
        <w:t>%</w:t>
      </w:r>
      <w:r>
        <w:rPr>
          <w:rFonts w:ascii="Times New Roman" w:hAnsi="Times New Roman"/>
          <w:sz w:val="22"/>
          <w:szCs w:val="22"/>
        </w:rPr>
        <w:t>:</w:t>
      </w:r>
      <w:r w:rsidRPr="00DE34CF">
        <w:rPr>
          <w:rFonts w:ascii="Times New Roman" w:hAnsi="Times New Roman"/>
          <w:sz w:val="22"/>
          <w:szCs w:val="22"/>
        </w:rPr>
        <w:t xml:space="preserve">            </w:t>
      </w:r>
      <w:r>
        <w:rPr>
          <w:rFonts w:ascii="Times New Roman" w:hAnsi="Times New Roman"/>
          <w:sz w:val="22"/>
          <w:szCs w:val="22"/>
        </w:rPr>
        <w:tab/>
        <w:t xml:space="preserve"> 33</w:t>
      </w:r>
      <w:r w:rsidR="007A3031">
        <w:rPr>
          <w:rFonts w:ascii="Times New Roman" w:hAnsi="Times New Roman"/>
          <w:sz w:val="22"/>
          <w:szCs w:val="22"/>
        </w:rPr>
        <w:t> 812,78</w:t>
      </w:r>
      <w:r>
        <w:rPr>
          <w:rFonts w:ascii="Times New Roman" w:hAnsi="Times New Roman"/>
          <w:sz w:val="22"/>
          <w:szCs w:val="22"/>
        </w:rPr>
        <w:t>-</w:t>
      </w:r>
      <w:r w:rsidRPr="00DE34CF">
        <w:rPr>
          <w:rFonts w:ascii="Times New Roman" w:hAnsi="Times New Roman"/>
          <w:sz w:val="22"/>
          <w:szCs w:val="22"/>
        </w:rPr>
        <w:t>Kč</w:t>
      </w:r>
    </w:p>
    <w:p w:rsidR="00B05AC6" w:rsidRPr="00DE34CF" w:rsidRDefault="00B05AC6" w:rsidP="00B05AC6">
      <w:pPr>
        <w:tabs>
          <w:tab w:val="left" w:pos="-1440"/>
          <w:tab w:val="left" w:pos="-720"/>
          <w:tab w:val="left" w:pos="851"/>
        </w:tabs>
        <w:ind w:left="851"/>
        <w:jc w:val="both"/>
        <w:outlineLvl w:val="0"/>
        <w:rPr>
          <w:rFonts w:ascii="Times New Roman" w:hAnsi="Times New Roman"/>
          <w:sz w:val="22"/>
          <w:szCs w:val="22"/>
        </w:rPr>
      </w:pPr>
      <w:r w:rsidRPr="00DE34CF">
        <w:rPr>
          <w:rFonts w:ascii="Times New Roman" w:hAnsi="Times New Roman"/>
          <w:sz w:val="22"/>
          <w:szCs w:val="22"/>
        </w:rPr>
        <w:t xml:space="preserve"> </w:t>
      </w:r>
    </w:p>
    <w:p w:rsidR="00B05AC6" w:rsidRDefault="00B05AC6" w:rsidP="00B05AC6">
      <w:pPr>
        <w:tabs>
          <w:tab w:val="left" w:pos="-1440"/>
          <w:tab w:val="left" w:pos="-720"/>
          <w:tab w:val="left" w:pos="851"/>
          <w:tab w:val="decimal" w:pos="4820"/>
        </w:tabs>
        <w:ind w:left="851"/>
        <w:jc w:val="both"/>
        <w:outlineLvl w:val="0"/>
        <w:rPr>
          <w:rFonts w:ascii="Times New Roman" w:hAnsi="Times New Roman"/>
          <w:b/>
          <w:sz w:val="22"/>
          <w:szCs w:val="22"/>
        </w:rPr>
      </w:pPr>
      <w:r w:rsidRPr="00DE34CF">
        <w:rPr>
          <w:rFonts w:ascii="Times New Roman" w:hAnsi="Times New Roman"/>
          <w:b/>
          <w:sz w:val="22"/>
          <w:szCs w:val="22"/>
        </w:rPr>
        <w:t xml:space="preserve">Celkem s DPH: </w:t>
      </w:r>
      <w:r w:rsidR="007A3031">
        <w:rPr>
          <w:rFonts w:ascii="Times New Roman" w:hAnsi="Times New Roman"/>
          <w:b/>
          <w:sz w:val="22"/>
          <w:szCs w:val="22"/>
        </w:rPr>
        <w:t xml:space="preserve">                                </w:t>
      </w:r>
      <w:r>
        <w:rPr>
          <w:rFonts w:ascii="Times New Roman" w:hAnsi="Times New Roman"/>
          <w:b/>
          <w:sz w:val="22"/>
          <w:szCs w:val="22"/>
        </w:rPr>
        <w:t>1</w:t>
      </w:r>
      <w:r w:rsidR="007A3031">
        <w:rPr>
          <w:rFonts w:ascii="Times New Roman" w:hAnsi="Times New Roman"/>
          <w:b/>
          <w:sz w:val="22"/>
          <w:szCs w:val="22"/>
        </w:rPr>
        <w:t>94.826,03</w:t>
      </w:r>
      <w:r>
        <w:rPr>
          <w:rFonts w:ascii="Times New Roman" w:hAnsi="Times New Roman"/>
          <w:b/>
          <w:sz w:val="22"/>
          <w:szCs w:val="22"/>
        </w:rPr>
        <w:t xml:space="preserve"> </w:t>
      </w:r>
      <w:r w:rsidR="007A3031">
        <w:rPr>
          <w:rFonts w:ascii="Times New Roman" w:hAnsi="Times New Roman"/>
          <w:b/>
          <w:sz w:val="22"/>
          <w:szCs w:val="22"/>
        </w:rPr>
        <w:t xml:space="preserve">Kč </w:t>
      </w:r>
      <w:r>
        <w:rPr>
          <w:rFonts w:ascii="Times New Roman" w:hAnsi="Times New Roman"/>
          <w:b/>
          <w:sz w:val="22"/>
          <w:szCs w:val="22"/>
        </w:rPr>
        <w:t xml:space="preserve">.. </w:t>
      </w:r>
      <w:proofErr w:type="gramStart"/>
      <w:r>
        <w:rPr>
          <w:rFonts w:ascii="Times New Roman" w:hAnsi="Times New Roman"/>
          <w:b/>
          <w:sz w:val="22"/>
          <w:szCs w:val="22"/>
        </w:rPr>
        <w:t>zaokrouhleno ..   19</w:t>
      </w:r>
      <w:r w:rsidR="007A3031">
        <w:rPr>
          <w:rFonts w:ascii="Times New Roman" w:hAnsi="Times New Roman"/>
          <w:b/>
          <w:sz w:val="22"/>
          <w:szCs w:val="22"/>
        </w:rPr>
        <w:t>4.826</w:t>
      </w:r>
      <w:r>
        <w:rPr>
          <w:rFonts w:ascii="Times New Roman" w:hAnsi="Times New Roman"/>
          <w:b/>
          <w:sz w:val="22"/>
          <w:szCs w:val="22"/>
        </w:rPr>
        <w:t>,00</w:t>
      </w:r>
      <w:proofErr w:type="gramEnd"/>
      <w:r>
        <w:rPr>
          <w:rFonts w:ascii="Times New Roman" w:hAnsi="Times New Roman"/>
          <w:b/>
          <w:sz w:val="22"/>
          <w:szCs w:val="22"/>
        </w:rPr>
        <w:t xml:space="preserve"> </w:t>
      </w:r>
      <w:r w:rsidRPr="00DE34CF">
        <w:rPr>
          <w:rFonts w:ascii="Times New Roman" w:hAnsi="Times New Roman"/>
          <w:b/>
          <w:sz w:val="22"/>
          <w:szCs w:val="22"/>
        </w:rPr>
        <w:t>Kč</w:t>
      </w:r>
      <w:r>
        <w:rPr>
          <w:rFonts w:ascii="Times New Roman" w:hAnsi="Times New Roman"/>
          <w:b/>
          <w:sz w:val="22"/>
          <w:szCs w:val="22"/>
        </w:rPr>
        <w:t xml:space="preserve"> </w:t>
      </w:r>
    </w:p>
    <w:p w:rsidR="000E45A6" w:rsidRDefault="000E45A6" w:rsidP="000E45A6">
      <w:pPr>
        <w:tabs>
          <w:tab w:val="left" w:pos="-1440"/>
          <w:tab w:val="left" w:pos="-720"/>
          <w:tab w:val="left" w:pos="851"/>
          <w:tab w:val="decimal" w:pos="4820"/>
        </w:tabs>
        <w:ind w:left="851"/>
        <w:jc w:val="both"/>
        <w:outlineLvl w:val="0"/>
        <w:rPr>
          <w:rFonts w:ascii="Times New Roman" w:hAnsi="Times New Roman"/>
          <w:b/>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Veškeré vícepráce, změny, doplňky nebo rozšíření, které nebyly součástí zadávací dokumentace, musí být vždy před jejich realizací písemně odsouhlaseny objednatelem včetně jejich ocenění. Pokud zhotovitel provede některé z těchto prací bez toho, že by jejich </w:t>
      </w:r>
      <w:r>
        <w:rPr>
          <w:rFonts w:ascii="Times New Roman" w:hAnsi="Times New Roman"/>
          <w:sz w:val="22"/>
          <w:szCs w:val="22"/>
        </w:rPr>
        <w:lastRenderedPageBreak/>
        <w:t>rozsah a ocenění předem předložil k odsouhlasení objednateli, má objednatel právo odmítnout jejich úhradu.</w:t>
      </w:r>
    </w:p>
    <w:p w:rsidR="000E45A6" w:rsidRDefault="000E45A6" w:rsidP="000E45A6">
      <w:pPr>
        <w:tabs>
          <w:tab w:val="left" w:pos="-1440"/>
          <w:tab w:val="left" w:pos="-720"/>
          <w:tab w:val="left" w:pos="426"/>
        </w:tabs>
        <w:outlineLvl w:val="0"/>
        <w:rPr>
          <w:rFonts w:ascii="Times New Roman" w:hAnsi="Times New Roman"/>
          <w:b/>
          <w:sz w:val="22"/>
          <w:szCs w:val="22"/>
        </w:rPr>
      </w:pPr>
    </w:p>
    <w:p w:rsidR="000E45A6" w:rsidRDefault="000E45A6" w:rsidP="000E45A6">
      <w:pPr>
        <w:tabs>
          <w:tab w:val="left" w:pos="-1440"/>
          <w:tab w:val="left" w:pos="-720"/>
          <w:tab w:val="left" w:pos="426"/>
        </w:tabs>
        <w:outlineLvl w:val="0"/>
        <w:rPr>
          <w:rFonts w:ascii="Times New Roman" w:hAnsi="Times New Roman"/>
          <w:b/>
          <w:sz w:val="22"/>
          <w:szCs w:val="22"/>
        </w:rPr>
      </w:pPr>
    </w:p>
    <w:p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Platební podmínky</w:t>
      </w:r>
    </w:p>
    <w:p w:rsidR="000E45A6" w:rsidRDefault="000E45A6" w:rsidP="000E45A6">
      <w:pPr>
        <w:tabs>
          <w:tab w:val="left" w:pos="-1440"/>
          <w:tab w:val="left" w:pos="-720"/>
          <w:tab w:val="left" w:pos="426"/>
        </w:tabs>
        <w:jc w:val="both"/>
        <w:outlineLvl w:val="0"/>
        <w:rPr>
          <w:rFonts w:ascii="Times New Roman" w:hAnsi="Times New Roman"/>
          <w:b/>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Objednatel se zavazuje uhradit cenu díla podle čl. 5. jednorázově bezhotovostním převodem na bankovní účet zhotovitele a to až po úplném dokončení a řádném předání díla, které pověření zástupci obou smluvních stran písemně potvrdí v protokolu o převzetí.  </w:t>
      </w:r>
    </w:p>
    <w:p w:rsidR="000E45A6" w:rsidRDefault="000E45A6" w:rsidP="000E45A6">
      <w:pPr>
        <w:tabs>
          <w:tab w:val="left" w:pos="-1440"/>
          <w:tab w:val="left" w:pos="-720"/>
          <w:tab w:val="num" w:pos="851"/>
        </w:tabs>
        <w:ind w:left="851" w:hanging="567"/>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Podkladem pro zaplacení ceny díla je faktura. Faktura musí obsahovat všechny náležitosti předepsané pro daňový doklad, DPH se ve faktuře uplatní v souladu s příslušným zákonem. K faktuře se přikládá kopie protokolu o převzetí díla dle čl. 6.1.</w:t>
      </w:r>
    </w:p>
    <w:p w:rsidR="000E45A6" w:rsidRDefault="000E45A6" w:rsidP="000E45A6">
      <w:pPr>
        <w:tabs>
          <w:tab w:val="left" w:pos="-1440"/>
          <w:tab w:val="left" w:pos="-720"/>
          <w:tab w:val="num" w:pos="851"/>
        </w:tabs>
        <w:ind w:left="851"/>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Vystavenou fakturu uhradí objednatel do 21 dnů po jejím doručení.</w:t>
      </w: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že vystavená faktura nebude obsahovat všechny náležitosti podle odstavce 6.2. smlouvy, odešle ji objednatel zpět zhotoviteli k přepracování nejpozději do uplynutí doby k její úhradě. Splatnost následně vystavené faktury je opět 21 dnů po jejím doručení.</w:t>
      </w: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že objednateli vznikne z ujednání podle této smlouvy o dílo nárok na uplatnění sankcí podle článku 9. této smlouvy může být ze strany objednatele částka odpovídající výši těchto sankcí zhotoviteli odečtena z do té doby neproplacených faktur za provedené práce, pokud se obě smluvní strany nedohodnou jinak.</w:t>
      </w: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Podmínky provádění díla</w:t>
      </w:r>
    </w:p>
    <w:p w:rsidR="000E45A6" w:rsidRDefault="000E45A6" w:rsidP="000E45A6">
      <w:pPr>
        <w:tabs>
          <w:tab w:val="left" w:pos="-1440"/>
          <w:tab w:val="left" w:pos="-720"/>
          <w:tab w:val="left" w:pos="426"/>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provádí dílo samostatně a na vlastní zodpovědnost. Při provádění díla je povinen respektovat všechny obecně závazné právní předpisy, technické normy a správní akty vztahující se k předmětu díla.</w:t>
      </w:r>
    </w:p>
    <w:p w:rsidR="000E45A6" w:rsidRDefault="000E45A6" w:rsidP="000E45A6">
      <w:pPr>
        <w:tabs>
          <w:tab w:val="left" w:pos="-1440"/>
          <w:tab w:val="left" w:pos="-720"/>
        </w:tabs>
        <w:ind w:left="360"/>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Použije</w:t>
      </w:r>
      <w:r>
        <w:rPr>
          <w:rFonts w:ascii="Times New Roman" w:hAnsi="Times New Roman"/>
          <w:sz w:val="22"/>
          <w:szCs w:val="22"/>
        </w:rPr>
        <w:noBreakHyphen/>
        <w:t>li zhotovitel k provedení některých částí díla subdodavatele, je povinen je seznámit se všemi podmínkami provádění díla plynoucími ze zadávacích podkladů a smlouvy o dílo. Přenesení jakýchkoli závazků plynoucích ze smlouvy o dílo na subdodavatele je vůči objednateli právně neúčinné.</w:t>
      </w: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Je</w:t>
      </w:r>
      <w:r>
        <w:rPr>
          <w:rFonts w:ascii="Times New Roman" w:hAnsi="Times New Roman"/>
          <w:sz w:val="22"/>
          <w:szCs w:val="22"/>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má právo nepřevzít dílo, pokud není na místě provádění díla pořádek, zejména není-li odstraněn odpad vzniklý činností zhotovitele nebo nejsou odstraněné škody vzniklé při provádění díla apod.</w:t>
      </w:r>
    </w:p>
    <w:p w:rsidR="000E45A6" w:rsidRDefault="000E45A6" w:rsidP="000E45A6">
      <w:pPr>
        <w:tabs>
          <w:tab w:val="left" w:pos="-1440"/>
          <w:tab w:val="left" w:pos="-720"/>
        </w:tabs>
        <w:ind w:left="851"/>
        <w:jc w:val="both"/>
        <w:outlineLvl w:val="0"/>
        <w:rPr>
          <w:rFonts w:ascii="Times New Roman" w:hAnsi="Times New Roman"/>
          <w:sz w:val="22"/>
          <w:szCs w:val="22"/>
        </w:rPr>
      </w:pPr>
    </w:p>
    <w:p w:rsidR="000E45A6" w:rsidRDefault="000E45A6" w:rsidP="000E45A6">
      <w:pPr>
        <w:tabs>
          <w:tab w:val="left" w:pos="-1440"/>
          <w:tab w:val="left" w:pos="-720"/>
        </w:tabs>
        <w:ind w:left="851"/>
        <w:jc w:val="both"/>
        <w:outlineLvl w:val="0"/>
        <w:rPr>
          <w:rFonts w:ascii="Times New Roman" w:hAnsi="Times New Roman"/>
          <w:sz w:val="22"/>
          <w:szCs w:val="22"/>
        </w:rPr>
      </w:pPr>
    </w:p>
    <w:p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Splnění povinnosti provést dílo</w:t>
      </w:r>
    </w:p>
    <w:p w:rsidR="000E45A6" w:rsidRDefault="000E45A6" w:rsidP="000E45A6">
      <w:pPr>
        <w:tabs>
          <w:tab w:val="left" w:pos="-1440"/>
          <w:tab w:val="left" w:pos="-720"/>
          <w:tab w:val="left" w:pos="851"/>
        </w:tabs>
        <w:ind w:left="851" w:hanging="567"/>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splní svou povinnost provést dílo úplným zhotovením všech částí předmětu díla a provedením všech prací, které se k předmětu díla váží a které tvoří předmět smlouvy, v kvalitě odpovídající dohodnutým podmínkám a dílům obdobného rozsahu a obsahu, bez vad </w:t>
      </w:r>
      <w:r>
        <w:rPr>
          <w:rFonts w:ascii="Times New Roman" w:hAnsi="Times New Roman"/>
          <w:sz w:val="22"/>
          <w:szCs w:val="22"/>
        </w:rPr>
        <w:lastRenderedPageBreak/>
        <w:t>a nedodělků. Povinnost provést dílo není splněna, není</w:t>
      </w:r>
      <w:r>
        <w:rPr>
          <w:rFonts w:ascii="Times New Roman" w:hAnsi="Times New Roman"/>
          <w:sz w:val="22"/>
          <w:szCs w:val="22"/>
        </w:rPr>
        <w:noBreakHyphen/>
        <w:t>li tato skutečnost výslovně konstatována v závěrečném protokolu o předání předmětu díla.</w:t>
      </w:r>
    </w:p>
    <w:p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K převzetí předmětu díla vyzve zhotovitel objednatele písemně buď doručením výzvy na adresu objednatele, nebo jím pověřeného zástupce nejméně 5 dní před požadovaným termínem předání.</w:t>
      </w:r>
    </w:p>
    <w:p w:rsidR="000E45A6" w:rsidRDefault="000E45A6" w:rsidP="000E45A6">
      <w:pPr>
        <w:tabs>
          <w:tab w:val="left" w:pos="-1440"/>
          <w:tab w:val="left" w:pos="-720"/>
          <w:tab w:val="left" w:pos="426"/>
        </w:tabs>
        <w:ind w:left="360"/>
        <w:outlineLvl w:val="0"/>
        <w:rPr>
          <w:rFonts w:ascii="Times New Roman" w:hAnsi="Times New Roman"/>
          <w:b/>
          <w:sz w:val="22"/>
          <w:szCs w:val="22"/>
        </w:rPr>
      </w:pPr>
    </w:p>
    <w:p w:rsidR="000E45A6" w:rsidRDefault="000E45A6" w:rsidP="000E45A6">
      <w:pPr>
        <w:tabs>
          <w:tab w:val="left" w:pos="-1440"/>
          <w:tab w:val="left" w:pos="-720"/>
          <w:tab w:val="left" w:pos="426"/>
        </w:tabs>
        <w:ind w:left="360"/>
        <w:outlineLvl w:val="0"/>
        <w:rPr>
          <w:rFonts w:ascii="Times New Roman" w:hAnsi="Times New Roman"/>
          <w:b/>
          <w:sz w:val="22"/>
          <w:szCs w:val="22"/>
        </w:rPr>
      </w:pPr>
    </w:p>
    <w:p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Záruka, odpovědnost za škody, odstoupení od smlouvy a sankce</w:t>
      </w:r>
    </w:p>
    <w:p w:rsidR="000E45A6" w:rsidRDefault="000E45A6" w:rsidP="000E45A6">
      <w:pPr>
        <w:tabs>
          <w:tab w:val="left" w:pos="-1440"/>
          <w:tab w:val="left" w:pos="-720"/>
          <w:tab w:val="left" w:pos="426"/>
        </w:tabs>
        <w:jc w:val="both"/>
        <w:outlineLvl w:val="0"/>
        <w:rPr>
          <w:rFonts w:ascii="Times New Roman" w:hAnsi="Times New Roman"/>
          <w:b/>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plně odpovídá za škody, které vzniknou objednateli a které mají původ ve vadném, neúplném nebo opožděném plnění zhotovitele.</w:t>
      </w:r>
    </w:p>
    <w:p w:rsidR="000E45A6" w:rsidRDefault="000E45A6" w:rsidP="000E45A6">
      <w:pPr>
        <w:tabs>
          <w:tab w:val="left" w:pos="-1440"/>
          <w:tab w:val="left" w:pos="-720"/>
          <w:tab w:val="num" w:pos="851"/>
        </w:tabs>
        <w:ind w:left="284"/>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poskytuje za dílo uvedené v článku 3. této smlouvy záruku v délce 36 měsíců </w:t>
      </w:r>
      <w:proofErr w:type="gramStart"/>
      <w:r>
        <w:rPr>
          <w:rFonts w:ascii="Times New Roman" w:hAnsi="Times New Roman"/>
          <w:sz w:val="22"/>
          <w:szCs w:val="22"/>
        </w:rPr>
        <w:t>na  celou</w:t>
      </w:r>
      <w:proofErr w:type="gramEnd"/>
      <w:r>
        <w:rPr>
          <w:rFonts w:ascii="Times New Roman" w:hAnsi="Times New Roman"/>
          <w:sz w:val="22"/>
          <w:szCs w:val="22"/>
        </w:rPr>
        <w:t xml:space="preserve"> opravu.</w:t>
      </w:r>
    </w:p>
    <w:p w:rsidR="000E45A6" w:rsidRDefault="000E45A6" w:rsidP="000E45A6">
      <w:pPr>
        <w:tabs>
          <w:tab w:val="left" w:pos="-1440"/>
          <w:tab w:val="left" w:pos="-720"/>
        </w:tabs>
        <w:ind w:left="851"/>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Objednatel je povinen zjištěné vady písemně reklamovat u zhotovitele bez zbytečného odkladu po jejich zjištění. V reklamaci musí být vady popsány a uvedeno, jak se projevují. Dále v reklamaci může objednatel uvést své požadavky, jakým způsobem požaduje vadu odstranit nebo zda požaduje finanční náhradu.</w:t>
      </w: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Reklamaci lze uplatnit nejpozději do posledního dne záruční lhůty, přičemž i reklamace odeslaná objednatelem v poslední den záruční lhůty se považuje za včas uplatněnou.</w:t>
      </w: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Zhotovitel je povinen bez zbytečného prodlení nastoupit k odstranění reklamované vady, nejdéle však do 14 kalendářních dnů po obdržení písemné výzvy (např. faxová zpráva, e-mail).</w:t>
      </w: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V případě oprávněné reklamace díla nebo jeho části v záruční době, zajistí zhotovitel odstranění zjištěné vady v dohodnutém termínu. Za nedodržení termínu odstranění oprávněné reklamované vady je zhotovitel povinen zaplatit objednateli smluvní pokutu ve</w:t>
      </w:r>
      <w:r>
        <w:rPr>
          <w:rFonts w:ascii="Times New Roman" w:hAnsi="Times New Roman"/>
          <w:b/>
          <w:i/>
          <w:sz w:val="22"/>
          <w:szCs w:val="22"/>
        </w:rPr>
        <w:t xml:space="preserve"> </w:t>
      </w:r>
      <w:r>
        <w:rPr>
          <w:rFonts w:ascii="Times New Roman" w:hAnsi="Times New Roman"/>
          <w:sz w:val="22"/>
          <w:szCs w:val="22"/>
        </w:rPr>
        <w:t>výši</w:t>
      </w:r>
      <w:r>
        <w:rPr>
          <w:rFonts w:ascii="Times New Roman" w:hAnsi="Times New Roman"/>
          <w:b/>
          <w:sz w:val="22"/>
          <w:szCs w:val="22"/>
        </w:rPr>
        <w:t xml:space="preserve"> 500,- Kč </w:t>
      </w:r>
      <w:r>
        <w:rPr>
          <w:rFonts w:ascii="Times New Roman" w:hAnsi="Times New Roman"/>
          <w:sz w:val="22"/>
          <w:szCs w:val="22"/>
        </w:rPr>
        <w:t>za každý započatý den prodlení. Tato pokuta bude zhotovitelem zaplacena nejpozději do 14 kalendářních dnů od data doručení písemné výzvy k zaplacení pokuty, vydané objednatelem.</w:t>
      </w:r>
    </w:p>
    <w:p w:rsidR="000E45A6" w:rsidRDefault="000E45A6" w:rsidP="000E45A6">
      <w:pPr>
        <w:tabs>
          <w:tab w:val="left" w:pos="-1440"/>
          <w:tab w:val="left" w:pos="-720"/>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Zhotovitel je povinen objednateli zaplatit smluvní pokutu za nedodržení termínu dokončení díla dle čl. 4. ve výši </w:t>
      </w:r>
      <w:r>
        <w:rPr>
          <w:rFonts w:ascii="Times New Roman" w:hAnsi="Times New Roman"/>
          <w:b/>
          <w:sz w:val="22"/>
          <w:szCs w:val="22"/>
        </w:rPr>
        <w:t>0,2 % z celkové částky</w:t>
      </w:r>
      <w:r>
        <w:rPr>
          <w:rFonts w:ascii="Times New Roman" w:hAnsi="Times New Roman"/>
          <w:sz w:val="22"/>
          <w:szCs w:val="22"/>
        </w:rPr>
        <w:t xml:space="preserve"> za každý započatý den prodlení.</w:t>
      </w:r>
    </w:p>
    <w:p w:rsidR="000E45A6" w:rsidRDefault="000E45A6" w:rsidP="000E45A6">
      <w:pPr>
        <w:tabs>
          <w:tab w:val="left" w:pos="-1440"/>
          <w:tab w:val="left" w:pos="-720"/>
          <w:tab w:val="num" w:pos="851"/>
        </w:tabs>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Pokud dojde k opožděné úhradě odsouhlasené faktury, uplatní zhotovitel vůči objednateli penále ve výši </w:t>
      </w:r>
      <w:r>
        <w:rPr>
          <w:rFonts w:ascii="Times New Roman" w:hAnsi="Times New Roman"/>
          <w:b/>
          <w:sz w:val="22"/>
          <w:szCs w:val="22"/>
        </w:rPr>
        <w:t>0,03 % z dlužné částky</w:t>
      </w:r>
      <w:r>
        <w:rPr>
          <w:rFonts w:ascii="Times New Roman" w:hAnsi="Times New Roman"/>
          <w:sz w:val="22"/>
          <w:szCs w:val="22"/>
        </w:rPr>
        <w:t xml:space="preserve"> za každý započatý den prodlení.</w:t>
      </w:r>
    </w:p>
    <w:p w:rsidR="000E45A6" w:rsidRDefault="000E45A6" w:rsidP="000E45A6">
      <w:pPr>
        <w:tabs>
          <w:tab w:val="left" w:pos="-1440"/>
          <w:tab w:val="left" w:pos="-720"/>
          <w:tab w:val="num" w:pos="851"/>
        </w:tabs>
        <w:ind w:left="851"/>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2"/>
          <w:szCs w:val="22"/>
        </w:rPr>
      </w:pPr>
      <w:r>
        <w:rPr>
          <w:rFonts w:ascii="Times New Roman" w:hAnsi="Times New Roman"/>
          <w:sz w:val="22"/>
          <w:szCs w:val="22"/>
        </w:rPr>
        <w:t xml:space="preserve">Smluvní strany se dohodly, že následující jednání jsou považovány za podstatné porušení smluvních povinností ve smyslu § 345 obchodního zákoníku a jsou důvodem k odstoupení poškozené strany od této </w:t>
      </w:r>
      <w:proofErr w:type="gramStart"/>
      <w:r>
        <w:rPr>
          <w:rFonts w:ascii="Times New Roman" w:hAnsi="Times New Roman"/>
          <w:sz w:val="22"/>
          <w:szCs w:val="22"/>
        </w:rPr>
        <w:t>smlouvy :</w:t>
      </w:r>
      <w:proofErr w:type="gramEnd"/>
      <w:r>
        <w:rPr>
          <w:rFonts w:ascii="Times New Roman" w:hAnsi="Times New Roman"/>
          <w:sz w:val="22"/>
          <w:szCs w:val="22"/>
        </w:rPr>
        <w:t xml:space="preserve"> </w:t>
      </w:r>
    </w:p>
    <w:p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bezdůvodně přeruší práce na zhotovování Díla a nezahájí je ani po výzvě v přiměřené lhůtě stanovené objednatelem.</w:t>
      </w:r>
    </w:p>
    <w:p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Zhotovitel se dostane do prodlení s dokončováním Díla a toto prodlení je v délce nejméně 10 dní.</w:t>
      </w:r>
    </w:p>
    <w:p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Dílo nebude mít zaručené vlastnosti uvedené a požadované v této smlouvě.</w:t>
      </w:r>
    </w:p>
    <w:p w:rsidR="000E45A6" w:rsidRDefault="000E45A6" w:rsidP="000E45A6">
      <w:pPr>
        <w:numPr>
          <w:ilvl w:val="0"/>
          <w:numId w:val="4"/>
        </w:numPr>
        <w:tabs>
          <w:tab w:val="left" w:pos="-1440"/>
          <w:tab w:val="left" w:pos="-720"/>
          <w:tab w:val="num" w:pos="851"/>
        </w:tabs>
        <w:jc w:val="both"/>
        <w:outlineLvl w:val="0"/>
        <w:rPr>
          <w:rFonts w:ascii="Times New Roman" w:hAnsi="Times New Roman"/>
          <w:sz w:val="22"/>
          <w:szCs w:val="22"/>
        </w:rPr>
      </w:pPr>
      <w:r>
        <w:rPr>
          <w:rFonts w:ascii="Times New Roman" w:hAnsi="Times New Roman"/>
          <w:sz w:val="22"/>
          <w:szCs w:val="22"/>
        </w:rPr>
        <w:t>Na zhotovitele bylo vyhlášeno insolvenční řízení či likvidace.</w:t>
      </w:r>
    </w:p>
    <w:p w:rsidR="000E45A6" w:rsidRDefault="000E45A6" w:rsidP="000E45A6">
      <w:pPr>
        <w:tabs>
          <w:tab w:val="left" w:pos="-1440"/>
          <w:tab w:val="left" w:pos="-720"/>
        </w:tabs>
        <w:ind w:left="2520"/>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num" w:pos="851"/>
        </w:tabs>
        <w:ind w:left="851" w:hanging="567"/>
        <w:jc w:val="both"/>
        <w:outlineLvl w:val="0"/>
        <w:rPr>
          <w:rFonts w:ascii="Times New Roman" w:hAnsi="Times New Roman"/>
          <w:sz w:val="24"/>
          <w:szCs w:val="22"/>
        </w:rPr>
      </w:pPr>
      <w:r>
        <w:rPr>
          <w:rFonts w:ascii="Times New Roman" w:hAnsi="Times New Roman"/>
          <w:sz w:val="22"/>
          <w:szCs w:val="22"/>
        </w:rPr>
        <w:t>Právo na úhradu vynaložených nákladů, na náhradu škody a na úhradu smluvní pokuty není oprávněným odstoupením od této smlouvy dotčeno.</w:t>
      </w:r>
    </w:p>
    <w:p w:rsidR="000E45A6" w:rsidRDefault="000E45A6" w:rsidP="000E45A6">
      <w:pPr>
        <w:tabs>
          <w:tab w:val="left" w:pos="-1440"/>
          <w:tab w:val="left" w:pos="-720"/>
          <w:tab w:val="num" w:pos="851"/>
        </w:tabs>
        <w:outlineLvl w:val="0"/>
        <w:rPr>
          <w:rFonts w:ascii="Times New Roman" w:hAnsi="Times New Roman"/>
          <w:sz w:val="22"/>
          <w:szCs w:val="22"/>
        </w:rPr>
      </w:pP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numPr>
          <w:ilvl w:val="0"/>
          <w:numId w:val="3"/>
        </w:numPr>
        <w:tabs>
          <w:tab w:val="clear" w:pos="360"/>
          <w:tab w:val="left" w:pos="-1440"/>
          <w:tab w:val="left" w:pos="-720"/>
          <w:tab w:val="left" w:pos="426"/>
        </w:tabs>
        <w:jc w:val="center"/>
        <w:outlineLvl w:val="0"/>
        <w:rPr>
          <w:rFonts w:ascii="Times New Roman" w:hAnsi="Times New Roman"/>
          <w:b/>
          <w:sz w:val="22"/>
          <w:szCs w:val="22"/>
        </w:rPr>
      </w:pPr>
      <w:r>
        <w:rPr>
          <w:rFonts w:ascii="Times New Roman" w:hAnsi="Times New Roman"/>
          <w:b/>
          <w:sz w:val="22"/>
          <w:szCs w:val="22"/>
        </w:rPr>
        <w:t>Závěrečná ustanovení</w:t>
      </w: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se vyhotovuje ve čtyřech stejnopisech, z nichž zhotovitel obdrží jedno vyhotovení a objednatel tři vyhotovení.</w:t>
      </w:r>
    </w:p>
    <w:p w:rsidR="000E45A6" w:rsidRDefault="000E45A6" w:rsidP="000E45A6">
      <w:pPr>
        <w:tabs>
          <w:tab w:val="left" w:pos="-1440"/>
          <w:tab w:val="left" w:pos="-720"/>
          <w:tab w:val="left" w:pos="851"/>
        </w:tabs>
        <w:ind w:left="284"/>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Tato smlouva může být měněna pouze písemnými dodatky podepsanými odpovědnými zástupci smluvních stran. </w:t>
      </w:r>
    </w:p>
    <w:p w:rsidR="000E45A6" w:rsidRDefault="000E45A6" w:rsidP="000E45A6">
      <w:pPr>
        <w:pStyle w:val="Odstavecseseznamem"/>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Účastníci prohlašují, že smlouva byla sepsána podle jejich skutečné a svobodné vůle. Účastníci dále prohlašují, že si smlouvu před podpisem přečetli, s jejím obsahem souhlasí a na důkaz toho připojují vlastnoruční podpisy.</w:t>
      </w:r>
    </w:p>
    <w:p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Tato smlouva nabývá platnosti a účinnosti dnem jejího podpisu.</w:t>
      </w:r>
    </w:p>
    <w:p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Zhotovitel se zavazuje mít po celou dobu trvání této smlouvy a realizace jejího předmětu vhodné předměty podnikáni tak, aby tato smlouvy mohla být řádně a včas realizována.</w:t>
      </w:r>
    </w:p>
    <w:p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rsidR="000E45A6" w:rsidRDefault="000E45A6" w:rsidP="000E45A6">
      <w:pPr>
        <w:numPr>
          <w:ilvl w:val="1"/>
          <w:numId w:val="3"/>
        </w:numPr>
        <w:tabs>
          <w:tab w:val="left" w:pos="-1440"/>
          <w:tab w:val="left" w:pos="-720"/>
          <w:tab w:val="left" w:pos="851"/>
        </w:tabs>
        <w:ind w:left="851" w:hanging="567"/>
        <w:jc w:val="both"/>
        <w:outlineLvl w:val="0"/>
        <w:rPr>
          <w:rFonts w:ascii="Times New Roman" w:hAnsi="Times New Roman"/>
          <w:sz w:val="22"/>
          <w:szCs w:val="22"/>
        </w:rPr>
      </w:pPr>
      <w:r>
        <w:rPr>
          <w:rFonts w:ascii="Times New Roman" w:hAnsi="Times New Roman"/>
          <w:sz w:val="22"/>
          <w:szCs w:val="22"/>
        </w:rPr>
        <w:t xml:space="preserve">Nedílnou součástí je </w:t>
      </w:r>
      <w:r w:rsidR="00BA27AB">
        <w:rPr>
          <w:rFonts w:ascii="Times New Roman" w:hAnsi="Times New Roman"/>
          <w:sz w:val="22"/>
          <w:szCs w:val="22"/>
        </w:rPr>
        <w:t>p</w:t>
      </w:r>
      <w:r>
        <w:rPr>
          <w:rFonts w:ascii="Times New Roman" w:hAnsi="Times New Roman"/>
          <w:sz w:val="22"/>
          <w:szCs w:val="22"/>
        </w:rPr>
        <w:t xml:space="preserve">oložkový rozpočet </w:t>
      </w:r>
      <w:r w:rsidR="00BA27AB">
        <w:rPr>
          <w:rFonts w:ascii="Times New Roman" w:hAnsi="Times New Roman"/>
          <w:sz w:val="22"/>
          <w:szCs w:val="22"/>
        </w:rPr>
        <w:t>opravy odlučovače tuků</w:t>
      </w:r>
      <w:r>
        <w:rPr>
          <w:rFonts w:ascii="Times New Roman" w:hAnsi="Times New Roman"/>
          <w:sz w:val="22"/>
          <w:szCs w:val="22"/>
        </w:rPr>
        <w:t xml:space="preserve"> </w:t>
      </w:r>
    </w:p>
    <w:p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tabs>
          <w:tab w:val="left" w:pos="-1440"/>
          <w:tab w:val="left" w:pos="-720"/>
          <w:tab w:val="left" w:pos="851"/>
        </w:tabs>
        <w:jc w:val="both"/>
        <w:outlineLvl w:val="0"/>
        <w:rPr>
          <w:rFonts w:ascii="Times New Roman" w:hAnsi="Times New Roman"/>
          <w:sz w:val="22"/>
          <w:szCs w:val="22"/>
        </w:rPr>
      </w:pPr>
    </w:p>
    <w:p w:rsidR="000E45A6" w:rsidRDefault="000E45A6" w:rsidP="000E45A6">
      <w:pPr>
        <w:tabs>
          <w:tab w:val="left" w:pos="-1440"/>
          <w:tab w:val="left" w:pos="-720"/>
          <w:tab w:val="left" w:pos="851"/>
        </w:tabs>
        <w:ind w:left="851"/>
        <w:jc w:val="both"/>
        <w:outlineLvl w:val="0"/>
        <w:rPr>
          <w:rFonts w:ascii="Times New Roman" w:hAnsi="Times New Roman"/>
          <w:sz w:val="22"/>
          <w:szCs w:val="22"/>
        </w:rPr>
      </w:pPr>
    </w:p>
    <w:p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p>
    <w:p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V Českých Budějovicích, dne 11.6.2018              V Hlincové Hoře, </w:t>
      </w:r>
      <w:proofErr w:type="gramStart"/>
      <w:r>
        <w:rPr>
          <w:rFonts w:ascii="Times New Roman" w:hAnsi="Times New Roman"/>
          <w:sz w:val="22"/>
          <w:szCs w:val="22"/>
        </w:rPr>
        <w:t>dne  11</w:t>
      </w:r>
      <w:proofErr w:type="gramEnd"/>
      <w:r>
        <w:rPr>
          <w:rFonts w:ascii="Times New Roman" w:hAnsi="Times New Roman"/>
          <w:sz w:val="22"/>
          <w:szCs w:val="22"/>
        </w:rPr>
        <w:t xml:space="preserve">. 6. 2018       </w:t>
      </w:r>
    </w:p>
    <w:p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rsidR="000E45A6" w:rsidRDefault="000E45A6" w:rsidP="000E45A6">
      <w:pPr>
        <w:tabs>
          <w:tab w:val="left" w:pos="-1440"/>
          <w:tab w:val="left" w:pos="-720"/>
          <w:tab w:val="left" w:pos="1"/>
          <w:tab w:val="left" w:pos="851"/>
          <w:tab w:val="left" w:pos="1560"/>
          <w:tab w:val="left" w:pos="2160"/>
          <w:tab w:val="left" w:pos="5475"/>
        </w:tabs>
        <w:ind w:left="567" w:hanging="567"/>
        <w:jc w:val="both"/>
        <w:outlineLvl w:val="0"/>
        <w:rPr>
          <w:rFonts w:ascii="Times New Roman" w:hAnsi="Times New Roman"/>
          <w:sz w:val="22"/>
          <w:szCs w:val="22"/>
        </w:rPr>
      </w:pPr>
    </w:p>
    <w:p w:rsidR="000E45A6" w:rsidRDefault="000E45A6" w:rsidP="000E45A6">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imes New Roman" w:hAnsi="Times New Roman"/>
          <w:sz w:val="22"/>
          <w:szCs w:val="22"/>
        </w:rPr>
      </w:pPr>
    </w:p>
    <w:p w:rsidR="000E45A6" w:rsidRDefault="000E45A6" w:rsidP="000E45A6">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p>
    <w:p w:rsidR="000E45A6" w:rsidRDefault="000E45A6" w:rsidP="000E45A6">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Za objednatele: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Za zhotovitele:</w:t>
      </w:r>
    </w:p>
    <w:p w:rsidR="009C6448" w:rsidRDefault="009C6448"/>
    <w:sectPr w:rsidR="009C6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3FFC"/>
    <w:multiLevelType w:val="multilevel"/>
    <w:tmpl w:val="CD14EE8A"/>
    <w:lvl w:ilvl="0">
      <w:start w:val="3"/>
      <w:numFmt w:val="decimal"/>
      <w:lvlText w:val="%1."/>
      <w:lvlJc w:val="left"/>
      <w:pPr>
        <w:tabs>
          <w:tab w:val="num" w:pos="360"/>
        </w:tabs>
        <w:ind w:left="360" w:hanging="360"/>
      </w:pPr>
    </w:lvl>
    <w:lvl w:ilvl="1">
      <w:start w:val="1"/>
      <w:numFmt w:val="decimal"/>
      <w:lvlText w:val="%1.%2."/>
      <w:lvlJc w:val="left"/>
      <w:pPr>
        <w:tabs>
          <w:tab w:val="num" w:pos="5322"/>
        </w:tabs>
        <w:ind w:left="532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34DC1B1D"/>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51F57145"/>
    <w:multiLevelType w:val="hybridMultilevel"/>
    <w:tmpl w:val="8BEED21C"/>
    <w:lvl w:ilvl="0" w:tplc="FFFFFFFF">
      <w:start w:val="1"/>
      <w:numFmt w:val="decimal"/>
      <w:lvlText w:val="%1."/>
      <w:lvlJc w:val="left"/>
      <w:pPr>
        <w:tabs>
          <w:tab w:val="num" w:pos="780"/>
        </w:tabs>
        <w:ind w:left="780" w:hanging="420"/>
      </w:pPr>
    </w:lvl>
    <w:lvl w:ilvl="1" w:tplc="FFFFFFFF">
      <w:start w:val="1"/>
      <w:numFmt w:val="lowerLetter"/>
      <w:lvlText w:val="%2."/>
      <w:lvlJc w:val="left"/>
      <w:pPr>
        <w:tabs>
          <w:tab w:val="num" w:pos="1440"/>
        </w:tabs>
        <w:ind w:left="1440" w:hanging="360"/>
      </w:pPr>
    </w:lvl>
    <w:lvl w:ilvl="2" w:tplc="FFFFFFFF">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69DC5C99"/>
    <w:multiLevelType w:val="hybridMultilevel"/>
    <w:tmpl w:val="627A619C"/>
    <w:lvl w:ilvl="0" w:tplc="04050019">
      <w:start w:val="1"/>
      <w:numFmt w:val="lowerLetter"/>
      <w:lvlText w:val="%1."/>
      <w:lvlJc w:val="left"/>
      <w:pPr>
        <w:ind w:left="2520" w:hanging="36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A6"/>
    <w:rsid w:val="000E45A6"/>
    <w:rsid w:val="007A3031"/>
    <w:rsid w:val="009C6448"/>
    <w:rsid w:val="00B05AC6"/>
    <w:rsid w:val="00B46C64"/>
    <w:rsid w:val="00BA27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5A6"/>
    <w:pPr>
      <w:spacing w:after="0" w:line="240" w:lineRule="auto"/>
    </w:pPr>
    <w:rPr>
      <w:rFonts w:ascii="Arial" w:eastAsia="Times New Roman" w:hAnsi="Arial" w:cs="Times New Roman"/>
      <w:sz w:val="20"/>
      <w:szCs w:val="20"/>
      <w:lang w:eastAsia="cs-CZ"/>
    </w:rPr>
  </w:style>
  <w:style w:type="paragraph" w:styleId="Nadpis8">
    <w:name w:val="heading 8"/>
    <w:basedOn w:val="Normln"/>
    <w:next w:val="Normln"/>
    <w:link w:val="Nadpis8Char"/>
    <w:semiHidden/>
    <w:unhideWhenUsed/>
    <w:qFormat/>
    <w:rsid w:val="000E45A6"/>
    <w:pPr>
      <w:keepNext/>
      <w:tabs>
        <w:tab w:val="left" w:pos="-1440"/>
        <w:tab w:val="left" w:pos="-720"/>
        <w:tab w:val="left" w:pos="-426"/>
        <w:tab w:val="left" w:pos="426"/>
        <w:tab w:val="left" w:pos="567"/>
      </w:tabs>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0E45A6"/>
    <w:rPr>
      <w:rFonts w:ascii="Arial" w:eastAsia="Times New Roman" w:hAnsi="Arial" w:cs="Times New Roman"/>
      <w:b/>
      <w:sz w:val="20"/>
      <w:szCs w:val="20"/>
      <w:lang w:eastAsia="cs-CZ"/>
    </w:rPr>
  </w:style>
  <w:style w:type="paragraph" w:styleId="Nzev">
    <w:name w:val="Title"/>
    <w:basedOn w:val="Normln"/>
    <w:link w:val="NzevChar"/>
    <w:qFormat/>
    <w:rsid w:val="000E45A6"/>
    <w:pPr>
      <w:widowControl w:val="0"/>
      <w:jc w:val="center"/>
    </w:pPr>
    <w:rPr>
      <w:rFonts w:ascii="Times New Roman" w:hAnsi="Times New Roman"/>
      <w:sz w:val="28"/>
      <w:u w:val="single"/>
    </w:rPr>
  </w:style>
  <w:style w:type="character" w:customStyle="1" w:styleId="NzevChar">
    <w:name w:val="Název Char"/>
    <w:basedOn w:val="Standardnpsmoodstavce"/>
    <w:link w:val="Nzev"/>
    <w:rsid w:val="000E45A6"/>
    <w:rPr>
      <w:rFonts w:ascii="Times New Roman" w:eastAsia="Times New Roman" w:hAnsi="Times New Roman" w:cs="Times New Roman"/>
      <w:sz w:val="28"/>
      <w:szCs w:val="20"/>
      <w:u w:val="single"/>
      <w:lang w:eastAsia="cs-CZ"/>
    </w:rPr>
  </w:style>
  <w:style w:type="paragraph" w:styleId="Zkladntext2">
    <w:name w:val="Body Text 2"/>
    <w:basedOn w:val="Normln"/>
    <w:link w:val="Zkladntext2Char"/>
    <w:semiHidden/>
    <w:unhideWhenUsed/>
    <w:rsid w:val="000E45A6"/>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Zkladntext2Char">
    <w:name w:val="Základní text 2 Char"/>
    <w:basedOn w:val="Standardnpsmoodstavce"/>
    <w:link w:val="Zkladntext2"/>
    <w:semiHidden/>
    <w:rsid w:val="000E45A6"/>
    <w:rPr>
      <w:rFonts w:ascii="Arial" w:eastAsia="Times New Roman" w:hAnsi="Arial" w:cs="Times New Roman"/>
      <w:sz w:val="20"/>
      <w:szCs w:val="20"/>
      <w:lang w:eastAsia="cs-CZ"/>
    </w:rPr>
  </w:style>
  <w:style w:type="paragraph" w:styleId="Odstavecseseznamem">
    <w:name w:val="List Paragraph"/>
    <w:basedOn w:val="Normln"/>
    <w:uiPriority w:val="34"/>
    <w:qFormat/>
    <w:rsid w:val="000E45A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45A6"/>
    <w:pPr>
      <w:spacing w:after="0" w:line="240" w:lineRule="auto"/>
    </w:pPr>
    <w:rPr>
      <w:rFonts w:ascii="Arial" w:eastAsia="Times New Roman" w:hAnsi="Arial" w:cs="Times New Roman"/>
      <w:sz w:val="20"/>
      <w:szCs w:val="20"/>
      <w:lang w:eastAsia="cs-CZ"/>
    </w:rPr>
  </w:style>
  <w:style w:type="paragraph" w:styleId="Nadpis8">
    <w:name w:val="heading 8"/>
    <w:basedOn w:val="Normln"/>
    <w:next w:val="Normln"/>
    <w:link w:val="Nadpis8Char"/>
    <w:semiHidden/>
    <w:unhideWhenUsed/>
    <w:qFormat/>
    <w:rsid w:val="000E45A6"/>
    <w:pPr>
      <w:keepNext/>
      <w:tabs>
        <w:tab w:val="left" w:pos="-1440"/>
        <w:tab w:val="left" w:pos="-720"/>
        <w:tab w:val="left" w:pos="-426"/>
        <w:tab w:val="left" w:pos="426"/>
        <w:tab w:val="left" w:pos="567"/>
      </w:tabs>
      <w:jc w:val="center"/>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0E45A6"/>
    <w:rPr>
      <w:rFonts w:ascii="Arial" w:eastAsia="Times New Roman" w:hAnsi="Arial" w:cs="Times New Roman"/>
      <w:b/>
      <w:sz w:val="20"/>
      <w:szCs w:val="20"/>
      <w:lang w:eastAsia="cs-CZ"/>
    </w:rPr>
  </w:style>
  <w:style w:type="paragraph" w:styleId="Nzev">
    <w:name w:val="Title"/>
    <w:basedOn w:val="Normln"/>
    <w:link w:val="NzevChar"/>
    <w:qFormat/>
    <w:rsid w:val="000E45A6"/>
    <w:pPr>
      <w:widowControl w:val="0"/>
      <w:jc w:val="center"/>
    </w:pPr>
    <w:rPr>
      <w:rFonts w:ascii="Times New Roman" w:hAnsi="Times New Roman"/>
      <w:sz w:val="28"/>
      <w:u w:val="single"/>
    </w:rPr>
  </w:style>
  <w:style w:type="character" w:customStyle="1" w:styleId="NzevChar">
    <w:name w:val="Název Char"/>
    <w:basedOn w:val="Standardnpsmoodstavce"/>
    <w:link w:val="Nzev"/>
    <w:rsid w:val="000E45A6"/>
    <w:rPr>
      <w:rFonts w:ascii="Times New Roman" w:eastAsia="Times New Roman" w:hAnsi="Times New Roman" w:cs="Times New Roman"/>
      <w:sz w:val="28"/>
      <w:szCs w:val="20"/>
      <w:u w:val="single"/>
      <w:lang w:eastAsia="cs-CZ"/>
    </w:rPr>
  </w:style>
  <w:style w:type="paragraph" w:styleId="Zkladntext2">
    <w:name w:val="Body Text 2"/>
    <w:basedOn w:val="Normln"/>
    <w:link w:val="Zkladntext2Char"/>
    <w:semiHidden/>
    <w:unhideWhenUsed/>
    <w:rsid w:val="000E45A6"/>
    <w:pPr>
      <w:tabs>
        <w:tab w:val="left" w:pos="-1438"/>
        <w:tab w:val="left" w:pos="-718"/>
        <w:tab w:val="left" w:pos="1"/>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jc w:val="center"/>
    </w:pPr>
  </w:style>
  <w:style w:type="character" w:customStyle="1" w:styleId="Zkladntext2Char">
    <w:name w:val="Základní text 2 Char"/>
    <w:basedOn w:val="Standardnpsmoodstavce"/>
    <w:link w:val="Zkladntext2"/>
    <w:semiHidden/>
    <w:rsid w:val="000E45A6"/>
    <w:rPr>
      <w:rFonts w:ascii="Arial" w:eastAsia="Times New Roman" w:hAnsi="Arial" w:cs="Times New Roman"/>
      <w:sz w:val="20"/>
      <w:szCs w:val="20"/>
      <w:lang w:eastAsia="cs-CZ"/>
    </w:rPr>
  </w:style>
  <w:style w:type="paragraph" w:styleId="Odstavecseseznamem">
    <w:name w:val="List Paragraph"/>
    <w:basedOn w:val="Normln"/>
    <w:uiPriority w:val="34"/>
    <w:qFormat/>
    <w:rsid w:val="000E45A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9399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Fousek</dc:creator>
  <cp:lastModifiedBy>Hladikova</cp:lastModifiedBy>
  <cp:revision>2</cp:revision>
  <dcterms:created xsi:type="dcterms:W3CDTF">2018-06-27T06:12:00Z</dcterms:created>
  <dcterms:modified xsi:type="dcterms:W3CDTF">2018-06-27T06:12:00Z</dcterms:modified>
</cp:coreProperties>
</file>