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1187"/>
        <w:gridCol w:w="2679"/>
        <w:gridCol w:w="2119"/>
        <w:gridCol w:w="40"/>
      </w:tblGrid>
      <w:tr w:rsidR="00CC23CF">
        <w:trPr>
          <w:jc w:val="center"/>
        </w:trPr>
        <w:tc>
          <w:tcPr>
            <w:tcW w:w="9598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23CF" w:rsidRDefault="002948BF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CC23CF" w:rsidRDefault="002948B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CC23CF" w:rsidRDefault="002948B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CC23CF" w:rsidRDefault="002948BF">
            <w:r>
              <w:rPr>
                <w:rFonts w:cs="Arial"/>
                <w:szCs w:val="18"/>
              </w:rPr>
              <w:t xml:space="preserve">infolinka: </w:t>
            </w:r>
            <w:proofErr w:type="spellStart"/>
            <w:r w:rsidR="003544E3">
              <w:rPr>
                <w:rFonts w:cs="Arial"/>
                <w:b/>
                <w:szCs w:val="18"/>
              </w:rPr>
              <w:t>xxxxxxxxxxxx</w:t>
            </w:r>
            <w:proofErr w:type="spellEnd"/>
            <w:r>
              <w:rPr>
                <w:rFonts w:cs="Arial"/>
                <w:szCs w:val="18"/>
              </w:rPr>
              <w:t xml:space="preserve"> | e-mail: </w:t>
            </w:r>
            <w:proofErr w:type="spellStart"/>
            <w:r w:rsidR="003544E3">
              <w:rPr>
                <w:rFonts w:cs="Arial"/>
                <w:b/>
                <w:szCs w:val="18"/>
              </w:rPr>
              <w:t>xxxxxxxxxxxxxxxxxxx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/>
        </w:tc>
      </w:tr>
      <w:tr w:rsidR="00CC23CF">
        <w:trPr>
          <w:trHeight w:hRule="exact" w:val="57"/>
          <w:jc w:val="center"/>
        </w:trPr>
        <w:tc>
          <w:tcPr>
            <w:tcW w:w="959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jc w:val="right"/>
              <w:rPr>
                <w:rFonts w:cs="Arial"/>
                <w:szCs w:val="18"/>
              </w:rPr>
            </w:pPr>
          </w:p>
        </w:tc>
      </w:tr>
      <w:tr w:rsidR="00CC23CF">
        <w:trPr>
          <w:jc w:val="center"/>
        </w:trPr>
        <w:tc>
          <w:tcPr>
            <w:tcW w:w="9598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23CF" w:rsidRDefault="002948BF">
            <w:r>
              <w:rPr>
                <w:b/>
              </w:rPr>
              <w:t>Univerzita Karlova</w:t>
            </w:r>
          </w:p>
          <w:p w:rsidR="00CC23CF" w:rsidRDefault="002948BF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OVOCNÝ TRH 5, PRAHA 1, PSČ 116 36, ČR</w:t>
            </w:r>
          </w:p>
          <w:p w:rsidR="00CC23CF" w:rsidRDefault="002948BF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00216208</w:t>
            </w:r>
          </w:p>
          <w:p w:rsidR="00CC23CF" w:rsidRDefault="002948BF">
            <w:r>
              <w:t xml:space="preserve">Zápis v obchodním rejstříku či jiné evidenci: </w:t>
            </w:r>
            <w:r>
              <w:rPr>
                <w:b/>
              </w:rPr>
              <w:t>zákon č. 111/1998 Sb., o vysokých školách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/>
        </w:tc>
      </w:tr>
      <w:tr w:rsidR="00CC23CF">
        <w:trPr>
          <w:trHeight w:hRule="exact" w:val="170"/>
          <w:jc w:val="center"/>
        </w:trPr>
        <w:tc>
          <w:tcPr>
            <w:tcW w:w="959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rPr>
                <w:rFonts w:cs="Arial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rPr>
                <w:rFonts w:cs="Arial"/>
                <w:szCs w:val="18"/>
              </w:rPr>
            </w:pPr>
          </w:p>
        </w:tc>
      </w:tr>
      <w:tr w:rsidR="00CC23CF">
        <w:trPr>
          <w:jc w:val="center"/>
        </w:trPr>
        <w:tc>
          <w:tcPr>
            <w:tcW w:w="9598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23CF" w:rsidRDefault="002948BF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jc w:val="both"/>
            </w:pPr>
          </w:p>
        </w:tc>
      </w:tr>
      <w:tr w:rsidR="00CC23CF">
        <w:trPr>
          <w:trHeight w:hRule="exact" w:val="170"/>
          <w:jc w:val="center"/>
        </w:trPr>
        <w:tc>
          <w:tcPr>
            <w:tcW w:w="959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rPr>
                <w:rFonts w:cs="Arial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rPr>
                <w:rFonts w:cs="Arial"/>
                <w:szCs w:val="18"/>
              </w:rPr>
            </w:pPr>
          </w:p>
        </w:tc>
      </w:tr>
      <w:tr w:rsidR="00CC23CF">
        <w:trPr>
          <w:trHeight w:hRule="exact" w:val="369"/>
          <w:jc w:val="center"/>
        </w:trPr>
        <w:tc>
          <w:tcPr>
            <w:tcW w:w="959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C23CF" w:rsidRDefault="002948BF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keepNext/>
              <w:keepLines/>
            </w:pPr>
          </w:p>
        </w:tc>
      </w:tr>
      <w:tr w:rsidR="00CC23CF">
        <w:trPr>
          <w:trHeight w:hRule="exact" w:val="170"/>
          <w:jc w:val="center"/>
        </w:trPr>
        <w:tc>
          <w:tcPr>
            <w:tcW w:w="959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CC23CF">
        <w:trPr>
          <w:jc w:val="center"/>
        </w:trPr>
        <w:tc>
          <w:tcPr>
            <w:tcW w:w="3613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66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3544E3">
            <w:pPr>
              <w:keepNext/>
              <w:spacing w:before="40" w:after="40"/>
            </w:pPr>
            <w:proofErr w:type="spellStart"/>
            <w:r>
              <w:rPr>
                <w:rFonts w:cs="Arial"/>
                <w:b/>
                <w:szCs w:val="18"/>
              </w:rPr>
              <w:t>xxxxxxxxxxxxxxxxxxxxxxxxxxxx</w:t>
            </w:r>
            <w:proofErr w:type="spellEnd"/>
          </w:p>
        </w:tc>
        <w:tc>
          <w:tcPr>
            <w:tcW w:w="2119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CC23CF">
        <w:trPr>
          <w:jc w:val="center"/>
        </w:trPr>
        <w:tc>
          <w:tcPr>
            <w:tcW w:w="3613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66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19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CC23CF">
        <w:trPr>
          <w:jc w:val="center"/>
        </w:trPr>
        <w:tc>
          <w:tcPr>
            <w:tcW w:w="3613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5985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UK - FAKULTA SOCIÁLNÍCH VĚD</w:t>
            </w:r>
          </w:p>
          <w:p w:rsidR="00CC23CF" w:rsidRDefault="002948BF">
            <w:pPr>
              <w:spacing w:before="40" w:after="40"/>
            </w:pPr>
            <w:r>
              <w:t>OP VVV JINONICE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spacing w:before="40" w:after="40"/>
            </w:pPr>
          </w:p>
        </w:tc>
      </w:tr>
      <w:tr w:rsidR="00CC23CF">
        <w:trPr>
          <w:jc w:val="center"/>
        </w:trPr>
        <w:tc>
          <w:tcPr>
            <w:tcW w:w="3613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5985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</w:pPr>
            <w:r>
              <w:t>razítko s n</w:t>
            </w:r>
            <w:r w:rsidR="003544E3">
              <w:t xml:space="preserve">ázvem </w:t>
            </w:r>
            <w:proofErr w:type="spellStart"/>
            <w:r w:rsidR="003544E3">
              <w:t>xxxxxxxxxxxxxxxxxxxxxxxxxxx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spacing w:before="40" w:after="40"/>
            </w:pPr>
          </w:p>
        </w:tc>
      </w:tr>
      <w:tr w:rsidR="00CC23CF">
        <w:trPr>
          <w:jc w:val="center"/>
        </w:trPr>
        <w:tc>
          <w:tcPr>
            <w:tcW w:w="3613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5985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spacing w:before="40" w:after="40"/>
              <w:jc w:val="both"/>
            </w:pPr>
          </w:p>
        </w:tc>
      </w:tr>
      <w:tr w:rsidR="00CC23CF">
        <w:trPr>
          <w:jc w:val="center"/>
        </w:trPr>
        <w:tc>
          <w:tcPr>
            <w:tcW w:w="3613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5985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spacing w:before="40" w:after="40"/>
              <w:jc w:val="both"/>
            </w:pPr>
          </w:p>
        </w:tc>
      </w:tr>
      <w:tr w:rsidR="00CC23CF">
        <w:trPr>
          <w:jc w:val="center"/>
        </w:trPr>
        <w:tc>
          <w:tcPr>
            <w:tcW w:w="3613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5985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55"/>
            </w:tblGrid>
            <w:tr w:rsidR="00CC23CF"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3CF" w:rsidRDefault="002948BF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CC23CF" w:rsidRDefault="00CC23CF">
            <w:pPr>
              <w:spacing w:before="40" w:after="40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spacing w:before="40" w:after="40"/>
              <w:jc w:val="both"/>
            </w:pPr>
          </w:p>
        </w:tc>
      </w:tr>
      <w:tr w:rsidR="00CC23CF">
        <w:trPr>
          <w:jc w:val="center"/>
        </w:trPr>
        <w:tc>
          <w:tcPr>
            <w:tcW w:w="3613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5985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both"/>
            </w:pPr>
            <w:r>
              <w:t>SMETANOVO NÁBŘ. 6, PRAHA 1, PSČ </w:t>
            </w:r>
            <w:r>
              <w:rPr>
                <w:szCs w:val="18"/>
              </w:rPr>
              <w:t>110 00</w:t>
            </w:r>
            <w:r>
              <w:t xml:space="preserve">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spacing w:before="40" w:after="40"/>
              <w:jc w:val="both"/>
            </w:pPr>
          </w:p>
        </w:tc>
      </w:tr>
      <w:tr w:rsidR="00CC23CF">
        <w:trPr>
          <w:jc w:val="center"/>
        </w:trPr>
        <w:tc>
          <w:tcPr>
            <w:tcW w:w="3613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5985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C23CF" w:rsidRDefault="002948BF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Kreditní zůstatky na účtu budeme úročit úrokovou sazbou dle aktuálního Speciálního oznámení o úrokových sazbách vyhlášenou pro "Běžný účet pro veřejný sektor", které naleznete na našich internetových stránkách www.kb.</w:t>
            </w:r>
            <w:r w:rsidR="003544E3">
              <w:rPr>
                <w:szCs w:val="18"/>
              </w:rPr>
              <w:t xml:space="preserve">cz po </w:t>
            </w:r>
            <w:proofErr w:type="gramStart"/>
            <w:r w:rsidR="003544E3">
              <w:rPr>
                <w:szCs w:val="18"/>
              </w:rPr>
              <w:t>zadání  hesla</w:t>
            </w:r>
            <w:proofErr w:type="gramEnd"/>
            <w:r w:rsidR="003544E3">
              <w:rPr>
                <w:szCs w:val="18"/>
              </w:rPr>
              <w:t xml:space="preserve"> "xxxxxxxxxxxxx</w:t>
            </w:r>
            <w:bookmarkStart w:id="0" w:name="_GoBack"/>
            <w:bookmarkEnd w:id="0"/>
            <w:r>
              <w:rPr>
                <w:szCs w:val="18"/>
              </w:rPr>
              <w:t xml:space="preserve">". Debetní zůstatky na účtu budeme úročit úrokovou sazbou dle Oznámení o úrokových sazbách. </w:t>
            </w:r>
          </w:p>
          <w:p w:rsidR="00CC23CF" w:rsidRDefault="002948BF" w:rsidP="00922141">
            <w:pPr>
              <w:spacing w:before="40" w:after="40"/>
              <w:jc w:val="both"/>
            </w:pPr>
            <w:r>
              <w:rPr>
                <w:szCs w:val="18"/>
              </w:rPr>
              <w:t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adresu</w:t>
            </w:r>
            <w:r w:rsidR="00922141">
              <w:rPr>
                <w:szCs w:val="18"/>
              </w:rPr>
              <w:t xml:space="preserve"> </w:t>
            </w:r>
            <w:proofErr w:type="spellStart"/>
            <w:r w:rsidR="00922141">
              <w:rPr>
                <w:szCs w:val="18"/>
              </w:rPr>
              <w:t>xxx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3CF" w:rsidRDefault="00CC23CF">
            <w:pPr>
              <w:spacing w:before="40" w:after="40"/>
              <w:jc w:val="both"/>
            </w:pPr>
          </w:p>
        </w:tc>
      </w:tr>
      <w:tr w:rsidR="00CC23CF">
        <w:trPr>
          <w:trHeight w:val="170"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jc w:val="right"/>
              <w:rPr>
                <w:sz w:val="10"/>
              </w:rPr>
            </w:pPr>
          </w:p>
        </w:tc>
      </w:tr>
      <w:tr w:rsidR="00CC23CF">
        <w:trPr>
          <w:trHeight w:hRule="exact" w:val="369"/>
          <w:jc w:val="center"/>
        </w:trPr>
        <w:tc>
          <w:tcPr>
            <w:tcW w:w="9638" w:type="dxa"/>
            <w:gridSpan w:val="5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C23CF" w:rsidRDefault="002948BF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CC23CF">
        <w:trPr>
          <w:trHeight w:val="170"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keepNext/>
              <w:jc w:val="right"/>
              <w:rPr>
                <w:sz w:val="10"/>
              </w:rPr>
            </w:pPr>
          </w:p>
        </w:tc>
      </w:tr>
      <w:tr w:rsidR="00CC23CF">
        <w:trPr>
          <w:jc w:val="center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CC23CF">
        <w:trPr>
          <w:jc w:val="center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pStyle w:val="Odstavecseseznamem"/>
              <w:numPr>
                <w:ilvl w:val="0"/>
                <w:numId w:val="2"/>
              </w:numPr>
              <w:tabs>
                <w:tab w:val="left" w:pos="947"/>
              </w:tabs>
              <w:jc w:val="both"/>
            </w:pPr>
            <w:r>
              <w:t>Všeobecné obchodní podmínky banky (dále jen „VOP“),</w:t>
            </w:r>
          </w:p>
          <w:p w:rsidR="00CC23CF" w:rsidRDefault="002948BF">
            <w:pPr>
              <w:pStyle w:val="Odstavecseseznamem"/>
              <w:numPr>
                <w:ilvl w:val="0"/>
                <w:numId w:val="2"/>
              </w:numPr>
              <w:tabs>
                <w:tab w:val="left" w:pos="947"/>
              </w:tabs>
              <w:jc w:val="both"/>
            </w:pPr>
            <w:r>
              <w:t>Oznámení o provádění platebního styku,</w:t>
            </w:r>
          </w:p>
          <w:p w:rsidR="00CC23CF" w:rsidRDefault="002948BF">
            <w:pPr>
              <w:pStyle w:val="Odstavecseseznamem"/>
              <w:numPr>
                <w:ilvl w:val="0"/>
                <w:numId w:val="2"/>
              </w:numPr>
              <w:tabs>
                <w:tab w:val="left" w:pos="947"/>
              </w:tabs>
              <w:jc w:val="both"/>
            </w:pPr>
            <w:r>
              <w:t>Sazebník (v rozsahu relevantním k této smlouvě).</w:t>
            </w:r>
          </w:p>
          <w:p w:rsidR="00CC23CF" w:rsidRDefault="00CC23CF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C23CF">
        <w:trPr>
          <w:jc w:val="center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CC23CF">
        <w:trPr>
          <w:jc w:val="center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součástí této smlouvy, a dalších dokumentů, na které se v nich odkazuje, a výslovně s jejich zněním souhlasíte,</w:t>
            </w:r>
          </w:p>
          <w:p w:rsidR="00CC23CF" w:rsidRDefault="002948BF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CC23CF" w:rsidRDefault="002948BF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před uzavřením smlouvy </w:t>
            </w:r>
            <w:proofErr w:type="gramStart"/>
            <w:r>
              <w:t>informovali</w:t>
            </w:r>
            <w:proofErr w:type="gramEnd"/>
            <w:r>
              <w:t xml:space="preserve"> o systému pojištění pohledávek z vkladů a o informačním přehledu, který je k dispozici na webových stránkách http://www.kb.cz/pojistenivkladu,</w:t>
            </w:r>
          </w:p>
          <w:p w:rsidR="00CC23CF" w:rsidRDefault="002948BF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CC23CF" w:rsidRDefault="002948BF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lastRenderedPageBreak/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smlouvy,</w:t>
            </w:r>
          </w:p>
          <w:p w:rsidR="00CC23CF" w:rsidRDefault="002948BF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skutečným majitelem Klienta není politicky exponovaná osoba a budete nás neprodleně informovat o jakýchkoliv změnách.</w:t>
            </w:r>
          </w:p>
          <w:p w:rsidR="00CC23CF" w:rsidRDefault="00CC23CF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C23CF">
        <w:trPr>
          <w:jc w:val="center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CC23CF">
        <w:trPr>
          <w:jc w:val="center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 xml:space="preserve">berete na vědomí, že jsme oprávněni nakládat s údaji podléhajícími bankovnímu tajemství způsobem dle článku 28 VOP, </w:t>
            </w:r>
          </w:p>
          <w:p w:rsidR="00CC23CF" w:rsidRDefault="002948BF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CC23CF" w:rsidRDefault="002948BF">
            <w:pPr>
              <w:pStyle w:val="Odstavecseseznamem"/>
              <w:numPr>
                <w:ilvl w:val="0"/>
                <w:numId w:val="3"/>
              </w:numPr>
              <w:tabs>
                <w:tab w:val="left" w:pos="1213"/>
              </w:tabs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CC23CF" w:rsidRDefault="00CC23CF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CC23CF">
        <w:trPr>
          <w:cantSplit/>
          <w:jc w:val="center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CC23CF" w:rsidRDefault="00CC23CF">
            <w:pPr>
              <w:pStyle w:val="Odstavecseseznamem"/>
              <w:ind w:left="0"/>
              <w:jc w:val="both"/>
            </w:pPr>
          </w:p>
        </w:tc>
      </w:tr>
      <w:tr w:rsidR="00CC23CF">
        <w:trPr>
          <w:cantSplit/>
          <w:jc w:val="center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CC23CF">
        <w:trPr>
          <w:trHeight w:hRule="exact" w:val="170"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jc w:val="right"/>
              <w:rPr>
                <w:sz w:val="10"/>
              </w:rPr>
            </w:pPr>
          </w:p>
        </w:tc>
      </w:tr>
      <w:tr w:rsidR="00CC23CF">
        <w:trPr>
          <w:trHeight w:hRule="exact" w:val="369"/>
          <w:jc w:val="center"/>
        </w:trPr>
        <w:tc>
          <w:tcPr>
            <w:tcW w:w="9638" w:type="dxa"/>
            <w:gridSpan w:val="5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C23CF" w:rsidRDefault="002948BF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CC23CF">
        <w:trPr>
          <w:trHeight w:val="170"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keepNext/>
              <w:jc w:val="right"/>
              <w:rPr>
                <w:sz w:val="10"/>
              </w:rPr>
            </w:pPr>
          </w:p>
        </w:tc>
      </w:tr>
      <w:tr w:rsidR="00CC23CF">
        <w:trPr>
          <w:jc w:val="center"/>
        </w:trPr>
        <w:tc>
          <w:tcPr>
            <w:tcW w:w="9638" w:type="dxa"/>
            <w:gridSpan w:val="5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2948BF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CC23CF">
        <w:trPr>
          <w:trHeight w:val="170"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jc w:val="right"/>
              <w:rPr>
                <w:sz w:val="10"/>
              </w:rPr>
            </w:pPr>
          </w:p>
        </w:tc>
      </w:tr>
      <w:tr w:rsidR="00CC23CF">
        <w:trPr>
          <w:trHeight w:val="170"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jc w:val="right"/>
              <w:rPr>
                <w:sz w:val="10"/>
              </w:rPr>
            </w:pPr>
          </w:p>
        </w:tc>
      </w:tr>
      <w:tr w:rsidR="00CC23CF">
        <w:trPr>
          <w:cantSplit/>
          <w:jc w:val="center"/>
        </w:trPr>
        <w:tc>
          <w:tcPr>
            <w:tcW w:w="480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23CF" w:rsidRDefault="002948BF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Praze dne </w:t>
            </w:r>
            <w:proofErr w:type="gramStart"/>
            <w:r>
              <w:rPr>
                <w:rFonts w:cs="Arial"/>
                <w:szCs w:val="18"/>
              </w:rPr>
              <w:t>13.6.2018</w:t>
            </w:r>
            <w:proofErr w:type="gramEnd"/>
          </w:p>
          <w:p w:rsidR="00CC23CF" w:rsidRDefault="002948BF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CC23CF" w:rsidRDefault="00CC23CF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C23CF" w:rsidRDefault="00CC23CF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C23CF" w:rsidRDefault="00CC23CF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C23CF" w:rsidRDefault="00CC23CF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C23CF" w:rsidRDefault="002948BF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C23CF" w:rsidRDefault="002948BF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C23CF" w:rsidRDefault="002948BF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</w:p>
          <w:p w:rsidR="00CC23CF" w:rsidRDefault="002948BF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C23CF" w:rsidRDefault="00CC23CF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CC23CF">
        <w:trPr>
          <w:trHeight w:hRule="exact" w:val="57"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C23CF" w:rsidRDefault="00CC23CF">
            <w:pPr>
              <w:keepNext/>
              <w:jc w:val="right"/>
              <w:rPr>
                <w:szCs w:val="18"/>
              </w:rPr>
            </w:pPr>
          </w:p>
        </w:tc>
      </w:tr>
      <w:tr w:rsidR="00CC23CF">
        <w:trPr>
          <w:cantSplit/>
          <w:jc w:val="center"/>
        </w:trPr>
        <w:tc>
          <w:tcPr>
            <w:tcW w:w="480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C23CF" w:rsidRDefault="002948BF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Praze dne </w:t>
            </w:r>
            <w:proofErr w:type="gramStart"/>
            <w:r>
              <w:rPr>
                <w:rFonts w:cs="Arial"/>
                <w:szCs w:val="18"/>
              </w:rPr>
              <w:t>13.6.2018</w:t>
            </w:r>
            <w:proofErr w:type="gramEnd"/>
          </w:p>
          <w:p w:rsidR="00CC23CF" w:rsidRDefault="002948BF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Univerzita Karlova</w:t>
            </w:r>
          </w:p>
          <w:p w:rsidR="00CC23CF" w:rsidRDefault="00CC23CF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C23CF" w:rsidRDefault="00CC23CF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C23CF" w:rsidRDefault="00CC23CF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C23CF" w:rsidRDefault="00CC23CF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C23CF" w:rsidRDefault="002948BF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C23CF" w:rsidRDefault="002948BF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C23CF" w:rsidRDefault="002948BF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rFonts w:cs="Arial"/>
                <w:b/>
                <w:bCs/>
                <w:szCs w:val="18"/>
              </w:rPr>
              <w:t>PhDr. Alice N</w:t>
            </w:r>
            <w:r>
              <w:rPr>
                <w:rFonts w:ascii="Arial,Bold" w:hAnsi="Arial,Bold" w:cs="Arial,Bold"/>
                <w:b/>
                <w:bCs/>
                <w:szCs w:val="18"/>
              </w:rPr>
              <w:t>ě</w:t>
            </w:r>
            <w:r>
              <w:rPr>
                <w:rFonts w:cs="Arial"/>
                <w:b/>
                <w:bCs/>
                <w:szCs w:val="18"/>
              </w:rPr>
              <w:t>mcová Tejkalová, Ph.D.</w:t>
            </w:r>
          </w:p>
          <w:p w:rsidR="00CC23CF" w:rsidRDefault="002948BF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rFonts w:cs="Arial"/>
                <w:b/>
                <w:bCs/>
                <w:szCs w:val="18"/>
              </w:rPr>
              <w:t>d</w:t>
            </w:r>
            <w:r>
              <w:rPr>
                <w:rFonts w:ascii="Arial,Bold" w:hAnsi="Arial,Bold" w:cs="Arial,Bold"/>
                <w:b/>
                <w:bCs/>
                <w:szCs w:val="18"/>
              </w:rPr>
              <w:t>ě</w:t>
            </w:r>
            <w:r>
              <w:rPr>
                <w:rFonts w:cs="Arial"/>
                <w:b/>
                <w:bCs/>
                <w:szCs w:val="18"/>
              </w:rPr>
              <w:t>kanka Fakulty sociálních v</w:t>
            </w:r>
            <w:r>
              <w:rPr>
                <w:rFonts w:ascii="Arial,Bold" w:hAnsi="Arial,Bold" w:cs="Arial,Bold"/>
                <w:b/>
                <w:bCs/>
                <w:szCs w:val="18"/>
              </w:rPr>
              <w:t>ě</w:t>
            </w:r>
            <w:r>
              <w:rPr>
                <w:rFonts w:cs="Arial"/>
                <w:b/>
                <w:bCs/>
                <w:szCs w:val="18"/>
              </w:rPr>
              <w:t>d</w:t>
            </w:r>
          </w:p>
        </w:tc>
        <w:tc>
          <w:tcPr>
            <w:tcW w:w="4838" w:type="dxa"/>
            <w:gridSpan w:val="3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C23CF" w:rsidRDefault="00CC23CF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8B38EB" w:rsidRDefault="008B38EB">
      <w:pPr>
        <w:sectPr w:rsidR="008B38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CC23CF" w:rsidRDefault="00CC23CF">
      <w:pPr>
        <w:rPr>
          <w:vanish/>
          <w:color w:val="FF0000"/>
          <w:szCs w:val="6"/>
        </w:rPr>
      </w:pPr>
    </w:p>
    <w:sectPr w:rsidR="00CC23CF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AD" w:rsidRDefault="009655AD">
      <w:r>
        <w:separator/>
      </w:r>
    </w:p>
  </w:endnote>
  <w:endnote w:type="continuationSeparator" w:id="0">
    <w:p w:rsidR="009655AD" w:rsidRDefault="0096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B25BD2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25BD2" w:rsidRDefault="002948BF">
          <w:pPr>
            <w:pStyle w:val="kbFixedtext"/>
            <w:spacing w:before="100"/>
          </w:pPr>
          <w:r>
            <w:t>Komerční banka, a. s., se sídlem:</w:t>
          </w:r>
        </w:p>
        <w:p w:rsidR="00B25BD2" w:rsidRDefault="002948BF">
          <w:pPr>
            <w:pStyle w:val="kbFixedtext"/>
          </w:pPr>
          <w:r>
            <w:t>Praha 1, Na Příkopě 33 čp. 969, PSČ 114 07, IČO: 45317054</w:t>
          </w:r>
        </w:p>
        <w:p w:rsidR="00B25BD2" w:rsidRDefault="002948B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25BD2" w:rsidRDefault="002948BF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544E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544E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B25BD2" w:rsidRDefault="002948BF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B25BD2" w:rsidRPr="00922141" w:rsidRDefault="002948BF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10020109449429</w:t>
          </w:r>
        </w:p>
        <w:p w:rsidR="00B25BD2" w:rsidRDefault="002948BF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2017</w:t>
          </w:r>
          <w:proofErr w:type="gramEnd"/>
          <w:r>
            <w:t xml:space="preserve">  tss_ckagreb.docM  13.06.2018  17:09:55</w:t>
          </w:r>
        </w:p>
      </w:tc>
    </w:tr>
  </w:tbl>
  <w:p w:rsidR="00B25BD2" w:rsidRDefault="009655AD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B25BD2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25BD2" w:rsidRDefault="002948BF">
          <w:pPr>
            <w:pStyle w:val="kbFixedtext"/>
            <w:spacing w:before="100"/>
          </w:pPr>
          <w:r>
            <w:t>Komerční banka, a. s., se sídlem:</w:t>
          </w:r>
        </w:p>
        <w:p w:rsidR="00B25BD2" w:rsidRDefault="002948BF">
          <w:pPr>
            <w:pStyle w:val="kbFixedtext"/>
          </w:pPr>
          <w:r>
            <w:t>Praha 1, Na Příkopě 33 čp. 969, PSČ 114 07, IČO: 45317054</w:t>
          </w:r>
        </w:p>
        <w:p w:rsidR="00B25BD2" w:rsidRDefault="002948B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25BD2" w:rsidRDefault="002948BF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544E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544E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B25BD2" w:rsidRDefault="002948BF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B25BD2" w:rsidRPr="00922141" w:rsidRDefault="002948BF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10020109449429</w:t>
          </w:r>
        </w:p>
        <w:p w:rsidR="00B25BD2" w:rsidRDefault="002948BF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2015</w:t>
          </w:r>
          <w:proofErr w:type="gramEnd"/>
          <w:r>
            <w:t xml:space="preserve">  tss_ckagreb.docM  13.06.2018  17:09:55</w:t>
          </w:r>
        </w:p>
      </w:tc>
    </w:tr>
  </w:tbl>
  <w:p w:rsidR="00B25BD2" w:rsidRDefault="009655AD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AD" w:rsidRDefault="009655AD">
      <w:r>
        <w:rPr>
          <w:color w:val="000000"/>
        </w:rPr>
        <w:separator/>
      </w:r>
    </w:p>
  </w:footnote>
  <w:footnote w:type="continuationSeparator" w:id="0">
    <w:p w:rsidR="009655AD" w:rsidRDefault="0096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B25BD2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25BD2" w:rsidRDefault="002948BF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B25BD2" w:rsidRDefault="009655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B25BD2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2948BF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4137" cy="466728"/>
                <wp:effectExtent l="0" t="0" r="0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7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2948BF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B25BD2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Nadpis1"/>
          </w:pPr>
        </w:p>
      </w:tc>
    </w:tr>
    <w:tr w:rsidR="00B25BD2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25BD2" w:rsidRDefault="009655AD">
          <w:pPr>
            <w:pStyle w:val="Nadpis1"/>
          </w:pPr>
        </w:p>
      </w:tc>
    </w:tr>
    <w:tr w:rsidR="00B25BD2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B25BD2" w:rsidRDefault="009655AD">
          <w:pPr>
            <w:rPr>
              <w:rFonts w:cs="Arial"/>
              <w:szCs w:val="18"/>
            </w:rPr>
          </w:pPr>
        </w:p>
      </w:tc>
    </w:tr>
  </w:tbl>
  <w:p w:rsidR="00B25BD2" w:rsidRDefault="009655AD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C66"/>
    <w:multiLevelType w:val="multilevel"/>
    <w:tmpl w:val="49EE81C2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8387057"/>
    <w:multiLevelType w:val="multilevel"/>
    <w:tmpl w:val="12685EC4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6E6D103C"/>
    <w:multiLevelType w:val="multilevel"/>
    <w:tmpl w:val="112ACA5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CF"/>
    <w:rsid w:val="002948BF"/>
    <w:rsid w:val="003544E3"/>
    <w:rsid w:val="008B38EB"/>
    <w:rsid w:val="00922141"/>
    <w:rsid w:val="009655AD"/>
    <w:rsid w:val="00A2782D"/>
    <w:rsid w:val="00C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POKUSNY UCET,ZAM,CIVT</cp:lastModifiedBy>
  <cp:revision>4</cp:revision>
  <cp:lastPrinted>2005-01-20T11:29:00Z</cp:lastPrinted>
  <dcterms:created xsi:type="dcterms:W3CDTF">2018-06-27T07:58:00Z</dcterms:created>
  <dcterms:modified xsi:type="dcterms:W3CDTF">2018-06-27T08:02:00Z</dcterms:modified>
</cp:coreProperties>
</file>