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D2" w:rsidRDefault="003E379F" w:rsidP="00C84BD2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D2"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 w:rsidR="00C84BD2">
          <w:rPr>
            <w:b/>
            <w:bCs/>
            <w:sz w:val="36"/>
          </w:rPr>
          <w:t>Technické služby</w:t>
        </w:r>
      </w:smartTag>
      <w:r w:rsidR="00C84BD2">
        <w:rPr>
          <w:b/>
          <w:bCs/>
          <w:sz w:val="36"/>
        </w:rPr>
        <w:t xml:space="preserve"> města Pelhřimova,</w:t>
      </w:r>
    </w:p>
    <w:p w:rsidR="00C84BD2" w:rsidRDefault="00C84BD2" w:rsidP="00C84BD2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C84BD2" w:rsidRDefault="00C84BD2" w:rsidP="00C84BD2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Dřevařská obchodní a.s.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U </w:t>
      </w:r>
      <w:proofErr w:type="spellStart"/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Arborky</w:t>
      </w:r>
      <w:proofErr w:type="spellEnd"/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696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190 15, Praha 9-Satalice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IČ 64651568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Věc</w:t>
      </w:r>
      <w:r w:rsidR="003E379F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:</w:t>
      </w: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 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objednávka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č. 2018/IO/60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Objednáváme u Vás vyčištění tělesa bezejmenného potoku mezi areálem TSmP a Kompostárnou </w:t>
      </w:r>
      <w:proofErr w:type="gramStart"/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TSmP  a</w:t>
      </w:r>
      <w:proofErr w:type="gramEnd"/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 odtokového koryta od rybníku Moučka  strojem </w:t>
      </w:r>
      <w:proofErr w:type="spellStart"/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Menzimuck</w:t>
      </w:r>
      <w:proofErr w:type="spellEnd"/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 dle dohody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proofErr w:type="gramStart"/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Termín :</w:t>
      </w:r>
      <w:proofErr w:type="gramEnd"/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          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od 19.6.2018 do 28.6.2018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Smluvní </w:t>
      </w:r>
      <w:proofErr w:type="gramStart"/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cena:  67</w:t>
      </w:r>
      <w:proofErr w:type="gramEnd"/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hodin x 950,- =      63 650,-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                          Přeprava – 2 x 500,- = 1000,-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Cena celkem 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>…………</w:t>
      </w:r>
      <w:proofErr w:type="gramStart"/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……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>.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………..64 650,- Kč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bez DPH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C84BD2" w:rsidRPr="0020565A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28468A">
        <w:rPr>
          <w:rFonts w:ascii="Times New Roman" w:hAnsi="Times New Roman"/>
          <w:b w:val="0"/>
          <w:bCs w:val="0"/>
          <w:color w:val="auto"/>
          <w:szCs w:val="24"/>
        </w:rPr>
        <w:t>19.6</w:t>
      </w:r>
      <w:r>
        <w:rPr>
          <w:rFonts w:ascii="Times New Roman" w:hAnsi="Times New Roman"/>
          <w:b w:val="0"/>
          <w:bCs w:val="0"/>
          <w:color w:val="auto"/>
          <w:szCs w:val="24"/>
        </w:rPr>
        <w:t>.2018</w:t>
      </w:r>
    </w:p>
    <w:p w:rsidR="00590611" w:rsidRDefault="00590611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28468A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Zpracoval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</w:t>
      </w:r>
      <w:bookmarkStart w:id="0" w:name="_GoBack"/>
      <w:bookmarkEnd w:id="0"/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</w:t>
      </w:r>
    </w:p>
    <w:p w:rsidR="00CD1896" w:rsidRDefault="001C12F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…………………………………..                                      ……………………………………</w:t>
      </w:r>
    </w:p>
    <w:p w:rsidR="001C12FD" w:rsidRDefault="0062401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</w:t>
      </w:r>
    </w:p>
    <w:p w:rsidR="006873CD" w:rsidRDefault="00CD1896" w:rsidP="003E379F">
      <w:pPr>
        <w:ind w:left="4956" w:firstLine="708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Ing.</w:t>
      </w:r>
      <w:r w:rsidR="008762D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>Pavla Licehammerová</w:t>
      </w: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873CD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Vedoucí provozu                                                                     ředitelka TSmP </w:t>
      </w:r>
    </w:p>
    <w:p w:rsidR="006873CD" w:rsidRDefault="006873C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E379F" w:rsidRDefault="003E379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3E379F" w:rsidRPr="0076115F" w:rsidRDefault="003E379F" w:rsidP="003E379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Souhlasíme s objednávkou č. 2018/IO/60</w:t>
      </w:r>
    </w:p>
    <w:p w:rsidR="003E379F" w:rsidRDefault="003E379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3E379F" w:rsidRDefault="003E379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Dřevařská obchodní a.s.</w:t>
      </w: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 xml:space="preserve">U </w:t>
      </w:r>
      <w:proofErr w:type="spellStart"/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Arborky</w:t>
      </w:r>
      <w:proofErr w:type="spellEnd"/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 xml:space="preserve"> 696</w:t>
      </w: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 xml:space="preserve">190 </w:t>
      </w:r>
      <w:proofErr w:type="gramStart"/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15 ,</w:t>
      </w:r>
      <w:proofErr w:type="gramEnd"/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 xml:space="preserve"> Praha 9- Satalice</w:t>
      </w: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76115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IČ 646515</w:t>
      </w: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6873CD" w:rsidRDefault="006873C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1C12FD" w:rsidRDefault="001C12F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A0EE3" w:rsidRDefault="00BA0EE3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A0EE3" w:rsidRDefault="00BA0EE3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A0EE3" w:rsidRPr="00BA0EE3" w:rsidRDefault="00BA0EE3" w:rsidP="00BA0EE3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20AEB" w:rsidRDefault="00820AEB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1C12F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97064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5402AA" w:rsidRDefault="005402AA" w:rsidP="005402AA">
      <w:pPr>
        <w:ind w:left="1320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</w:t>
      </w:r>
    </w:p>
    <w:p w:rsidR="00864B12" w:rsidRDefault="005402AA" w:rsidP="00864B1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:rsidR="005402AA" w:rsidRPr="006E2029" w:rsidRDefault="005402AA" w:rsidP="005402AA">
      <w:pPr>
        <w:ind w:left="1320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</w:t>
      </w:r>
    </w:p>
    <w:p w:rsidR="005402AA" w:rsidRPr="006E2029" w:rsidRDefault="005402AA" w:rsidP="005402AA">
      <w:pPr>
        <w:ind w:left="1320"/>
        <w:rPr>
          <w:rFonts w:ascii="Times New Roman" w:hAnsi="Times New Roman"/>
          <w:b w:val="0"/>
          <w:bCs w:val="0"/>
          <w:color w:val="auto"/>
          <w:szCs w:val="24"/>
        </w:rPr>
      </w:pPr>
    </w:p>
    <w:p w:rsidR="00447EF7" w:rsidRPr="00447EF7" w:rsidRDefault="00447EF7" w:rsidP="00447EF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447EF7" w:rsidRPr="00447EF7" w:rsidRDefault="00447EF7" w:rsidP="00447EF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37"/>
    <w:rsid w:val="0002711C"/>
    <w:rsid w:val="0003204E"/>
    <w:rsid w:val="000E3A64"/>
    <w:rsid w:val="001416F7"/>
    <w:rsid w:val="001678DF"/>
    <w:rsid w:val="0019538B"/>
    <w:rsid w:val="001A36AC"/>
    <w:rsid w:val="001C12FD"/>
    <w:rsid w:val="001D534A"/>
    <w:rsid w:val="001E3C21"/>
    <w:rsid w:val="001E6960"/>
    <w:rsid w:val="002222BF"/>
    <w:rsid w:val="00281CF8"/>
    <w:rsid w:val="002842A8"/>
    <w:rsid w:val="0028468A"/>
    <w:rsid w:val="00362DA3"/>
    <w:rsid w:val="00365426"/>
    <w:rsid w:val="003D6D09"/>
    <w:rsid w:val="003E379F"/>
    <w:rsid w:val="003F2A92"/>
    <w:rsid w:val="00437B77"/>
    <w:rsid w:val="00447EF7"/>
    <w:rsid w:val="0048109C"/>
    <w:rsid w:val="004B24C3"/>
    <w:rsid w:val="004D1916"/>
    <w:rsid w:val="004F3E89"/>
    <w:rsid w:val="00521139"/>
    <w:rsid w:val="005402AA"/>
    <w:rsid w:val="00590611"/>
    <w:rsid w:val="005C2DAE"/>
    <w:rsid w:val="005F1A8F"/>
    <w:rsid w:val="00604C7D"/>
    <w:rsid w:val="006054D9"/>
    <w:rsid w:val="006227DA"/>
    <w:rsid w:val="006227FD"/>
    <w:rsid w:val="0062401A"/>
    <w:rsid w:val="006873CD"/>
    <w:rsid w:val="0069376F"/>
    <w:rsid w:val="006E2029"/>
    <w:rsid w:val="006F65EF"/>
    <w:rsid w:val="00712D49"/>
    <w:rsid w:val="00741BC5"/>
    <w:rsid w:val="0076115F"/>
    <w:rsid w:val="00784FBD"/>
    <w:rsid w:val="007E357D"/>
    <w:rsid w:val="00820AEB"/>
    <w:rsid w:val="00864B12"/>
    <w:rsid w:val="008756BC"/>
    <w:rsid w:val="008762D0"/>
    <w:rsid w:val="008B5B71"/>
    <w:rsid w:val="008D26A8"/>
    <w:rsid w:val="00916BA7"/>
    <w:rsid w:val="00941FEB"/>
    <w:rsid w:val="009674CD"/>
    <w:rsid w:val="00970648"/>
    <w:rsid w:val="009E42E4"/>
    <w:rsid w:val="009E7AE4"/>
    <w:rsid w:val="00A2241E"/>
    <w:rsid w:val="00A23501"/>
    <w:rsid w:val="00A23E8D"/>
    <w:rsid w:val="00A5229D"/>
    <w:rsid w:val="00A55F56"/>
    <w:rsid w:val="00A834CF"/>
    <w:rsid w:val="00AA6248"/>
    <w:rsid w:val="00AB7865"/>
    <w:rsid w:val="00B51178"/>
    <w:rsid w:val="00B70839"/>
    <w:rsid w:val="00BA0EE3"/>
    <w:rsid w:val="00BB464C"/>
    <w:rsid w:val="00BC18E8"/>
    <w:rsid w:val="00BC2AC8"/>
    <w:rsid w:val="00C37CF2"/>
    <w:rsid w:val="00C84BD2"/>
    <w:rsid w:val="00C84BEE"/>
    <w:rsid w:val="00CC0764"/>
    <w:rsid w:val="00CD1896"/>
    <w:rsid w:val="00CE1CF1"/>
    <w:rsid w:val="00D221A5"/>
    <w:rsid w:val="00D95FBE"/>
    <w:rsid w:val="00DB548D"/>
    <w:rsid w:val="00E05566"/>
    <w:rsid w:val="00E105DB"/>
    <w:rsid w:val="00E167A9"/>
    <w:rsid w:val="00E67971"/>
    <w:rsid w:val="00EF0542"/>
    <w:rsid w:val="00EF4F55"/>
    <w:rsid w:val="00F12782"/>
    <w:rsid w:val="00F40025"/>
    <w:rsid w:val="00F709B0"/>
    <w:rsid w:val="00F73EDD"/>
    <w:rsid w:val="00F74187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3AA7AB"/>
  <w15:chartTrackingRefBased/>
  <w15:docId w15:val="{46E0268C-3D6D-4219-B895-FE198AC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4</cp:revision>
  <cp:lastPrinted>2018-06-25T09:12:00Z</cp:lastPrinted>
  <dcterms:created xsi:type="dcterms:W3CDTF">2018-06-26T12:11:00Z</dcterms:created>
  <dcterms:modified xsi:type="dcterms:W3CDTF">2018-06-27T06:09:00Z</dcterms:modified>
</cp:coreProperties>
</file>