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41A87">
        <w:t>LBA-JZ-32/2018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41A87" w:rsidRPr="00141A87">
        <w:rPr>
          <w:rFonts w:cs="Arial"/>
          <w:szCs w:val="20"/>
        </w:rPr>
        <w:t xml:space="preserve">Mgr. </w:t>
      </w:r>
      <w:r w:rsidR="00141A87">
        <w:t>Helena Adamcová</w:t>
      </w:r>
      <w:r w:rsidRPr="00A3020E">
        <w:rPr>
          <w:rFonts w:cs="Arial"/>
          <w:szCs w:val="20"/>
        </w:rPr>
        <w:t xml:space="preserve">, </w:t>
      </w:r>
      <w:r w:rsidR="00141A87" w:rsidRPr="00141A87">
        <w:rPr>
          <w:rFonts w:cs="Arial"/>
          <w:szCs w:val="20"/>
        </w:rPr>
        <w:t>pověřená řízením</w:t>
      </w:r>
      <w:r w:rsidR="00141A87">
        <w:t xml:space="preserve">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41A87" w:rsidRPr="00141A87">
        <w:rPr>
          <w:rFonts w:cs="Arial"/>
          <w:szCs w:val="20"/>
        </w:rPr>
        <w:t>Dobrovského 1278</w:t>
      </w:r>
      <w:r w:rsidR="00141A8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41A87" w:rsidRPr="00141A87">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41A87" w:rsidRPr="00141A87">
        <w:rPr>
          <w:rFonts w:cs="Arial"/>
          <w:szCs w:val="20"/>
        </w:rPr>
        <w:t>Úřad práce</w:t>
      </w:r>
      <w:r w:rsidR="00141A87">
        <w:t xml:space="preserve"> ČR - kontaktní pracoviště Liberec, Dr. Milady Horákové </w:t>
      </w:r>
      <w:proofErr w:type="gramStart"/>
      <w:r w:rsidR="00141A87">
        <w:t>č.p.</w:t>
      </w:r>
      <w:proofErr w:type="gramEnd"/>
      <w:r w:rsidR="00141A87">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141A8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41A87" w:rsidRPr="00141A87">
        <w:rPr>
          <w:rFonts w:cs="Arial"/>
          <w:szCs w:val="20"/>
        </w:rPr>
        <w:t>AWEA s</w:t>
      </w:r>
      <w:r w:rsidR="00141A87">
        <w:t>.r.o.</w:t>
      </w:r>
      <w:r w:rsidR="00141A87" w:rsidRPr="00141A87">
        <w:rPr>
          <w:rFonts w:cs="Arial"/>
          <w:vanish/>
          <w:szCs w:val="20"/>
        </w:rPr>
        <w:t>0</w:t>
      </w:r>
    </w:p>
    <w:p w:rsidR="00246AE5" w:rsidRPr="00A3020E" w:rsidRDefault="00141A8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41A87">
        <w:rPr>
          <w:rFonts w:cs="Arial"/>
          <w:noProof/>
          <w:szCs w:val="20"/>
        </w:rPr>
        <w:t xml:space="preserve">Ing. </w:t>
      </w:r>
      <w:r>
        <w:rPr>
          <w:noProof/>
        </w:rPr>
        <w:t>Jan Rutkovský, jednatel</w:t>
      </w:r>
    </w:p>
    <w:p w:rsidR="00246AE5" w:rsidRPr="00A3020E" w:rsidRDefault="00141A8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41A87">
        <w:rPr>
          <w:rFonts w:cs="Arial"/>
          <w:szCs w:val="20"/>
        </w:rPr>
        <w:t xml:space="preserve">Šimonovice, </w:t>
      </w:r>
      <w:r>
        <w:t>Minkovice, Rozdvojená 131, PSČ 463 12</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41A87" w:rsidRPr="00141A87">
        <w:rPr>
          <w:rFonts w:cs="Arial"/>
          <w:szCs w:val="20"/>
        </w:rPr>
        <w:t>28711777</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141A87">
        <w:t>CZ.03.1.48/0.0/0.0/15_004/0000002</w:t>
      </w:r>
      <w:r w:rsidR="00936827">
        <w:rPr>
          <w:i/>
          <w:iCs/>
        </w:rPr>
        <w:t xml:space="preserve"> - </w:t>
      </w:r>
      <w:r w:rsidR="00141A87">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E29E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E29E0">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41A87">
        <w:rPr>
          <w:noProof/>
        </w:rPr>
        <w:t>Servisní a montážní technik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141A87">
        <w:t xml:space="preserve">AWEA s.r.o., V Zátočině </w:t>
      </w:r>
      <w:proofErr w:type="gramStart"/>
      <w:r w:rsidR="00141A87">
        <w:t>č.p.</w:t>
      </w:r>
      <w:proofErr w:type="gramEnd"/>
      <w:r w:rsidR="00141A87">
        <w:t xml:space="preserve"> 410/3, Liberec XI-Růžodol I, 460 01 Liberec 1</w:t>
      </w:r>
    </w:p>
    <w:p w:rsidR="0049132E" w:rsidRDefault="0049132E" w:rsidP="0049132E">
      <w:pPr>
        <w:pStyle w:val="Daltextbodudohody"/>
        <w:tabs>
          <w:tab w:val="clear" w:pos="2520"/>
        </w:tabs>
        <w:ind w:left="3119" w:hanging="2263"/>
      </w:pPr>
      <w:r>
        <w:lastRenderedPageBreak/>
        <w:t>Den nástupu do práce:</w:t>
      </w:r>
      <w:r>
        <w:tab/>
      </w:r>
      <w:proofErr w:type="gramStart"/>
      <w:r w:rsidR="00141A87">
        <w:t>1.7.2018</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141A87">
        <w:rPr>
          <w:noProof/>
        </w:rPr>
        <w:t>neurčitou od 1.7.2018</w:t>
      </w:r>
      <w:r>
        <w:t xml:space="preserve">, s týdenní pracovní dobou </w:t>
      </w:r>
      <w:r w:rsidR="00141A87">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141A87">
        <w:rPr>
          <w:noProof/>
        </w:rPr>
        <w:t>31.12.2018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41A87">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141A87">
        <w:t>108 000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41A87">
        <w:rPr>
          <w:noProof/>
        </w:rPr>
        <w:t>1.7.2018</w:t>
      </w:r>
      <w:r w:rsidR="00781CAC">
        <w:t xml:space="preserve"> do</w:t>
      </w:r>
      <w:r w:rsidRPr="0058691B">
        <w:t> </w:t>
      </w:r>
      <w:r w:rsidR="00141A87">
        <w:rPr>
          <w:noProof/>
        </w:rPr>
        <w:t>31.12.2018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141A87">
        <w:t>1.7.2018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EE29E0">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41A87"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27.6.2018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141A87">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141A87" w:rsidP="00EF1F67">
      <w:pPr>
        <w:keepNext/>
        <w:keepLines/>
        <w:jc w:val="center"/>
        <w:rPr>
          <w:rFonts w:cs="Arial"/>
          <w:szCs w:val="20"/>
        </w:rPr>
      </w:pPr>
      <w:r w:rsidRPr="00141A87">
        <w:rPr>
          <w:rFonts w:cs="Arial"/>
          <w:szCs w:val="20"/>
        </w:rPr>
        <w:t xml:space="preserve">Ing. </w:t>
      </w:r>
      <w:r>
        <w:t>Jan Rutkovský</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141A87" w:rsidP="00EF1F67">
      <w:pPr>
        <w:keepNext/>
        <w:keepLines/>
        <w:jc w:val="center"/>
        <w:rPr>
          <w:rFonts w:cs="Arial"/>
          <w:szCs w:val="20"/>
        </w:rPr>
      </w:pPr>
      <w:r w:rsidRPr="00141A87">
        <w:rPr>
          <w:rFonts w:cs="Arial"/>
          <w:szCs w:val="20"/>
        </w:rPr>
        <w:t xml:space="preserve">Mgr. </w:t>
      </w:r>
      <w:r>
        <w:t>Helena Adamcová</w:t>
      </w:r>
    </w:p>
    <w:p w:rsidR="0007704C" w:rsidRDefault="00141A87" w:rsidP="0007704C">
      <w:pPr>
        <w:keepNext/>
        <w:keepLines/>
        <w:jc w:val="center"/>
        <w:rPr>
          <w:rFonts w:cs="Arial"/>
          <w:szCs w:val="20"/>
        </w:rPr>
      </w:pPr>
      <w:r w:rsidRPr="00141A87">
        <w:rPr>
          <w:rFonts w:cs="Arial"/>
          <w:szCs w:val="20"/>
        </w:rPr>
        <w:t>pověřená řízením</w:t>
      </w:r>
      <w:r>
        <w:t xml:space="preserve"> Krajské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141A87">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141A87" w:rsidRPr="00141A87">
        <w:rPr>
          <w:rFonts w:cs="Arial"/>
          <w:szCs w:val="20"/>
        </w:rPr>
        <w:t xml:space="preserve">Ing. </w:t>
      </w:r>
      <w:r w:rsidR="00141A87">
        <w:t>Jan Burkoň</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141A87" w:rsidRPr="00141A87">
        <w:rPr>
          <w:rFonts w:cs="Arial"/>
          <w:szCs w:val="20"/>
        </w:rPr>
        <w:t>950132</w:t>
      </w:r>
      <w:r w:rsidR="00607C98">
        <w:rPr>
          <w:rFonts w:cs="Arial"/>
          <w:szCs w:val="20"/>
        </w:rPr>
        <w:t>551</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141A8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8F6" w:rsidRDefault="00A728F6">
      <w:r>
        <w:separator/>
      </w:r>
    </w:p>
  </w:endnote>
  <w:endnote w:type="continuationSeparator" w:id="0">
    <w:p w:rsidR="00A728F6" w:rsidRDefault="00A7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87" w:rsidRDefault="00141A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EE29E0">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E29E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8F6" w:rsidRDefault="00A728F6">
      <w:r>
        <w:separator/>
      </w:r>
    </w:p>
  </w:footnote>
  <w:footnote w:type="continuationSeparator" w:id="0">
    <w:p w:rsidR="00A728F6" w:rsidRDefault="00A72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87" w:rsidRDefault="00141A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87" w:rsidRDefault="00141A8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A728F6">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F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1A87"/>
    <w:rsid w:val="00143038"/>
    <w:rsid w:val="00144032"/>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07C98"/>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187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28F6"/>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979C6"/>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29E0"/>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60F06-039B-4F16-B9E8-B9A923AE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13706</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3</cp:revision>
  <cp:lastPrinted>2015-10-21T11:39:00Z</cp:lastPrinted>
  <dcterms:created xsi:type="dcterms:W3CDTF">2018-06-18T08:47:00Z</dcterms:created>
  <dcterms:modified xsi:type="dcterms:W3CDTF">2018-06-27T05:24:00Z</dcterms:modified>
</cp:coreProperties>
</file>