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D41" w:rsidRDefault="00706459">
      <w:pPr>
        <w:pStyle w:val="Zkladntext30"/>
        <w:shd w:val="clear" w:color="auto" w:fill="auto"/>
        <w:spacing w:after="467"/>
        <w:ind w:right="20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113030" distB="0" distL="521335" distR="63500" simplePos="0" relativeHeight="377487104" behindDoc="1" locked="0" layoutInCell="1" allowOverlap="1">
                <wp:simplePos x="0" y="0"/>
                <wp:positionH relativeFrom="margin">
                  <wp:posOffset>3206750</wp:posOffset>
                </wp:positionH>
                <wp:positionV relativeFrom="margin">
                  <wp:posOffset>193675</wp:posOffset>
                </wp:positionV>
                <wp:extent cx="1688465" cy="987425"/>
                <wp:effectExtent l="0" t="3175" r="0" b="0"/>
                <wp:wrapSquare wrapText="left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D41" w:rsidRDefault="00706459">
                            <w:pPr>
                              <w:pStyle w:val="Zkladntext4"/>
                              <w:shd w:val="clear" w:color="auto" w:fill="auto"/>
                              <w:ind w:left="640"/>
                            </w:pPr>
                            <w:r>
                              <w:t>Krííj*</w:t>
                            </w:r>
                            <w:r>
                              <w:rPr>
                                <w:vertAlign w:val="superscript"/>
                              </w:rPr>
                              <w:t>!</w:t>
                            </w:r>
                            <w:r>
                              <w:t>Vi -jT-</w:t>
                            </w:r>
                          </w:p>
                          <w:p w:rsidR="00074D41" w:rsidRDefault="00706459">
                            <w:pPr>
                              <w:pStyle w:val="Zkladntext5"/>
                              <w:shd w:val="clear" w:color="auto" w:fill="auto"/>
                              <w:ind w:left="160"/>
                            </w:pPr>
                            <w:r>
                              <w:t>silníc Vysočiny, j»říspévková organú-i:*-</w:t>
                            </w:r>
                          </w:p>
                          <w:p w:rsidR="00074D41" w:rsidRDefault="00706459">
                            <w:pPr>
                              <w:pStyle w:val="Zkladntext4"/>
                              <w:shd w:val="clear" w:color="auto" w:fill="auto"/>
                              <w:tabs>
                                <w:tab w:val="left" w:leader="underscore" w:pos="379"/>
                                <w:tab w:val="left" w:pos="2486"/>
                              </w:tabs>
                              <w:spacing w:after="186"/>
                              <w:jc w:val="both"/>
                            </w:pPr>
                            <w:r>
                              <w:tab/>
                            </w:r>
                            <w:r>
                              <w:rPr>
                                <w:rStyle w:val="Zkladntext4Exact0"/>
                                <w:b/>
                                <w:bCs/>
                              </w:rPr>
                              <w:t>Košový</w:t>
                            </w:r>
                            <w:r>
                              <w:rPr>
                                <w:rStyle w:val="Zkladntext4TimesNewRoman75ptNetunExact"/>
                                <w:rFonts w:eastAsia="Calibri"/>
                              </w:rPr>
                              <w:t xml:space="preserve">J í </w:t>
                            </w:r>
                            <w:r>
                              <w:rPr>
                                <w:rStyle w:val="Zkladntext4TimesNewRoman6ptNetunKurzvaExact"/>
                                <w:rFonts w:eastAsia="Calibri"/>
                              </w:rPr>
                              <w:t>2</w:t>
                            </w:r>
                            <w:r>
                              <w:rPr>
                                <w:rStyle w:val="Zkladntext4TimesNewRoman75ptNetunExact0"/>
                                <w:rFonts w:eastAsia="Calibri"/>
                              </w:rPr>
                              <w:t>2/1</w:t>
                            </w:r>
                            <w:r>
                              <w:rPr>
                                <w:rStyle w:val="Zkladntext4TimesNewRoman75ptNetunExact0"/>
                                <w:rFonts w:eastAsia="Calibri"/>
                              </w:rPr>
                              <w:tab/>
                            </w:r>
                            <w:r>
                              <w:t>-</w:t>
                            </w:r>
                          </w:p>
                          <w:p w:rsidR="00074D41" w:rsidRDefault="00706459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826"/>
                                <w:tab w:val="left" w:leader="dot" w:pos="1306"/>
                                <w:tab w:val="left" w:leader="dot" w:pos="2093"/>
                              </w:tabs>
                              <w:spacing w:before="0" w:after="65" w:line="226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~~ 2 6 -06- 2018 í/ 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  <w:p w:rsidR="00074D41" w:rsidRDefault="00706459">
                            <w:pPr>
                              <w:pStyle w:val="Zkladntext6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Zkladntext6Exact0"/>
                                <w:i/>
                                <w:iCs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rStyle w:val="Zkladntext6Exact0"/>
                                <w:i/>
                                <w:iCs/>
                              </w:rPr>
                              <w:t>-</w:t>
                            </w:r>
                            <w:r>
                              <w:rPr>
                                <w:rStyle w:val="Zkladntext6Exact0"/>
                                <w:i/>
                                <w:iCs/>
                                <w:vertAlign w:val="superscript"/>
                              </w:rPr>
                              <w:t>:</w:t>
                            </w:r>
                            <w:r>
                              <w:rPr>
                                <w:rStyle w:val="Zkladntext6Exact0"/>
                                <w:i/>
                                <w:iCs/>
                              </w:rPr>
                              <w:t xml:space="preserve"> P0P3</w:t>
                            </w:r>
                            <w:r>
                              <w:t>/?/&amp;?S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.5pt;margin-top:15.25pt;width:132.95pt;height:77.75pt;z-index:-125829376;visibility:visible;mso-wrap-style:square;mso-width-percent:0;mso-height-percent:0;mso-wrap-distance-left:41.05pt;mso-wrap-distance-top:8.9pt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" filled="f" stroked="f">
                <v:textbox style="mso-fit-shape-to-text:t" inset="0,0,0,0">
                  <w:txbxContent>
                    <w:p w:rsidR="00074D41" w:rsidRDefault="00706459">
                      <w:pPr>
                        <w:pStyle w:val="Zkladntext4"/>
                        <w:shd w:val="clear" w:color="auto" w:fill="auto"/>
                        <w:ind w:left="640"/>
                      </w:pPr>
                      <w:r>
                        <w:t>Krííj*</w:t>
                      </w:r>
                      <w:r>
                        <w:rPr>
                          <w:vertAlign w:val="superscript"/>
                        </w:rPr>
                        <w:t>!</w:t>
                      </w:r>
                      <w:r>
                        <w:t>Vi -jT-</w:t>
                      </w:r>
                    </w:p>
                    <w:p w:rsidR="00074D41" w:rsidRDefault="00706459">
                      <w:pPr>
                        <w:pStyle w:val="Zkladntext5"/>
                        <w:shd w:val="clear" w:color="auto" w:fill="auto"/>
                        <w:ind w:left="160"/>
                      </w:pPr>
                      <w:r>
                        <w:t>silníc Vysočiny, j»říspévková organú-i:*-</w:t>
                      </w:r>
                    </w:p>
                    <w:p w:rsidR="00074D41" w:rsidRDefault="00706459">
                      <w:pPr>
                        <w:pStyle w:val="Zkladntext4"/>
                        <w:shd w:val="clear" w:color="auto" w:fill="auto"/>
                        <w:tabs>
                          <w:tab w:val="left" w:leader="underscore" w:pos="379"/>
                          <w:tab w:val="left" w:pos="2486"/>
                        </w:tabs>
                        <w:spacing w:after="186"/>
                        <w:jc w:val="both"/>
                      </w:pPr>
                      <w:r>
                        <w:tab/>
                      </w:r>
                      <w:r>
                        <w:rPr>
                          <w:rStyle w:val="Zkladntext4Exact0"/>
                          <w:b/>
                          <w:bCs/>
                        </w:rPr>
                        <w:t>Košový</w:t>
                      </w:r>
                      <w:r>
                        <w:rPr>
                          <w:rStyle w:val="Zkladntext4TimesNewRoman75ptNetunExact"/>
                          <w:rFonts w:eastAsia="Calibri"/>
                        </w:rPr>
                        <w:t xml:space="preserve">J í </w:t>
                      </w:r>
                      <w:r>
                        <w:rPr>
                          <w:rStyle w:val="Zkladntext4TimesNewRoman6ptNetunKurzvaExact"/>
                          <w:rFonts w:eastAsia="Calibri"/>
                        </w:rPr>
                        <w:t>2</w:t>
                      </w:r>
                      <w:r>
                        <w:rPr>
                          <w:rStyle w:val="Zkladntext4TimesNewRoman75ptNetunExact0"/>
                          <w:rFonts w:eastAsia="Calibri"/>
                        </w:rPr>
                        <w:t>2/1</w:t>
                      </w:r>
                      <w:r>
                        <w:rPr>
                          <w:rStyle w:val="Zkladntext4TimesNewRoman75ptNetunExact0"/>
                          <w:rFonts w:eastAsia="Calibri"/>
                        </w:rPr>
                        <w:tab/>
                      </w:r>
                      <w:r>
                        <w:t>-</w:t>
                      </w:r>
                    </w:p>
                    <w:p w:rsidR="00074D41" w:rsidRDefault="00706459">
                      <w:pPr>
                        <w:pStyle w:val="Zkladntext20"/>
                        <w:shd w:val="clear" w:color="auto" w:fill="auto"/>
                        <w:tabs>
                          <w:tab w:val="left" w:leader="dot" w:pos="826"/>
                          <w:tab w:val="left" w:leader="dot" w:pos="1306"/>
                          <w:tab w:val="left" w:leader="dot" w:pos="2093"/>
                        </w:tabs>
                        <w:spacing w:before="0" w:after="65" w:line="226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~~ 2 6 -06- 2018 í/ 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  <w:p w:rsidR="00074D41" w:rsidRDefault="00706459">
                      <w:pPr>
                        <w:pStyle w:val="Zkladntext6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Zkladntext6Exact0"/>
                          <w:i/>
                          <w:iCs/>
                          <w:vertAlign w:val="superscript"/>
                        </w:rPr>
                        <w:t>a</w:t>
                      </w:r>
                      <w:r>
                        <w:rPr>
                          <w:rStyle w:val="Zkladntext6Exact0"/>
                          <w:i/>
                          <w:iCs/>
                        </w:rPr>
                        <w:t>-</w:t>
                      </w:r>
                      <w:r>
                        <w:rPr>
                          <w:rStyle w:val="Zkladntext6Exact0"/>
                          <w:i/>
                          <w:iCs/>
                          <w:vertAlign w:val="superscript"/>
                        </w:rPr>
                        <w:t>:</w:t>
                      </w:r>
                      <w:r>
                        <w:rPr>
                          <w:rStyle w:val="Zkladntext6Exact0"/>
                          <w:i/>
                          <w:iCs/>
                        </w:rPr>
                        <w:t xml:space="preserve"> P0P3</w:t>
                      </w:r>
                      <w:r>
                        <w:t>/?/&amp;?S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34950" simplePos="0" relativeHeight="377487105" behindDoc="1" locked="0" layoutInCell="1" allowOverlap="1">
                <wp:simplePos x="0" y="0"/>
                <wp:positionH relativeFrom="margin">
                  <wp:posOffset>-1362710</wp:posOffset>
                </wp:positionH>
                <wp:positionV relativeFrom="margin">
                  <wp:posOffset>1259205</wp:posOffset>
                </wp:positionV>
                <wp:extent cx="1127760" cy="2011680"/>
                <wp:effectExtent l="2540" t="1905" r="3175" b="0"/>
                <wp:wrapSquare wrapText="right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201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D41" w:rsidRDefault="00706459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Exact"/>
                              </w:rPr>
                              <w:t>Kupující: se sídlem: zastoupený: Bankovní spojení: Číslo účtu:</w:t>
                            </w:r>
                          </w:p>
                          <w:p w:rsidR="00074D41" w:rsidRDefault="00706459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074D41" w:rsidRDefault="00706459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074D41" w:rsidRDefault="00706459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074D41" w:rsidRDefault="00706459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074D41" w:rsidRDefault="00706459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074D41" w:rsidRDefault="00706459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  <w:p w:rsidR="00074D41" w:rsidRDefault="00706459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Exact"/>
                              </w:rPr>
                              <w:t>(dále jen kupující)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07.3pt;margin-top:99.15pt;width:88.8pt;height:158.4pt;z-index:-125829375;visibility:visible;mso-wrap-style:square;mso-width-percent:0;mso-height-percent:0;mso-wrap-distance-left:5pt;mso-wrap-distance-top:0;mso-wrap-distance-right:18.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k/sA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" filled="f" stroked="f">
                <v:textbox style="mso-fit-shape-to-text:t" inset="0,0,0,0">
                  <w:txbxContent>
                    <w:p w:rsidR="00074D41" w:rsidRDefault="00706459">
                      <w:pPr>
                        <w:pStyle w:val="Zkladntext20"/>
                        <w:shd w:val="clear" w:color="auto" w:fill="auto"/>
                        <w:spacing w:before="0"/>
                      </w:pPr>
                      <w:r>
                        <w:rPr>
                          <w:rStyle w:val="Zkladntext2Exact"/>
                        </w:rPr>
                        <w:t>Kupující: se sídlem: zastoupený: Bankovní spojení: Číslo účtu:</w:t>
                      </w:r>
                    </w:p>
                    <w:p w:rsidR="00074D41" w:rsidRDefault="00706459">
                      <w:pPr>
                        <w:pStyle w:val="Zkladntext20"/>
                        <w:shd w:val="clear" w:color="auto" w:fill="auto"/>
                        <w:spacing w:befor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074D41" w:rsidRDefault="00706459">
                      <w:pPr>
                        <w:pStyle w:val="Zkladntext20"/>
                        <w:shd w:val="clear" w:color="auto" w:fill="auto"/>
                        <w:spacing w:befor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074D41" w:rsidRDefault="00706459">
                      <w:pPr>
                        <w:pStyle w:val="Zkladntext20"/>
                        <w:shd w:val="clear" w:color="auto" w:fill="auto"/>
                        <w:spacing w:before="0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074D41" w:rsidRDefault="00706459">
                      <w:pPr>
                        <w:pStyle w:val="Zkladntext20"/>
                        <w:shd w:val="clear" w:color="auto" w:fill="auto"/>
                        <w:spacing w:before="0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074D41" w:rsidRDefault="00706459">
                      <w:pPr>
                        <w:pStyle w:val="Zkladntext20"/>
                        <w:shd w:val="clear" w:color="auto" w:fill="auto"/>
                        <w:spacing w:before="0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074D41" w:rsidRDefault="00706459">
                      <w:pPr>
                        <w:pStyle w:val="Zkladntext20"/>
                        <w:shd w:val="clear" w:color="auto" w:fill="auto"/>
                        <w:spacing w:before="0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  <w:p w:rsidR="00074D41" w:rsidRDefault="00706459">
                      <w:pPr>
                        <w:pStyle w:val="Zkladntext20"/>
                        <w:shd w:val="clear" w:color="auto" w:fill="auto"/>
                        <w:spacing w:before="0"/>
                      </w:pPr>
                      <w:r>
                        <w:rPr>
                          <w:rStyle w:val="Zkladntext2Exact"/>
                        </w:rPr>
                        <w:t>(dále jen kupující)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rStyle w:val="Zkladntext3dkovn0pt"/>
          <w:b/>
          <w:bCs/>
        </w:rPr>
        <w:t>Dodatek</w:t>
      </w:r>
      <w:r>
        <w:rPr>
          <w:rStyle w:val="Zkladntext3dkovn0pt"/>
          <w:b/>
          <w:bCs/>
        </w:rPr>
        <w:t xml:space="preserve"> č. 1</w:t>
      </w:r>
      <w:r>
        <w:rPr>
          <w:rStyle w:val="Zkladntext3dkovn0pt"/>
          <w:b/>
          <w:bCs/>
        </w:rPr>
        <w:br/>
      </w:r>
      <w:r>
        <w:t>KUPNÍ SMLOUVY</w:t>
      </w:r>
    </w:p>
    <w:p w:rsidR="00074D41" w:rsidRDefault="00706459">
      <w:pPr>
        <w:pStyle w:val="Nadpis10"/>
        <w:keepNext/>
        <w:keepLines/>
        <w:shd w:val="clear" w:color="auto" w:fill="auto"/>
        <w:spacing w:before="0" w:after="374" w:line="220" w:lineRule="exact"/>
        <w:ind w:left="2400"/>
      </w:pPr>
      <w:bookmarkStart w:id="1" w:name="bookmark0"/>
      <w:r>
        <w:t>i.</w:t>
      </w:r>
      <w:bookmarkEnd w:id="1"/>
    </w:p>
    <w:p w:rsidR="00074D41" w:rsidRDefault="00706459">
      <w:pPr>
        <w:pStyle w:val="Zkladntext20"/>
        <w:shd w:val="clear" w:color="auto" w:fill="auto"/>
        <w:spacing w:before="0"/>
      </w:pPr>
      <w:r>
        <w:rPr>
          <w:rStyle w:val="Zkladntext2Tun"/>
        </w:rPr>
        <w:t xml:space="preserve">Krajská správa a údržba silnic Vysočiny, </w:t>
      </w:r>
      <w:r>
        <w:t>příspěvková organizace Kosovská 1122/16, 586 01 Jihlava Ing. Janem Míkou, MBA, ředitelem organizace Komerční banka, a.s.</w:t>
      </w:r>
    </w:p>
    <w:p w:rsidR="00074D41" w:rsidRDefault="00706459">
      <w:pPr>
        <w:pStyle w:val="Zkladntext20"/>
        <w:shd w:val="clear" w:color="auto" w:fill="auto"/>
        <w:spacing w:before="0"/>
        <w:ind w:right="4740"/>
        <w:sectPr w:rsidR="00074D41">
          <w:headerReference w:type="default" r:id="rId7"/>
          <w:footerReference w:type="default" r:id="rId8"/>
          <w:pgSz w:w="12240" w:h="20160"/>
          <w:pgMar w:top="2040" w:right="2199" w:bottom="4330" w:left="3725" w:header="0" w:footer="3" w:gutter="0"/>
          <w:cols w:space="720"/>
          <w:noEndnote/>
          <w:docGrid w:linePitch="360"/>
        </w:sectPr>
      </w:pPr>
      <w:r>
        <w:t xml:space="preserve">18330681/0100 00090450 CZ00090450 567 117 111 567 117 198 </w:t>
      </w:r>
      <w:hyperlink r:id="rId9" w:history="1">
        <w:r>
          <w:rPr>
            <w:rStyle w:val="Hypertextovodkaz"/>
            <w:lang w:val="en-US" w:eastAsia="en-US" w:bidi="en-US"/>
          </w:rPr>
          <w:t>ksusv@ksusv.cz</w:t>
        </w:r>
      </w:hyperlink>
      <w:r>
        <w:rPr>
          <w:lang w:val="en-US" w:eastAsia="en-US" w:bidi="en-US"/>
        </w:rPr>
        <w:t xml:space="preserve"> </w:t>
      </w:r>
      <w:r>
        <w:t>Kraj Vysočina</w:t>
      </w:r>
    </w:p>
    <w:p w:rsidR="00074D41" w:rsidRDefault="00074D41">
      <w:pPr>
        <w:spacing w:before="20" w:after="20" w:line="240" w:lineRule="exact"/>
        <w:rPr>
          <w:sz w:val="19"/>
          <w:szCs w:val="19"/>
        </w:rPr>
      </w:pPr>
    </w:p>
    <w:p w:rsidR="00074D41" w:rsidRDefault="00074D41">
      <w:pPr>
        <w:rPr>
          <w:sz w:val="2"/>
          <w:szCs w:val="2"/>
        </w:rPr>
        <w:sectPr w:rsidR="00074D41">
          <w:type w:val="continuous"/>
          <w:pgSz w:w="12240" w:h="20160"/>
          <w:pgMar w:top="1966" w:right="0" w:bottom="4289" w:left="0" w:header="0" w:footer="3" w:gutter="0"/>
          <w:cols w:space="720"/>
          <w:noEndnote/>
          <w:docGrid w:linePitch="360"/>
        </w:sectPr>
      </w:pPr>
    </w:p>
    <w:p w:rsidR="00074D41" w:rsidRDefault="00706459">
      <w:pPr>
        <w:pStyle w:val="Zkladntext20"/>
        <w:shd w:val="clear" w:color="auto" w:fill="auto"/>
        <w:spacing w:before="0" w:after="250" w:line="220" w:lineRule="exact"/>
        <w:jc w:val="both"/>
      </w:pPr>
      <w:r>
        <w:t>a</w:t>
      </w:r>
    </w:p>
    <w:p w:rsidR="00074D41" w:rsidRDefault="00706459">
      <w:pPr>
        <w:pStyle w:val="Zkladntext20"/>
        <w:shd w:val="clear" w:color="auto" w:fill="auto"/>
        <w:spacing w:before="0" w:line="293" w:lineRule="exact"/>
        <w:jc w:val="both"/>
      </w:pPr>
      <w:r>
        <w:t>Prodávající:</w:t>
      </w:r>
    </w:p>
    <w:p w:rsidR="00074D41" w:rsidRDefault="00706459">
      <w:pPr>
        <w:pStyle w:val="Zkladntext70"/>
        <w:shd w:val="clear" w:color="auto" w:fill="auto"/>
        <w:tabs>
          <w:tab w:val="left" w:pos="1958"/>
        </w:tabs>
      </w:pPr>
      <w:r>
        <w:rPr>
          <w:rStyle w:val="Zkladntext7Netun"/>
        </w:rPr>
        <w:t>Obchodní firma:</w:t>
      </w:r>
      <w:r>
        <w:rPr>
          <w:rStyle w:val="Zkladntext7Netun"/>
        </w:rPr>
        <w:tab/>
      </w:r>
      <w:r>
        <w:t>KOBIT, spol. s r.o.</w:t>
      </w:r>
    </w:p>
    <w:p w:rsidR="00074D41" w:rsidRDefault="00706459">
      <w:pPr>
        <w:pStyle w:val="Zkladntext20"/>
        <w:shd w:val="clear" w:color="auto" w:fill="auto"/>
        <w:tabs>
          <w:tab w:val="left" w:pos="1958"/>
        </w:tabs>
        <w:spacing w:before="0" w:line="293" w:lineRule="exact"/>
        <w:jc w:val="both"/>
      </w:pPr>
      <w:r>
        <w:t>se sídlem:</w:t>
      </w:r>
      <w:r>
        <w:tab/>
        <w:t>Rozvojová 269,165 00 Praha 6</w:t>
      </w:r>
    </w:p>
    <w:p w:rsidR="00074D41" w:rsidRDefault="00706459">
      <w:pPr>
        <w:pStyle w:val="Zkladntext20"/>
        <w:shd w:val="clear" w:color="auto" w:fill="auto"/>
        <w:tabs>
          <w:tab w:val="left" w:pos="1958"/>
        </w:tabs>
        <w:spacing w:before="0" w:line="293" w:lineRule="exact"/>
        <w:jc w:val="both"/>
      </w:pPr>
      <w:r>
        <w:t>zastoupený:</w:t>
      </w:r>
      <w:r>
        <w:tab/>
        <w:t>Ing. P</w:t>
      </w:r>
      <w:r>
        <w:t>etrem Nožičkou, jednatelem společnosti</w:t>
      </w:r>
    </w:p>
    <w:p w:rsidR="00074D41" w:rsidRDefault="00706459">
      <w:pPr>
        <w:pStyle w:val="Zkladntext20"/>
        <w:shd w:val="clear" w:color="auto" w:fill="auto"/>
        <w:spacing w:before="0" w:line="293" w:lineRule="exact"/>
        <w:jc w:val="both"/>
      </w:pPr>
      <w:r>
        <w:t>zapsán v obchodním rejstříku u Městského soudu v Praze, vložka 5528</w:t>
      </w:r>
    </w:p>
    <w:p w:rsidR="00074D41" w:rsidRDefault="00706459">
      <w:pPr>
        <w:pStyle w:val="Zkladntext20"/>
        <w:shd w:val="clear" w:color="auto" w:fill="auto"/>
        <w:tabs>
          <w:tab w:val="left" w:pos="1958"/>
        </w:tabs>
        <w:spacing w:before="0" w:line="293" w:lineRule="exact"/>
        <w:jc w:val="both"/>
      </w:pPr>
      <w:r>
        <w:t>Bankovní spojení:</w:t>
      </w:r>
      <w:r>
        <w:tab/>
        <w:t>Raiffeisenbank a.s. Pardubice</w:t>
      </w:r>
    </w:p>
    <w:p w:rsidR="00074D41" w:rsidRDefault="00706459">
      <w:pPr>
        <w:pStyle w:val="Zkladntext20"/>
        <w:shd w:val="clear" w:color="auto" w:fill="auto"/>
        <w:tabs>
          <w:tab w:val="left" w:pos="1958"/>
        </w:tabs>
        <w:spacing w:before="0" w:line="293" w:lineRule="exact"/>
        <w:jc w:val="both"/>
      </w:pPr>
      <w:r>
        <w:t>Číslo účtu:</w:t>
      </w:r>
      <w:r>
        <w:tab/>
        <w:t>5016230911/5500</w:t>
      </w:r>
    </w:p>
    <w:p w:rsidR="00074D41" w:rsidRDefault="00706459">
      <w:pPr>
        <w:pStyle w:val="Zkladntext20"/>
        <w:shd w:val="clear" w:color="auto" w:fill="auto"/>
        <w:tabs>
          <w:tab w:val="left" w:pos="1958"/>
        </w:tabs>
        <w:spacing w:before="0" w:line="293" w:lineRule="exact"/>
        <w:jc w:val="both"/>
      </w:pPr>
      <w:r>
        <w:t>IČO:</w:t>
      </w:r>
      <w:r>
        <w:tab/>
        <w:t>44792247</w:t>
      </w:r>
    </w:p>
    <w:p w:rsidR="00074D41" w:rsidRDefault="00706459">
      <w:pPr>
        <w:pStyle w:val="Zkladntext20"/>
        <w:shd w:val="clear" w:color="auto" w:fill="auto"/>
        <w:tabs>
          <w:tab w:val="left" w:pos="1958"/>
        </w:tabs>
        <w:spacing w:before="0" w:line="293" w:lineRule="exact"/>
        <w:jc w:val="both"/>
      </w:pPr>
      <w:r>
        <w:t>DIČ:</w:t>
      </w:r>
      <w:r>
        <w:tab/>
        <w:t>CZ44792247</w:t>
      </w:r>
    </w:p>
    <w:p w:rsidR="00074D41" w:rsidRDefault="00706459">
      <w:pPr>
        <w:pStyle w:val="Zkladntext20"/>
        <w:shd w:val="clear" w:color="auto" w:fill="auto"/>
        <w:tabs>
          <w:tab w:val="left" w:pos="1958"/>
        </w:tabs>
        <w:spacing w:before="0" w:line="293" w:lineRule="exact"/>
        <w:jc w:val="both"/>
      </w:pPr>
      <w:r>
        <w:t>Telefon:</w:t>
      </w:r>
      <w:r>
        <w:tab/>
        <w:t>493 546 411</w:t>
      </w:r>
    </w:p>
    <w:p w:rsidR="00074D41" w:rsidRDefault="00706459">
      <w:pPr>
        <w:pStyle w:val="Zkladntext20"/>
        <w:shd w:val="clear" w:color="auto" w:fill="auto"/>
        <w:tabs>
          <w:tab w:val="left" w:pos="1958"/>
        </w:tabs>
        <w:spacing w:before="0" w:line="293" w:lineRule="exact"/>
        <w:jc w:val="both"/>
      </w:pPr>
      <w:r>
        <w:t>E-mail:</w:t>
      </w:r>
      <w:r>
        <w:tab/>
      </w:r>
      <w:hyperlink r:id="rId10" w:history="1">
        <w:r>
          <w:rPr>
            <w:rStyle w:val="Hypertextovodkaz"/>
            <w:lang w:val="en-US" w:eastAsia="en-US" w:bidi="en-US"/>
          </w:rPr>
          <w:t>kobit@kobit.cz</w:t>
        </w:r>
      </w:hyperlink>
    </w:p>
    <w:p w:rsidR="00074D41" w:rsidRDefault="00706459">
      <w:pPr>
        <w:pStyle w:val="Zkladntext20"/>
        <w:shd w:val="clear" w:color="auto" w:fill="auto"/>
        <w:spacing w:before="0" w:after="300" w:line="293" w:lineRule="exact"/>
        <w:jc w:val="both"/>
      </w:pPr>
      <w:r>
        <w:t>(dále jen prodávající)</w:t>
      </w:r>
    </w:p>
    <w:p w:rsidR="00074D41" w:rsidRDefault="00706459">
      <w:pPr>
        <w:pStyle w:val="Zkladntext20"/>
        <w:shd w:val="clear" w:color="auto" w:fill="auto"/>
        <w:spacing w:before="0" w:after="598" w:line="293" w:lineRule="exact"/>
        <w:jc w:val="both"/>
      </w:pPr>
      <w:r>
        <w:t xml:space="preserve">S ohledem na požadavek kupujícího spočívající v rozšíření technické specifikace předmětu kupní smlouvy doplněním položek výbavy pro pokladač emulzních nátěrů RZA-Vario </w:t>
      </w:r>
      <w:r>
        <w:rPr>
          <w:rStyle w:val="Zkladntext212pt"/>
          <w:b w:val="0"/>
          <w:bCs w:val="0"/>
        </w:rPr>
        <w:t xml:space="preserve">6000 </w:t>
      </w:r>
      <w:r>
        <w:t>umožňující přenos d</w:t>
      </w:r>
      <w:r>
        <w:t xml:space="preserve">at, uzavírají smluvní strany v souladu s ustanovením § </w:t>
      </w:r>
      <w:r>
        <w:rPr>
          <w:rStyle w:val="Zkladntext212pt"/>
          <w:b w:val="0"/>
          <w:bCs w:val="0"/>
        </w:rPr>
        <w:t xml:space="preserve">222 </w:t>
      </w:r>
      <w:r>
        <w:t xml:space="preserve">odst. </w:t>
      </w:r>
      <w:r>
        <w:rPr>
          <w:rStyle w:val="Zkladntext212pt"/>
          <w:b w:val="0"/>
          <w:bCs w:val="0"/>
        </w:rPr>
        <w:t xml:space="preserve">4 </w:t>
      </w:r>
      <w:r>
        <w:t xml:space="preserve">zákona č. </w:t>
      </w:r>
      <w:r>
        <w:rPr>
          <w:rStyle w:val="Zkladntext212pt"/>
          <w:b w:val="0"/>
          <w:bCs w:val="0"/>
        </w:rPr>
        <w:t xml:space="preserve">134/2016 </w:t>
      </w:r>
      <w:r>
        <w:t xml:space="preserve">Sb. tento dodatek č. </w:t>
      </w:r>
      <w:r>
        <w:rPr>
          <w:rStyle w:val="Zkladntext212pt"/>
          <w:b w:val="0"/>
          <w:bCs w:val="0"/>
        </w:rPr>
        <w:t xml:space="preserve">1 </w:t>
      </w:r>
      <w:r>
        <w:t xml:space="preserve">ke kupní smlouvě č. kupujícího </w:t>
      </w:r>
      <w:r>
        <w:rPr>
          <w:rStyle w:val="Zkladntext212pt"/>
          <w:b w:val="0"/>
          <w:bCs w:val="0"/>
        </w:rPr>
        <w:t xml:space="preserve">N-DO-11-2017, </w:t>
      </w:r>
      <w:r>
        <w:t xml:space="preserve">č. </w:t>
      </w:r>
      <w:r>
        <w:rPr>
          <w:rStyle w:val="Zkladntext212pt"/>
          <w:b w:val="0"/>
          <w:bCs w:val="0"/>
        </w:rPr>
        <w:t xml:space="preserve">prodávajícího 21/18, </w:t>
      </w:r>
      <w:r>
        <w:t xml:space="preserve">uzavřené dne </w:t>
      </w:r>
      <w:r>
        <w:rPr>
          <w:rStyle w:val="Zkladntext212pt"/>
          <w:b w:val="0"/>
          <w:bCs w:val="0"/>
        </w:rPr>
        <w:t>27.11. 2017.</w:t>
      </w:r>
    </w:p>
    <w:p w:rsidR="00074D41" w:rsidRDefault="00706459">
      <w:pPr>
        <w:pStyle w:val="Nadpis30"/>
        <w:keepNext/>
        <w:keepLines/>
        <w:shd w:val="clear" w:color="auto" w:fill="auto"/>
        <w:spacing w:before="0" w:after="24" w:line="220" w:lineRule="exact"/>
        <w:ind w:left="4540"/>
      </w:pPr>
      <w:bookmarkStart w:id="2" w:name="bookmark3"/>
      <w:r>
        <w:t>II.</w:t>
      </w:r>
      <w:bookmarkEnd w:id="2"/>
    </w:p>
    <w:p w:rsidR="00074D41" w:rsidRDefault="00706459">
      <w:pPr>
        <w:pStyle w:val="Zkladntext20"/>
        <w:shd w:val="clear" w:color="auto" w:fill="auto"/>
        <w:spacing w:before="0"/>
        <w:jc w:val="both"/>
      </w:pPr>
      <w:r>
        <w:t xml:space="preserve">Předmět plnění stávající smlouvy, specifikovaný </w:t>
      </w:r>
      <w:r>
        <w:t xml:space="preserve">v dosavadní příloze </w:t>
      </w:r>
      <w:r>
        <w:rPr>
          <w:rStyle w:val="Zkladntext2Tun"/>
        </w:rPr>
        <w:t xml:space="preserve">Cl - Technické parametry - pokladač emulzních nátěrů </w:t>
      </w:r>
      <w:r>
        <w:t>se rozšiřuje o další položky, ve znění tvořícím přílohu tohoto dodatku. Původní příloha Cl se tak nahrazuje přílohou, která je nedílnou součástí tohoto dodatku.</w:t>
      </w:r>
      <w:r>
        <w:br w:type="page"/>
      </w:r>
    </w:p>
    <w:p w:rsidR="00074D41" w:rsidRDefault="00706459">
      <w:pPr>
        <w:pStyle w:val="Nadpis30"/>
        <w:keepNext/>
        <w:keepLines/>
        <w:shd w:val="clear" w:color="auto" w:fill="auto"/>
        <w:spacing w:before="0" w:after="28" w:line="220" w:lineRule="exact"/>
        <w:ind w:left="4440"/>
      </w:pPr>
      <w:bookmarkStart w:id="3" w:name="bookmark4"/>
      <w:r>
        <w:lastRenderedPageBreak/>
        <w:t>III.</w:t>
      </w:r>
      <w:bookmarkEnd w:id="3"/>
    </w:p>
    <w:p w:rsidR="00074D41" w:rsidRDefault="00706459">
      <w:pPr>
        <w:pStyle w:val="Zkladntext20"/>
        <w:shd w:val="clear" w:color="auto" w:fill="auto"/>
        <w:spacing w:before="0" w:after="171" w:line="283" w:lineRule="exact"/>
        <w:jc w:val="both"/>
      </w:pPr>
      <w:r>
        <w:t xml:space="preserve">V souvislosti s </w:t>
      </w:r>
      <w:r>
        <w:t>rozšířením předmětu plnění se prodlužuje doba plnění sjednaná vodst. 5.1. stávající smlouvy takto:</w:t>
      </w:r>
    </w:p>
    <w:p w:rsidR="00074D41" w:rsidRDefault="00706459">
      <w:pPr>
        <w:pStyle w:val="Zkladntext20"/>
        <w:shd w:val="clear" w:color="auto" w:fill="auto"/>
        <w:spacing w:before="0" w:after="606" w:line="220" w:lineRule="exact"/>
        <w:jc w:val="both"/>
      </w:pPr>
      <w:r>
        <w:t>5.1. Prodávající je povinen dodat zboží do 13. 7. 2018.</w:t>
      </w:r>
    </w:p>
    <w:p w:rsidR="00074D41" w:rsidRDefault="00706459">
      <w:pPr>
        <w:pStyle w:val="Nadpis320"/>
        <w:keepNext/>
        <w:keepLines/>
        <w:shd w:val="clear" w:color="auto" w:fill="auto"/>
        <w:spacing w:before="0" w:after="59" w:line="240" w:lineRule="exact"/>
        <w:ind w:left="4440"/>
      </w:pPr>
      <w:bookmarkStart w:id="4" w:name="bookmark5"/>
      <w:r>
        <w:t>IV.</w:t>
      </w:r>
      <w:bookmarkEnd w:id="4"/>
    </w:p>
    <w:p w:rsidR="00074D41" w:rsidRDefault="00706459">
      <w:pPr>
        <w:pStyle w:val="Zkladntext20"/>
        <w:shd w:val="clear" w:color="auto" w:fill="auto"/>
        <w:spacing w:before="0" w:after="5" w:line="220" w:lineRule="exact"/>
        <w:jc w:val="both"/>
      </w:pPr>
      <w:r>
        <w:t>Ostatní ujednání stávající smlouvy nedotčené tímto Dodatkem č. 1 zůstávají beze změny.</w:t>
      </w:r>
    </w:p>
    <w:p w:rsidR="00074D41" w:rsidRDefault="00706459">
      <w:pPr>
        <w:pStyle w:val="Zkladntext20"/>
        <w:shd w:val="clear" w:color="auto" w:fill="auto"/>
        <w:spacing w:before="0" w:after="116" w:line="293" w:lineRule="exact"/>
        <w:jc w:val="both"/>
      </w:pPr>
      <w:r>
        <w:t>Prodávající bere na vědomí a souhlasí s uveřejněním tohoto Dodatku č. 1 v plném rozsahu na internetovém profilu kupujícího.</w:t>
      </w:r>
    </w:p>
    <w:p w:rsidR="00074D41" w:rsidRDefault="00706459">
      <w:pPr>
        <w:pStyle w:val="Zkladntext20"/>
        <w:shd w:val="clear" w:color="auto" w:fill="auto"/>
        <w:spacing w:before="0" w:after="124" w:line="298" w:lineRule="exact"/>
        <w:jc w:val="both"/>
      </w:pPr>
      <w:r>
        <w:t>Dodatek č. 1 je vyhotoven ve čtyřech stejnopisech, z nichž kupojící obdrží 2 a prodávající 2 vyhotovení. Všechna vyhotovení mají pla</w:t>
      </w:r>
      <w:r>
        <w:t>tnost originálu.</w:t>
      </w:r>
    </w:p>
    <w:p w:rsidR="00074D41" w:rsidRDefault="00706459">
      <w:pPr>
        <w:pStyle w:val="Zkladntext20"/>
        <w:shd w:val="clear" w:color="auto" w:fill="auto"/>
        <w:spacing w:before="0" w:after="124" w:line="293" w:lineRule="exact"/>
        <w:jc w:val="both"/>
      </w:pPr>
      <w:r>
        <w:t>Tento Dodatek č. 1 je nedílnou součástí stávající kupní smlouvy č. kupujícího N-DO-11-2017, č. prodávajícího 21/18, uzavřené dne 27.11. 2017.</w:t>
      </w:r>
    </w:p>
    <w:p w:rsidR="00074D41" w:rsidRDefault="00706459">
      <w:pPr>
        <w:pStyle w:val="Zkladntext20"/>
        <w:shd w:val="clear" w:color="auto" w:fill="auto"/>
        <w:spacing w:before="0" w:after="105"/>
        <w:jc w:val="both"/>
      </w:pPr>
      <w:r>
        <w:t>Tento Dodatek č. 1 nabývá platnosti dnem podpisu a účinnosti dnem uveřejnění v informačním systém</w:t>
      </w:r>
      <w:r>
        <w:t>u veřejné správy - Registru smluv. Prodávající výslovně souhlasí se zveřejněním celého textu tohoto Dodatku č. 1 včetně podpisů v informačním systému veřejné správy - Registru smluv. Smluvní strany se dohodly, že zákonnou povinnost dle § 5 odst. 2 zákona č</w:t>
      </w:r>
      <w:r>
        <w:t>. 340/2015 Sb., o zvláštních podmínkách účinnosti některých smluv, uveřejňování těchto smluv a o registru smluv (zákon o registru smluv) zajistí kupující.</w:t>
      </w:r>
    </w:p>
    <w:p w:rsidR="00074D41" w:rsidRDefault="00706459">
      <w:pPr>
        <w:pStyle w:val="Zkladntext20"/>
        <w:shd w:val="clear" w:color="auto" w:fill="auto"/>
        <w:spacing w:before="0" w:after="132" w:line="307" w:lineRule="exact"/>
        <w:jc w:val="both"/>
      </w:pPr>
      <w:r>
        <w:t>Nedílnou součástí tohoto dodatku je příloha Cl - Technické parametry - pokladač emulzních nátěrů.</w:t>
      </w:r>
    </w:p>
    <w:p w:rsidR="00074D41" w:rsidRDefault="00706459">
      <w:pPr>
        <w:pStyle w:val="Zkladntext20"/>
        <w:shd w:val="clear" w:color="auto" w:fill="auto"/>
        <w:spacing w:before="0" w:line="293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4014470" simplePos="0" relativeHeight="377487106" behindDoc="1" locked="0" layoutInCell="1" allowOverlap="1">
                <wp:simplePos x="0" y="0"/>
                <wp:positionH relativeFrom="margin">
                  <wp:posOffset>239395</wp:posOffset>
                </wp:positionH>
                <wp:positionV relativeFrom="paragraph">
                  <wp:posOffset>1109345</wp:posOffset>
                </wp:positionV>
                <wp:extent cx="1776730" cy="322580"/>
                <wp:effectExtent l="0" t="0" r="0" b="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D41" w:rsidRDefault="00706459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after="68" w:line="220" w:lineRule="exact"/>
                              <w:ind w:right="420"/>
                            </w:pPr>
                            <w:bookmarkStart w:id="5" w:name="bookmark1"/>
                            <w:r>
                              <w:t>26. 06. 2018</w:t>
                            </w:r>
                            <w:bookmarkEnd w:id="5"/>
                          </w:p>
                          <w:p w:rsidR="00074D41" w:rsidRDefault="00706459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2246"/>
                              </w:tabs>
                              <w:spacing w:before="0" w:line="22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V Jičíně dne: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8.85pt;margin-top:87.35pt;width:139.9pt;height:25.4pt;z-index:-125829374;visibility:visible;mso-wrap-style:square;mso-width-percent:0;mso-height-percent:0;mso-wrap-distance-left:5pt;mso-wrap-distance-top:0;mso-wrap-distance-right:316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xQsAIAALE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" filled="f" stroked="f">
                <v:textbox style="mso-fit-shape-to-text:t" inset="0,0,0,0">
                  <w:txbxContent>
                    <w:p w:rsidR="00074D41" w:rsidRDefault="00706459">
                      <w:pPr>
                        <w:pStyle w:val="Nadpis2"/>
                        <w:keepNext/>
                        <w:keepLines/>
                        <w:shd w:val="clear" w:color="auto" w:fill="auto"/>
                        <w:spacing w:after="68" w:line="220" w:lineRule="exact"/>
                        <w:ind w:right="420"/>
                      </w:pPr>
                      <w:bookmarkStart w:id="6" w:name="bookmark1"/>
                      <w:r>
                        <w:t>26. 06. 2018</w:t>
                      </w:r>
                      <w:bookmarkEnd w:id="6"/>
                    </w:p>
                    <w:p w:rsidR="00074D41" w:rsidRDefault="00706459">
                      <w:pPr>
                        <w:pStyle w:val="Zkladntext20"/>
                        <w:shd w:val="clear" w:color="auto" w:fill="auto"/>
                        <w:tabs>
                          <w:tab w:val="left" w:leader="dot" w:pos="2246"/>
                        </w:tabs>
                        <w:spacing w:before="0" w:line="22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V Jičíně dne:</w:t>
                      </w:r>
                      <w:r>
                        <w:rPr>
                          <w:rStyle w:val="Zkladntext2Exact"/>
                        </w:rPr>
                        <w:tab/>
                        <w:t>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655" distB="0" distL="3163570" distR="709930" simplePos="0" relativeHeight="377487107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1143000</wp:posOffset>
                </wp:positionV>
                <wp:extent cx="1929130" cy="279400"/>
                <wp:effectExtent l="0" t="1270" r="0" b="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D41" w:rsidRDefault="00706459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after="0" w:line="220" w:lineRule="exact"/>
                              <w:ind w:left="1480"/>
                              <w:jc w:val="left"/>
                            </w:pPr>
                            <w:bookmarkStart w:id="7" w:name="bookmark2"/>
                            <w:r>
                              <w:t>26. 06. 2018</w:t>
                            </w:r>
                            <w:bookmarkEnd w:id="7"/>
                          </w:p>
                          <w:p w:rsidR="00074D41" w:rsidRDefault="00706459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2482"/>
                              </w:tabs>
                              <w:spacing w:before="0" w:line="22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V Jihlavě dne: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267pt;margin-top:90pt;width:151.9pt;height:22pt;z-index:-125829373;visibility:visible;mso-wrap-style:square;mso-width-percent:0;mso-height-percent:0;mso-wrap-distance-left:249.1pt;mso-wrap-distance-top:2.65pt;mso-wrap-distance-right:55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XvsA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" filled="f" stroked="f">
                <v:textbox style="mso-fit-shape-to-text:t" inset="0,0,0,0">
                  <w:txbxContent>
                    <w:p w:rsidR="00074D41" w:rsidRDefault="00706459">
                      <w:pPr>
                        <w:pStyle w:val="Nadpis2"/>
                        <w:keepNext/>
                        <w:keepLines/>
                        <w:shd w:val="clear" w:color="auto" w:fill="auto"/>
                        <w:spacing w:after="0" w:line="220" w:lineRule="exact"/>
                        <w:ind w:left="1480"/>
                        <w:jc w:val="left"/>
                      </w:pPr>
                      <w:bookmarkStart w:id="8" w:name="bookmark2"/>
                      <w:r>
                        <w:t>26. 06. 2018</w:t>
                      </w:r>
                      <w:bookmarkEnd w:id="8"/>
                    </w:p>
                    <w:p w:rsidR="00074D41" w:rsidRDefault="00706459">
                      <w:pPr>
                        <w:pStyle w:val="Zkladntext20"/>
                        <w:shd w:val="clear" w:color="auto" w:fill="auto"/>
                        <w:tabs>
                          <w:tab w:val="left" w:leader="dot" w:pos="2482"/>
                        </w:tabs>
                        <w:spacing w:before="0" w:line="22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V Jihlavě dne:</w:t>
                      </w:r>
                      <w:r>
                        <w:rPr>
                          <w:rStyle w:val="Zkladntext2Exact"/>
                        </w:rPr>
                        <w:tab/>
                        <w:t>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Obě smluvní strany potvrzují autentičnost tohoto Dodatku č. 1 a prohlašují, že si Dodatek č. 1 přečetly, s jeho obsahem souhlasí, že tento Dodatek č. 1 byl sepsán na základě pravdivých </w:t>
      </w:r>
      <w:r>
        <w:t>údajů, z jejich pravé a svobodné vůle a nebyl uzavřen v tísni za jednostranně nevýhodných podmínek, což stvrzují svým podpisem, resp. podpisem svého oprávněného zástupce.</w:t>
      </w:r>
    </w:p>
    <w:p w:rsidR="00074D41" w:rsidRDefault="00706459">
      <w:pPr>
        <w:pStyle w:val="Zkladntext20"/>
        <w:shd w:val="clear" w:color="auto" w:fill="auto"/>
        <w:spacing w:before="0"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2435225" distR="63500" simplePos="0" relativeHeight="377487108" behindDoc="1" locked="0" layoutInCell="1" allowOverlap="1">
                <wp:simplePos x="0" y="0"/>
                <wp:positionH relativeFrom="margin">
                  <wp:posOffset>3402965</wp:posOffset>
                </wp:positionH>
                <wp:positionV relativeFrom="paragraph">
                  <wp:posOffset>-38735</wp:posOffset>
                </wp:positionV>
                <wp:extent cx="545465" cy="139700"/>
                <wp:effectExtent l="0" t="1905" r="0" b="1270"/>
                <wp:wrapSquare wrapText="left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D41" w:rsidRDefault="00706459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Kupující: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267.95pt;margin-top:-3.05pt;width:42.95pt;height:11pt;z-index:-125829372;visibility:visible;mso-wrap-style:square;mso-width-percent:0;mso-height-percent:0;mso-wrap-distance-left:191.7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" filled="f" stroked="f">
                <v:textbox style="mso-fit-shape-to-text:t" inset="0,0,0,0">
                  <w:txbxContent>
                    <w:p w:rsidR="00074D41" w:rsidRDefault="00706459">
                      <w:pPr>
                        <w:pStyle w:val="Zkladntext20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Zkladntext2Exact"/>
                        </w:rPr>
                        <w:t>Kupující: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62305" distL="63500" distR="499745" simplePos="0" relativeHeight="377487109" behindDoc="1" locked="0" layoutInCell="1" allowOverlap="1">
                <wp:simplePos x="0" y="0"/>
                <wp:positionH relativeFrom="margin">
                  <wp:posOffset>239395</wp:posOffset>
                </wp:positionH>
                <wp:positionV relativeFrom="paragraph">
                  <wp:posOffset>429895</wp:posOffset>
                </wp:positionV>
                <wp:extent cx="2593975" cy="1091565"/>
                <wp:effectExtent l="0" t="3810" r="0" b="0"/>
                <wp:wrapTopAndBottom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109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D41" w:rsidRDefault="0070645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600325" cy="952500"/>
                                  <wp:effectExtent l="0" t="0" r="0" b="0"/>
                                  <wp:docPr id="5" name="obrázek 2" descr="C:\Users\dankova\AppData\Local\Temp\FineReader12.00\media\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nkova\AppData\Local\Temp\FineReader12.00\media\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032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74D41" w:rsidRDefault="00706459">
                            <w:pPr>
                              <w:pStyle w:val="Titulekobrzku2"/>
                              <w:shd w:val="clear" w:color="auto" w:fill="auto"/>
                              <w:spacing w:line="220" w:lineRule="exact"/>
                            </w:pPr>
                            <w: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18.85pt;margin-top:33.85pt;width:204.25pt;height:85.95pt;z-index:-125829371;visibility:visible;mso-wrap-style:square;mso-width-percent:0;mso-height-percent:0;mso-wrap-distance-left:5pt;mso-wrap-distance-top:0;mso-wrap-distance-right:39.35pt;mso-wrap-distance-bottom:52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" filled="f" stroked="f">
                <v:textbox style="mso-fit-shape-to-text:t" inset="0,0,0,0">
                  <w:txbxContent>
                    <w:p w:rsidR="00074D41" w:rsidRDefault="0070645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600325" cy="952500"/>
                            <wp:effectExtent l="0" t="0" r="0" b="0"/>
                            <wp:docPr id="5" name="obrázek 2" descr="C:\Users\dankova\AppData\Local\Temp\FineReader12.00\media\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nkova\AppData\Local\Temp\FineReader12.00\media\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0325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74D41" w:rsidRDefault="00706459">
                      <w:pPr>
                        <w:pStyle w:val="Titulekobrzku2"/>
                        <w:shd w:val="clear" w:color="auto" w:fill="auto"/>
                        <w:spacing w:line="220" w:lineRule="exact"/>
                      </w:pPr>
                      <w:r>
                        <w:t>jednatel společnosti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10" behindDoc="1" locked="0" layoutInCell="1" allowOverlap="1">
                <wp:simplePos x="0" y="0"/>
                <wp:positionH relativeFrom="margin">
                  <wp:posOffset>3345180</wp:posOffset>
                </wp:positionH>
                <wp:positionV relativeFrom="paragraph">
                  <wp:posOffset>615950</wp:posOffset>
                </wp:positionV>
                <wp:extent cx="3108960" cy="1390650"/>
                <wp:effectExtent l="0" t="0" r="0" b="635"/>
                <wp:wrapTopAndBottom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D41" w:rsidRDefault="0070645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3114675" cy="1171575"/>
                                  <wp:effectExtent l="0" t="0" r="0" b="0"/>
                                  <wp:docPr id="4" name="obrázek 4" descr="C:\Users\dankova\AppData\Local\Temp\FineReader12.00\media\image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dankova\AppData\Local\Temp\FineReader12.00\media\image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4675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74D41" w:rsidRDefault="00706459">
                            <w:pPr>
                              <w:pStyle w:val="Titulekobrzku"/>
                              <w:shd w:val="clear" w:color="auto" w:fill="auto"/>
                              <w:spacing w:line="190" w:lineRule="exact"/>
                            </w:pPr>
                            <w:r>
                              <w:t>Kosovská 1122/16, 586 01 Jihlava</w:t>
                            </w:r>
                          </w:p>
                          <w:p w:rsidR="00074D41" w:rsidRDefault="00706459">
                            <w:pPr>
                              <w:pStyle w:val="Titulekobrzku3"/>
                              <w:shd w:val="clear" w:color="auto" w:fill="auto"/>
                              <w:spacing w:line="160" w:lineRule="exact"/>
                            </w:pPr>
                            <w:r>
                              <w:t>IČO: 00090450, tál.: 5G7 117 111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263.4pt;margin-top:48.5pt;width:244.8pt;height:109.5pt;z-index:-125829370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zusQIAALI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" filled="f" stroked="f">
                <v:textbox style="mso-fit-shape-to-text:t" inset="0,0,0,0">
                  <w:txbxContent>
                    <w:p w:rsidR="00074D41" w:rsidRDefault="0070645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3114675" cy="1171575"/>
                            <wp:effectExtent l="0" t="0" r="0" b="0"/>
                            <wp:docPr id="4" name="obrázek 4" descr="C:\Users\dankova\AppData\Local\Temp\FineReader12.00\media\image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dankova\AppData\Local\Temp\FineReader12.00\media\image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4675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74D41" w:rsidRDefault="00706459">
                      <w:pPr>
                        <w:pStyle w:val="Titulekobrzku"/>
                        <w:shd w:val="clear" w:color="auto" w:fill="auto"/>
                        <w:spacing w:line="190" w:lineRule="exact"/>
                      </w:pPr>
                      <w:r>
                        <w:t>Kosovská 1122/16, 586 01 Jihlava</w:t>
                      </w:r>
                    </w:p>
                    <w:p w:rsidR="00074D41" w:rsidRDefault="00706459">
                      <w:pPr>
                        <w:pStyle w:val="Titulekobrzku3"/>
                        <w:shd w:val="clear" w:color="auto" w:fill="auto"/>
                        <w:spacing w:line="160" w:lineRule="exact"/>
                      </w:pPr>
                      <w:r>
                        <w:t>IČO: 00090450, tál.: 5G7 117 111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Prodávající:</w:t>
      </w:r>
      <w:r>
        <w:br w:type="page"/>
      </w:r>
    </w:p>
    <w:p w:rsidR="00074D41" w:rsidRDefault="00706459">
      <w:pPr>
        <w:pStyle w:val="Zkladntext20"/>
        <w:shd w:val="clear" w:color="auto" w:fill="auto"/>
        <w:spacing w:before="0" w:after="562" w:line="220" w:lineRule="exact"/>
        <w:ind w:left="460"/>
      </w:pPr>
      <w:r>
        <w:lastRenderedPageBreak/>
        <w:t>Příloha Cl</w:t>
      </w:r>
    </w:p>
    <w:p w:rsidR="00074D41" w:rsidRDefault="00706459">
      <w:pPr>
        <w:pStyle w:val="Zkladntext70"/>
        <w:shd w:val="clear" w:color="auto" w:fill="auto"/>
        <w:spacing w:after="436" w:line="220" w:lineRule="exact"/>
        <w:jc w:val="center"/>
      </w:pPr>
      <w:r>
        <w:t>Technické parametry - pokladač emulzních nátěrů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97"/>
        <w:gridCol w:w="1858"/>
      </w:tblGrid>
      <w:tr w:rsidR="00074D4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Tun0"/>
              </w:rPr>
              <w:t>Technický parametr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Tun0"/>
              </w:rPr>
              <w:t>Údaj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Tun0"/>
              </w:rPr>
              <w:t>Podvozek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1"/>
              </w:rPr>
              <w:t>Jednonápravový, dvoumontáž.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1"/>
              </w:rPr>
              <w:t xml:space="preserve">Přepravní </w:t>
            </w:r>
            <w:r>
              <w:rPr>
                <w:rStyle w:val="Zkladntext21"/>
              </w:rPr>
              <w:t>rychlost.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80 km/h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1"/>
              </w:rPr>
              <w:t>Celková povolená hmotnost při jízdě 80 km/h.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9,0 + 1.01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1"/>
              </w:rPr>
              <w:t>Celková hmotnost při práci s plně využitelným zásobníkem kameniva.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16,5 t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1"/>
              </w:rPr>
              <w:t>Dvouokruhové vzduchové brzdy dle předpisů ES.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1"/>
              </w:rPr>
              <w:t>Silniční osvětlení dle předpisů ES.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Zkladntext21"/>
              </w:rPr>
              <w:t xml:space="preserve">Výškové stavitelná oj, oko </w:t>
            </w:r>
            <w:r>
              <w:rPr>
                <w:rStyle w:val="Zkladntext2Tun0"/>
              </w:rPr>
              <w:t xml:space="preserve">0 </w:t>
            </w:r>
            <w:r>
              <w:rPr>
                <w:rStyle w:val="Zkladntext21"/>
              </w:rPr>
              <w:t>50mm, svislé zatížení 900 kg, při práci s plně využitelným zásobníkem 2500 kg.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Tun0"/>
              </w:rPr>
              <w:t>Zásobník kameniva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1"/>
              </w:rPr>
              <w:t>Objem zásobníku kameniva.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6 m</w:t>
            </w:r>
            <w:r>
              <w:rPr>
                <w:rStyle w:val="Zkladntext21"/>
                <w:vertAlign w:val="superscript"/>
              </w:rPr>
              <w:t>3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1"/>
              </w:rPr>
              <w:t>Šířka násypky drtě pro doplňování kameniva z jakéhokoliv vozu/sklápěče.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2 450 mm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1"/>
              </w:rPr>
              <w:t>Hydraulicky poháněný podávači pás.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Tun0"/>
              </w:rPr>
              <w:t>Podrťovač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1"/>
              </w:rPr>
              <w:t>Pracovní šířka základní.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2 400 mm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1"/>
              </w:rPr>
              <w:t>Rozšíření na 3.600 mm hydraulickým nástavcem.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3,8 m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1"/>
              </w:rPr>
              <w:t>Automatická dodávka drti při hydraulickém rozšíření.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1"/>
              </w:rPr>
              <w:t xml:space="preserve">Plynule hydraulicky ovládaný dávkovači podrťovací válec se </w:t>
            </w:r>
            <w:r>
              <w:rPr>
                <w:rStyle w:val="Zkladntext21"/>
              </w:rPr>
              <w:t>snímáním otáček.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1"/>
              </w:rPr>
              <w:t>Senzor nedostatku drtě s varovným akustickým signálem.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1"/>
              </w:rPr>
              <w:t>Přítlačné rovnací válce S PU povrchem a pneumatickým ovládáním.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Tun0"/>
              </w:rPr>
              <w:t>Pohonná jednotka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"/>
              </w:rPr>
              <w:t>Samostatná pohonná jednotka olejem chlazená.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"/>
              </w:rPr>
              <w:t>Výkon samostatné pohonné jednotky.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42</w:t>
            </w:r>
            <w:r>
              <w:rPr>
                <w:rStyle w:val="Zkladntext21"/>
              </w:rPr>
              <w:t xml:space="preserve"> kW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"/>
              </w:rPr>
              <w:t>Vznětový motor plní emisní předpisy 97/68/ES v platném znění stupeň IVA.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"/>
              </w:rPr>
              <w:t>Hydraulický systém s pístovým čerpadlem.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"/>
              </w:rPr>
              <w:t>Počítadlo motohodin.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"/>
              </w:rPr>
              <w:t>Výkon pístového čerpadla hydraulického systému.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160 l/min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"/>
              </w:rPr>
              <w:t xml:space="preserve">Hydraulická nádrž s termostaticky </w:t>
            </w:r>
            <w:r>
              <w:rPr>
                <w:rStyle w:val="Zkladntext21"/>
              </w:rPr>
              <w:t>ovládaným chladičem.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"/>
              </w:rPr>
              <w:t>Objem hydraulické nádrže.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140 1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"/>
              </w:rPr>
              <w:t>Ukazatel hladiny, teploměr a systém filtrů hydraulického oleje.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"/>
              </w:rPr>
              <w:t>Kompresor s odpovídajícím výkonem.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0,2 m</w:t>
            </w:r>
            <w:r>
              <w:rPr>
                <w:rStyle w:val="Zkladntext21"/>
                <w:vertAlign w:val="superscript"/>
              </w:rPr>
              <w:t>3</w:t>
            </w:r>
            <w:r>
              <w:rPr>
                <w:rStyle w:val="Zkladntext21"/>
              </w:rPr>
              <w:t>/min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"/>
              </w:rPr>
              <w:t>Zásuvka na vzduch pro připojení vzduchové pistole.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Tun0"/>
              </w:rPr>
              <w:t>Čerpadlo na emulzi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"/>
              </w:rPr>
              <w:t>Hydraulicky poháněné emulzní čerpadlo.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"/>
              </w:rPr>
              <w:t>Výkon hydraulicky poháněného emulzního čerpadla.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450 l/min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"/>
              </w:rPr>
              <w:t>Filtr emulze s výměnnou vložkou.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Zkladntext21"/>
              </w:rPr>
              <w:t>Funkce technologického rozvodu:</w:t>
            </w:r>
          </w:p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69" w:lineRule="exact"/>
              <w:ind w:left="860"/>
            </w:pPr>
            <w:r>
              <w:rPr>
                <w:rStyle w:val="Zkladntext21"/>
              </w:rPr>
              <w:t>cirkulace přes nástřikovou lištu; postřik;</w:t>
            </w:r>
          </w:p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69" w:lineRule="exact"/>
              <w:ind w:left="860"/>
            </w:pPr>
            <w:r>
              <w:rPr>
                <w:rStyle w:val="Zkladntext21"/>
              </w:rPr>
              <w:t xml:space="preserve">vyprázdnění nádrže; proplach čerpadla; </w:t>
            </w:r>
            <w:r>
              <w:rPr>
                <w:rStyle w:val="Zkladntext21"/>
              </w:rPr>
              <w:t>pročištění vzduchem.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"/>
              </w:rPr>
              <w:t>Čerpadlo na emulzi, umístěné na pokladači emulzních nátěrů.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</w:tbl>
    <w:p w:rsidR="00074D41" w:rsidRDefault="00074D41">
      <w:pPr>
        <w:framePr w:w="9854" w:wrap="notBeside" w:vAnchor="text" w:hAnchor="text" w:xAlign="center" w:y="1"/>
        <w:rPr>
          <w:sz w:val="2"/>
          <w:szCs w:val="2"/>
        </w:rPr>
      </w:pPr>
    </w:p>
    <w:p w:rsidR="00074D41" w:rsidRDefault="00074D41">
      <w:pPr>
        <w:rPr>
          <w:sz w:val="2"/>
          <w:szCs w:val="2"/>
        </w:rPr>
      </w:pPr>
    </w:p>
    <w:p w:rsidR="00074D41" w:rsidRDefault="00074D41">
      <w:pPr>
        <w:rPr>
          <w:sz w:val="2"/>
          <w:szCs w:val="2"/>
        </w:rPr>
        <w:sectPr w:rsidR="00074D41">
          <w:type w:val="continuous"/>
          <w:pgSz w:w="12240" w:h="20160"/>
          <w:pgMar w:top="1966" w:right="1236" w:bottom="4289" w:left="115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4"/>
        <w:gridCol w:w="1867"/>
      </w:tblGrid>
      <w:tr w:rsidR="00074D4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ind w:left="160"/>
            </w:pPr>
            <w:r>
              <w:rPr>
                <w:rStyle w:val="Zkladntext2Tun0"/>
              </w:rPr>
              <w:lastRenderedPageBreak/>
              <w:t>Nástřiková lišta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1"/>
              </w:rPr>
              <w:t>Minimální základní délka.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ind w:left="300"/>
            </w:pPr>
            <w:r>
              <w:rPr>
                <w:rStyle w:val="Zkladntext21"/>
              </w:rPr>
              <w:t>300/2 400 mm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1"/>
              </w:rPr>
              <w:t>Nástřiková lišta rozdělená po sekcích po 300 mm.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1"/>
              </w:rPr>
              <w:t xml:space="preserve">Hydraulické rozšíření </w:t>
            </w:r>
            <w:r>
              <w:rPr>
                <w:rStyle w:val="Zkladntext21"/>
              </w:rPr>
              <w:t>základní délky pouze vpravo minimálně o 550 mm.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700 mm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1"/>
              </w:rPr>
              <w:t>Celková maximální šířka po rozšíření vpravo.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3 100 mm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1"/>
              </w:rPr>
              <w:t>Hydraulické rozšíření základní délky pouze vlevo minimálně o 550 mm.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700 mm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1"/>
              </w:rPr>
              <w:t>Celková maximální šířka po rozšíření vlevo.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3 100 mm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1"/>
              </w:rPr>
              <w:t xml:space="preserve">Hydraulické </w:t>
            </w:r>
            <w:r>
              <w:rPr>
                <w:rStyle w:val="Zkladntext21"/>
              </w:rPr>
              <w:t>rozšíření základní délky vlevo a vpravo současně minimálně o 1100 mm.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1 400 mm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1"/>
              </w:rPr>
              <w:t>Celková maximální šířka po rozšíření vlevo a vpravo.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3 800 mm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1"/>
              </w:rPr>
              <w:t>Hydraulicky výškově stavitelná nástřiková lišta v rozsahu min. ± 80 mm.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+/-100 mm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1"/>
              </w:rPr>
              <w:t>Hydraulický posun do strany.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100 mm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59" w:lineRule="exact"/>
              <w:ind w:left="140"/>
            </w:pPr>
            <w:r>
              <w:rPr>
                <w:rStyle w:val="Zkladntext21"/>
              </w:rPr>
              <w:t>Odpouštěcí zařízení v systému cirkulace s regulací dávky emulze včetně soupravy pro ruční postřik.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Tun0"/>
              </w:rPr>
              <w:t>Elektronický řídicí systém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1"/>
              </w:rPr>
              <w:t>Menu v českém jazyce.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1"/>
              </w:rPr>
              <w:t>Ovládání na ovládacím panelu.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1"/>
              </w:rPr>
              <w:t xml:space="preserve">Zobrazení všech důležitých dat v průběhu pracovního </w:t>
            </w:r>
            <w:r>
              <w:rPr>
                <w:rStyle w:val="Zkladntext21"/>
              </w:rPr>
              <w:t>procesu.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1"/>
              </w:rPr>
              <w:t>Vkládání všech potřebných pracovních hodnot.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1"/>
              </w:rPr>
              <w:t>Ovládání jednotlivých pracovních sekcí.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1"/>
              </w:rPr>
              <w:t>Počítadlo zpracované plochy v 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 a ujeté vzdálenosti při výkonu.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"/>
              </w:rPr>
              <w:t>Tyto údaje se dají nastavit do počátečního stavu - anulovat, zjištění denního</w:t>
            </w:r>
            <w:r>
              <w:rPr>
                <w:rStyle w:val="Zkladntext21"/>
              </w:rPr>
              <w:t xml:space="preserve"> výkonu.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1"/>
              </w:rPr>
              <w:t>Celkový součet zpracovaných 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 plochy.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1"/>
              </w:rPr>
              <w:t>Automatická regulace tlaku postřiku.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1"/>
              </w:rPr>
              <w:t>Elektronické měření tlaku emulze.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1"/>
              </w:rPr>
              <w:t>Nastavení dávkování emulze v závislosti na pojezdové rychlosti soupravy.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1"/>
              </w:rPr>
              <w:t xml:space="preserve">Skoková funkce čerpadla emulze při </w:t>
            </w:r>
            <w:r>
              <w:rPr>
                <w:rStyle w:val="Zkladntext21"/>
              </w:rPr>
              <w:t>změnách pracovní šířky postřiku.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1"/>
              </w:rPr>
              <w:t>Bezdotykové snímání pojezdové rychlosti s ukazatelem na displeji.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>
              <w:rPr>
                <w:rStyle w:val="Zkladntext21"/>
              </w:rPr>
              <w:t>Řídící panel s elektronickým systémem a sedadlo obsluhy.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 (2ks)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69" w:lineRule="exact"/>
              <w:jc w:val="both"/>
            </w:pPr>
            <w:r>
              <w:rPr>
                <w:rStyle w:val="Zkladntext21"/>
              </w:rPr>
              <w:t>Možnost přemístění pracoviště obsluhy z přívěsu - pokladače emulzních nátěrů do</w:t>
            </w:r>
            <w:r>
              <w:rPr>
                <w:rStyle w:val="Zkladntext21"/>
              </w:rPr>
              <w:t xml:space="preserve"> kabiny nosiče Mercedes-Benz, AROCS 3342A, EURO IV 6x6 bez jakýchkoliv nutných úprav a investičních nákladů.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9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Tun0"/>
              </w:rPr>
              <w:t>Doplněná plnění dodatkem č. 1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229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69" w:lineRule="exact"/>
              <w:ind w:left="140"/>
            </w:pPr>
            <w:r>
              <w:rPr>
                <w:rStyle w:val="Zkladntext21"/>
              </w:rPr>
              <w:t>Ovládací panel vybaven rozhraním pro datové přenosy RS232, ASCII String, K dispozici následující data:</w:t>
            </w:r>
          </w:p>
          <w:p w:rsidR="00074D41" w:rsidRDefault="00706459">
            <w:pPr>
              <w:pStyle w:val="Zkladntext20"/>
              <w:framePr w:w="982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spacing w:before="0" w:line="269" w:lineRule="exact"/>
              <w:jc w:val="both"/>
            </w:pPr>
            <w:r>
              <w:rPr>
                <w:rStyle w:val="Zkladntext21"/>
              </w:rPr>
              <w:t>stříkání</w:t>
            </w:r>
            <w:r>
              <w:rPr>
                <w:rStyle w:val="Zkladntext21"/>
              </w:rPr>
              <w:t xml:space="preserve"> OB (1,0)</w:t>
            </w:r>
          </w:p>
          <w:p w:rsidR="00074D41" w:rsidRDefault="00706459">
            <w:pPr>
              <w:pStyle w:val="Zkladntext20"/>
              <w:framePr w:w="982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74"/>
              </w:tabs>
              <w:spacing w:before="0" w:line="269" w:lineRule="exact"/>
              <w:jc w:val="both"/>
            </w:pPr>
            <w:r>
              <w:rPr>
                <w:rStyle w:val="Zkladntext21"/>
              </w:rPr>
              <w:t>stříkání oprava (1,0)</w:t>
            </w:r>
          </w:p>
          <w:p w:rsidR="00074D41" w:rsidRDefault="00706459">
            <w:pPr>
              <w:pStyle w:val="Zkladntext20"/>
              <w:framePr w:w="982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74"/>
              </w:tabs>
              <w:spacing w:before="0" w:line="269" w:lineRule="exact"/>
              <w:jc w:val="both"/>
            </w:pPr>
            <w:r>
              <w:rPr>
                <w:rStyle w:val="Zkladntext21"/>
              </w:rPr>
              <w:t>řízení zapnuto (1,0)</w:t>
            </w:r>
          </w:p>
          <w:p w:rsidR="00074D41" w:rsidRDefault="00706459">
            <w:pPr>
              <w:pStyle w:val="Zkladntext20"/>
              <w:framePr w:w="982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78"/>
              </w:tabs>
              <w:spacing w:before="0" w:line="269" w:lineRule="exact"/>
              <w:jc w:val="both"/>
            </w:pPr>
            <w:r>
              <w:rPr>
                <w:rStyle w:val="Zkladntext21"/>
              </w:rPr>
              <w:t>šířka postřiku (cm INT)</w:t>
            </w:r>
          </w:p>
          <w:p w:rsidR="00074D41" w:rsidRDefault="00706459">
            <w:pPr>
              <w:pStyle w:val="Zkladntext20"/>
              <w:framePr w:w="982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78"/>
              </w:tabs>
              <w:spacing w:before="0" w:line="269" w:lineRule="exact"/>
              <w:jc w:val="both"/>
            </w:pPr>
            <w:r>
              <w:rPr>
                <w:rStyle w:val="Zkladntext21"/>
              </w:rPr>
              <w:t>pracovní rychlost (m/min INT)</w:t>
            </w:r>
          </w:p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69" w:lineRule="exact"/>
              <w:ind w:left="140"/>
            </w:pPr>
            <w:r>
              <w:rPr>
                <w:rStyle w:val="Zkladntext21"/>
              </w:rPr>
              <w:t>čas. Interval lx pro Sek, např. START:1:0:1:123:50:56:END,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Zkladntext21"/>
              </w:rPr>
              <w:t>ano</w:t>
            </w:r>
          </w:p>
        </w:tc>
      </w:tr>
      <w:tr w:rsidR="00074D41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4D41" w:rsidRDefault="00706459">
            <w:pPr>
              <w:pStyle w:val="Zkladntext20"/>
              <w:framePr w:w="9821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Zkladntext21"/>
              </w:rPr>
              <w:t>Součástí kabeláž + stojan na přemístění řízení a ovládání do kabiny řidiče.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D41" w:rsidRDefault="00074D41">
            <w:pPr>
              <w:framePr w:w="982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74D41" w:rsidRDefault="00074D41">
      <w:pPr>
        <w:framePr w:w="9821" w:wrap="notBeside" w:vAnchor="text" w:hAnchor="text" w:xAlign="center" w:y="1"/>
        <w:rPr>
          <w:sz w:val="2"/>
          <w:szCs w:val="2"/>
        </w:rPr>
      </w:pPr>
    </w:p>
    <w:p w:rsidR="00074D41" w:rsidRDefault="00074D41">
      <w:pPr>
        <w:rPr>
          <w:sz w:val="2"/>
          <w:szCs w:val="2"/>
        </w:rPr>
      </w:pPr>
    </w:p>
    <w:p w:rsidR="00074D41" w:rsidRDefault="00074D41">
      <w:pPr>
        <w:rPr>
          <w:sz w:val="2"/>
          <w:szCs w:val="2"/>
        </w:rPr>
      </w:pPr>
    </w:p>
    <w:sectPr w:rsidR="00074D41">
      <w:pgSz w:w="12240" w:h="20160"/>
      <w:pgMar w:top="1932" w:right="1339" w:bottom="1932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459" w:rsidRDefault="00706459">
      <w:r>
        <w:separator/>
      </w:r>
    </w:p>
  </w:endnote>
  <w:endnote w:type="continuationSeparator" w:id="0">
    <w:p w:rsidR="00706459" w:rsidRDefault="0070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D41" w:rsidRDefault="0070645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3578225</wp:posOffset>
              </wp:positionH>
              <wp:positionV relativeFrom="page">
                <wp:posOffset>10250170</wp:posOffset>
              </wp:positionV>
              <wp:extent cx="680720" cy="138430"/>
              <wp:effectExtent l="0" t="127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D41" w:rsidRDefault="0070645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TimesNewRoman95pt"/>
                              <w:rFonts w:eastAsia="Calibri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06459">
                            <w:rPr>
                              <w:rStyle w:val="ZhlavneboZpatTimesNewRoman95pt"/>
                              <w:rFonts w:eastAsia="Calibri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TimesNewRoman95pt"/>
                              <w:rFonts w:eastAsia="Calibri"/>
                            </w:rPr>
                            <w:fldChar w:fldCharType="end"/>
                          </w:r>
                          <w:r>
                            <w:rPr>
                              <w:rStyle w:val="ZhlavneboZpatTimesNewRoman95pt"/>
                              <w:rFonts w:eastAsia="Calibri"/>
                            </w:rPr>
                            <w:t xml:space="preserve"> z 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81.75pt;margin-top:807.1pt;width:53.6pt;height:10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" filled="f" stroked="f">
              <v:textbox style="mso-fit-shape-to-text:t" inset="0,0,0,0">
                <w:txbxContent>
                  <w:p w:rsidR="00074D41" w:rsidRDefault="0070645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TimesNewRoman95pt"/>
                        <w:rFonts w:eastAsia="Calibri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06459">
                      <w:rPr>
                        <w:rStyle w:val="ZhlavneboZpatTimesNewRoman95pt"/>
                        <w:rFonts w:eastAsia="Calibri"/>
                        <w:noProof/>
                      </w:rPr>
                      <w:t>4</w:t>
                    </w:r>
                    <w:r>
                      <w:rPr>
                        <w:rStyle w:val="ZhlavneboZpatTimesNewRoman95pt"/>
                        <w:rFonts w:eastAsia="Calibri"/>
                      </w:rPr>
                      <w:fldChar w:fldCharType="end"/>
                    </w:r>
                    <w:r>
                      <w:rPr>
                        <w:rStyle w:val="ZhlavneboZpatTimesNewRoman95pt"/>
                        <w:rFonts w:eastAsia="Calibri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459" w:rsidRDefault="00706459"/>
  </w:footnote>
  <w:footnote w:type="continuationSeparator" w:id="0">
    <w:p w:rsidR="00706459" w:rsidRDefault="007064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D41" w:rsidRDefault="0070645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1024255</wp:posOffset>
              </wp:positionH>
              <wp:positionV relativeFrom="page">
                <wp:posOffset>509270</wp:posOffset>
              </wp:positionV>
              <wp:extent cx="4010660" cy="309880"/>
              <wp:effectExtent l="0" t="4445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66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D41" w:rsidRDefault="0070645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Tažený pokladač emulzních nátěrů pro Cestmistrovství Bystřice nad Pernštejnem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80.65pt;margin-top:40.1pt;width:315.8pt;height:24.4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" filled="f" stroked="f">
              <v:textbox style="mso-fit-shape-to-text:t" inset="0,0,0,0">
                <w:txbxContent>
                  <w:p w:rsidR="00074D41" w:rsidRDefault="0070645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Tažený pokladač emulzních nátěrů pro Cestmistrovství Bystřice nad Pernštejnem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4745990</wp:posOffset>
              </wp:positionH>
              <wp:positionV relativeFrom="page">
                <wp:posOffset>795655</wp:posOffset>
              </wp:positionV>
              <wp:extent cx="2072640" cy="309880"/>
              <wp:effectExtent l="254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64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D41" w:rsidRDefault="0070645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prodávajícího: 21/18</w:t>
                          </w:r>
                        </w:p>
                        <w:p w:rsidR="00074D41" w:rsidRDefault="0070645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kupujícího: N-DO-11-2017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373.7pt;margin-top:62.65pt;width:163.2pt;height:24.4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6mtrgIAAK4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" filled="f" stroked="f">
              <v:textbox style="mso-fit-shape-to-text:t" inset="0,0,0,0">
                <w:txbxContent>
                  <w:p w:rsidR="00074D41" w:rsidRDefault="0070645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prodávajícího: 21/18</w:t>
                    </w:r>
                  </w:p>
                  <w:p w:rsidR="00074D41" w:rsidRDefault="0070645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kupujícího: N-DO-11-2017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447E2"/>
    <w:multiLevelType w:val="multilevel"/>
    <w:tmpl w:val="F894C7B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41"/>
    <w:rsid w:val="00074D41"/>
    <w:rsid w:val="0070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C6195FA-A7D4-4FBC-90B9-0DA16CF9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Exact0">
    <w:name w:val="Základní text (4) Exact"/>
    <w:basedOn w:val="Zkladntext4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4TimesNewRoman75ptNetunExact">
    <w:name w:val="Základní text (4) + Times New Roman;7;5 pt;Ne tučné Exact"/>
    <w:basedOn w:val="Zkladn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4TimesNewRoman6ptNetunKurzvaExact">
    <w:name w:val="Základní text (4) + Times New Roman;6 pt;Ne tučné;Kurzíva Exact"/>
    <w:basedOn w:val="Zkladntext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4TimesNewRoman75ptNetunExact0">
    <w:name w:val="Základní text (4) + Times New Roman;7;5 pt;Ne tučné Exact"/>
    <w:basedOn w:val="Zkladn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/>
      <w:iCs/>
      <w:smallCaps w:val="0"/>
      <w:strike w:val="0"/>
      <w:spacing w:val="-30"/>
      <w:sz w:val="22"/>
      <w:szCs w:val="22"/>
      <w:u w:val="none"/>
    </w:rPr>
  </w:style>
  <w:style w:type="character" w:customStyle="1" w:styleId="Zkladntext6Exact0">
    <w:name w:val="Základní text (6) Exact"/>
    <w:basedOn w:val="Zkladntext6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pacing w:val="80"/>
      <w:sz w:val="36"/>
      <w:szCs w:val="36"/>
      <w:u w:val="none"/>
    </w:rPr>
  </w:style>
  <w:style w:type="character" w:customStyle="1" w:styleId="Zkladntext3dkovn0pt">
    <w:name w:val="Základní text (3) + Řádkování 0 pt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TimesNewRoman95pt">
    <w:name w:val="Záhlaví nebo Zápatí + Times New Roman;9;5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Netun">
    <w:name w:val="Základní text (7) + Ne tučné"/>
    <w:basedOn w:val="Zkladntext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158" w:lineRule="exact"/>
    </w:pPr>
    <w:rPr>
      <w:rFonts w:ascii="Calibri" w:eastAsia="Calibri" w:hAnsi="Calibri" w:cs="Calibri"/>
      <w:b/>
      <w:bCs/>
      <w:sz w:val="11"/>
      <w:szCs w:val="1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5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line="288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line="0" w:lineRule="atLeast"/>
      <w:jc w:val="both"/>
    </w:pPr>
    <w:rPr>
      <w:rFonts w:ascii="Calibri" w:eastAsia="Calibri" w:hAnsi="Calibri" w:cs="Calibri"/>
      <w:i/>
      <w:iCs/>
      <w:spacing w:val="-30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504" w:lineRule="exact"/>
      <w:jc w:val="center"/>
    </w:pPr>
    <w:rPr>
      <w:rFonts w:ascii="Calibri" w:eastAsia="Calibri" w:hAnsi="Calibri" w:cs="Calibri"/>
      <w:b/>
      <w:bCs/>
      <w:spacing w:val="80"/>
      <w:sz w:val="36"/>
      <w:szCs w:val="3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480" w:line="0" w:lineRule="atLeast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120" w:line="0" w:lineRule="atLeast"/>
      <w:jc w:val="right"/>
      <w:outlineLvl w:val="1"/>
    </w:pPr>
    <w:rPr>
      <w:rFonts w:ascii="Calibri" w:eastAsia="Calibri" w:hAnsi="Calibri" w:cs="Calibri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93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40" w:after="120" w:line="0" w:lineRule="atLeast"/>
      <w:outlineLvl w:val="2"/>
    </w:pPr>
    <w:rPr>
      <w:rFonts w:ascii="Calibri" w:eastAsia="Calibri" w:hAnsi="Calibri" w:cs="Calibri"/>
      <w:sz w:val="22"/>
      <w:szCs w:val="2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660" w:after="120" w:line="0" w:lineRule="atLeast"/>
      <w:outlineLvl w:val="2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kobit@kobi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susv@ksus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1050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2018-06-26T11:08:00Z</dcterms:created>
  <dcterms:modified xsi:type="dcterms:W3CDTF">2018-06-26T11:09:00Z</dcterms:modified>
</cp:coreProperties>
</file>