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B09" w:rsidRPr="00297B09" w:rsidRDefault="00DA5EC8" w:rsidP="00DA5EC8">
      <w:pPr>
        <w:jc w:val="both"/>
        <w:rPr>
          <w:rFonts w:ascii="Arial" w:hAnsi="Arial" w:cs="Arial"/>
          <w:b/>
          <w:bCs/>
          <w:sz w:val="22"/>
          <w:szCs w:val="22"/>
        </w:rPr>
      </w:pPr>
      <w:bookmarkStart w:id="0" w:name="_GoBack"/>
      <w:bookmarkEnd w:id="0"/>
      <w:r w:rsidRPr="00E53F28">
        <w:rPr>
          <w:rFonts w:ascii="Arial" w:hAnsi="Arial" w:cs="Arial"/>
          <w:b/>
          <w:bCs/>
          <w:sz w:val="22"/>
          <w:szCs w:val="22"/>
        </w:rPr>
        <w:t> </w:t>
      </w:r>
    </w:p>
    <w:p w:rsidR="00E00469" w:rsidRPr="00E53F28" w:rsidRDefault="00E00469" w:rsidP="00E00469">
      <w:pPr>
        <w:pStyle w:val="Nadpis5"/>
        <w:rPr>
          <w:rFonts w:ascii="Arial" w:hAnsi="Arial" w:cs="Arial"/>
          <w:b/>
          <w:color w:val="auto"/>
          <w:sz w:val="22"/>
          <w:szCs w:val="22"/>
        </w:rPr>
      </w:pPr>
      <w:r w:rsidRPr="00E53F28">
        <w:rPr>
          <w:rFonts w:ascii="Arial" w:hAnsi="Arial" w:cs="Arial"/>
          <w:b/>
          <w:color w:val="auto"/>
          <w:sz w:val="22"/>
          <w:szCs w:val="22"/>
        </w:rPr>
        <w:t>Česká republika - Státní pozemkový úřad</w:t>
      </w:r>
    </w:p>
    <w:p w:rsidR="00E00469" w:rsidRPr="00E53F28" w:rsidRDefault="00E00469" w:rsidP="00E00469">
      <w:pPr>
        <w:pStyle w:val="obec"/>
        <w:rPr>
          <w:rFonts w:ascii="Arial" w:hAnsi="Arial" w:cs="Arial"/>
          <w:sz w:val="22"/>
          <w:szCs w:val="22"/>
        </w:rPr>
      </w:pPr>
      <w:r w:rsidRPr="00E53F28">
        <w:rPr>
          <w:rFonts w:ascii="Arial" w:hAnsi="Arial" w:cs="Arial"/>
          <w:sz w:val="22"/>
          <w:szCs w:val="22"/>
        </w:rPr>
        <w:t>Sídlo: Husinecká 1024/11a, 130 00 Praha 3 - Žižkov</w:t>
      </w:r>
    </w:p>
    <w:p w:rsidR="00E00469" w:rsidRPr="00E53F28" w:rsidRDefault="00E00469" w:rsidP="00E00469">
      <w:pPr>
        <w:tabs>
          <w:tab w:val="left" w:pos="120"/>
        </w:tabs>
        <w:jc w:val="both"/>
        <w:rPr>
          <w:rFonts w:ascii="Arial" w:hAnsi="Arial" w:cs="Arial"/>
          <w:sz w:val="22"/>
          <w:szCs w:val="22"/>
        </w:rPr>
      </w:pPr>
      <w:r w:rsidRPr="00E53F28">
        <w:rPr>
          <w:rFonts w:ascii="Arial" w:hAnsi="Arial" w:cs="Arial"/>
          <w:sz w:val="22"/>
          <w:szCs w:val="22"/>
        </w:rPr>
        <w:t>kterou zastupuje ředitel Krajského pozemkového úřadu pro</w:t>
      </w:r>
      <w:r w:rsidR="00CF5D98">
        <w:rPr>
          <w:rFonts w:ascii="Arial" w:hAnsi="Arial" w:cs="Arial"/>
          <w:sz w:val="22"/>
          <w:szCs w:val="22"/>
        </w:rPr>
        <w:t xml:space="preserve"> Plzeňský </w:t>
      </w:r>
      <w:r w:rsidRPr="00E53F28">
        <w:rPr>
          <w:rFonts w:ascii="Arial" w:hAnsi="Arial" w:cs="Arial"/>
          <w:sz w:val="22"/>
          <w:szCs w:val="22"/>
        </w:rPr>
        <w:t>kraj,</w:t>
      </w:r>
    </w:p>
    <w:p w:rsidR="00E00469" w:rsidRPr="00E53F28" w:rsidRDefault="00E00469" w:rsidP="00E00469">
      <w:pPr>
        <w:tabs>
          <w:tab w:val="left" w:pos="120"/>
        </w:tabs>
        <w:jc w:val="both"/>
        <w:rPr>
          <w:rFonts w:ascii="Arial" w:hAnsi="Arial" w:cs="Arial"/>
          <w:sz w:val="22"/>
          <w:szCs w:val="22"/>
        </w:rPr>
      </w:pPr>
      <w:r w:rsidRPr="00E53F28">
        <w:rPr>
          <w:rFonts w:ascii="Arial" w:hAnsi="Arial" w:cs="Arial"/>
          <w:sz w:val="22"/>
          <w:szCs w:val="22"/>
        </w:rPr>
        <w:t>adresa</w:t>
      </w:r>
      <w:r w:rsidR="00CF5D98">
        <w:rPr>
          <w:rFonts w:ascii="Arial" w:hAnsi="Arial" w:cs="Arial"/>
          <w:sz w:val="22"/>
          <w:szCs w:val="22"/>
        </w:rPr>
        <w:t xml:space="preserve"> Nám. Gen. Píky 8, 326 00 Plzeň</w:t>
      </w:r>
    </w:p>
    <w:p w:rsidR="00E00469" w:rsidRPr="00CF5D98" w:rsidRDefault="00CF5D98" w:rsidP="00E00469">
      <w:pPr>
        <w:tabs>
          <w:tab w:val="left" w:pos="120"/>
        </w:tabs>
        <w:jc w:val="both"/>
        <w:rPr>
          <w:rFonts w:ascii="Arial" w:hAnsi="Arial" w:cs="Arial"/>
          <w:sz w:val="22"/>
          <w:szCs w:val="22"/>
        </w:rPr>
      </w:pPr>
      <w:r w:rsidRPr="00CF5D98">
        <w:rPr>
          <w:rFonts w:ascii="Arial" w:hAnsi="Arial" w:cs="Arial"/>
          <w:sz w:val="22"/>
          <w:szCs w:val="22"/>
        </w:rPr>
        <w:t>Ing. Jiří Papež</w:t>
      </w:r>
    </w:p>
    <w:p w:rsidR="00C565EE" w:rsidRDefault="00C565EE" w:rsidP="00E00469">
      <w:pPr>
        <w:rPr>
          <w:rFonts w:ascii="Arial" w:hAnsi="Arial" w:cs="Arial"/>
          <w:sz w:val="22"/>
          <w:szCs w:val="22"/>
        </w:rPr>
      </w:pPr>
    </w:p>
    <w:p w:rsidR="00E00469" w:rsidRPr="00E53F28" w:rsidRDefault="00E00469" w:rsidP="00E00469">
      <w:pPr>
        <w:rPr>
          <w:rFonts w:ascii="Arial" w:hAnsi="Arial" w:cs="Arial"/>
          <w:sz w:val="22"/>
          <w:szCs w:val="22"/>
        </w:rPr>
      </w:pPr>
      <w:r w:rsidRPr="00E53F28">
        <w:rPr>
          <w:rFonts w:ascii="Arial" w:hAnsi="Arial" w:cs="Arial"/>
          <w:sz w:val="22"/>
          <w:szCs w:val="22"/>
        </w:rPr>
        <w:t>IČO: 01312774</w:t>
      </w:r>
    </w:p>
    <w:p w:rsidR="00E00469" w:rsidRPr="00E53F28" w:rsidRDefault="00E00469" w:rsidP="00E00469">
      <w:pPr>
        <w:pStyle w:val="Zkladntext31"/>
        <w:rPr>
          <w:rFonts w:ascii="Arial" w:hAnsi="Arial" w:cs="Arial"/>
          <w:sz w:val="22"/>
          <w:szCs w:val="22"/>
        </w:rPr>
      </w:pPr>
      <w:r w:rsidRPr="00E53F28">
        <w:rPr>
          <w:rFonts w:ascii="Arial" w:hAnsi="Arial" w:cs="Arial"/>
          <w:sz w:val="22"/>
          <w:szCs w:val="22"/>
        </w:rPr>
        <w:t>DIČ: CZ01312774</w:t>
      </w:r>
    </w:p>
    <w:p w:rsidR="00E00469" w:rsidRPr="00E53F28" w:rsidRDefault="00E00469" w:rsidP="00E00469">
      <w:pPr>
        <w:tabs>
          <w:tab w:val="left" w:pos="120"/>
        </w:tabs>
        <w:rPr>
          <w:rFonts w:ascii="Arial" w:hAnsi="Arial" w:cs="Arial"/>
          <w:sz w:val="22"/>
          <w:szCs w:val="22"/>
        </w:rPr>
      </w:pPr>
      <w:r w:rsidRPr="00E53F28">
        <w:rPr>
          <w:rFonts w:ascii="Arial" w:hAnsi="Arial" w:cs="Arial"/>
          <w:sz w:val="22"/>
          <w:szCs w:val="22"/>
        </w:rPr>
        <w:t>Bankovní spojení: ČNB, pobočka Praha, se sídlem Na Příkopech 28,</w:t>
      </w:r>
    </w:p>
    <w:p w:rsidR="00E00469" w:rsidRPr="00E53F28" w:rsidRDefault="00E00469" w:rsidP="00E00469">
      <w:pPr>
        <w:tabs>
          <w:tab w:val="left" w:pos="1800"/>
        </w:tabs>
        <w:rPr>
          <w:rFonts w:ascii="Arial" w:hAnsi="Arial" w:cs="Arial"/>
          <w:sz w:val="22"/>
          <w:szCs w:val="22"/>
        </w:rPr>
      </w:pPr>
      <w:r w:rsidRPr="00E53F28">
        <w:rPr>
          <w:rFonts w:ascii="Arial" w:hAnsi="Arial" w:cs="Arial"/>
          <w:sz w:val="22"/>
          <w:szCs w:val="22"/>
        </w:rPr>
        <w:t>číslo účtu:</w:t>
      </w:r>
      <w:r w:rsidRPr="00E53F28">
        <w:rPr>
          <w:rFonts w:ascii="Arial" w:hAnsi="Arial" w:cs="Arial"/>
          <w:sz w:val="22"/>
          <w:szCs w:val="22"/>
        </w:rPr>
        <w:tab/>
        <w:t>10014-3723001/0710</w:t>
      </w:r>
    </w:p>
    <w:p w:rsidR="00E00469" w:rsidRPr="00E53F28" w:rsidRDefault="00E00469" w:rsidP="00E00469">
      <w:pPr>
        <w:tabs>
          <w:tab w:val="left" w:pos="120"/>
          <w:tab w:val="left" w:pos="1800"/>
        </w:tabs>
        <w:rPr>
          <w:rFonts w:ascii="Arial" w:hAnsi="Arial" w:cs="Arial"/>
          <w:sz w:val="22"/>
          <w:szCs w:val="22"/>
        </w:rPr>
      </w:pPr>
      <w:r w:rsidRPr="00E53F28">
        <w:rPr>
          <w:rFonts w:ascii="Arial" w:hAnsi="Arial" w:cs="Arial"/>
          <w:sz w:val="22"/>
          <w:szCs w:val="22"/>
        </w:rPr>
        <w:t>variabilní symbol:</w:t>
      </w:r>
      <w:r w:rsidR="00CF5D98">
        <w:rPr>
          <w:rFonts w:ascii="Arial" w:hAnsi="Arial" w:cs="Arial"/>
          <w:sz w:val="22"/>
          <w:szCs w:val="22"/>
        </w:rPr>
        <w:t xml:space="preserve"> </w:t>
      </w:r>
      <w:r w:rsidR="008172C2">
        <w:rPr>
          <w:rFonts w:ascii="Arial" w:hAnsi="Arial" w:cs="Arial"/>
          <w:sz w:val="22"/>
          <w:szCs w:val="22"/>
        </w:rPr>
        <w:t>8215999</w:t>
      </w:r>
    </w:p>
    <w:p w:rsidR="00E00469" w:rsidRPr="008172C2" w:rsidRDefault="00C565EE" w:rsidP="00E00469">
      <w:pPr>
        <w:spacing w:before="60"/>
        <w:rPr>
          <w:rFonts w:ascii="Arial" w:hAnsi="Arial" w:cs="Arial"/>
          <w:sz w:val="22"/>
          <w:szCs w:val="22"/>
        </w:rPr>
      </w:pPr>
      <w:r w:rsidRPr="008172C2">
        <w:rPr>
          <w:rFonts w:ascii="Arial" w:hAnsi="Arial" w:cs="Arial"/>
          <w:sz w:val="22"/>
          <w:szCs w:val="22"/>
        </w:rPr>
        <w:t>(dále jen ”</w:t>
      </w:r>
      <w:r w:rsidR="002475ED" w:rsidRPr="008172C2">
        <w:rPr>
          <w:rFonts w:ascii="Arial" w:hAnsi="Arial" w:cs="Arial"/>
          <w:sz w:val="22"/>
          <w:szCs w:val="22"/>
        </w:rPr>
        <w:t>prodávající</w:t>
      </w:r>
      <w:r w:rsidR="00E00469" w:rsidRPr="008172C2">
        <w:rPr>
          <w:rFonts w:ascii="Arial" w:hAnsi="Arial" w:cs="Arial"/>
          <w:sz w:val="22"/>
          <w:szCs w:val="22"/>
        </w:rPr>
        <w:t>”)</w:t>
      </w:r>
    </w:p>
    <w:p w:rsidR="00E00469" w:rsidRPr="00E53F28" w:rsidRDefault="00E00469" w:rsidP="00E00469">
      <w:pPr>
        <w:rPr>
          <w:rFonts w:ascii="Arial" w:hAnsi="Arial" w:cs="Arial"/>
          <w:sz w:val="22"/>
          <w:szCs w:val="22"/>
        </w:rPr>
      </w:pPr>
    </w:p>
    <w:p w:rsidR="00E00469" w:rsidRPr="00E53F28" w:rsidRDefault="00E00469" w:rsidP="00E00469">
      <w:pPr>
        <w:rPr>
          <w:rFonts w:ascii="Arial" w:hAnsi="Arial" w:cs="Arial"/>
          <w:sz w:val="22"/>
          <w:szCs w:val="22"/>
        </w:rPr>
      </w:pPr>
      <w:r w:rsidRPr="00E53F28">
        <w:rPr>
          <w:rFonts w:ascii="Arial" w:hAnsi="Arial" w:cs="Arial"/>
          <w:sz w:val="22"/>
          <w:szCs w:val="22"/>
        </w:rPr>
        <w:t>a</w:t>
      </w:r>
    </w:p>
    <w:p w:rsidR="00E00469" w:rsidRPr="00E53F28" w:rsidRDefault="00E00469" w:rsidP="00E00469">
      <w:pPr>
        <w:jc w:val="both"/>
        <w:rPr>
          <w:rFonts w:ascii="Arial" w:hAnsi="Arial" w:cs="Arial"/>
          <w:i/>
          <w:iCs/>
          <w:sz w:val="22"/>
          <w:szCs w:val="22"/>
        </w:rPr>
      </w:pPr>
    </w:p>
    <w:p w:rsidR="008172C2" w:rsidRPr="00D97650" w:rsidRDefault="008172C2" w:rsidP="008172C2">
      <w:pPr>
        <w:jc w:val="both"/>
        <w:rPr>
          <w:rFonts w:ascii="Arial" w:hAnsi="Arial" w:cs="Arial"/>
          <w:b/>
          <w:iCs/>
          <w:sz w:val="22"/>
          <w:szCs w:val="22"/>
        </w:rPr>
      </w:pPr>
      <w:r w:rsidRPr="00D97650">
        <w:rPr>
          <w:rFonts w:ascii="Arial" w:hAnsi="Arial" w:cs="Arial"/>
          <w:b/>
          <w:iCs/>
          <w:sz w:val="22"/>
          <w:szCs w:val="22"/>
        </w:rPr>
        <w:t>JP NATUR s.r.o., IČ  26386674</w:t>
      </w:r>
    </w:p>
    <w:p w:rsidR="00230192" w:rsidRDefault="00230192" w:rsidP="008172C2">
      <w:pPr>
        <w:jc w:val="both"/>
        <w:rPr>
          <w:rFonts w:ascii="Arial" w:hAnsi="Arial" w:cs="Arial"/>
          <w:iCs/>
          <w:sz w:val="22"/>
          <w:szCs w:val="22"/>
        </w:rPr>
      </w:pPr>
      <w:r>
        <w:rPr>
          <w:rFonts w:ascii="Arial" w:hAnsi="Arial" w:cs="Arial"/>
          <w:iCs/>
          <w:sz w:val="22"/>
          <w:szCs w:val="22"/>
        </w:rPr>
        <w:t>se sídlem Klatovy – Luby 261, PSČ 33901</w:t>
      </w:r>
    </w:p>
    <w:p w:rsidR="008172C2" w:rsidRPr="00DC3A89" w:rsidRDefault="008172C2" w:rsidP="008172C2">
      <w:pPr>
        <w:jc w:val="both"/>
        <w:rPr>
          <w:rFonts w:ascii="Arial" w:hAnsi="Arial" w:cs="Arial"/>
          <w:iCs/>
          <w:sz w:val="22"/>
          <w:szCs w:val="22"/>
        </w:rPr>
      </w:pPr>
      <w:r w:rsidRPr="00DC3A89">
        <w:rPr>
          <w:rFonts w:ascii="Arial" w:hAnsi="Arial" w:cs="Arial"/>
          <w:iCs/>
          <w:sz w:val="22"/>
          <w:szCs w:val="22"/>
        </w:rPr>
        <w:t xml:space="preserve">Zapsán v obchodním rejstříku vedeného Krajským soudem v Plzni oddíl C, vložka </w:t>
      </w:r>
      <w:r>
        <w:rPr>
          <w:rFonts w:ascii="Arial" w:hAnsi="Arial" w:cs="Arial"/>
          <w:iCs/>
          <w:sz w:val="22"/>
          <w:szCs w:val="22"/>
        </w:rPr>
        <w:t>17109</w:t>
      </w:r>
    </w:p>
    <w:p w:rsidR="008172C2" w:rsidRPr="00DC3A89" w:rsidRDefault="008172C2" w:rsidP="008172C2">
      <w:pPr>
        <w:jc w:val="both"/>
        <w:rPr>
          <w:rFonts w:ascii="Arial" w:hAnsi="Arial" w:cs="Arial"/>
          <w:sz w:val="22"/>
          <w:szCs w:val="22"/>
        </w:rPr>
      </w:pPr>
      <w:r>
        <w:rPr>
          <w:rFonts w:ascii="Arial" w:hAnsi="Arial" w:cs="Arial"/>
          <w:iCs/>
          <w:sz w:val="22"/>
          <w:szCs w:val="22"/>
        </w:rPr>
        <w:t>z</w:t>
      </w:r>
      <w:r w:rsidR="00230192">
        <w:rPr>
          <w:rFonts w:ascii="Arial" w:hAnsi="Arial" w:cs="Arial"/>
          <w:iCs/>
          <w:sz w:val="22"/>
          <w:szCs w:val="22"/>
        </w:rPr>
        <w:t>ast. jednatelkou</w:t>
      </w:r>
      <w:r>
        <w:rPr>
          <w:rFonts w:ascii="Arial" w:hAnsi="Arial" w:cs="Arial"/>
          <w:iCs/>
          <w:sz w:val="22"/>
          <w:szCs w:val="22"/>
        </w:rPr>
        <w:t>:</w:t>
      </w:r>
      <w:r w:rsidRPr="00DC3A89">
        <w:rPr>
          <w:rFonts w:ascii="Arial" w:hAnsi="Arial" w:cs="Arial"/>
          <w:iCs/>
          <w:sz w:val="22"/>
          <w:szCs w:val="22"/>
        </w:rPr>
        <w:t xml:space="preserve"> </w:t>
      </w:r>
      <w:r w:rsidR="00230192">
        <w:rPr>
          <w:rFonts w:ascii="Arial" w:hAnsi="Arial" w:cs="Arial"/>
          <w:iCs/>
          <w:sz w:val="22"/>
          <w:szCs w:val="22"/>
        </w:rPr>
        <w:t>Ing. Jitkou Pyškovou</w:t>
      </w:r>
    </w:p>
    <w:p w:rsidR="00CF5D98" w:rsidRDefault="008172C2" w:rsidP="00831AE7">
      <w:pPr>
        <w:jc w:val="both"/>
        <w:rPr>
          <w:rFonts w:ascii="Arial" w:hAnsi="Arial" w:cs="Arial"/>
          <w:sz w:val="22"/>
          <w:szCs w:val="22"/>
        </w:rPr>
      </w:pPr>
      <w:r>
        <w:rPr>
          <w:rFonts w:ascii="Arial" w:hAnsi="Arial" w:cs="Arial"/>
          <w:sz w:val="22"/>
          <w:szCs w:val="22"/>
        </w:rPr>
        <w:t>(dále jen „kupující“)</w:t>
      </w:r>
    </w:p>
    <w:p w:rsidR="00DA5EC8" w:rsidRPr="00E53F28" w:rsidRDefault="00DA5EC8" w:rsidP="00DA5EC8">
      <w:pPr>
        <w:rPr>
          <w:rFonts w:ascii="Arial" w:hAnsi="Arial" w:cs="Arial"/>
          <w:sz w:val="22"/>
          <w:szCs w:val="22"/>
        </w:rPr>
      </w:pPr>
      <w:r w:rsidRPr="00E53F28">
        <w:rPr>
          <w:rFonts w:ascii="Arial" w:hAnsi="Arial" w:cs="Arial"/>
          <w:sz w:val="22"/>
          <w:szCs w:val="22"/>
        </w:rPr>
        <w:t>uzavírají tuto:</w:t>
      </w:r>
    </w:p>
    <w:p w:rsidR="00DA5EC8" w:rsidRPr="00E53F28" w:rsidRDefault="00DA5EC8" w:rsidP="00DA5EC8">
      <w:pPr>
        <w:rPr>
          <w:rFonts w:ascii="Arial" w:hAnsi="Arial" w:cs="Arial"/>
          <w:sz w:val="22"/>
          <w:szCs w:val="22"/>
        </w:rPr>
      </w:pPr>
    </w:p>
    <w:p w:rsidR="00DA5EC8" w:rsidRPr="00E53F28" w:rsidRDefault="00DA5EC8" w:rsidP="00DA5EC8">
      <w:pPr>
        <w:jc w:val="center"/>
        <w:rPr>
          <w:rFonts w:ascii="Arial" w:hAnsi="Arial" w:cs="Arial"/>
          <w:bCs/>
          <w:sz w:val="22"/>
          <w:szCs w:val="22"/>
        </w:rPr>
      </w:pPr>
    </w:p>
    <w:p w:rsidR="00DA5EC8" w:rsidRPr="00962411" w:rsidRDefault="00DA5EC8" w:rsidP="00CF5D98">
      <w:pPr>
        <w:pStyle w:val="Odstavecseseznamem"/>
        <w:ind w:left="1875"/>
        <w:rPr>
          <w:rFonts w:ascii="Arial" w:hAnsi="Arial" w:cs="Arial"/>
          <w:sz w:val="22"/>
          <w:szCs w:val="22"/>
        </w:rPr>
      </w:pPr>
      <w:r w:rsidRPr="00962411">
        <w:rPr>
          <w:rFonts w:ascii="Arial" w:hAnsi="Arial" w:cs="Arial"/>
          <w:b/>
          <w:bCs/>
          <w:sz w:val="22"/>
          <w:szCs w:val="22"/>
        </w:rPr>
        <w:t>SMLOUVU O</w:t>
      </w:r>
      <w:r w:rsidRPr="00CF5D98">
        <w:rPr>
          <w:rFonts w:ascii="Arial" w:hAnsi="Arial" w:cs="Arial"/>
          <w:b/>
          <w:bCs/>
          <w:sz w:val="22"/>
          <w:szCs w:val="22"/>
        </w:rPr>
        <w:t xml:space="preserve"> </w:t>
      </w:r>
      <w:r w:rsidR="00297B09" w:rsidRPr="00CF5D98">
        <w:rPr>
          <w:rFonts w:ascii="Arial" w:hAnsi="Arial" w:cs="Arial"/>
          <w:b/>
          <w:bCs/>
          <w:sz w:val="22"/>
          <w:szCs w:val="22"/>
        </w:rPr>
        <w:t>PRODEJI</w:t>
      </w:r>
      <w:r w:rsidR="004D317A" w:rsidRPr="00D87780">
        <w:rPr>
          <w:rFonts w:ascii="Arial" w:hAnsi="Arial" w:cs="Arial"/>
          <w:bCs/>
          <w:sz w:val="22"/>
          <w:szCs w:val="22"/>
        </w:rPr>
        <w:t xml:space="preserve"> </w:t>
      </w:r>
      <w:r w:rsidRPr="00962411">
        <w:rPr>
          <w:rFonts w:ascii="Arial" w:hAnsi="Arial" w:cs="Arial"/>
          <w:b/>
          <w:bCs/>
          <w:sz w:val="22"/>
          <w:szCs w:val="22"/>
        </w:rPr>
        <w:t>PRIVATIZOVANÉHO MAJETKU</w:t>
      </w:r>
    </w:p>
    <w:p w:rsidR="00E00469" w:rsidRPr="00E53F28" w:rsidRDefault="00E00469" w:rsidP="00DA5EC8">
      <w:pPr>
        <w:jc w:val="center"/>
        <w:rPr>
          <w:rFonts w:ascii="Arial" w:hAnsi="Arial" w:cs="Arial"/>
          <w:b/>
          <w:sz w:val="22"/>
          <w:szCs w:val="22"/>
        </w:rPr>
      </w:pPr>
    </w:p>
    <w:p w:rsidR="00DA5EC8" w:rsidRPr="00E53F28" w:rsidRDefault="00DA5EC8" w:rsidP="00DA5EC8">
      <w:pPr>
        <w:jc w:val="center"/>
        <w:rPr>
          <w:rFonts w:ascii="Arial" w:hAnsi="Arial" w:cs="Arial"/>
          <w:b/>
          <w:sz w:val="22"/>
          <w:szCs w:val="22"/>
        </w:rPr>
      </w:pPr>
      <w:r w:rsidRPr="00E53F28">
        <w:rPr>
          <w:rFonts w:ascii="Arial" w:hAnsi="Arial" w:cs="Arial"/>
          <w:b/>
          <w:sz w:val="22"/>
          <w:szCs w:val="22"/>
        </w:rPr>
        <w:t>č.</w:t>
      </w:r>
      <w:r w:rsidR="007A5981">
        <w:rPr>
          <w:rFonts w:ascii="Arial" w:hAnsi="Arial" w:cs="Arial"/>
          <w:b/>
          <w:sz w:val="22"/>
          <w:szCs w:val="22"/>
        </w:rPr>
        <w:t xml:space="preserve"> </w:t>
      </w:r>
      <w:r w:rsidR="008172C2">
        <w:rPr>
          <w:rFonts w:ascii="Arial" w:hAnsi="Arial" w:cs="Arial"/>
          <w:b/>
          <w:sz w:val="22"/>
          <w:szCs w:val="22"/>
        </w:rPr>
        <w:t>82/15</w:t>
      </w:r>
    </w:p>
    <w:p w:rsidR="00DA5EC8" w:rsidRPr="00E53F28" w:rsidRDefault="00DA5EC8" w:rsidP="00DA5EC8">
      <w:pPr>
        <w:jc w:val="center"/>
        <w:rPr>
          <w:rFonts w:ascii="Arial" w:hAnsi="Arial" w:cs="Arial"/>
          <w:b/>
          <w:sz w:val="22"/>
          <w:szCs w:val="22"/>
        </w:rPr>
      </w:pPr>
    </w:p>
    <w:p w:rsidR="00DA5EC8" w:rsidRPr="00E53F28" w:rsidRDefault="00DA5EC8" w:rsidP="00DA5EC8">
      <w:pPr>
        <w:jc w:val="center"/>
        <w:rPr>
          <w:rFonts w:ascii="Arial" w:hAnsi="Arial" w:cs="Arial"/>
          <w:b/>
          <w:sz w:val="22"/>
          <w:szCs w:val="22"/>
        </w:rPr>
      </w:pPr>
    </w:p>
    <w:p w:rsidR="00DA5EC8" w:rsidRPr="00E53F28" w:rsidRDefault="00DA5EC8" w:rsidP="00DA5EC8">
      <w:pPr>
        <w:jc w:val="center"/>
        <w:rPr>
          <w:rFonts w:ascii="Arial" w:hAnsi="Arial" w:cs="Arial"/>
          <w:b/>
          <w:sz w:val="22"/>
          <w:szCs w:val="22"/>
        </w:rPr>
      </w:pPr>
      <w:r w:rsidRPr="00E53F28">
        <w:rPr>
          <w:rFonts w:ascii="Arial" w:hAnsi="Arial" w:cs="Arial"/>
          <w:b/>
          <w:sz w:val="22"/>
          <w:szCs w:val="22"/>
        </w:rPr>
        <w:t>I.</w:t>
      </w:r>
    </w:p>
    <w:p w:rsidR="00DA5EC8" w:rsidRPr="00E53F28" w:rsidRDefault="00DA5EC8" w:rsidP="00DA5EC8">
      <w:pPr>
        <w:jc w:val="center"/>
        <w:rPr>
          <w:rFonts w:ascii="Arial" w:hAnsi="Arial" w:cs="Arial"/>
          <w:b/>
          <w:sz w:val="22"/>
          <w:szCs w:val="22"/>
        </w:rPr>
      </w:pPr>
    </w:p>
    <w:p w:rsidR="00DA5EC8" w:rsidRPr="00E53F28" w:rsidRDefault="00DA5EC8" w:rsidP="008432B7">
      <w:pPr>
        <w:jc w:val="both"/>
        <w:rPr>
          <w:rFonts w:ascii="Arial" w:hAnsi="Arial" w:cs="Arial"/>
          <w:sz w:val="22"/>
          <w:szCs w:val="22"/>
        </w:rPr>
      </w:pPr>
      <w:r w:rsidRPr="00E53F28">
        <w:rPr>
          <w:rFonts w:ascii="Arial" w:hAnsi="Arial" w:cs="Arial"/>
          <w:sz w:val="22"/>
          <w:szCs w:val="22"/>
        </w:rPr>
        <w:t xml:space="preserve">Státní pozemkový úřad jako prodávající s příslušností hospodařit s majetkem státu </w:t>
      </w:r>
      <w:r w:rsidR="00BC2BFD" w:rsidRPr="00E53F28">
        <w:rPr>
          <w:rFonts w:ascii="Arial" w:hAnsi="Arial" w:cs="Arial"/>
          <w:sz w:val="22"/>
          <w:szCs w:val="22"/>
        </w:rPr>
        <w:t>a v</w:t>
      </w:r>
      <w:r w:rsidRPr="00E53F28">
        <w:rPr>
          <w:rFonts w:ascii="Arial" w:hAnsi="Arial" w:cs="Arial"/>
          <w:sz w:val="22"/>
          <w:szCs w:val="22"/>
        </w:rPr>
        <w:t>e smyslu ust. §</w:t>
      </w:r>
      <w:r w:rsidR="00411303" w:rsidRPr="00E53F28">
        <w:rPr>
          <w:rFonts w:ascii="Arial" w:hAnsi="Arial" w:cs="Arial"/>
          <w:sz w:val="22"/>
          <w:szCs w:val="22"/>
        </w:rPr>
        <w:t xml:space="preserve"> </w:t>
      </w:r>
      <w:r w:rsidRPr="00E53F28">
        <w:rPr>
          <w:rFonts w:ascii="Arial" w:hAnsi="Arial" w:cs="Arial"/>
          <w:sz w:val="22"/>
          <w:szCs w:val="22"/>
        </w:rPr>
        <w:t>17 odst. 1 zákona č. 229/1991 Sb., o úpravě vlastnických vztahů k</w:t>
      </w:r>
      <w:r w:rsidR="00BC2BFD" w:rsidRPr="00E53F28">
        <w:rPr>
          <w:rFonts w:ascii="Arial" w:hAnsi="Arial" w:cs="Arial"/>
          <w:sz w:val="22"/>
          <w:szCs w:val="22"/>
        </w:rPr>
        <w:t> </w:t>
      </w:r>
      <w:r w:rsidRPr="00E53F28">
        <w:rPr>
          <w:rFonts w:ascii="Arial" w:hAnsi="Arial" w:cs="Arial"/>
          <w:sz w:val="22"/>
          <w:szCs w:val="22"/>
        </w:rPr>
        <w:t>půdě</w:t>
      </w:r>
      <w:r w:rsidR="00BC2BFD" w:rsidRPr="00E53F28">
        <w:rPr>
          <w:rFonts w:ascii="Arial" w:hAnsi="Arial" w:cs="Arial"/>
          <w:sz w:val="22"/>
          <w:szCs w:val="22"/>
        </w:rPr>
        <w:t xml:space="preserve"> </w:t>
      </w:r>
      <w:r w:rsidRPr="00E53F28">
        <w:rPr>
          <w:rFonts w:ascii="Arial" w:hAnsi="Arial" w:cs="Arial"/>
          <w:sz w:val="22"/>
          <w:szCs w:val="22"/>
        </w:rPr>
        <w:t>a</w:t>
      </w:r>
      <w:r w:rsidR="00BC2BFD" w:rsidRPr="00E53F28">
        <w:rPr>
          <w:rFonts w:ascii="Arial" w:hAnsi="Arial" w:cs="Arial"/>
          <w:sz w:val="22"/>
          <w:szCs w:val="22"/>
        </w:rPr>
        <w:t> </w:t>
      </w:r>
      <w:r w:rsidRPr="00E53F28">
        <w:rPr>
          <w:rFonts w:ascii="Arial" w:hAnsi="Arial" w:cs="Arial"/>
          <w:sz w:val="22"/>
          <w:szCs w:val="22"/>
        </w:rPr>
        <w:t>jinému zemědělskému majetku, ve znění pozdějších předpisů, ve spojení se zákonem 503/2012 Sb., o</w:t>
      </w:r>
      <w:r w:rsidR="00BC2BFD" w:rsidRPr="00E53F28">
        <w:rPr>
          <w:rFonts w:ascii="Arial" w:hAnsi="Arial" w:cs="Arial"/>
          <w:sz w:val="22"/>
          <w:szCs w:val="22"/>
        </w:rPr>
        <w:t> </w:t>
      </w:r>
      <w:r w:rsidRPr="00E53F28">
        <w:rPr>
          <w:rFonts w:ascii="Arial" w:hAnsi="Arial" w:cs="Arial"/>
          <w:sz w:val="22"/>
          <w:szCs w:val="22"/>
        </w:rPr>
        <w:t>Státním pozemkovém úřadu a o změně některých souvisejících zákonů, ve znění pozdějšíc</w:t>
      </w:r>
      <w:r w:rsidR="00956A4A" w:rsidRPr="00E53F28">
        <w:rPr>
          <w:rFonts w:ascii="Arial" w:hAnsi="Arial" w:cs="Arial"/>
          <w:sz w:val="22"/>
          <w:szCs w:val="22"/>
        </w:rPr>
        <w:t xml:space="preserve">h předpisů </w:t>
      </w:r>
      <w:r w:rsidR="00297B09" w:rsidRPr="000B6FBD">
        <w:rPr>
          <w:rFonts w:ascii="Arial" w:hAnsi="Arial" w:cs="Arial"/>
          <w:sz w:val="22"/>
          <w:szCs w:val="22"/>
        </w:rPr>
        <w:t xml:space="preserve">prodává </w:t>
      </w:r>
      <w:r w:rsidR="00956A4A" w:rsidRPr="00E53F28">
        <w:rPr>
          <w:rFonts w:ascii="Arial" w:hAnsi="Arial" w:cs="Arial"/>
          <w:sz w:val="22"/>
          <w:szCs w:val="22"/>
        </w:rPr>
        <w:t xml:space="preserve">níže uvedený majetek </w:t>
      </w:r>
      <w:r w:rsidRPr="00E53F28">
        <w:rPr>
          <w:rFonts w:ascii="Arial" w:hAnsi="Arial" w:cs="Arial"/>
          <w:sz w:val="22"/>
          <w:szCs w:val="22"/>
        </w:rPr>
        <w:t>ve vlastnictví státu:</w:t>
      </w:r>
    </w:p>
    <w:p w:rsidR="00DA5EC8" w:rsidRPr="00E53F28" w:rsidRDefault="00D87780" w:rsidP="00D87780">
      <w:pPr>
        <w:tabs>
          <w:tab w:val="left" w:pos="1185"/>
        </w:tabs>
        <w:ind w:firstLine="708"/>
        <w:jc w:val="both"/>
        <w:rPr>
          <w:rFonts w:ascii="Arial" w:hAnsi="Arial" w:cs="Arial"/>
          <w:i/>
          <w:sz w:val="22"/>
          <w:szCs w:val="22"/>
        </w:rPr>
      </w:pPr>
      <w:r>
        <w:rPr>
          <w:rFonts w:ascii="Arial" w:hAnsi="Arial" w:cs="Arial"/>
          <w:i/>
          <w:sz w:val="22"/>
          <w:szCs w:val="22"/>
        </w:rPr>
        <w:tab/>
      </w:r>
    </w:p>
    <w:p w:rsidR="00DA5EC8" w:rsidRPr="00E53F28" w:rsidRDefault="00DA5EC8" w:rsidP="00DA5EC8">
      <w:pPr>
        <w:jc w:val="both"/>
        <w:rPr>
          <w:rFonts w:ascii="Arial" w:hAnsi="Arial" w:cs="Arial"/>
          <w:i/>
          <w:sz w:val="22"/>
          <w:szCs w:val="22"/>
        </w:rPr>
      </w:pPr>
      <w:r w:rsidRPr="000B6FBD">
        <w:rPr>
          <w:rFonts w:ascii="Arial" w:hAnsi="Arial" w:cs="Arial"/>
          <w:sz w:val="22"/>
          <w:szCs w:val="22"/>
        </w:rPr>
        <w:t> Předmětem</w:t>
      </w:r>
      <w:r w:rsidRPr="00E53F28">
        <w:rPr>
          <w:rFonts w:ascii="Arial" w:hAnsi="Arial" w:cs="Arial"/>
          <w:i/>
          <w:sz w:val="22"/>
          <w:szCs w:val="22"/>
        </w:rPr>
        <w:t xml:space="preserve"> </w:t>
      </w:r>
      <w:r w:rsidR="00297B09" w:rsidRPr="000B6FBD">
        <w:rPr>
          <w:rFonts w:ascii="Arial" w:hAnsi="Arial" w:cs="Arial"/>
          <w:sz w:val="22"/>
          <w:szCs w:val="22"/>
        </w:rPr>
        <w:t>prodeje</w:t>
      </w:r>
      <w:r w:rsidR="00297B09" w:rsidRPr="00D87780">
        <w:rPr>
          <w:rFonts w:ascii="Arial" w:hAnsi="Arial" w:cs="Arial"/>
          <w:sz w:val="22"/>
          <w:szCs w:val="22"/>
        </w:rPr>
        <w:t xml:space="preserve"> </w:t>
      </w:r>
      <w:r w:rsidR="008172C2">
        <w:rPr>
          <w:rFonts w:ascii="Arial" w:hAnsi="Arial" w:cs="Arial"/>
          <w:sz w:val="22"/>
          <w:szCs w:val="22"/>
        </w:rPr>
        <w:t xml:space="preserve">je </w:t>
      </w:r>
      <w:r w:rsidRPr="004C60F6">
        <w:rPr>
          <w:rFonts w:ascii="Arial" w:hAnsi="Arial" w:cs="Arial"/>
          <w:sz w:val="22"/>
          <w:szCs w:val="22"/>
        </w:rPr>
        <w:t>pozem</w:t>
      </w:r>
      <w:r w:rsidR="008172C2">
        <w:rPr>
          <w:rFonts w:ascii="Arial" w:hAnsi="Arial" w:cs="Arial"/>
          <w:sz w:val="22"/>
          <w:szCs w:val="22"/>
        </w:rPr>
        <w:t>e</w:t>
      </w:r>
      <w:r w:rsidRPr="004C60F6">
        <w:rPr>
          <w:rFonts w:ascii="Arial" w:hAnsi="Arial" w:cs="Arial"/>
          <w:sz w:val="22"/>
          <w:szCs w:val="22"/>
        </w:rPr>
        <w:t>k včetně stavb</w:t>
      </w:r>
      <w:r w:rsidR="008172C2">
        <w:rPr>
          <w:rFonts w:ascii="Arial" w:hAnsi="Arial" w:cs="Arial"/>
          <w:sz w:val="22"/>
          <w:szCs w:val="22"/>
        </w:rPr>
        <w:t>y</w:t>
      </w:r>
      <w:r w:rsidRPr="004C60F6">
        <w:rPr>
          <w:rFonts w:ascii="Arial" w:hAnsi="Arial" w:cs="Arial"/>
          <w:sz w:val="22"/>
          <w:szCs w:val="22"/>
        </w:rPr>
        <w:t>, obojí ve vlastnictví státu</w:t>
      </w:r>
    </w:p>
    <w:p w:rsidR="00DA5EC8" w:rsidRPr="00E53F28" w:rsidRDefault="00DA5EC8" w:rsidP="00DA5EC8">
      <w:pPr>
        <w:jc w:val="both"/>
        <w:rPr>
          <w:rFonts w:ascii="Arial" w:hAnsi="Arial" w:cs="Arial"/>
          <w:sz w:val="20"/>
          <w:szCs w:val="20"/>
        </w:rPr>
      </w:pPr>
      <w:r w:rsidRPr="00E53F28">
        <w:rPr>
          <w:rFonts w:ascii="Arial" w:hAnsi="Arial" w:cs="Arial"/>
          <w:sz w:val="20"/>
          <w:szCs w:val="20"/>
        </w:rPr>
        <w:t> ------------------------------------------------------------------------------------------------------------------------------------</w:t>
      </w:r>
    </w:p>
    <w:p w:rsidR="00E00469" w:rsidRPr="00E53F28" w:rsidRDefault="00E00469" w:rsidP="00E00469">
      <w:pPr>
        <w:jc w:val="both"/>
        <w:rPr>
          <w:rFonts w:ascii="Arial" w:hAnsi="Arial" w:cs="Arial"/>
          <w:sz w:val="20"/>
          <w:szCs w:val="20"/>
        </w:rPr>
      </w:pPr>
      <w:r w:rsidRPr="00E53F28">
        <w:rPr>
          <w:rFonts w:ascii="Arial" w:hAnsi="Arial" w:cs="Arial"/>
          <w:sz w:val="20"/>
          <w:szCs w:val="20"/>
        </w:rPr>
        <w:t>Obec</w:t>
      </w:r>
      <w:r w:rsidRPr="00E53F28">
        <w:rPr>
          <w:rFonts w:ascii="Arial" w:hAnsi="Arial" w:cs="Arial"/>
          <w:sz w:val="20"/>
          <w:szCs w:val="20"/>
        </w:rPr>
        <w:tab/>
      </w:r>
      <w:r w:rsidRPr="00E53F28">
        <w:rPr>
          <w:rFonts w:ascii="Arial" w:hAnsi="Arial" w:cs="Arial"/>
          <w:sz w:val="20"/>
          <w:szCs w:val="20"/>
        </w:rPr>
        <w:tab/>
        <w:t>katastrální</w:t>
      </w:r>
      <w:r w:rsidRPr="00E53F28">
        <w:rPr>
          <w:rFonts w:ascii="Arial" w:hAnsi="Arial" w:cs="Arial"/>
          <w:sz w:val="20"/>
          <w:szCs w:val="20"/>
        </w:rPr>
        <w:tab/>
      </w:r>
      <w:r w:rsidR="004C60F6">
        <w:rPr>
          <w:rFonts w:ascii="Arial" w:hAnsi="Arial" w:cs="Arial"/>
          <w:sz w:val="20"/>
          <w:szCs w:val="20"/>
        </w:rPr>
        <w:tab/>
      </w:r>
      <w:r w:rsidRPr="00E53F28">
        <w:rPr>
          <w:rFonts w:ascii="Arial" w:hAnsi="Arial" w:cs="Arial"/>
          <w:sz w:val="20"/>
          <w:szCs w:val="20"/>
        </w:rPr>
        <w:t xml:space="preserve">pozemek </w:t>
      </w:r>
      <w:r w:rsidRPr="00E53F28">
        <w:rPr>
          <w:rFonts w:ascii="Arial" w:hAnsi="Arial" w:cs="Arial"/>
          <w:sz w:val="20"/>
          <w:szCs w:val="20"/>
        </w:rPr>
        <w:tab/>
        <w:t>druh</w:t>
      </w:r>
      <w:r w:rsidRPr="00E53F28">
        <w:rPr>
          <w:rFonts w:ascii="Arial" w:hAnsi="Arial" w:cs="Arial"/>
          <w:sz w:val="20"/>
          <w:szCs w:val="20"/>
        </w:rPr>
        <w:tab/>
      </w:r>
      <w:r w:rsidRPr="00E53F28">
        <w:rPr>
          <w:rFonts w:ascii="Arial" w:hAnsi="Arial" w:cs="Arial"/>
          <w:sz w:val="20"/>
          <w:szCs w:val="20"/>
        </w:rPr>
        <w:tab/>
        <w:t>součástí je stavba: bez čp/če/č.p.</w:t>
      </w:r>
    </w:p>
    <w:p w:rsidR="00E00469" w:rsidRPr="00E53F28" w:rsidRDefault="00E00469" w:rsidP="00E00469">
      <w:pPr>
        <w:jc w:val="both"/>
        <w:rPr>
          <w:rFonts w:ascii="Arial" w:hAnsi="Arial" w:cs="Arial"/>
          <w:sz w:val="20"/>
          <w:szCs w:val="20"/>
        </w:rPr>
      </w:pPr>
      <w:r w:rsidRPr="00E53F28">
        <w:rPr>
          <w:rFonts w:ascii="Arial" w:hAnsi="Arial" w:cs="Arial"/>
          <w:sz w:val="20"/>
          <w:szCs w:val="20"/>
        </w:rPr>
        <w:tab/>
      </w:r>
      <w:r w:rsidRPr="00E53F28">
        <w:rPr>
          <w:rFonts w:ascii="Arial" w:hAnsi="Arial" w:cs="Arial"/>
          <w:sz w:val="20"/>
          <w:szCs w:val="20"/>
        </w:rPr>
        <w:tab/>
        <w:t>území</w:t>
      </w:r>
      <w:r w:rsidRPr="00E53F28">
        <w:rPr>
          <w:rFonts w:ascii="Arial" w:hAnsi="Arial" w:cs="Arial"/>
          <w:sz w:val="20"/>
          <w:szCs w:val="20"/>
        </w:rPr>
        <w:tab/>
      </w:r>
      <w:r w:rsidRPr="00E53F28">
        <w:rPr>
          <w:rFonts w:ascii="Arial" w:hAnsi="Arial" w:cs="Arial"/>
          <w:sz w:val="20"/>
          <w:szCs w:val="20"/>
        </w:rPr>
        <w:tab/>
      </w:r>
      <w:r w:rsidR="004C60F6">
        <w:rPr>
          <w:rFonts w:ascii="Arial" w:hAnsi="Arial" w:cs="Arial"/>
          <w:sz w:val="20"/>
          <w:szCs w:val="20"/>
        </w:rPr>
        <w:tab/>
      </w:r>
      <w:r w:rsidRPr="00E53F28">
        <w:rPr>
          <w:rFonts w:ascii="Arial" w:hAnsi="Arial" w:cs="Arial"/>
          <w:sz w:val="20"/>
          <w:szCs w:val="20"/>
        </w:rPr>
        <w:t xml:space="preserve">parc. č. </w:t>
      </w:r>
      <w:r w:rsidRPr="00E53F28">
        <w:rPr>
          <w:rFonts w:ascii="Arial" w:hAnsi="Arial" w:cs="Arial"/>
          <w:sz w:val="20"/>
          <w:szCs w:val="20"/>
        </w:rPr>
        <w:tab/>
        <w:t>pozemku</w:t>
      </w:r>
    </w:p>
    <w:p w:rsidR="00E00469" w:rsidRPr="00E53F28" w:rsidRDefault="00E00469" w:rsidP="00E00469">
      <w:pPr>
        <w:jc w:val="both"/>
        <w:rPr>
          <w:rFonts w:ascii="Arial" w:hAnsi="Arial" w:cs="Arial"/>
          <w:sz w:val="20"/>
          <w:szCs w:val="20"/>
        </w:rPr>
      </w:pPr>
      <w:r w:rsidRPr="00E53F28">
        <w:rPr>
          <w:rFonts w:ascii="Arial" w:hAnsi="Arial" w:cs="Arial"/>
          <w:sz w:val="20"/>
          <w:szCs w:val="20"/>
        </w:rPr>
        <w:t>------------------------------------------------------------------------------------------------------------------------------------</w:t>
      </w:r>
    </w:p>
    <w:p w:rsidR="00DA5EC8" w:rsidRPr="004C60F6" w:rsidRDefault="008172C2" w:rsidP="00DA5EC8">
      <w:pPr>
        <w:pStyle w:val="Seznam"/>
        <w:rPr>
          <w:rFonts w:ascii="Arial" w:hAnsi="Arial" w:cs="Arial"/>
          <w:sz w:val="20"/>
          <w:szCs w:val="20"/>
        </w:rPr>
      </w:pPr>
      <w:r>
        <w:rPr>
          <w:rFonts w:ascii="Arial" w:hAnsi="Arial" w:cs="Arial"/>
          <w:sz w:val="20"/>
          <w:szCs w:val="20"/>
        </w:rPr>
        <w:t>Klatovy</w:t>
      </w:r>
      <w:r w:rsidR="004C60F6" w:rsidRPr="004C60F6">
        <w:rPr>
          <w:rFonts w:ascii="Arial" w:hAnsi="Arial" w:cs="Arial"/>
          <w:sz w:val="20"/>
          <w:szCs w:val="20"/>
        </w:rPr>
        <w:tab/>
      </w:r>
      <w:r w:rsidR="004C60F6" w:rsidRPr="004C60F6">
        <w:rPr>
          <w:rFonts w:ascii="Arial" w:hAnsi="Arial" w:cs="Arial"/>
          <w:sz w:val="20"/>
          <w:szCs w:val="20"/>
        </w:rPr>
        <w:tab/>
      </w:r>
      <w:r>
        <w:rPr>
          <w:rFonts w:ascii="Arial" w:hAnsi="Arial" w:cs="Arial"/>
          <w:sz w:val="20"/>
          <w:szCs w:val="20"/>
        </w:rPr>
        <w:t>Luby</w:t>
      </w:r>
      <w:r>
        <w:rPr>
          <w:rFonts w:ascii="Arial" w:hAnsi="Arial" w:cs="Arial"/>
          <w:sz w:val="20"/>
          <w:szCs w:val="20"/>
        </w:rPr>
        <w:tab/>
      </w:r>
      <w:r>
        <w:rPr>
          <w:rFonts w:ascii="Arial" w:hAnsi="Arial" w:cs="Arial"/>
          <w:sz w:val="20"/>
          <w:szCs w:val="20"/>
        </w:rPr>
        <w:tab/>
      </w:r>
      <w:r>
        <w:rPr>
          <w:rFonts w:ascii="Arial" w:hAnsi="Arial" w:cs="Arial"/>
          <w:sz w:val="20"/>
          <w:szCs w:val="20"/>
        </w:rPr>
        <w:tab/>
      </w:r>
      <w:r w:rsidR="004C60F6">
        <w:rPr>
          <w:rFonts w:ascii="Arial" w:hAnsi="Arial" w:cs="Arial"/>
          <w:sz w:val="20"/>
          <w:szCs w:val="20"/>
        </w:rPr>
        <w:t xml:space="preserve">  st. </w:t>
      </w:r>
      <w:r>
        <w:rPr>
          <w:rFonts w:ascii="Arial" w:hAnsi="Arial" w:cs="Arial"/>
          <w:sz w:val="20"/>
          <w:szCs w:val="20"/>
        </w:rPr>
        <w:t xml:space="preserve">82 </w:t>
      </w:r>
      <w:r w:rsidR="004C60F6">
        <w:rPr>
          <w:rFonts w:ascii="Arial" w:hAnsi="Arial" w:cs="Arial"/>
          <w:sz w:val="20"/>
          <w:szCs w:val="20"/>
        </w:rPr>
        <w:tab/>
        <w:t>zastavěná plocha a nádvoří</w:t>
      </w:r>
      <w:r w:rsidR="004C60F6">
        <w:rPr>
          <w:rFonts w:ascii="Arial" w:hAnsi="Arial" w:cs="Arial"/>
          <w:sz w:val="20"/>
          <w:szCs w:val="20"/>
        </w:rPr>
        <w:tab/>
      </w:r>
      <w:r>
        <w:rPr>
          <w:rFonts w:ascii="Arial" w:hAnsi="Arial" w:cs="Arial"/>
          <w:sz w:val="20"/>
          <w:szCs w:val="20"/>
        </w:rPr>
        <w:t>objekt bydlení č.p. 29</w:t>
      </w:r>
    </w:p>
    <w:p w:rsidR="00DA5EC8" w:rsidRPr="00E53F28" w:rsidRDefault="00DA5EC8" w:rsidP="00DA5EC8">
      <w:pPr>
        <w:jc w:val="both"/>
        <w:rPr>
          <w:rFonts w:ascii="Arial" w:hAnsi="Arial" w:cs="Arial"/>
          <w:i/>
          <w:sz w:val="20"/>
          <w:szCs w:val="20"/>
        </w:rPr>
      </w:pPr>
    </w:p>
    <w:p w:rsidR="00DA5EC8" w:rsidRPr="004C60F6" w:rsidRDefault="00DA5EC8" w:rsidP="00DA5EC8">
      <w:pPr>
        <w:jc w:val="both"/>
        <w:rPr>
          <w:rFonts w:ascii="Arial" w:hAnsi="Arial" w:cs="Arial"/>
          <w:sz w:val="20"/>
          <w:szCs w:val="20"/>
        </w:rPr>
      </w:pPr>
      <w:r w:rsidRPr="004C60F6">
        <w:rPr>
          <w:rFonts w:ascii="Arial" w:hAnsi="Arial" w:cs="Arial"/>
          <w:sz w:val="20"/>
          <w:szCs w:val="20"/>
        </w:rPr>
        <w:t xml:space="preserve">Předmětem </w:t>
      </w:r>
      <w:r w:rsidR="00297B09" w:rsidRPr="004C60F6">
        <w:rPr>
          <w:rFonts w:ascii="Arial" w:hAnsi="Arial" w:cs="Arial"/>
          <w:sz w:val="22"/>
          <w:szCs w:val="22"/>
        </w:rPr>
        <w:t xml:space="preserve">prodeje </w:t>
      </w:r>
      <w:r w:rsidRPr="004C60F6">
        <w:rPr>
          <w:rFonts w:ascii="Arial" w:hAnsi="Arial" w:cs="Arial"/>
          <w:sz w:val="20"/>
          <w:szCs w:val="20"/>
        </w:rPr>
        <w:t xml:space="preserve">jsou pouze pozemky </w:t>
      </w:r>
    </w:p>
    <w:p w:rsidR="00DA5EC8" w:rsidRPr="00E53F28" w:rsidRDefault="00DA5EC8" w:rsidP="00DA5EC8">
      <w:pPr>
        <w:jc w:val="both"/>
        <w:rPr>
          <w:rFonts w:ascii="Arial" w:hAnsi="Arial" w:cs="Arial"/>
          <w:sz w:val="20"/>
          <w:szCs w:val="20"/>
        </w:rPr>
      </w:pPr>
      <w:r w:rsidRPr="00E53F28">
        <w:rPr>
          <w:rFonts w:ascii="Arial" w:hAnsi="Arial" w:cs="Arial"/>
          <w:sz w:val="20"/>
          <w:szCs w:val="20"/>
        </w:rPr>
        <w:t>------------------------------------------------------------------------------------------------------------------------------------</w:t>
      </w:r>
    </w:p>
    <w:p w:rsidR="00DA5EC8" w:rsidRPr="00E53F28" w:rsidRDefault="00DA5EC8" w:rsidP="00DA5EC8">
      <w:pPr>
        <w:jc w:val="both"/>
        <w:rPr>
          <w:rFonts w:ascii="Arial" w:hAnsi="Arial" w:cs="Arial"/>
          <w:sz w:val="20"/>
          <w:szCs w:val="20"/>
        </w:rPr>
      </w:pPr>
      <w:r w:rsidRPr="00E53F28">
        <w:rPr>
          <w:rFonts w:ascii="Arial" w:hAnsi="Arial" w:cs="Arial"/>
          <w:sz w:val="20"/>
          <w:szCs w:val="20"/>
        </w:rPr>
        <w:t>Obec</w:t>
      </w:r>
      <w:r w:rsidRPr="00E53F28">
        <w:rPr>
          <w:rFonts w:ascii="Arial" w:hAnsi="Arial" w:cs="Arial"/>
          <w:sz w:val="20"/>
          <w:szCs w:val="20"/>
        </w:rPr>
        <w:tab/>
      </w:r>
      <w:r w:rsidRPr="00E53F28">
        <w:rPr>
          <w:rFonts w:ascii="Arial" w:hAnsi="Arial" w:cs="Arial"/>
          <w:sz w:val="20"/>
          <w:szCs w:val="20"/>
        </w:rPr>
        <w:tab/>
        <w:t>katastrální</w:t>
      </w:r>
      <w:r w:rsidRPr="00E53F28">
        <w:rPr>
          <w:rFonts w:ascii="Arial" w:hAnsi="Arial" w:cs="Arial"/>
          <w:sz w:val="20"/>
          <w:szCs w:val="20"/>
        </w:rPr>
        <w:tab/>
      </w:r>
      <w:r w:rsidRPr="00E53F28">
        <w:rPr>
          <w:rFonts w:ascii="Arial" w:hAnsi="Arial" w:cs="Arial"/>
          <w:sz w:val="20"/>
          <w:szCs w:val="20"/>
        </w:rPr>
        <w:tab/>
      </w:r>
      <w:r w:rsidR="00D97182" w:rsidRPr="00E53F28">
        <w:rPr>
          <w:rFonts w:ascii="Arial" w:hAnsi="Arial" w:cs="Arial"/>
          <w:sz w:val="20"/>
          <w:szCs w:val="20"/>
        </w:rPr>
        <w:tab/>
      </w:r>
      <w:r w:rsidRPr="00E53F28">
        <w:rPr>
          <w:rFonts w:ascii="Arial" w:hAnsi="Arial" w:cs="Arial"/>
          <w:sz w:val="20"/>
          <w:szCs w:val="20"/>
        </w:rPr>
        <w:t>pozemek</w:t>
      </w:r>
      <w:r w:rsidRPr="00E53F28">
        <w:rPr>
          <w:rFonts w:ascii="Arial" w:hAnsi="Arial" w:cs="Arial"/>
          <w:sz w:val="20"/>
          <w:szCs w:val="20"/>
        </w:rPr>
        <w:tab/>
      </w:r>
      <w:r w:rsidRPr="00E53F28">
        <w:rPr>
          <w:rFonts w:ascii="Arial" w:hAnsi="Arial" w:cs="Arial"/>
          <w:sz w:val="20"/>
          <w:szCs w:val="20"/>
        </w:rPr>
        <w:tab/>
        <w:t>druh</w:t>
      </w:r>
    </w:p>
    <w:p w:rsidR="00DA5EC8" w:rsidRPr="00E53F28" w:rsidRDefault="00DA5EC8" w:rsidP="00DA5EC8">
      <w:pPr>
        <w:jc w:val="both"/>
        <w:rPr>
          <w:rFonts w:ascii="Arial" w:hAnsi="Arial" w:cs="Arial"/>
          <w:sz w:val="20"/>
          <w:szCs w:val="20"/>
        </w:rPr>
      </w:pPr>
      <w:r w:rsidRPr="00E53F28">
        <w:rPr>
          <w:rFonts w:ascii="Arial" w:hAnsi="Arial" w:cs="Arial"/>
          <w:sz w:val="20"/>
          <w:szCs w:val="20"/>
        </w:rPr>
        <w:tab/>
      </w:r>
      <w:r w:rsidRPr="00E53F28">
        <w:rPr>
          <w:rFonts w:ascii="Arial" w:hAnsi="Arial" w:cs="Arial"/>
          <w:sz w:val="20"/>
          <w:szCs w:val="20"/>
        </w:rPr>
        <w:tab/>
        <w:t>území</w:t>
      </w:r>
      <w:r w:rsidRPr="00E53F28">
        <w:rPr>
          <w:rFonts w:ascii="Arial" w:hAnsi="Arial" w:cs="Arial"/>
          <w:sz w:val="20"/>
          <w:szCs w:val="20"/>
        </w:rPr>
        <w:tab/>
      </w:r>
      <w:r w:rsidRPr="00E53F28">
        <w:rPr>
          <w:rFonts w:ascii="Arial" w:hAnsi="Arial" w:cs="Arial"/>
          <w:sz w:val="20"/>
          <w:szCs w:val="20"/>
        </w:rPr>
        <w:tab/>
      </w:r>
      <w:r w:rsidRPr="00E53F28">
        <w:rPr>
          <w:rFonts w:ascii="Arial" w:hAnsi="Arial" w:cs="Arial"/>
          <w:sz w:val="20"/>
          <w:szCs w:val="20"/>
        </w:rPr>
        <w:tab/>
      </w:r>
      <w:r w:rsidR="00D97182" w:rsidRPr="00E53F28">
        <w:rPr>
          <w:rFonts w:ascii="Arial" w:hAnsi="Arial" w:cs="Arial"/>
          <w:sz w:val="20"/>
          <w:szCs w:val="20"/>
        </w:rPr>
        <w:tab/>
      </w:r>
      <w:r w:rsidRPr="00E53F28">
        <w:rPr>
          <w:rFonts w:ascii="Arial" w:hAnsi="Arial" w:cs="Arial"/>
          <w:sz w:val="20"/>
          <w:szCs w:val="20"/>
        </w:rPr>
        <w:t>parc. č.</w:t>
      </w:r>
      <w:r w:rsidRPr="00E53F28">
        <w:rPr>
          <w:rFonts w:ascii="Arial" w:hAnsi="Arial" w:cs="Arial"/>
          <w:sz w:val="20"/>
          <w:szCs w:val="20"/>
        </w:rPr>
        <w:tab/>
      </w:r>
      <w:r w:rsidRPr="00E53F28">
        <w:rPr>
          <w:rFonts w:ascii="Arial" w:hAnsi="Arial" w:cs="Arial"/>
          <w:sz w:val="20"/>
          <w:szCs w:val="20"/>
        </w:rPr>
        <w:tab/>
      </w:r>
      <w:r w:rsidRPr="00E53F28">
        <w:rPr>
          <w:rFonts w:ascii="Arial" w:hAnsi="Arial" w:cs="Arial"/>
          <w:sz w:val="20"/>
          <w:szCs w:val="20"/>
        </w:rPr>
        <w:tab/>
        <w:t>pozemku</w:t>
      </w:r>
    </w:p>
    <w:p w:rsidR="00DA5EC8" w:rsidRPr="00E53F28" w:rsidRDefault="00DA5EC8" w:rsidP="00DA5EC8">
      <w:pPr>
        <w:jc w:val="both"/>
        <w:rPr>
          <w:rFonts w:ascii="Arial" w:hAnsi="Arial" w:cs="Arial"/>
          <w:sz w:val="20"/>
          <w:szCs w:val="20"/>
        </w:rPr>
      </w:pPr>
      <w:r w:rsidRPr="00E53F28">
        <w:rPr>
          <w:rFonts w:ascii="Arial" w:hAnsi="Arial" w:cs="Arial"/>
          <w:sz w:val="20"/>
          <w:szCs w:val="20"/>
        </w:rPr>
        <w:t>------------------------------------------------------------------------------------------------------------------------------------</w:t>
      </w:r>
    </w:p>
    <w:p w:rsidR="00DA5EC8" w:rsidRDefault="008172C2" w:rsidP="00DA5EC8">
      <w:pPr>
        <w:jc w:val="both"/>
        <w:rPr>
          <w:rFonts w:ascii="Arial" w:hAnsi="Arial" w:cs="Arial"/>
          <w:sz w:val="20"/>
          <w:szCs w:val="20"/>
        </w:rPr>
      </w:pPr>
      <w:r>
        <w:rPr>
          <w:rFonts w:ascii="Arial" w:hAnsi="Arial" w:cs="Arial"/>
          <w:sz w:val="20"/>
          <w:szCs w:val="20"/>
        </w:rPr>
        <w:t>Klatovy</w:t>
      </w:r>
      <w:r>
        <w:rPr>
          <w:rFonts w:ascii="Arial" w:hAnsi="Arial" w:cs="Arial"/>
          <w:sz w:val="20"/>
          <w:szCs w:val="20"/>
        </w:rPr>
        <w:tab/>
      </w:r>
      <w:r w:rsidR="004C60F6" w:rsidRPr="004C60F6">
        <w:rPr>
          <w:rFonts w:ascii="Arial" w:hAnsi="Arial" w:cs="Arial"/>
          <w:sz w:val="20"/>
          <w:szCs w:val="20"/>
        </w:rPr>
        <w:tab/>
      </w:r>
      <w:r>
        <w:rPr>
          <w:rFonts w:ascii="Arial" w:hAnsi="Arial" w:cs="Arial"/>
          <w:sz w:val="20"/>
          <w:szCs w:val="20"/>
        </w:rPr>
        <w:t>Luby</w:t>
      </w:r>
      <w:r>
        <w:rPr>
          <w:rFonts w:ascii="Arial" w:hAnsi="Arial" w:cs="Arial"/>
          <w:sz w:val="20"/>
          <w:szCs w:val="20"/>
        </w:rPr>
        <w:tab/>
      </w:r>
      <w:r>
        <w:rPr>
          <w:rFonts w:ascii="Arial" w:hAnsi="Arial" w:cs="Arial"/>
          <w:sz w:val="20"/>
          <w:szCs w:val="20"/>
        </w:rPr>
        <w:tab/>
      </w:r>
      <w:r>
        <w:rPr>
          <w:rFonts w:ascii="Arial" w:hAnsi="Arial" w:cs="Arial"/>
          <w:sz w:val="20"/>
          <w:szCs w:val="20"/>
        </w:rPr>
        <w:tab/>
      </w:r>
      <w:r w:rsidR="004C60F6">
        <w:rPr>
          <w:rFonts w:ascii="Arial" w:hAnsi="Arial" w:cs="Arial"/>
          <w:sz w:val="20"/>
          <w:szCs w:val="20"/>
        </w:rPr>
        <w:t xml:space="preserve">  </w:t>
      </w:r>
      <w:r w:rsidR="004C60F6">
        <w:rPr>
          <w:rFonts w:ascii="Arial" w:hAnsi="Arial" w:cs="Arial"/>
          <w:sz w:val="20"/>
          <w:szCs w:val="20"/>
        </w:rPr>
        <w:tab/>
      </w:r>
      <w:r>
        <w:rPr>
          <w:rFonts w:ascii="Arial" w:hAnsi="Arial" w:cs="Arial"/>
          <w:sz w:val="20"/>
          <w:szCs w:val="20"/>
        </w:rPr>
        <w:t>922</w:t>
      </w:r>
      <w:r>
        <w:rPr>
          <w:rFonts w:ascii="Arial" w:hAnsi="Arial" w:cs="Arial"/>
          <w:sz w:val="20"/>
          <w:szCs w:val="20"/>
        </w:rPr>
        <w:tab/>
      </w:r>
      <w:r w:rsidR="004C60F6">
        <w:rPr>
          <w:rFonts w:ascii="Arial" w:hAnsi="Arial" w:cs="Arial"/>
          <w:sz w:val="20"/>
          <w:szCs w:val="20"/>
        </w:rPr>
        <w:tab/>
      </w:r>
      <w:r w:rsidR="004C60F6">
        <w:rPr>
          <w:rFonts w:ascii="Arial" w:hAnsi="Arial" w:cs="Arial"/>
          <w:sz w:val="20"/>
          <w:szCs w:val="20"/>
        </w:rPr>
        <w:tab/>
        <w:t>ostatní plocha</w:t>
      </w:r>
    </w:p>
    <w:p w:rsidR="004C60F6" w:rsidRPr="00E53F28" w:rsidRDefault="004C60F6" w:rsidP="00DA5EC8">
      <w:pPr>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F61F6A" w:rsidRPr="00E53F28" w:rsidRDefault="00DA5EC8" w:rsidP="00E04F99">
      <w:pPr>
        <w:jc w:val="both"/>
        <w:rPr>
          <w:rFonts w:ascii="Arial" w:hAnsi="Arial" w:cs="Arial"/>
          <w:sz w:val="20"/>
          <w:szCs w:val="20"/>
        </w:rPr>
      </w:pPr>
      <w:r w:rsidRPr="00E53F28">
        <w:rPr>
          <w:rFonts w:ascii="Arial" w:hAnsi="Arial" w:cs="Arial"/>
          <w:sz w:val="20"/>
          <w:szCs w:val="20"/>
        </w:rPr>
        <w:t xml:space="preserve">zapsaný na listu vlastnictví č. </w:t>
      </w:r>
      <w:r w:rsidR="00E04F99">
        <w:rPr>
          <w:rFonts w:ascii="Arial" w:hAnsi="Arial" w:cs="Arial"/>
          <w:sz w:val="20"/>
          <w:szCs w:val="20"/>
        </w:rPr>
        <w:t>10002</w:t>
      </w:r>
      <w:r w:rsidRPr="00E53F28">
        <w:rPr>
          <w:rFonts w:ascii="Arial" w:hAnsi="Arial" w:cs="Arial"/>
          <w:sz w:val="20"/>
          <w:szCs w:val="20"/>
        </w:rPr>
        <w:t xml:space="preserve"> u Katastrálního úřadu pro </w:t>
      </w:r>
      <w:r w:rsidR="00E04F99">
        <w:rPr>
          <w:rFonts w:ascii="Arial" w:hAnsi="Arial" w:cs="Arial"/>
          <w:sz w:val="20"/>
          <w:szCs w:val="20"/>
        </w:rPr>
        <w:t>Plzeňský</w:t>
      </w:r>
      <w:r w:rsidRPr="00E53F28">
        <w:rPr>
          <w:rFonts w:ascii="Arial" w:hAnsi="Arial" w:cs="Arial"/>
          <w:sz w:val="20"/>
          <w:szCs w:val="20"/>
        </w:rPr>
        <w:t xml:space="preserve"> kraj, Katastrální pracoviště </w:t>
      </w:r>
      <w:r w:rsidR="008172C2">
        <w:rPr>
          <w:rFonts w:ascii="Arial" w:hAnsi="Arial" w:cs="Arial"/>
          <w:sz w:val="20"/>
          <w:szCs w:val="20"/>
        </w:rPr>
        <w:t>Klatovy</w:t>
      </w:r>
    </w:p>
    <w:p w:rsidR="00F61F6A" w:rsidRPr="00E53F28" w:rsidRDefault="00F61F6A" w:rsidP="00F61F6A">
      <w:pPr>
        <w:pStyle w:val="Seznam"/>
        <w:rPr>
          <w:rFonts w:ascii="Arial" w:hAnsi="Arial" w:cs="Arial"/>
          <w:sz w:val="20"/>
          <w:szCs w:val="20"/>
        </w:rPr>
      </w:pPr>
      <w:r w:rsidRPr="00E53F28">
        <w:rPr>
          <w:rFonts w:ascii="Arial" w:hAnsi="Arial" w:cs="Arial"/>
          <w:sz w:val="20"/>
          <w:szCs w:val="20"/>
        </w:rPr>
        <w:t xml:space="preserve">(dále jen </w:t>
      </w:r>
      <w:r w:rsidRPr="00E53F28">
        <w:rPr>
          <w:rFonts w:ascii="Arial" w:hAnsi="Arial" w:cs="Arial"/>
          <w:i/>
          <w:sz w:val="20"/>
          <w:szCs w:val="20"/>
        </w:rPr>
        <w:t>nemovité věci</w:t>
      </w:r>
      <w:r w:rsidRPr="00E53F28">
        <w:rPr>
          <w:rFonts w:ascii="Arial" w:hAnsi="Arial" w:cs="Arial"/>
          <w:sz w:val="20"/>
          <w:szCs w:val="20"/>
        </w:rPr>
        <w:t>).</w:t>
      </w:r>
    </w:p>
    <w:p w:rsidR="00DA5EC8" w:rsidRPr="00E53F28" w:rsidRDefault="00DA5EC8" w:rsidP="00DA5EC8">
      <w:pPr>
        <w:pStyle w:val="Seznam"/>
        <w:ind w:left="0" w:firstLine="0"/>
        <w:jc w:val="both"/>
        <w:rPr>
          <w:rFonts w:ascii="Arial" w:hAnsi="Arial" w:cs="Arial"/>
          <w:sz w:val="20"/>
          <w:szCs w:val="20"/>
        </w:rPr>
      </w:pPr>
    </w:p>
    <w:p w:rsidR="00DA5EC8" w:rsidRPr="00E53F28" w:rsidRDefault="00DA5EC8" w:rsidP="00DA5EC8">
      <w:pPr>
        <w:jc w:val="center"/>
        <w:rPr>
          <w:rFonts w:ascii="Arial" w:hAnsi="Arial" w:cs="Arial"/>
          <w:b/>
          <w:sz w:val="22"/>
          <w:szCs w:val="22"/>
        </w:rPr>
      </w:pPr>
      <w:r w:rsidRPr="00E53F28">
        <w:rPr>
          <w:rFonts w:ascii="Arial" w:hAnsi="Arial" w:cs="Arial"/>
          <w:b/>
          <w:sz w:val="22"/>
          <w:szCs w:val="22"/>
        </w:rPr>
        <w:t>II.</w:t>
      </w:r>
    </w:p>
    <w:p w:rsidR="002D16D0" w:rsidRPr="00E53F28" w:rsidRDefault="002D16D0" w:rsidP="00DA5EC8">
      <w:pPr>
        <w:jc w:val="center"/>
        <w:rPr>
          <w:rFonts w:ascii="Arial" w:hAnsi="Arial" w:cs="Arial"/>
          <w:b/>
          <w:sz w:val="22"/>
          <w:szCs w:val="22"/>
        </w:rPr>
      </w:pPr>
    </w:p>
    <w:p w:rsidR="00DA5EC8" w:rsidRPr="00E53F28" w:rsidRDefault="00DA5EC8" w:rsidP="00E04F99">
      <w:pPr>
        <w:jc w:val="both"/>
        <w:rPr>
          <w:rFonts w:ascii="Arial" w:hAnsi="Arial" w:cs="Arial"/>
          <w:b/>
          <w:sz w:val="22"/>
          <w:szCs w:val="22"/>
        </w:rPr>
      </w:pPr>
      <w:r w:rsidRPr="00E53F28">
        <w:rPr>
          <w:rFonts w:ascii="Arial" w:hAnsi="Arial" w:cs="Arial"/>
          <w:sz w:val="22"/>
          <w:szCs w:val="22"/>
        </w:rPr>
        <w:t>Tato smlouva se uzavírá v souladu s ust. § 17 odst. 2 zákona č. 229/1991 Sb., o úpravě vlastnických vztahů k půdě a jinému zemědělskému majetku,</w:t>
      </w:r>
      <w:r w:rsidR="002D16D0" w:rsidRPr="00E53F28">
        <w:rPr>
          <w:rFonts w:ascii="Arial" w:hAnsi="Arial" w:cs="Arial"/>
          <w:sz w:val="22"/>
          <w:szCs w:val="22"/>
        </w:rPr>
        <w:t xml:space="preserve"> ve znění pozdějších předpisů, </w:t>
      </w:r>
      <w:r w:rsidRPr="00E53F28">
        <w:rPr>
          <w:rFonts w:ascii="Arial" w:hAnsi="Arial" w:cs="Arial"/>
          <w:sz w:val="22"/>
          <w:szCs w:val="22"/>
        </w:rPr>
        <w:t>zákonem č. 92/1991 Sb., o podmínkách převodu majetku státu na jiné osoby,</w:t>
      </w:r>
      <w:r w:rsidR="002D16D0" w:rsidRPr="00E53F28">
        <w:rPr>
          <w:rFonts w:ascii="Arial" w:hAnsi="Arial" w:cs="Arial"/>
          <w:sz w:val="22"/>
          <w:szCs w:val="22"/>
        </w:rPr>
        <w:t xml:space="preserve"> ve znění pozdějších předpisů a </w:t>
      </w:r>
      <w:r w:rsidRPr="00E53F28">
        <w:rPr>
          <w:rFonts w:ascii="Arial" w:hAnsi="Arial" w:cs="Arial"/>
          <w:sz w:val="22"/>
          <w:szCs w:val="22"/>
        </w:rPr>
        <w:t>usnesením vlády ČR ze dne  17. května  2006 č. 565, v platném znění,  na základě rozhodnutí o privatizaci vydaného Ministerstvem fi</w:t>
      </w:r>
      <w:r w:rsidR="002475ED">
        <w:rPr>
          <w:rFonts w:ascii="Arial" w:hAnsi="Arial" w:cs="Arial"/>
          <w:sz w:val="22"/>
          <w:szCs w:val="22"/>
        </w:rPr>
        <w:t xml:space="preserve">nancí ČR dne </w:t>
      </w:r>
      <w:r w:rsidR="008172C2">
        <w:rPr>
          <w:rFonts w:ascii="Arial" w:hAnsi="Arial" w:cs="Arial"/>
          <w:sz w:val="22"/>
          <w:szCs w:val="22"/>
        </w:rPr>
        <w:t>6.5.2015</w:t>
      </w:r>
      <w:r w:rsidR="002475ED">
        <w:rPr>
          <w:rFonts w:ascii="Arial" w:hAnsi="Arial" w:cs="Arial"/>
          <w:sz w:val="22"/>
          <w:szCs w:val="22"/>
        </w:rPr>
        <w:t xml:space="preserve"> čj. </w:t>
      </w:r>
      <w:r w:rsidR="00E04F99">
        <w:rPr>
          <w:rFonts w:ascii="Arial" w:hAnsi="Arial" w:cs="Arial"/>
          <w:sz w:val="22"/>
          <w:szCs w:val="22"/>
        </w:rPr>
        <w:t>MF-</w:t>
      </w:r>
      <w:r w:rsidR="008172C2">
        <w:rPr>
          <w:rFonts w:ascii="Arial" w:hAnsi="Arial" w:cs="Arial"/>
          <w:sz w:val="22"/>
          <w:szCs w:val="22"/>
        </w:rPr>
        <w:t>20033/2015/6203</w:t>
      </w:r>
      <w:r w:rsidRPr="00E53F28">
        <w:rPr>
          <w:rFonts w:ascii="Arial" w:hAnsi="Arial" w:cs="Arial"/>
          <w:sz w:val="22"/>
          <w:szCs w:val="22"/>
        </w:rPr>
        <w:t xml:space="preserve">, aktualizovaného privatizačního projektu </w:t>
      </w:r>
      <w:r w:rsidR="002475ED">
        <w:rPr>
          <w:rFonts w:ascii="Arial" w:hAnsi="Arial" w:cs="Arial"/>
          <w:sz w:val="22"/>
          <w:szCs w:val="22"/>
        </w:rPr>
        <w:t xml:space="preserve">č. </w:t>
      </w:r>
      <w:r w:rsidR="008172C2">
        <w:rPr>
          <w:rFonts w:ascii="Arial" w:hAnsi="Arial" w:cs="Arial"/>
          <w:sz w:val="22"/>
          <w:szCs w:val="22"/>
        </w:rPr>
        <w:t>83089</w:t>
      </w:r>
      <w:r w:rsidRPr="00E53F28">
        <w:rPr>
          <w:rFonts w:ascii="Arial" w:hAnsi="Arial" w:cs="Arial"/>
          <w:sz w:val="22"/>
          <w:szCs w:val="22"/>
        </w:rPr>
        <w:t xml:space="preserve">  a na základě výsledku veřejné soutěže o nejvhodnější nabídku konané dne </w:t>
      </w:r>
      <w:r w:rsidR="008172C2">
        <w:rPr>
          <w:rFonts w:ascii="Arial" w:hAnsi="Arial" w:cs="Arial"/>
          <w:sz w:val="22"/>
          <w:szCs w:val="22"/>
        </w:rPr>
        <w:t>4.6.2018</w:t>
      </w:r>
      <w:r w:rsidR="00E04F99">
        <w:rPr>
          <w:rFonts w:ascii="Arial" w:hAnsi="Arial" w:cs="Arial"/>
          <w:sz w:val="22"/>
          <w:szCs w:val="22"/>
        </w:rPr>
        <w:t>.</w:t>
      </w:r>
    </w:p>
    <w:p w:rsidR="00C565EE" w:rsidRDefault="00C565EE" w:rsidP="00DA5EC8">
      <w:pPr>
        <w:jc w:val="center"/>
        <w:rPr>
          <w:rFonts w:ascii="Arial" w:hAnsi="Arial" w:cs="Arial"/>
          <w:b/>
          <w:sz w:val="22"/>
          <w:szCs w:val="22"/>
        </w:rPr>
      </w:pPr>
    </w:p>
    <w:p w:rsidR="00DA5EC8" w:rsidRPr="00E53F28" w:rsidRDefault="00DA5EC8" w:rsidP="00DA5EC8">
      <w:pPr>
        <w:jc w:val="center"/>
        <w:rPr>
          <w:rFonts w:ascii="Arial" w:hAnsi="Arial" w:cs="Arial"/>
          <w:b/>
          <w:sz w:val="22"/>
          <w:szCs w:val="22"/>
        </w:rPr>
      </w:pPr>
      <w:r w:rsidRPr="00E53F28">
        <w:rPr>
          <w:rFonts w:ascii="Arial" w:hAnsi="Arial" w:cs="Arial"/>
          <w:b/>
          <w:sz w:val="22"/>
          <w:szCs w:val="22"/>
        </w:rPr>
        <w:t>III.</w:t>
      </w:r>
    </w:p>
    <w:p w:rsidR="002D16D0" w:rsidRPr="00E53F28" w:rsidRDefault="002D16D0" w:rsidP="00DA5EC8">
      <w:pPr>
        <w:jc w:val="center"/>
        <w:rPr>
          <w:rFonts w:ascii="Arial" w:hAnsi="Arial" w:cs="Arial"/>
          <w:b/>
          <w:sz w:val="22"/>
          <w:szCs w:val="22"/>
        </w:rPr>
      </w:pPr>
    </w:p>
    <w:p w:rsidR="00796F12" w:rsidRPr="00D07425" w:rsidRDefault="00DA5EC8" w:rsidP="00D07425">
      <w:pPr>
        <w:pStyle w:val="Zkladntext"/>
        <w:rPr>
          <w:rFonts w:ascii="Arial" w:hAnsi="Arial" w:cs="Arial"/>
          <w:strike/>
          <w:sz w:val="22"/>
          <w:szCs w:val="22"/>
        </w:rPr>
      </w:pPr>
      <w:r w:rsidRPr="00E53F28">
        <w:rPr>
          <w:rFonts w:ascii="Arial" w:hAnsi="Arial" w:cs="Arial"/>
          <w:sz w:val="22"/>
          <w:szCs w:val="22"/>
        </w:rPr>
        <w:t xml:space="preserve">Prodávající touto smlouvou </w:t>
      </w:r>
      <w:r w:rsidR="00297B09" w:rsidRPr="00E04F99">
        <w:rPr>
          <w:rFonts w:ascii="Arial" w:hAnsi="Arial" w:cs="Arial"/>
          <w:sz w:val="22"/>
          <w:szCs w:val="22"/>
        </w:rPr>
        <w:t>prodává</w:t>
      </w:r>
      <w:r w:rsidRPr="00E04F99">
        <w:rPr>
          <w:rFonts w:ascii="Arial" w:hAnsi="Arial" w:cs="Arial"/>
          <w:sz w:val="22"/>
          <w:szCs w:val="22"/>
        </w:rPr>
        <w:t xml:space="preserve"> </w:t>
      </w:r>
      <w:r w:rsidR="00297B09">
        <w:rPr>
          <w:rFonts w:ascii="Arial" w:hAnsi="Arial" w:cs="Arial"/>
          <w:sz w:val="22"/>
          <w:szCs w:val="22"/>
        </w:rPr>
        <w:t>kupujícím</w:t>
      </w:r>
      <w:r w:rsidR="008172C2">
        <w:rPr>
          <w:rFonts w:ascii="Arial" w:hAnsi="Arial" w:cs="Arial"/>
          <w:sz w:val="22"/>
          <w:szCs w:val="22"/>
        </w:rPr>
        <w:t>u</w:t>
      </w:r>
      <w:r w:rsidR="0043364F" w:rsidRPr="00E53F28">
        <w:rPr>
          <w:rFonts w:ascii="Arial" w:hAnsi="Arial" w:cs="Arial"/>
          <w:sz w:val="22"/>
          <w:szCs w:val="22"/>
        </w:rPr>
        <w:t xml:space="preserve"> </w:t>
      </w:r>
      <w:r w:rsidR="00384D7A" w:rsidRPr="00E53F28">
        <w:rPr>
          <w:rFonts w:ascii="Arial" w:hAnsi="Arial" w:cs="Arial"/>
          <w:sz w:val="22"/>
          <w:szCs w:val="22"/>
        </w:rPr>
        <w:t>majetek</w:t>
      </w:r>
      <w:r w:rsidRPr="00E53F28">
        <w:rPr>
          <w:rFonts w:ascii="Arial" w:hAnsi="Arial" w:cs="Arial"/>
          <w:sz w:val="22"/>
          <w:szCs w:val="22"/>
        </w:rPr>
        <w:t xml:space="preserve"> specifikovan</w:t>
      </w:r>
      <w:r w:rsidR="00384D7A" w:rsidRPr="00E53F28">
        <w:rPr>
          <w:rFonts w:ascii="Arial" w:hAnsi="Arial" w:cs="Arial"/>
          <w:sz w:val="22"/>
          <w:szCs w:val="22"/>
        </w:rPr>
        <w:t>ý</w:t>
      </w:r>
      <w:r w:rsidRPr="00E53F28">
        <w:rPr>
          <w:rFonts w:ascii="Arial" w:hAnsi="Arial" w:cs="Arial"/>
          <w:sz w:val="22"/>
          <w:szCs w:val="22"/>
        </w:rPr>
        <w:t xml:space="preserve"> v čl. I. této smlouvy se všemi s</w:t>
      </w:r>
      <w:r w:rsidR="00E04F99">
        <w:rPr>
          <w:rFonts w:ascii="Arial" w:hAnsi="Arial" w:cs="Arial"/>
          <w:sz w:val="22"/>
          <w:szCs w:val="22"/>
        </w:rPr>
        <w:t xml:space="preserve">oučástmi a příslušenstvím a </w:t>
      </w:r>
      <w:r w:rsidRPr="00E53F28">
        <w:rPr>
          <w:rFonts w:ascii="Arial" w:hAnsi="Arial" w:cs="Arial"/>
          <w:sz w:val="22"/>
          <w:szCs w:val="22"/>
        </w:rPr>
        <w:t>t</w:t>
      </w:r>
      <w:r w:rsidR="008172C2">
        <w:rPr>
          <w:rFonts w:ascii="Arial" w:hAnsi="Arial" w:cs="Arial"/>
          <w:sz w:val="22"/>
          <w:szCs w:val="22"/>
        </w:rPr>
        <w:t>en</w:t>
      </w:r>
      <w:r w:rsidRPr="00E53F28">
        <w:rPr>
          <w:rFonts w:ascii="Arial" w:hAnsi="Arial" w:cs="Arial"/>
          <w:sz w:val="22"/>
          <w:szCs w:val="22"/>
        </w:rPr>
        <w:t xml:space="preserve"> je</w:t>
      </w:r>
      <w:r w:rsidR="0032517B" w:rsidRPr="00E53F28">
        <w:rPr>
          <w:rFonts w:ascii="Arial" w:hAnsi="Arial" w:cs="Arial"/>
          <w:sz w:val="22"/>
          <w:szCs w:val="22"/>
        </w:rPr>
        <w:t>j</w:t>
      </w:r>
      <w:r w:rsidRPr="00E53F28">
        <w:rPr>
          <w:rFonts w:ascii="Arial" w:hAnsi="Arial" w:cs="Arial"/>
          <w:sz w:val="22"/>
          <w:szCs w:val="22"/>
        </w:rPr>
        <w:t xml:space="preserve"> do svého vlastnictví, ve stavu v jakém se nachází ke</w:t>
      </w:r>
      <w:r w:rsidR="008172C2">
        <w:rPr>
          <w:rFonts w:ascii="Arial" w:hAnsi="Arial" w:cs="Arial"/>
          <w:sz w:val="22"/>
          <w:szCs w:val="22"/>
        </w:rPr>
        <w:t xml:space="preserve"> dni účinnosti smlouvy, přejímá</w:t>
      </w:r>
      <w:r w:rsidRPr="00E53F28">
        <w:rPr>
          <w:rFonts w:ascii="Arial" w:hAnsi="Arial" w:cs="Arial"/>
          <w:sz w:val="22"/>
          <w:szCs w:val="22"/>
        </w:rPr>
        <w:t>.</w:t>
      </w:r>
      <w:r w:rsidR="00BC2BFD" w:rsidRPr="00E53F28">
        <w:rPr>
          <w:rFonts w:ascii="Arial" w:hAnsi="Arial" w:cs="Arial"/>
          <w:sz w:val="22"/>
          <w:szCs w:val="22"/>
        </w:rPr>
        <w:t xml:space="preserve"> </w:t>
      </w:r>
      <w:r w:rsidRPr="00E53F28">
        <w:rPr>
          <w:rFonts w:ascii="Arial" w:hAnsi="Arial" w:cs="Arial"/>
          <w:sz w:val="22"/>
          <w:szCs w:val="22"/>
        </w:rPr>
        <w:t>Vlastnické právo k </w:t>
      </w:r>
      <w:r w:rsidR="00F61F6A" w:rsidRPr="00E53F28">
        <w:rPr>
          <w:rFonts w:ascii="Arial" w:hAnsi="Arial" w:cs="Arial"/>
          <w:sz w:val="22"/>
          <w:szCs w:val="22"/>
        </w:rPr>
        <w:t>majetku</w:t>
      </w:r>
      <w:r w:rsidR="00D07425">
        <w:rPr>
          <w:rFonts w:ascii="Arial" w:hAnsi="Arial" w:cs="Arial"/>
          <w:sz w:val="22"/>
          <w:szCs w:val="22"/>
        </w:rPr>
        <w:t xml:space="preserve"> přechází na</w:t>
      </w:r>
      <w:r w:rsidR="00175569">
        <w:rPr>
          <w:rFonts w:ascii="Arial" w:hAnsi="Arial" w:cs="Arial"/>
          <w:sz w:val="22"/>
          <w:szCs w:val="22"/>
        </w:rPr>
        <w:t xml:space="preserve"> </w:t>
      </w:r>
      <w:r w:rsidR="0043364F" w:rsidRPr="00D87780">
        <w:rPr>
          <w:rFonts w:ascii="Arial" w:hAnsi="Arial" w:cs="Arial"/>
          <w:sz w:val="22"/>
          <w:szCs w:val="22"/>
        </w:rPr>
        <w:t>kupující</w:t>
      </w:r>
      <w:r w:rsidR="008172C2">
        <w:rPr>
          <w:rFonts w:ascii="Arial" w:hAnsi="Arial" w:cs="Arial"/>
          <w:sz w:val="22"/>
          <w:szCs w:val="22"/>
        </w:rPr>
        <w:t>ho</w:t>
      </w:r>
      <w:r w:rsidRPr="00D87780">
        <w:rPr>
          <w:rFonts w:ascii="Arial" w:hAnsi="Arial" w:cs="Arial"/>
          <w:sz w:val="22"/>
          <w:szCs w:val="22"/>
        </w:rPr>
        <w:t xml:space="preserve"> </w:t>
      </w:r>
      <w:r w:rsidR="00796F12" w:rsidRPr="00D07425">
        <w:rPr>
          <w:rFonts w:ascii="Arial" w:hAnsi="Arial" w:cs="Arial"/>
          <w:sz w:val="22"/>
          <w:szCs w:val="22"/>
        </w:rPr>
        <w:t>s odkazem na § 11 katastrálního zákona č. 256/2013 Sb., katastrální zákon, ve znění pozdějších předpisů, vkladem vzniku práva do katastru nemovitostí.</w:t>
      </w:r>
    </w:p>
    <w:p w:rsidR="00DA5EC8" w:rsidRPr="00E53F28" w:rsidRDefault="00DA5EC8" w:rsidP="00DA5EC8">
      <w:pPr>
        <w:pStyle w:val="adresa"/>
        <w:rPr>
          <w:rFonts w:ascii="Arial" w:hAnsi="Arial" w:cs="Arial"/>
          <w:sz w:val="22"/>
          <w:szCs w:val="22"/>
        </w:rPr>
      </w:pPr>
    </w:p>
    <w:p w:rsidR="00DA5EC8" w:rsidRPr="00E53F28" w:rsidRDefault="00DA5EC8" w:rsidP="00DA5EC8">
      <w:pPr>
        <w:rPr>
          <w:rFonts w:ascii="Arial" w:hAnsi="Arial" w:cs="Arial"/>
          <w:sz w:val="22"/>
          <w:szCs w:val="22"/>
        </w:rPr>
      </w:pPr>
    </w:p>
    <w:p w:rsidR="00DA5EC8" w:rsidRPr="00E53F28" w:rsidRDefault="00DA5EC8" w:rsidP="00DA5EC8">
      <w:pPr>
        <w:jc w:val="center"/>
        <w:rPr>
          <w:rFonts w:ascii="Arial" w:hAnsi="Arial" w:cs="Arial"/>
          <w:b/>
          <w:sz w:val="22"/>
          <w:szCs w:val="22"/>
        </w:rPr>
      </w:pPr>
      <w:r w:rsidRPr="00E53F28">
        <w:rPr>
          <w:rFonts w:ascii="Arial" w:hAnsi="Arial" w:cs="Arial"/>
          <w:b/>
          <w:sz w:val="22"/>
          <w:szCs w:val="22"/>
        </w:rPr>
        <w:t>IV.</w:t>
      </w:r>
    </w:p>
    <w:p w:rsidR="002D16D0" w:rsidRPr="00E53F28" w:rsidRDefault="002D16D0" w:rsidP="00DA5EC8">
      <w:pPr>
        <w:jc w:val="center"/>
        <w:rPr>
          <w:rFonts w:ascii="Arial" w:hAnsi="Arial" w:cs="Arial"/>
          <w:b/>
          <w:sz w:val="22"/>
          <w:szCs w:val="22"/>
        </w:rPr>
      </w:pPr>
    </w:p>
    <w:p w:rsidR="00DA5EC8" w:rsidRPr="00E53F28" w:rsidRDefault="00DA5EC8" w:rsidP="008432B7">
      <w:pPr>
        <w:pStyle w:val="Seznam2"/>
        <w:ind w:left="426" w:hanging="426"/>
        <w:jc w:val="both"/>
        <w:rPr>
          <w:rFonts w:ascii="Arial" w:hAnsi="Arial" w:cs="Arial"/>
          <w:sz w:val="22"/>
          <w:szCs w:val="22"/>
        </w:rPr>
      </w:pPr>
      <w:r w:rsidRPr="00E53F28">
        <w:rPr>
          <w:rFonts w:ascii="Arial" w:hAnsi="Arial" w:cs="Arial"/>
          <w:sz w:val="22"/>
          <w:szCs w:val="22"/>
        </w:rPr>
        <w:t>1.</w:t>
      </w:r>
      <w:r w:rsidR="00D07425">
        <w:rPr>
          <w:rFonts w:ascii="Arial" w:hAnsi="Arial" w:cs="Arial"/>
          <w:sz w:val="22"/>
          <w:szCs w:val="22"/>
        </w:rPr>
        <w:tab/>
        <w:t xml:space="preserve">Prodávající je povinen předat </w:t>
      </w:r>
      <w:r w:rsidR="0043364F" w:rsidRPr="00E53F28">
        <w:rPr>
          <w:rFonts w:ascii="Arial" w:hAnsi="Arial" w:cs="Arial"/>
          <w:sz w:val="22"/>
          <w:szCs w:val="22"/>
        </w:rPr>
        <w:t>kupující</w:t>
      </w:r>
      <w:r w:rsidR="00D07425">
        <w:rPr>
          <w:rFonts w:ascii="Arial" w:hAnsi="Arial" w:cs="Arial"/>
          <w:sz w:val="22"/>
          <w:szCs w:val="22"/>
        </w:rPr>
        <w:t>m</w:t>
      </w:r>
      <w:r w:rsidR="008172C2">
        <w:rPr>
          <w:rFonts w:ascii="Arial" w:hAnsi="Arial" w:cs="Arial"/>
          <w:sz w:val="22"/>
          <w:szCs w:val="22"/>
        </w:rPr>
        <w:t>u</w:t>
      </w:r>
      <w:r w:rsidR="00D07425">
        <w:rPr>
          <w:rFonts w:ascii="Arial" w:hAnsi="Arial" w:cs="Arial"/>
          <w:sz w:val="22"/>
          <w:szCs w:val="22"/>
        </w:rPr>
        <w:t xml:space="preserve"> a </w:t>
      </w:r>
      <w:r w:rsidR="008172C2">
        <w:rPr>
          <w:rFonts w:ascii="Arial" w:hAnsi="Arial" w:cs="Arial"/>
          <w:sz w:val="22"/>
          <w:szCs w:val="22"/>
        </w:rPr>
        <w:t>ten je povinen</w:t>
      </w:r>
      <w:r w:rsidRPr="00E53F28">
        <w:rPr>
          <w:rFonts w:ascii="Arial" w:hAnsi="Arial" w:cs="Arial"/>
          <w:sz w:val="22"/>
          <w:szCs w:val="22"/>
        </w:rPr>
        <w:t xml:space="preserve"> převzít </w:t>
      </w:r>
      <w:r w:rsidR="00F61F6A" w:rsidRPr="00E53F28">
        <w:rPr>
          <w:rFonts w:ascii="Arial" w:hAnsi="Arial" w:cs="Arial"/>
          <w:sz w:val="22"/>
          <w:szCs w:val="22"/>
        </w:rPr>
        <w:t>majetek</w:t>
      </w:r>
      <w:r w:rsidRPr="00E53F28">
        <w:rPr>
          <w:rFonts w:ascii="Arial" w:hAnsi="Arial" w:cs="Arial"/>
          <w:sz w:val="22"/>
          <w:szCs w:val="22"/>
        </w:rPr>
        <w:t xml:space="preserve"> ke dni účinnosti smlouvy. O předání a převzetí bude sepsán ”Zápis</w:t>
      </w:r>
      <w:r w:rsidR="00BC2BFD" w:rsidRPr="00E53F28">
        <w:rPr>
          <w:rFonts w:ascii="Arial" w:hAnsi="Arial" w:cs="Arial"/>
          <w:sz w:val="22"/>
          <w:szCs w:val="22"/>
        </w:rPr>
        <w:t xml:space="preserve"> </w:t>
      </w:r>
      <w:r w:rsidRPr="00E53F28">
        <w:rPr>
          <w:rFonts w:ascii="Arial" w:hAnsi="Arial" w:cs="Arial"/>
          <w:sz w:val="22"/>
          <w:szCs w:val="22"/>
        </w:rPr>
        <w:t>o</w:t>
      </w:r>
      <w:r w:rsidR="00BC2BFD" w:rsidRPr="00E53F28">
        <w:rPr>
          <w:rFonts w:ascii="Arial" w:hAnsi="Arial" w:cs="Arial"/>
          <w:sz w:val="22"/>
          <w:szCs w:val="22"/>
        </w:rPr>
        <w:t> </w:t>
      </w:r>
      <w:r w:rsidRPr="00E53F28">
        <w:rPr>
          <w:rFonts w:ascii="Arial" w:hAnsi="Arial" w:cs="Arial"/>
          <w:sz w:val="22"/>
          <w:szCs w:val="22"/>
        </w:rPr>
        <w:t>předání a</w:t>
      </w:r>
      <w:r w:rsidR="00BC2BFD" w:rsidRPr="00E53F28">
        <w:rPr>
          <w:rFonts w:ascii="Arial" w:hAnsi="Arial" w:cs="Arial"/>
          <w:sz w:val="22"/>
          <w:szCs w:val="22"/>
        </w:rPr>
        <w:t> </w:t>
      </w:r>
      <w:r w:rsidRPr="00E53F28">
        <w:rPr>
          <w:rFonts w:ascii="Arial" w:hAnsi="Arial" w:cs="Arial"/>
          <w:sz w:val="22"/>
          <w:szCs w:val="22"/>
        </w:rPr>
        <w:t xml:space="preserve">převzetí </w:t>
      </w:r>
      <w:r w:rsidR="00F61F6A" w:rsidRPr="00E53F28">
        <w:rPr>
          <w:rFonts w:ascii="Arial" w:hAnsi="Arial" w:cs="Arial"/>
          <w:sz w:val="22"/>
          <w:szCs w:val="22"/>
        </w:rPr>
        <w:t>majetku</w:t>
      </w:r>
      <w:r w:rsidRPr="00E53F28">
        <w:rPr>
          <w:rFonts w:ascii="Arial" w:hAnsi="Arial" w:cs="Arial"/>
          <w:sz w:val="22"/>
          <w:szCs w:val="22"/>
        </w:rPr>
        <w:t xml:space="preserve">”, ve kterém bude uveden skutečný stav těchto věcí se všemi případnými právními vadami a břemeny zatěžujícími tyto </w:t>
      </w:r>
      <w:r w:rsidR="00D07425">
        <w:rPr>
          <w:rFonts w:ascii="Arial" w:hAnsi="Arial" w:cs="Arial"/>
          <w:sz w:val="22"/>
          <w:szCs w:val="22"/>
        </w:rPr>
        <w:t xml:space="preserve">věci s tím, že je </w:t>
      </w:r>
      <w:r w:rsidR="0043364F" w:rsidRPr="00E53F28">
        <w:rPr>
          <w:rFonts w:ascii="Arial" w:hAnsi="Arial" w:cs="Arial"/>
          <w:sz w:val="22"/>
          <w:szCs w:val="22"/>
        </w:rPr>
        <w:t>kupující</w:t>
      </w:r>
      <w:r w:rsidR="00D07425">
        <w:rPr>
          <w:rFonts w:ascii="Arial" w:hAnsi="Arial" w:cs="Arial"/>
          <w:sz w:val="22"/>
          <w:szCs w:val="22"/>
        </w:rPr>
        <w:t xml:space="preserve"> spolu s nimi přebír</w:t>
      </w:r>
      <w:r w:rsidR="008172C2">
        <w:rPr>
          <w:rFonts w:ascii="Arial" w:hAnsi="Arial" w:cs="Arial"/>
          <w:sz w:val="22"/>
          <w:szCs w:val="22"/>
        </w:rPr>
        <w:t>á</w:t>
      </w:r>
      <w:r w:rsidR="00D07425">
        <w:rPr>
          <w:rFonts w:ascii="Arial" w:hAnsi="Arial" w:cs="Arial"/>
          <w:sz w:val="22"/>
          <w:szCs w:val="22"/>
        </w:rPr>
        <w:t xml:space="preserve"> a j</w:t>
      </w:r>
      <w:r w:rsidR="008172C2">
        <w:rPr>
          <w:rFonts w:ascii="Arial" w:hAnsi="Arial" w:cs="Arial"/>
          <w:sz w:val="22"/>
          <w:szCs w:val="22"/>
        </w:rPr>
        <w:t>e</w:t>
      </w:r>
      <w:r w:rsidR="00D07425">
        <w:rPr>
          <w:rFonts w:ascii="Arial" w:hAnsi="Arial" w:cs="Arial"/>
          <w:sz w:val="22"/>
          <w:szCs w:val="22"/>
        </w:rPr>
        <w:t xml:space="preserve"> s nimi takto srozuměn</w:t>
      </w:r>
      <w:r w:rsidRPr="00E53F28">
        <w:rPr>
          <w:rFonts w:ascii="Arial" w:hAnsi="Arial" w:cs="Arial"/>
          <w:sz w:val="22"/>
          <w:szCs w:val="22"/>
        </w:rPr>
        <w:t xml:space="preserve">. Zápis o předání a převzetí </w:t>
      </w:r>
      <w:r w:rsidR="00F61F6A" w:rsidRPr="00E53F28">
        <w:rPr>
          <w:rFonts w:ascii="Arial" w:hAnsi="Arial" w:cs="Arial"/>
          <w:sz w:val="22"/>
          <w:szCs w:val="22"/>
        </w:rPr>
        <w:t>majetku</w:t>
      </w:r>
      <w:r w:rsidRPr="00E53F28">
        <w:rPr>
          <w:rFonts w:ascii="Arial" w:hAnsi="Arial" w:cs="Arial"/>
          <w:sz w:val="22"/>
          <w:szCs w:val="22"/>
        </w:rPr>
        <w:t xml:space="preserve"> podepíší obě smluvní strany.</w:t>
      </w:r>
    </w:p>
    <w:p w:rsidR="002D16D0" w:rsidRPr="00E53F28" w:rsidRDefault="002D16D0" w:rsidP="008432B7">
      <w:pPr>
        <w:pStyle w:val="Seznam2"/>
        <w:ind w:left="426" w:hanging="426"/>
        <w:jc w:val="both"/>
        <w:rPr>
          <w:rFonts w:ascii="Arial" w:hAnsi="Arial" w:cs="Arial"/>
          <w:sz w:val="22"/>
          <w:szCs w:val="22"/>
        </w:rPr>
      </w:pPr>
    </w:p>
    <w:p w:rsidR="00DA5EC8" w:rsidRPr="00E53F28" w:rsidRDefault="00DA5EC8" w:rsidP="008432B7">
      <w:pPr>
        <w:pStyle w:val="Seznam2"/>
        <w:ind w:left="426" w:hanging="426"/>
        <w:jc w:val="both"/>
        <w:rPr>
          <w:rFonts w:ascii="Arial" w:hAnsi="Arial" w:cs="Arial"/>
          <w:sz w:val="22"/>
          <w:szCs w:val="22"/>
        </w:rPr>
      </w:pPr>
      <w:r w:rsidRPr="00E53F28">
        <w:rPr>
          <w:rFonts w:ascii="Arial" w:hAnsi="Arial" w:cs="Arial"/>
          <w:sz w:val="22"/>
          <w:szCs w:val="22"/>
        </w:rPr>
        <w:t>2.</w:t>
      </w:r>
      <w:r w:rsidRPr="00E53F28">
        <w:rPr>
          <w:rFonts w:ascii="Arial" w:hAnsi="Arial" w:cs="Arial"/>
          <w:sz w:val="22"/>
          <w:szCs w:val="22"/>
        </w:rPr>
        <w:tab/>
        <w:t xml:space="preserve">Předávání </w:t>
      </w:r>
      <w:r w:rsidR="00F61F6A" w:rsidRPr="00E53F28">
        <w:rPr>
          <w:rFonts w:ascii="Arial" w:hAnsi="Arial" w:cs="Arial"/>
          <w:sz w:val="22"/>
          <w:szCs w:val="22"/>
        </w:rPr>
        <w:t>majetku</w:t>
      </w:r>
      <w:r w:rsidRPr="00E53F28">
        <w:rPr>
          <w:rFonts w:ascii="Arial" w:hAnsi="Arial" w:cs="Arial"/>
          <w:sz w:val="22"/>
          <w:szCs w:val="22"/>
        </w:rPr>
        <w:t xml:space="preserve"> se uskuteční na základě písemné výzvy prodávajícího,</w:t>
      </w:r>
      <w:r w:rsidR="00BC2BFD" w:rsidRPr="00E53F28">
        <w:rPr>
          <w:rFonts w:ascii="Arial" w:hAnsi="Arial" w:cs="Arial"/>
          <w:sz w:val="22"/>
          <w:szCs w:val="22"/>
        </w:rPr>
        <w:t xml:space="preserve"> </w:t>
      </w:r>
      <w:r w:rsidRPr="00E53F28">
        <w:rPr>
          <w:rFonts w:ascii="Arial" w:hAnsi="Arial" w:cs="Arial"/>
          <w:sz w:val="22"/>
          <w:szCs w:val="22"/>
        </w:rPr>
        <w:t xml:space="preserve">ve které bude uvedeno datum a čas zahájení přejímky a datum předání </w:t>
      </w:r>
      <w:r w:rsidR="00F61F6A" w:rsidRPr="00E53F28">
        <w:rPr>
          <w:rFonts w:ascii="Arial" w:hAnsi="Arial" w:cs="Arial"/>
          <w:sz w:val="22"/>
          <w:szCs w:val="22"/>
        </w:rPr>
        <w:t>majetku</w:t>
      </w:r>
      <w:r w:rsidR="00D07425">
        <w:rPr>
          <w:rFonts w:ascii="Arial" w:hAnsi="Arial" w:cs="Arial"/>
          <w:sz w:val="22"/>
          <w:szCs w:val="22"/>
        </w:rPr>
        <w:t xml:space="preserve">. Pokud </w:t>
      </w:r>
      <w:r w:rsidR="0043364F" w:rsidRPr="00E53F28">
        <w:rPr>
          <w:rFonts w:ascii="Arial" w:hAnsi="Arial" w:cs="Arial"/>
          <w:sz w:val="22"/>
          <w:szCs w:val="22"/>
        </w:rPr>
        <w:t>kupující</w:t>
      </w:r>
      <w:r w:rsidRPr="00E53F28">
        <w:rPr>
          <w:rFonts w:ascii="Arial" w:hAnsi="Arial" w:cs="Arial"/>
          <w:sz w:val="22"/>
          <w:szCs w:val="22"/>
        </w:rPr>
        <w:t xml:space="preserve"> nezahájí přebírání, nebo v již zahájeném přebírání </w:t>
      </w:r>
      <w:r w:rsidR="00F61F6A" w:rsidRPr="00E53F28">
        <w:rPr>
          <w:rFonts w:ascii="Arial" w:hAnsi="Arial" w:cs="Arial"/>
          <w:sz w:val="22"/>
          <w:szCs w:val="22"/>
        </w:rPr>
        <w:t xml:space="preserve">majetku </w:t>
      </w:r>
      <w:r w:rsidR="00D07425">
        <w:rPr>
          <w:rFonts w:ascii="Arial" w:hAnsi="Arial" w:cs="Arial"/>
          <w:sz w:val="22"/>
          <w:szCs w:val="22"/>
        </w:rPr>
        <w:t>nepokračuj</w:t>
      </w:r>
      <w:r w:rsidR="008172C2">
        <w:rPr>
          <w:rFonts w:ascii="Arial" w:hAnsi="Arial" w:cs="Arial"/>
          <w:sz w:val="22"/>
          <w:szCs w:val="22"/>
        </w:rPr>
        <w:t>e</w:t>
      </w:r>
      <w:r w:rsidR="00D07425">
        <w:rPr>
          <w:rFonts w:ascii="Arial" w:hAnsi="Arial" w:cs="Arial"/>
          <w:sz w:val="22"/>
          <w:szCs w:val="22"/>
        </w:rPr>
        <w:t>, případně nepodepí</w:t>
      </w:r>
      <w:r w:rsidRPr="00E53F28">
        <w:rPr>
          <w:rFonts w:ascii="Arial" w:hAnsi="Arial" w:cs="Arial"/>
          <w:sz w:val="22"/>
          <w:szCs w:val="22"/>
        </w:rPr>
        <w:t>š</w:t>
      </w:r>
      <w:r w:rsidR="008172C2">
        <w:rPr>
          <w:rFonts w:ascii="Arial" w:hAnsi="Arial" w:cs="Arial"/>
          <w:sz w:val="22"/>
          <w:szCs w:val="22"/>
        </w:rPr>
        <w:t>e</w:t>
      </w:r>
      <w:r w:rsidRPr="00E53F28">
        <w:rPr>
          <w:rFonts w:ascii="Arial" w:hAnsi="Arial" w:cs="Arial"/>
          <w:sz w:val="22"/>
          <w:szCs w:val="22"/>
        </w:rPr>
        <w:t xml:space="preserve"> ”Zápis o předání a převzetí </w:t>
      </w:r>
      <w:r w:rsidR="00F61F6A" w:rsidRPr="00E53F28">
        <w:rPr>
          <w:rFonts w:ascii="Arial" w:hAnsi="Arial" w:cs="Arial"/>
          <w:sz w:val="22"/>
          <w:szCs w:val="22"/>
        </w:rPr>
        <w:t>majetku</w:t>
      </w:r>
      <w:r w:rsidR="00D07425">
        <w:rPr>
          <w:rFonts w:ascii="Arial" w:hAnsi="Arial" w:cs="Arial"/>
          <w:sz w:val="22"/>
          <w:szCs w:val="22"/>
        </w:rPr>
        <w:t>, j</w:t>
      </w:r>
      <w:r w:rsidR="008172C2">
        <w:rPr>
          <w:rFonts w:ascii="Arial" w:hAnsi="Arial" w:cs="Arial"/>
          <w:sz w:val="22"/>
          <w:szCs w:val="22"/>
        </w:rPr>
        <w:t>e povinen</w:t>
      </w:r>
      <w:r w:rsidRPr="00E53F28">
        <w:rPr>
          <w:rFonts w:ascii="Arial" w:hAnsi="Arial" w:cs="Arial"/>
          <w:sz w:val="22"/>
          <w:szCs w:val="22"/>
        </w:rPr>
        <w:t xml:space="preserve"> zaplatit prodávajícímu smluvní pokutu ve výši 0,05% z kupní ceny za každý započatý  den,  po který bude </w:t>
      </w:r>
      <w:r w:rsidR="002D16D0" w:rsidRPr="00E53F28">
        <w:rPr>
          <w:rFonts w:ascii="Arial" w:hAnsi="Arial" w:cs="Arial"/>
          <w:sz w:val="22"/>
          <w:szCs w:val="22"/>
        </w:rPr>
        <w:t>porušení této povinnosti trvat.</w:t>
      </w:r>
    </w:p>
    <w:p w:rsidR="002D16D0" w:rsidRPr="00E53F28" w:rsidRDefault="002D16D0" w:rsidP="008432B7">
      <w:pPr>
        <w:pStyle w:val="Seznam2"/>
        <w:ind w:left="426" w:hanging="426"/>
        <w:jc w:val="both"/>
        <w:rPr>
          <w:rFonts w:ascii="Arial" w:hAnsi="Arial" w:cs="Arial"/>
          <w:sz w:val="22"/>
          <w:szCs w:val="22"/>
        </w:rPr>
      </w:pPr>
    </w:p>
    <w:p w:rsidR="00DA5EC8" w:rsidRPr="00E53F28" w:rsidRDefault="00DA5EC8" w:rsidP="008432B7">
      <w:pPr>
        <w:pStyle w:val="Seznam2"/>
        <w:ind w:left="426" w:hanging="426"/>
        <w:jc w:val="both"/>
        <w:rPr>
          <w:rFonts w:ascii="Arial" w:hAnsi="Arial" w:cs="Arial"/>
          <w:sz w:val="22"/>
          <w:szCs w:val="22"/>
        </w:rPr>
      </w:pPr>
      <w:r w:rsidRPr="00E53F28">
        <w:rPr>
          <w:rFonts w:ascii="Arial" w:hAnsi="Arial" w:cs="Arial"/>
          <w:sz w:val="22"/>
          <w:szCs w:val="22"/>
        </w:rPr>
        <w:t>3.</w:t>
      </w:r>
      <w:r w:rsidRPr="00E53F28">
        <w:rPr>
          <w:rFonts w:ascii="Arial" w:hAnsi="Arial" w:cs="Arial"/>
          <w:sz w:val="22"/>
          <w:szCs w:val="22"/>
        </w:rPr>
        <w:tab/>
        <w:t>Jakékoliv porušení povinn</w:t>
      </w:r>
      <w:r w:rsidR="00D07425">
        <w:rPr>
          <w:rFonts w:ascii="Arial" w:hAnsi="Arial" w:cs="Arial"/>
          <w:sz w:val="22"/>
          <w:szCs w:val="22"/>
        </w:rPr>
        <w:t xml:space="preserve">ostí stanovených tímto článkem </w:t>
      </w:r>
      <w:r w:rsidR="0043364F" w:rsidRPr="00E53F28">
        <w:rPr>
          <w:rFonts w:ascii="Arial" w:hAnsi="Arial" w:cs="Arial"/>
          <w:sz w:val="22"/>
          <w:szCs w:val="22"/>
        </w:rPr>
        <w:t>kupujícím</w:t>
      </w:r>
      <w:r w:rsidRPr="00E53F28">
        <w:rPr>
          <w:rFonts w:ascii="Arial" w:hAnsi="Arial" w:cs="Arial"/>
          <w:sz w:val="22"/>
          <w:szCs w:val="22"/>
        </w:rPr>
        <w:t xml:space="preserve"> se považuje za  porušení smlouvy, které zakládá právo prodávajícího od smlouvy odstoupit.</w:t>
      </w:r>
    </w:p>
    <w:p w:rsidR="00DA5EC8" w:rsidRPr="00E53F28" w:rsidRDefault="00DA5EC8" w:rsidP="00DA5EC8">
      <w:pPr>
        <w:jc w:val="center"/>
        <w:rPr>
          <w:rFonts w:ascii="Arial" w:hAnsi="Arial" w:cs="Arial"/>
          <w:sz w:val="22"/>
          <w:szCs w:val="22"/>
        </w:rPr>
      </w:pPr>
      <w:r w:rsidRPr="00E53F28">
        <w:rPr>
          <w:rFonts w:ascii="Arial" w:hAnsi="Arial" w:cs="Arial"/>
          <w:sz w:val="22"/>
          <w:szCs w:val="22"/>
        </w:rPr>
        <w:t> </w:t>
      </w:r>
    </w:p>
    <w:p w:rsidR="00DA5EC8" w:rsidRPr="00E53F28" w:rsidRDefault="00DA5EC8" w:rsidP="00DA5EC8">
      <w:pPr>
        <w:jc w:val="center"/>
        <w:rPr>
          <w:rFonts w:ascii="Arial" w:hAnsi="Arial" w:cs="Arial"/>
          <w:b/>
          <w:sz w:val="22"/>
          <w:szCs w:val="22"/>
        </w:rPr>
      </w:pPr>
      <w:r w:rsidRPr="00E53F28">
        <w:rPr>
          <w:rFonts w:ascii="Arial" w:hAnsi="Arial" w:cs="Arial"/>
          <w:b/>
          <w:sz w:val="22"/>
          <w:szCs w:val="22"/>
        </w:rPr>
        <w:t>V.</w:t>
      </w:r>
    </w:p>
    <w:p w:rsidR="002D16D0" w:rsidRPr="00E53F28" w:rsidRDefault="002D16D0" w:rsidP="00DA5EC8">
      <w:pPr>
        <w:jc w:val="center"/>
        <w:rPr>
          <w:rFonts w:ascii="Arial" w:hAnsi="Arial" w:cs="Arial"/>
          <w:b/>
          <w:sz w:val="22"/>
          <w:szCs w:val="22"/>
        </w:rPr>
      </w:pPr>
    </w:p>
    <w:p w:rsidR="002D16D0" w:rsidRPr="00E53F28" w:rsidRDefault="00DA5EC8" w:rsidP="00607B3C">
      <w:pPr>
        <w:pStyle w:val="Seznam2"/>
        <w:numPr>
          <w:ilvl w:val="0"/>
          <w:numId w:val="6"/>
        </w:numPr>
        <w:jc w:val="both"/>
        <w:rPr>
          <w:rFonts w:ascii="Arial" w:hAnsi="Arial" w:cs="Arial"/>
          <w:sz w:val="22"/>
          <w:szCs w:val="22"/>
        </w:rPr>
      </w:pPr>
      <w:r w:rsidRPr="00E53F28">
        <w:rPr>
          <w:rFonts w:ascii="Arial" w:hAnsi="Arial" w:cs="Arial"/>
          <w:sz w:val="22"/>
          <w:szCs w:val="22"/>
        </w:rPr>
        <w:t xml:space="preserve">Hodnota </w:t>
      </w:r>
      <w:r w:rsidR="00F61F6A" w:rsidRPr="00E53F28">
        <w:rPr>
          <w:rFonts w:ascii="Arial" w:hAnsi="Arial" w:cs="Arial"/>
          <w:sz w:val="22"/>
          <w:szCs w:val="22"/>
        </w:rPr>
        <w:t>majetku</w:t>
      </w:r>
      <w:r w:rsidRPr="00E53F28">
        <w:rPr>
          <w:rFonts w:ascii="Arial" w:hAnsi="Arial" w:cs="Arial"/>
          <w:sz w:val="22"/>
          <w:szCs w:val="22"/>
        </w:rPr>
        <w:t xml:space="preserve"> podle rozhodnutí o privatizaci vydaného Ministerstvem financí ČR dne </w:t>
      </w:r>
      <w:r w:rsidR="008172C2">
        <w:rPr>
          <w:rFonts w:ascii="Arial" w:hAnsi="Arial" w:cs="Arial"/>
          <w:sz w:val="22"/>
          <w:szCs w:val="22"/>
        </w:rPr>
        <w:t>6.5.2015</w:t>
      </w:r>
      <w:r w:rsidR="00DA7DB6" w:rsidRPr="00E53F28">
        <w:rPr>
          <w:rFonts w:ascii="Arial" w:hAnsi="Arial" w:cs="Arial"/>
          <w:sz w:val="22"/>
          <w:szCs w:val="22"/>
        </w:rPr>
        <w:t xml:space="preserve"> </w:t>
      </w:r>
      <w:r w:rsidRPr="00E53F28">
        <w:rPr>
          <w:rFonts w:ascii="Arial" w:hAnsi="Arial" w:cs="Arial"/>
          <w:sz w:val="22"/>
          <w:szCs w:val="22"/>
        </w:rPr>
        <w:t>č.j</w:t>
      </w:r>
      <w:r w:rsidR="00607B3C" w:rsidRPr="00E53F28">
        <w:rPr>
          <w:rFonts w:ascii="Arial" w:hAnsi="Arial" w:cs="Arial"/>
          <w:sz w:val="22"/>
          <w:szCs w:val="22"/>
        </w:rPr>
        <w:t xml:space="preserve"> </w:t>
      </w:r>
      <w:r w:rsidR="00D07425">
        <w:rPr>
          <w:rFonts w:ascii="Arial" w:hAnsi="Arial" w:cs="Arial"/>
          <w:sz w:val="22"/>
          <w:szCs w:val="22"/>
        </w:rPr>
        <w:t>MF-</w:t>
      </w:r>
      <w:r w:rsidR="008172C2">
        <w:rPr>
          <w:rFonts w:ascii="Arial" w:hAnsi="Arial" w:cs="Arial"/>
          <w:sz w:val="22"/>
          <w:szCs w:val="22"/>
        </w:rPr>
        <w:t>20033/2015/6203</w:t>
      </w:r>
      <w:r w:rsidR="00607B3C" w:rsidRPr="00E53F28">
        <w:rPr>
          <w:rFonts w:ascii="Arial" w:hAnsi="Arial" w:cs="Arial"/>
          <w:sz w:val="22"/>
          <w:szCs w:val="22"/>
        </w:rPr>
        <w:t xml:space="preserve"> </w:t>
      </w:r>
      <w:r w:rsidRPr="00E53F28">
        <w:rPr>
          <w:rFonts w:ascii="Arial" w:hAnsi="Arial" w:cs="Arial"/>
          <w:sz w:val="22"/>
          <w:szCs w:val="22"/>
        </w:rPr>
        <w:t xml:space="preserve">a aktualizovaného privatizačního projektu č. </w:t>
      </w:r>
      <w:r w:rsidR="008172C2">
        <w:rPr>
          <w:rFonts w:ascii="Arial" w:hAnsi="Arial" w:cs="Arial"/>
          <w:sz w:val="22"/>
          <w:szCs w:val="22"/>
        </w:rPr>
        <w:t>83089</w:t>
      </w:r>
      <w:r w:rsidRPr="00E53F28">
        <w:rPr>
          <w:rFonts w:ascii="Arial" w:hAnsi="Arial" w:cs="Arial"/>
          <w:sz w:val="22"/>
          <w:szCs w:val="22"/>
        </w:rPr>
        <w:t xml:space="preserve"> činí částku </w:t>
      </w:r>
      <w:r w:rsidR="008172C2">
        <w:rPr>
          <w:rFonts w:ascii="Arial" w:hAnsi="Arial" w:cs="Arial"/>
          <w:sz w:val="22"/>
          <w:szCs w:val="22"/>
        </w:rPr>
        <w:t>201</w:t>
      </w:r>
      <w:r w:rsidR="00D07425">
        <w:rPr>
          <w:rFonts w:ascii="Arial" w:hAnsi="Arial" w:cs="Arial"/>
          <w:sz w:val="22"/>
          <w:szCs w:val="22"/>
        </w:rPr>
        <w:t>.000</w:t>
      </w:r>
      <w:r w:rsidRPr="00E53F28">
        <w:rPr>
          <w:rFonts w:ascii="Arial" w:hAnsi="Arial" w:cs="Arial"/>
          <w:sz w:val="22"/>
          <w:szCs w:val="22"/>
        </w:rPr>
        <w:t>,-</w:t>
      </w:r>
      <w:r w:rsidR="00DA7DB6" w:rsidRPr="00E53F28">
        <w:rPr>
          <w:rFonts w:ascii="Arial" w:hAnsi="Arial" w:cs="Arial"/>
          <w:sz w:val="22"/>
          <w:szCs w:val="22"/>
        </w:rPr>
        <w:t xml:space="preserve"> </w:t>
      </w:r>
      <w:r w:rsidRPr="00E53F28">
        <w:rPr>
          <w:rFonts w:ascii="Arial" w:hAnsi="Arial" w:cs="Arial"/>
          <w:sz w:val="22"/>
          <w:szCs w:val="22"/>
        </w:rPr>
        <w:t xml:space="preserve">Kč (slovy: </w:t>
      </w:r>
      <w:r w:rsidR="008172C2">
        <w:rPr>
          <w:rFonts w:ascii="Arial" w:hAnsi="Arial" w:cs="Arial"/>
          <w:sz w:val="22"/>
          <w:szCs w:val="22"/>
        </w:rPr>
        <w:t>dvěstějednatisíc</w:t>
      </w:r>
      <w:r w:rsidRPr="00E53F28">
        <w:rPr>
          <w:rFonts w:ascii="Arial" w:hAnsi="Arial" w:cs="Arial"/>
          <w:sz w:val="22"/>
          <w:szCs w:val="22"/>
        </w:rPr>
        <w:t xml:space="preserve"> korun českých).</w:t>
      </w:r>
    </w:p>
    <w:p w:rsidR="002D16D0" w:rsidRPr="00E53F28" w:rsidRDefault="002D16D0" w:rsidP="002D16D0">
      <w:pPr>
        <w:pStyle w:val="Seznam2"/>
        <w:ind w:left="720" w:firstLine="0"/>
        <w:jc w:val="both"/>
        <w:rPr>
          <w:rFonts w:ascii="Arial" w:hAnsi="Arial" w:cs="Arial"/>
          <w:sz w:val="22"/>
          <w:szCs w:val="22"/>
        </w:rPr>
      </w:pPr>
    </w:p>
    <w:p w:rsidR="00DA5EC8" w:rsidRPr="00D07425" w:rsidRDefault="00DA5EC8" w:rsidP="008432B7">
      <w:pPr>
        <w:pStyle w:val="Seznam2"/>
        <w:ind w:left="283"/>
        <w:jc w:val="both"/>
        <w:rPr>
          <w:rFonts w:ascii="Arial" w:hAnsi="Arial" w:cs="Arial"/>
          <w:sz w:val="22"/>
          <w:szCs w:val="22"/>
        </w:rPr>
      </w:pPr>
      <w:r w:rsidRPr="00E53F28">
        <w:rPr>
          <w:rFonts w:ascii="Arial" w:hAnsi="Arial" w:cs="Arial"/>
          <w:sz w:val="22"/>
          <w:szCs w:val="22"/>
        </w:rPr>
        <w:t>2.</w:t>
      </w:r>
      <w:r w:rsidRPr="00E53F28">
        <w:rPr>
          <w:rFonts w:ascii="Arial" w:hAnsi="Arial" w:cs="Arial"/>
          <w:sz w:val="22"/>
          <w:szCs w:val="22"/>
        </w:rPr>
        <w:tab/>
        <w:t>K</w:t>
      </w:r>
      <w:r w:rsidR="002D16D0" w:rsidRPr="00E53F28">
        <w:rPr>
          <w:rFonts w:ascii="Arial" w:hAnsi="Arial" w:cs="Arial"/>
          <w:sz w:val="22"/>
          <w:szCs w:val="22"/>
        </w:rPr>
        <w:t xml:space="preserve">upní cena </w:t>
      </w:r>
      <w:r w:rsidR="00F61F6A" w:rsidRPr="00E53F28">
        <w:rPr>
          <w:rFonts w:ascii="Arial" w:hAnsi="Arial" w:cs="Arial"/>
          <w:sz w:val="22"/>
          <w:szCs w:val="22"/>
        </w:rPr>
        <w:t xml:space="preserve">majetku </w:t>
      </w:r>
      <w:r w:rsidRPr="00E53F28">
        <w:rPr>
          <w:rFonts w:ascii="Arial" w:hAnsi="Arial" w:cs="Arial"/>
          <w:sz w:val="22"/>
          <w:szCs w:val="22"/>
        </w:rPr>
        <w:t xml:space="preserve">(dále jen „kupní cena”) činí na základě výsledku veřejné soutěže o nejvhodnější nabídku částku ve výši </w:t>
      </w:r>
      <w:r w:rsidR="008172C2">
        <w:rPr>
          <w:rFonts w:ascii="Arial" w:hAnsi="Arial" w:cs="Arial"/>
          <w:sz w:val="22"/>
          <w:szCs w:val="22"/>
        </w:rPr>
        <w:t>1,500</w:t>
      </w:r>
      <w:r w:rsidR="00D07425">
        <w:rPr>
          <w:rFonts w:ascii="Arial" w:hAnsi="Arial" w:cs="Arial"/>
          <w:sz w:val="22"/>
          <w:szCs w:val="22"/>
        </w:rPr>
        <w:t xml:space="preserve">.000,- Kč (slovy: </w:t>
      </w:r>
      <w:r w:rsidR="008172C2">
        <w:rPr>
          <w:rFonts w:ascii="Arial" w:hAnsi="Arial" w:cs="Arial"/>
          <w:sz w:val="22"/>
          <w:szCs w:val="22"/>
        </w:rPr>
        <w:t xml:space="preserve">jedenmilionpětsettisíc </w:t>
      </w:r>
      <w:r w:rsidRPr="00E53F28">
        <w:rPr>
          <w:rFonts w:ascii="Arial" w:hAnsi="Arial" w:cs="Arial"/>
          <w:sz w:val="22"/>
          <w:szCs w:val="22"/>
        </w:rPr>
        <w:t>korun českých)</w:t>
      </w:r>
      <w:r w:rsidR="008366B2">
        <w:rPr>
          <w:rFonts w:ascii="Arial" w:hAnsi="Arial" w:cs="Arial"/>
          <w:sz w:val="22"/>
          <w:szCs w:val="22"/>
        </w:rPr>
        <w:t>.</w:t>
      </w:r>
      <w:r w:rsidRPr="00E53F28">
        <w:rPr>
          <w:rFonts w:ascii="Arial" w:hAnsi="Arial" w:cs="Arial"/>
          <w:sz w:val="22"/>
          <w:szCs w:val="22"/>
        </w:rPr>
        <w:t xml:space="preserve"> Účetní závěrku </w:t>
      </w:r>
      <w:r w:rsidR="00D07425">
        <w:rPr>
          <w:rFonts w:ascii="Arial" w:hAnsi="Arial" w:cs="Arial"/>
          <w:sz w:val="22"/>
          <w:szCs w:val="22"/>
        </w:rPr>
        <w:t xml:space="preserve">je prodávající povinen  zaslat </w:t>
      </w:r>
      <w:r w:rsidR="0043364F" w:rsidRPr="00E53F28">
        <w:rPr>
          <w:rFonts w:ascii="Arial" w:hAnsi="Arial" w:cs="Arial"/>
          <w:sz w:val="22"/>
          <w:szCs w:val="22"/>
        </w:rPr>
        <w:t>kupující</w:t>
      </w:r>
      <w:r w:rsidR="00D07425">
        <w:rPr>
          <w:rFonts w:ascii="Arial" w:hAnsi="Arial" w:cs="Arial"/>
          <w:sz w:val="22"/>
          <w:szCs w:val="22"/>
        </w:rPr>
        <w:t>m</w:t>
      </w:r>
      <w:r w:rsidR="00230192">
        <w:rPr>
          <w:rFonts w:ascii="Arial" w:hAnsi="Arial" w:cs="Arial"/>
          <w:sz w:val="22"/>
          <w:szCs w:val="22"/>
        </w:rPr>
        <w:t>u</w:t>
      </w:r>
      <w:r w:rsidR="0043364F" w:rsidRPr="00E53F28">
        <w:rPr>
          <w:rFonts w:ascii="Arial" w:hAnsi="Arial" w:cs="Arial"/>
          <w:sz w:val="22"/>
          <w:szCs w:val="22"/>
        </w:rPr>
        <w:t xml:space="preserve"> </w:t>
      </w:r>
      <w:r w:rsidR="00962411" w:rsidRPr="00D07425">
        <w:rPr>
          <w:rFonts w:ascii="Arial" w:hAnsi="Arial" w:cs="Arial"/>
          <w:sz w:val="22"/>
          <w:szCs w:val="22"/>
        </w:rPr>
        <w:t xml:space="preserve">do </w:t>
      </w:r>
      <w:r w:rsidR="00796F12" w:rsidRPr="00D07425">
        <w:rPr>
          <w:rFonts w:ascii="Arial" w:hAnsi="Arial" w:cs="Arial"/>
          <w:sz w:val="22"/>
          <w:szCs w:val="22"/>
        </w:rPr>
        <w:t>30</w:t>
      </w:r>
      <w:r w:rsidR="00962411" w:rsidRPr="00D07425">
        <w:rPr>
          <w:rFonts w:ascii="Arial" w:hAnsi="Arial" w:cs="Arial"/>
          <w:sz w:val="22"/>
          <w:szCs w:val="22"/>
        </w:rPr>
        <w:t xml:space="preserve"> dnů od účinnosti kupní smlouvy.</w:t>
      </w:r>
    </w:p>
    <w:p w:rsidR="002D16D0" w:rsidRPr="00A95FDB" w:rsidRDefault="002D16D0" w:rsidP="008432B7">
      <w:pPr>
        <w:pStyle w:val="Seznam2"/>
        <w:ind w:left="283"/>
        <w:jc w:val="both"/>
        <w:rPr>
          <w:rFonts w:ascii="Arial" w:hAnsi="Arial" w:cs="Arial"/>
          <w:sz w:val="22"/>
          <w:szCs w:val="22"/>
        </w:rPr>
      </w:pPr>
    </w:p>
    <w:p w:rsidR="00D07425" w:rsidRDefault="00D07425" w:rsidP="00230192">
      <w:pPr>
        <w:pStyle w:val="Seznam2"/>
        <w:numPr>
          <w:ilvl w:val="0"/>
          <w:numId w:val="6"/>
        </w:numPr>
        <w:jc w:val="both"/>
        <w:rPr>
          <w:rFonts w:ascii="Arial" w:hAnsi="Arial" w:cs="Arial"/>
          <w:sz w:val="22"/>
          <w:szCs w:val="22"/>
        </w:rPr>
      </w:pPr>
      <w:r>
        <w:rPr>
          <w:rFonts w:ascii="Arial" w:hAnsi="Arial" w:cs="Arial"/>
          <w:sz w:val="22"/>
          <w:szCs w:val="22"/>
        </w:rPr>
        <w:t xml:space="preserve">Kupní cenu </w:t>
      </w:r>
      <w:r w:rsidR="00230192">
        <w:rPr>
          <w:rFonts w:ascii="Arial" w:hAnsi="Arial" w:cs="Arial"/>
          <w:sz w:val="22"/>
          <w:szCs w:val="22"/>
        </w:rPr>
        <w:t>uhradil</w:t>
      </w:r>
      <w:r>
        <w:rPr>
          <w:rFonts w:ascii="Arial" w:hAnsi="Arial" w:cs="Arial"/>
          <w:sz w:val="22"/>
          <w:szCs w:val="22"/>
        </w:rPr>
        <w:t xml:space="preserve"> </w:t>
      </w:r>
      <w:r w:rsidR="0043364F" w:rsidRPr="00E53F28">
        <w:rPr>
          <w:rFonts w:ascii="Arial" w:hAnsi="Arial" w:cs="Arial"/>
          <w:sz w:val="22"/>
          <w:szCs w:val="22"/>
        </w:rPr>
        <w:t>kupující</w:t>
      </w:r>
      <w:r w:rsidR="00DA5EC8" w:rsidRPr="00E53F28">
        <w:rPr>
          <w:rFonts w:ascii="Arial" w:hAnsi="Arial" w:cs="Arial"/>
          <w:sz w:val="22"/>
          <w:szCs w:val="22"/>
        </w:rPr>
        <w:t>  prodávajícímu před podpisem této smlouvy.</w:t>
      </w:r>
      <w:r>
        <w:rPr>
          <w:rFonts w:ascii="Arial" w:hAnsi="Arial" w:cs="Arial"/>
          <w:sz w:val="22"/>
          <w:szCs w:val="22"/>
        </w:rPr>
        <w:t xml:space="preserve"> </w:t>
      </w:r>
    </w:p>
    <w:p w:rsidR="00230192" w:rsidRPr="00E53F28" w:rsidRDefault="00230192" w:rsidP="00230192">
      <w:pPr>
        <w:pStyle w:val="Seznam2"/>
        <w:ind w:left="360" w:firstLine="0"/>
        <w:jc w:val="both"/>
        <w:rPr>
          <w:rFonts w:ascii="Arial" w:hAnsi="Arial" w:cs="Arial"/>
          <w:sz w:val="22"/>
          <w:szCs w:val="22"/>
        </w:rPr>
      </w:pPr>
    </w:p>
    <w:p w:rsidR="00DA5EC8" w:rsidRPr="00A95FDB" w:rsidRDefault="00DA5EC8" w:rsidP="008432B7">
      <w:pPr>
        <w:pStyle w:val="Seznam2"/>
        <w:ind w:left="283"/>
        <w:jc w:val="both"/>
        <w:rPr>
          <w:rFonts w:ascii="Arial" w:hAnsi="Arial" w:cs="Arial"/>
          <w:sz w:val="22"/>
          <w:szCs w:val="22"/>
        </w:rPr>
      </w:pPr>
      <w:r w:rsidRPr="00E53F28">
        <w:rPr>
          <w:rFonts w:ascii="Arial" w:hAnsi="Arial" w:cs="Arial"/>
          <w:sz w:val="22"/>
          <w:szCs w:val="22"/>
        </w:rPr>
        <w:t>4.</w:t>
      </w:r>
      <w:r w:rsidRPr="00E53F28">
        <w:rPr>
          <w:rFonts w:ascii="Arial" w:hAnsi="Arial" w:cs="Arial"/>
          <w:sz w:val="22"/>
          <w:szCs w:val="22"/>
        </w:rPr>
        <w:tab/>
        <w:t xml:space="preserve">V souladu s ust. § 20 zákona č. 92/1991 Sb., o podmínkách převodu majetku státu na jiné osoby, ve znění pozdějších předpisů, se smluvní strany dohodly na tom, že prodávající není povinen za případné </w:t>
      </w:r>
      <w:r w:rsidRPr="00A95FDB">
        <w:rPr>
          <w:rFonts w:ascii="Arial" w:hAnsi="Arial" w:cs="Arial"/>
          <w:sz w:val="22"/>
          <w:szCs w:val="22"/>
        </w:rPr>
        <w:t>chybějící</w:t>
      </w:r>
      <w:r w:rsidR="008432B7" w:rsidRPr="00A95FDB">
        <w:rPr>
          <w:rFonts w:ascii="Arial" w:hAnsi="Arial" w:cs="Arial"/>
          <w:sz w:val="22"/>
          <w:szCs w:val="22"/>
        </w:rPr>
        <w:t xml:space="preserve"> a vadné věci uvedené v „Zápise </w:t>
      </w:r>
      <w:r w:rsidRPr="00A95FDB">
        <w:rPr>
          <w:rFonts w:ascii="Arial" w:hAnsi="Arial" w:cs="Arial"/>
          <w:sz w:val="22"/>
          <w:szCs w:val="22"/>
        </w:rPr>
        <w:t xml:space="preserve">o předání a převzetí </w:t>
      </w:r>
      <w:r w:rsidR="00F61F6A" w:rsidRPr="00A95FDB">
        <w:rPr>
          <w:rFonts w:ascii="Arial" w:hAnsi="Arial" w:cs="Arial"/>
          <w:sz w:val="22"/>
          <w:szCs w:val="22"/>
        </w:rPr>
        <w:t>majetku</w:t>
      </w:r>
      <w:r w:rsidRPr="00A95FDB">
        <w:rPr>
          <w:rFonts w:ascii="Arial" w:hAnsi="Arial" w:cs="Arial"/>
          <w:sz w:val="22"/>
          <w:szCs w:val="22"/>
        </w:rPr>
        <w:t>“, poskytnout slevu kupní ceny.</w:t>
      </w:r>
      <w:r w:rsidR="00C565EE" w:rsidRPr="00A95FDB">
        <w:rPr>
          <w:rFonts w:ascii="Arial" w:hAnsi="Arial" w:cs="Arial"/>
          <w:sz w:val="22"/>
          <w:szCs w:val="22"/>
        </w:rPr>
        <w:t xml:space="preserve"> </w:t>
      </w:r>
    </w:p>
    <w:p w:rsidR="00230192" w:rsidRDefault="00230192" w:rsidP="008432B7">
      <w:pPr>
        <w:jc w:val="center"/>
        <w:rPr>
          <w:rFonts w:ascii="Arial" w:hAnsi="Arial" w:cs="Arial"/>
          <w:b/>
          <w:sz w:val="22"/>
          <w:szCs w:val="22"/>
        </w:rPr>
      </w:pPr>
    </w:p>
    <w:p w:rsidR="00DA5EC8" w:rsidRPr="00A95FDB" w:rsidRDefault="00DA5EC8" w:rsidP="008432B7">
      <w:pPr>
        <w:jc w:val="center"/>
        <w:rPr>
          <w:rFonts w:ascii="Arial" w:hAnsi="Arial" w:cs="Arial"/>
          <w:b/>
          <w:sz w:val="22"/>
          <w:szCs w:val="22"/>
        </w:rPr>
      </w:pPr>
      <w:r w:rsidRPr="00A95FDB">
        <w:rPr>
          <w:rFonts w:ascii="Arial" w:hAnsi="Arial" w:cs="Arial"/>
          <w:b/>
          <w:sz w:val="22"/>
          <w:szCs w:val="22"/>
        </w:rPr>
        <w:t>VI.</w:t>
      </w:r>
    </w:p>
    <w:p w:rsidR="00607B3C" w:rsidRPr="00A95FDB" w:rsidRDefault="00607B3C" w:rsidP="008432B7">
      <w:pPr>
        <w:jc w:val="center"/>
        <w:rPr>
          <w:rFonts w:ascii="Arial" w:hAnsi="Arial" w:cs="Arial"/>
          <w:b/>
          <w:sz w:val="22"/>
          <w:szCs w:val="22"/>
        </w:rPr>
      </w:pPr>
    </w:p>
    <w:p w:rsidR="00C565EE" w:rsidRDefault="00F61F6A" w:rsidP="00C565EE">
      <w:pPr>
        <w:pStyle w:val="Seznam"/>
        <w:numPr>
          <w:ilvl w:val="0"/>
          <w:numId w:val="2"/>
        </w:numPr>
        <w:ind w:left="360"/>
        <w:rPr>
          <w:rFonts w:ascii="Arial" w:hAnsi="Arial" w:cs="Arial"/>
          <w:sz w:val="22"/>
          <w:szCs w:val="22"/>
        </w:rPr>
      </w:pPr>
      <w:r w:rsidRPr="00E53F28">
        <w:rPr>
          <w:rFonts w:ascii="Arial" w:hAnsi="Arial" w:cs="Arial"/>
          <w:sz w:val="22"/>
          <w:szCs w:val="22"/>
        </w:rPr>
        <w:t>Užívací vztah k převáděnému</w:t>
      </w:r>
      <w:r w:rsidR="00DA5EC8" w:rsidRPr="00E53F28">
        <w:rPr>
          <w:rFonts w:ascii="Arial" w:hAnsi="Arial" w:cs="Arial"/>
          <w:sz w:val="22"/>
          <w:szCs w:val="22"/>
        </w:rPr>
        <w:t xml:space="preserve"> </w:t>
      </w:r>
      <w:r w:rsidRPr="00E53F28">
        <w:rPr>
          <w:rFonts w:ascii="Arial" w:hAnsi="Arial" w:cs="Arial"/>
          <w:sz w:val="22"/>
          <w:szCs w:val="22"/>
        </w:rPr>
        <w:t xml:space="preserve">majetku </w:t>
      </w:r>
      <w:r w:rsidR="00C565EE">
        <w:rPr>
          <w:rFonts w:ascii="Arial" w:hAnsi="Arial" w:cs="Arial"/>
          <w:sz w:val="22"/>
          <w:szCs w:val="22"/>
        </w:rPr>
        <w:t xml:space="preserve">je řešen: </w:t>
      </w:r>
      <w:r w:rsidR="00D07425">
        <w:rPr>
          <w:rFonts w:ascii="Arial" w:hAnsi="Arial" w:cs="Arial"/>
          <w:sz w:val="22"/>
          <w:szCs w:val="22"/>
        </w:rPr>
        <w:t xml:space="preserve">nájemní smlouvou č. </w:t>
      </w:r>
      <w:r w:rsidR="00230192">
        <w:rPr>
          <w:rFonts w:ascii="Arial" w:hAnsi="Arial" w:cs="Arial"/>
          <w:sz w:val="22"/>
          <w:szCs w:val="22"/>
        </w:rPr>
        <w:t>2B07/03</w:t>
      </w:r>
      <w:r w:rsidR="00D07425">
        <w:rPr>
          <w:rFonts w:ascii="Arial" w:hAnsi="Arial" w:cs="Arial"/>
          <w:sz w:val="22"/>
          <w:szCs w:val="22"/>
        </w:rPr>
        <w:t xml:space="preserve"> uzavřenou s</w:t>
      </w:r>
      <w:r w:rsidR="00230192">
        <w:rPr>
          <w:rFonts w:ascii="Arial" w:hAnsi="Arial" w:cs="Arial"/>
          <w:sz w:val="22"/>
          <w:szCs w:val="22"/>
        </w:rPr>
        <w:t> Strnadovou Ivanou a č. 4B05/03 uzavřenou s Ali Lea.</w:t>
      </w:r>
    </w:p>
    <w:p w:rsidR="00C565EE" w:rsidRDefault="00C565EE" w:rsidP="00C565EE">
      <w:pPr>
        <w:pStyle w:val="Seznam"/>
        <w:ind w:left="360" w:firstLine="0"/>
        <w:jc w:val="both"/>
        <w:rPr>
          <w:rFonts w:ascii="Arial" w:hAnsi="Arial" w:cs="Arial"/>
          <w:sz w:val="22"/>
          <w:szCs w:val="22"/>
        </w:rPr>
      </w:pPr>
    </w:p>
    <w:p w:rsidR="00DA5EC8" w:rsidRPr="00E53F28" w:rsidRDefault="00230192" w:rsidP="00607B3C">
      <w:pPr>
        <w:ind w:left="77"/>
        <w:jc w:val="both"/>
        <w:rPr>
          <w:rFonts w:ascii="Arial" w:hAnsi="Arial" w:cs="Arial"/>
          <w:iCs/>
          <w:sz w:val="22"/>
          <w:szCs w:val="22"/>
        </w:rPr>
      </w:pPr>
      <w:r>
        <w:rPr>
          <w:rFonts w:ascii="Arial" w:hAnsi="Arial" w:cs="Arial"/>
          <w:sz w:val="22"/>
          <w:szCs w:val="22"/>
        </w:rPr>
        <w:t xml:space="preserve">S obsahem nájemní smlouvy byl </w:t>
      </w:r>
      <w:r w:rsidR="0043364F" w:rsidRPr="00E53F28">
        <w:rPr>
          <w:rFonts w:ascii="Arial" w:hAnsi="Arial" w:cs="Arial"/>
          <w:sz w:val="22"/>
          <w:szCs w:val="22"/>
        </w:rPr>
        <w:t>kupující</w:t>
      </w:r>
      <w:r w:rsidR="00D07425">
        <w:rPr>
          <w:rFonts w:ascii="Arial" w:hAnsi="Arial" w:cs="Arial"/>
          <w:sz w:val="22"/>
          <w:szCs w:val="22"/>
        </w:rPr>
        <w:t xml:space="preserve"> </w:t>
      </w:r>
      <w:r>
        <w:rPr>
          <w:rFonts w:ascii="Arial" w:hAnsi="Arial" w:cs="Arial"/>
          <w:sz w:val="22"/>
          <w:szCs w:val="22"/>
        </w:rPr>
        <w:t>seznámen</w:t>
      </w:r>
      <w:r w:rsidR="00607B3C" w:rsidRPr="00E53F28">
        <w:rPr>
          <w:rFonts w:ascii="Arial" w:hAnsi="Arial" w:cs="Arial"/>
          <w:sz w:val="22"/>
          <w:szCs w:val="22"/>
        </w:rPr>
        <w:t xml:space="preserve"> </w:t>
      </w:r>
      <w:r w:rsidR="00DA5EC8" w:rsidRPr="00E53F28">
        <w:rPr>
          <w:rFonts w:ascii="Arial" w:hAnsi="Arial" w:cs="Arial"/>
          <w:sz w:val="22"/>
          <w:szCs w:val="22"/>
        </w:rPr>
        <w:t xml:space="preserve">před podpisem této smlouvy s tím, že nájemní smlouva </w:t>
      </w:r>
      <w:r w:rsidR="00D07425">
        <w:rPr>
          <w:rFonts w:ascii="Arial" w:hAnsi="Arial" w:cs="Arial"/>
          <w:sz w:val="22"/>
          <w:szCs w:val="22"/>
        </w:rPr>
        <w:t xml:space="preserve">bude předána </w:t>
      </w:r>
      <w:r w:rsidR="0043364F" w:rsidRPr="00E53F28">
        <w:rPr>
          <w:rFonts w:ascii="Arial" w:hAnsi="Arial" w:cs="Arial"/>
          <w:sz w:val="22"/>
          <w:szCs w:val="22"/>
        </w:rPr>
        <w:t>kupujícím</w:t>
      </w:r>
      <w:r>
        <w:rPr>
          <w:rFonts w:ascii="Arial" w:hAnsi="Arial" w:cs="Arial"/>
          <w:sz w:val="22"/>
          <w:szCs w:val="22"/>
        </w:rPr>
        <w:t>u</w:t>
      </w:r>
      <w:r w:rsidR="0024225A">
        <w:rPr>
          <w:rFonts w:ascii="Arial" w:hAnsi="Arial" w:cs="Arial"/>
          <w:sz w:val="22"/>
          <w:szCs w:val="22"/>
        </w:rPr>
        <w:t xml:space="preserve"> při podpisu této smlouvy.</w:t>
      </w:r>
    </w:p>
    <w:p w:rsidR="00DA5EC8" w:rsidRPr="00E53F28" w:rsidRDefault="00DA5EC8" w:rsidP="00B25E19">
      <w:pPr>
        <w:pStyle w:val="Seznam"/>
        <w:ind w:left="0" w:firstLine="0"/>
        <w:rPr>
          <w:rFonts w:ascii="Arial" w:hAnsi="Arial" w:cs="Arial"/>
          <w:b/>
          <w:sz w:val="22"/>
          <w:szCs w:val="22"/>
        </w:rPr>
      </w:pPr>
    </w:p>
    <w:p w:rsidR="00DA5EC8" w:rsidRPr="00E53F28" w:rsidRDefault="00DA5EC8" w:rsidP="00B25E19">
      <w:pPr>
        <w:ind w:left="348"/>
        <w:jc w:val="both"/>
        <w:rPr>
          <w:rFonts w:ascii="Arial" w:hAnsi="Arial" w:cs="Arial"/>
          <w:sz w:val="22"/>
          <w:szCs w:val="22"/>
        </w:rPr>
      </w:pPr>
    </w:p>
    <w:p w:rsidR="00DA5EC8" w:rsidRPr="00E53F28" w:rsidRDefault="00DA5EC8" w:rsidP="00B25E19">
      <w:pPr>
        <w:ind w:left="348"/>
        <w:jc w:val="both"/>
        <w:rPr>
          <w:rFonts w:ascii="Arial" w:hAnsi="Arial" w:cs="Arial"/>
          <w:sz w:val="22"/>
          <w:szCs w:val="22"/>
        </w:rPr>
      </w:pPr>
    </w:p>
    <w:p w:rsidR="00DA5EC8" w:rsidRPr="00E53F28" w:rsidRDefault="00DA5EC8" w:rsidP="00B25E19">
      <w:pPr>
        <w:jc w:val="center"/>
        <w:rPr>
          <w:rFonts w:ascii="Arial" w:hAnsi="Arial" w:cs="Arial"/>
          <w:b/>
          <w:sz w:val="22"/>
          <w:szCs w:val="22"/>
        </w:rPr>
      </w:pPr>
      <w:r w:rsidRPr="00E53F28">
        <w:rPr>
          <w:rFonts w:ascii="Arial" w:hAnsi="Arial" w:cs="Arial"/>
          <w:b/>
          <w:sz w:val="22"/>
          <w:szCs w:val="22"/>
        </w:rPr>
        <w:t>V</w:t>
      </w:r>
      <w:r w:rsidR="005B4008" w:rsidRPr="00E53F28">
        <w:rPr>
          <w:rFonts w:ascii="Arial" w:hAnsi="Arial" w:cs="Arial"/>
          <w:b/>
          <w:sz w:val="22"/>
          <w:szCs w:val="22"/>
        </w:rPr>
        <w:t>I</w:t>
      </w:r>
      <w:r w:rsidRPr="00E53F28">
        <w:rPr>
          <w:rFonts w:ascii="Arial" w:hAnsi="Arial" w:cs="Arial"/>
          <w:b/>
          <w:sz w:val="22"/>
          <w:szCs w:val="22"/>
        </w:rPr>
        <w:t>I.</w:t>
      </w:r>
    </w:p>
    <w:p w:rsidR="00947DD5" w:rsidRPr="00E53F28" w:rsidRDefault="00947DD5" w:rsidP="00A565CB">
      <w:pPr>
        <w:jc w:val="center"/>
        <w:rPr>
          <w:rFonts w:ascii="Arial" w:hAnsi="Arial" w:cs="Arial"/>
          <w:b/>
          <w:sz w:val="22"/>
          <w:szCs w:val="22"/>
        </w:rPr>
      </w:pPr>
    </w:p>
    <w:p w:rsidR="00DA5EC8" w:rsidRPr="00E53F28" w:rsidRDefault="00DA5EC8" w:rsidP="008432B7">
      <w:pPr>
        <w:pStyle w:val="Seznam2"/>
        <w:numPr>
          <w:ilvl w:val="0"/>
          <w:numId w:val="1"/>
        </w:numPr>
        <w:ind w:left="360"/>
        <w:jc w:val="both"/>
        <w:rPr>
          <w:rFonts w:ascii="Arial" w:hAnsi="Arial" w:cs="Arial"/>
          <w:sz w:val="22"/>
          <w:szCs w:val="22"/>
        </w:rPr>
      </w:pPr>
      <w:r w:rsidRPr="00E53F28">
        <w:rPr>
          <w:rFonts w:ascii="Arial" w:hAnsi="Arial" w:cs="Arial"/>
          <w:sz w:val="22"/>
          <w:szCs w:val="22"/>
        </w:rPr>
        <w:t>Pokud zákon č. 92/1991 Sb., o podmínkách převodu majetku státu na jiné osoby,</w:t>
      </w:r>
      <w:r w:rsidRPr="00E53F28">
        <w:rPr>
          <w:rFonts w:ascii="Arial" w:hAnsi="Arial" w:cs="Arial"/>
          <w:sz w:val="22"/>
          <w:szCs w:val="22"/>
        </w:rPr>
        <w:br/>
        <w:t>ve znění pozdějších předpisů, nestanoví jinak, řídí se právní vztahy založené touto smlouvou příslušnými</w:t>
      </w:r>
      <w:r w:rsidR="00A565CB" w:rsidRPr="00E53F28">
        <w:rPr>
          <w:rFonts w:ascii="Arial" w:hAnsi="Arial" w:cs="Arial"/>
          <w:sz w:val="22"/>
          <w:szCs w:val="22"/>
        </w:rPr>
        <w:t xml:space="preserve"> ustanoveními zákona č. 89/2012</w:t>
      </w:r>
      <w:r w:rsidRPr="00E53F28">
        <w:rPr>
          <w:rFonts w:ascii="Arial" w:hAnsi="Arial" w:cs="Arial"/>
          <w:sz w:val="22"/>
          <w:szCs w:val="22"/>
        </w:rPr>
        <w:t xml:space="preserve"> Sb., občanský zákoník, v platném znění, pokud se smluvní strany nedohodnou jinak.</w:t>
      </w:r>
    </w:p>
    <w:p w:rsidR="003C5B7E" w:rsidRPr="00E53F28" w:rsidRDefault="003C5B7E" w:rsidP="003C5B7E">
      <w:pPr>
        <w:pStyle w:val="Seznam2"/>
        <w:ind w:left="360" w:firstLine="0"/>
        <w:jc w:val="both"/>
        <w:rPr>
          <w:rFonts w:ascii="Arial" w:hAnsi="Arial" w:cs="Arial"/>
          <w:sz w:val="22"/>
          <w:szCs w:val="22"/>
        </w:rPr>
      </w:pPr>
    </w:p>
    <w:p w:rsidR="003C5B7E" w:rsidRPr="00306A98" w:rsidRDefault="003C5B7E" w:rsidP="003C5B7E">
      <w:pPr>
        <w:pStyle w:val="Seznam2"/>
        <w:numPr>
          <w:ilvl w:val="0"/>
          <w:numId w:val="1"/>
        </w:numPr>
        <w:ind w:left="360"/>
        <w:jc w:val="both"/>
        <w:rPr>
          <w:rFonts w:ascii="Arial" w:hAnsi="Arial" w:cs="Arial"/>
          <w:sz w:val="22"/>
          <w:szCs w:val="22"/>
        </w:rPr>
      </w:pPr>
      <w:r w:rsidRPr="00306A98">
        <w:rPr>
          <w:rFonts w:ascii="Arial" w:hAnsi="Arial" w:cs="Arial"/>
          <w:bCs/>
          <w:sz w:val="22"/>
          <w:szCs w:val="22"/>
        </w:rPr>
        <w:lastRenderedPageBreak/>
        <w:t>Poplatníkem daně z nabytí nemovitých věcí dle zákonného opatření Senátu</w:t>
      </w:r>
      <w:r w:rsidRPr="00306A98">
        <w:rPr>
          <w:rFonts w:ascii="Arial" w:hAnsi="Arial" w:cs="Arial"/>
          <w:bCs/>
          <w:sz w:val="22"/>
          <w:szCs w:val="22"/>
        </w:rPr>
        <w:br/>
        <w:t>č. 340/2013 Sb., o dani z nabytí nemovitých věcí, ve znění pozdějších předpisů, je kupující.</w:t>
      </w:r>
    </w:p>
    <w:p w:rsidR="003C5B7E" w:rsidRDefault="003C5B7E" w:rsidP="003C5B7E">
      <w:pPr>
        <w:pStyle w:val="Seznam2"/>
        <w:ind w:left="0" w:firstLine="0"/>
        <w:jc w:val="both"/>
        <w:rPr>
          <w:rFonts w:ascii="Arial" w:hAnsi="Arial" w:cs="Arial"/>
          <w:sz w:val="22"/>
          <w:szCs w:val="22"/>
        </w:rPr>
      </w:pPr>
    </w:p>
    <w:p w:rsidR="003C5B7E" w:rsidRPr="00E53F28" w:rsidRDefault="00DA5EC8" w:rsidP="0053620B">
      <w:pPr>
        <w:pStyle w:val="Seznam2"/>
        <w:numPr>
          <w:ilvl w:val="0"/>
          <w:numId w:val="1"/>
        </w:numPr>
        <w:ind w:left="360"/>
        <w:jc w:val="both"/>
        <w:rPr>
          <w:rFonts w:ascii="Arial" w:hAnsi="Arial" w:cs="Arial"/>
          <w:sz w:val="22"/>
          <w:szCs w:val="22"/>
        </w:rPr>
      </w:pPr>
      <w:r w:rsidRPr="00E53F28">
        <w:rPr>
          <w:rFonts w:ascii="Arial" w:hAnsi="Arial" w:cs="Arial"/>
          <w:sz w:val="22"/>
          <w:szCs w:val="22"/>
        </w:rPr>
        <w:t xml:space="preserve">Smluvní strany se dohodly, že jakékoliv změny a doplňky této smlouvy jsou možné pouze písemnou formou na  základě dohody účastníků smlouvy.  </w:t>
      </w:r>
    </w:p>
    <w:p w:rsidR="003C5B7E" w:rsidRPr="00E53F28" w:rsidRDefault="003C5B7E" w:rsidP="003C5B7E">
      <w:pPr>
        <w:pStyle w:val="Seznam2"/>
        <w:jc w:val="both"/>
        <w:rPr>
          <w:rFonts w:ascii="Arial" w:hAnsi="Arial" w:cs="Arial"/>
          <w:sz w:val="22"/>
          <w:szCs w:val="22"/>
        </w:rPr>
      </w:pPr>
    </w:p>
    <w:p w:rsidR="00DA5EC8" w:rsidRPr="00A95FDB" w:rsidRDefault="00DA5EC8" w:rsidP="008432B7">
      <w:pPr>
        <w:pStyle w:val="Seznam2"/>
        <w:numPr>
          <w:ilvl w:val="0"/>
          <w:numId w:val="1"/>
        </w:numPr>
        <w:ind w:left="360"/>
        <w:jc w:val="both"/>
        <w:rPr>
          <w:rFonts w:ascii="Arial" w:hAnsi="Arial" w:cs="Arial"/>
          <w:sz w:val="22"/>
          <w:szCs w:val="22"/>
        </w:rPr>
      </w:pPr>
      <w:r w:rsidRPr="00A95FDB">
        <w:rPr>
          <w:rFonts w:ascii="Arial" w:hAnsi="Arial" w:cs="Arial"/>
          <w:sz w:val="22"/>
          <w:szCs w:val="22"/>
        </w:rPr>
        <w:t>Tato smlouva je vyhotovena v</w:t>
      </w:r>
      <w:r w:rsidR="000B6FBD">
        <w:rPr>
          <w:rFonts w:ascii="Arial" w:hAnsi="Arial" w:cs="Arial"/>
          <w:sz w:val="22"/>
          <w:szCs w:val="22"/>
        </w:rPr>
        <w:t xml:space="preserve"> </w:t>
      </w:r>
      <w:r w:rsidR="00230192">
        <w:rPr>
          <w:rFonts w:ascii="Arial" w:hAnsi="Arial" w:cs="Arial"/>
          <w:sz w:val="22"/>
          <w:szCs w:val="22"/>
        </w:rPr>
        <w:t>3</w:t>
      </w:r>
      <w:r w:rsidR="000B6FBD">
        <w:rPr>
          <w:rFonts w:ascii="Arial" w:hAnsi="Arial" w:cs="Arial"/>
          <w:sz w:val="22"/>
          <w:szCs w:val="22"/>
        </w:rPr>
        <w:t xml:space="preserve"> </w:t>
      </w:r>
      <w:r w:rsidRPr="00A95FDB">
        <w:rPr>
          <w:rFonts w:ascii="Arial" w:hAnsi="Arial" w:cs="Arial"/>
          <w:sz w:val="22"/>
          <w:szCs w:val="22"/>
        </w:rPr>
        <w:t>stejnopisech, z nich</w:t>
      </w:r>
      <w:r w:rsidR="000B6FBD">
        <w:rPr>
          <w:rFonts w:ascii="Arial" w:hAnsi="Arial" w:cs="Arial"/>
          <w:sz w:val="22"/>
          <w:szCs w:val="22"/>
        </w:rPr>
        <w:t xml:space="preserve">ž každý má platnost originálu. </w:t>
      </w:r>
      <w:r w:rsidRPr="00A95FDB">
        <w:rPr>
          <w:rFonts w:ascii="Arial" w:hAnsi="Arial" w:cs="Arial"/>
          <w:sz w:val="22"/>
          <w:szCs w:val="22"/>
        </w:rPr>
        <w:t xml:space="preserve"> </w:t>
      </w:r>
      <w:r w:rsidR="0043364F" w:rsidRPr="00A95FDB">
        <w:rPr>
          <w:rFonts w:ascii="Arial" w:hAnsi="Arial" w:cs="Arial"/>
          <w:sz w:val="22"/>
          <w:szCs w:val="22"/>
        </w:rPr>
        <w:t>Kupující</w:t>
      </w:r>
      <w:r w:rsidRPr="00A95FDB">
        <w:rPr>
          <w:rFonts w:ascii="Arial" w:hAnsi="Arial" w:cs="Arial"/>
          <w:sz w:val="22"/>
          <w:szCs w:val="22"/>
        </w:rPr>
        <w:t xml:space="preserve"> obdrží </w:t>
      </w:r>
      <w:r w:rsidR="00230192">
        <w:rPr>
          <w:rFonts w:ascii="Arial" w:hAnsi="Arial" w:cs="Arial"/>
          <w:sz w:val="22"/>
          <w:szCs w:val="22"/>
        </w:rPr>
        <w:t>1</w:t>
      </w:r>
      <w:r w:rsidR="0043364F" w:rsidRPr="00A95FDB">
        <w:rPr>
          <w:rFonts w:ascii="Arial" w:hAnsi="Arial" w:cs="Arial"/>
          <w:sz w:val="22"/>
          <w:szCs w:val="22"/>
        </w:rPr>
        <w:t xml:space="preserve"> </w:t>
      </w:r>
      <w:r w:rsidRPr="00A95FDB">
        <w:rPr>
          <w:rFonts w:ascii="Arial" w:hAnsi="Arial" w:cs="Arial"/>
          <w:sz w:val="22"/>
          <w:szCs w:val="22"/>
        </w:rPr>
        <w:t>stejnopis a ostatní jsou určeny pro prodávajícího.</w:t>
      </w:r>
    </w:p>
    <w:p w:rsidR="0053620B" w:rsidRPr="00A95FDB" w:rsidRDefault="0053620B" w:rsidP="0053620B">
      <w:pPr>
        <w:pStyle w:val="Seznam2"/>
        <w:ind w:left="0" w:firstLine="0"/>
        <w:jc w:val="both"/>
        <w:rPr>
          <w:rFonts w:ascii="Arial" w:hAnsi="Arial" w:cs="Arial"/>
          <w:sz w:val="22"/>
          <w:szCs w:val="22"/>
        </w:rPr>
      </w:pPr>
    </w:p>
    <w:p w:rsidR="0066376A" w:rsidRPr="00A95FDB" w:rsidRDefault="0066376A" w:rsidP="008432B7">
      <w:pPr>
        <w:pStyle w:val="Seznam2"/>
        <w:numPr>
          <w:ilvl w:val="0"/>
          <w:numId w:val="1"/>
        </w:numPr>
        <w:ind w:left="360"/>
        <w:jc w:val="both"/>
        <w:rPr>
          <w:rFonts w:ascii="Arial" w:hAnsi="Arial" w:cs="Arial"/>
          <w:sz w:val="22"/>
          <w:szCs w:val="22"/>
        </w:rPr>
      </w:pPr>
      <w:r w:rsidRPr="00A95FDB">
        <w:rPr>
          <w:rFonts w:ascii="Arial" w:hAnsi="Arial" w:cs="Arial"/>
          <w:sz w:val="22"/>
          <w:szCs w:val="22"/>
        </w:rPr>
        <w:t xml:space="preserve">Tato smlouva nabývá platnosti dnem jejího podpisu druhou smluvní stranou. </w:t>
      </w:r>
    </w:p>
    <w:p w:rsidR="00F3256C" w:rsidRPr="00E53F28" w:rsidRDefault="00F3256C" w:rsidP="008432B7">
      <w:pPr>
        <w:suppressAutoHyphens/>
        <w:spacing w:before="60"/>
        <w:ind w:firstLine="643"/>
        <w:jc w:val="both"/>
        <w:rPr>
          <w:rFonts w:ascii="Arial" w:hAnsi="Arial" w:cs="Arial"/>
          <w:bCs/>
          <w:sz w:val="22"/>
          <w:szCs w:val="22"/>
          <w:lang w:eastAsia="ar-SA"/>
        </w:rPr>
      </w:pPr>
    </w:p>
    <w:p w:rsidR="0066376A" w:rsidRPr="00E53F28" w:rsidRDefault="0066376A" w:rsidP="008432B7">
      <w:pPr>
        <w:pStyle w:val="Odstavecseseznamem"/>
        <w:numPr>
          <w:ilvl w:val="0"/>
          <w:numId w:val="1"/>
        </w:numPr>
        <w:suppressAutoHyphens/>
        <w:spacing w:before="60"/>
        <w:ind w:left="360"/>
        <w:jc w:val="both"/>
        <w:rPr>
          <w:rFonts w:ascii="Arial" w:hAnsi="Arial" w:cs="Arial"/>
          <w:bCs/>
          <w:sz w:val="22"/>
          <w:szCs w:val="22"/>
          <w:lang w:eastAsia="ar-SA"/>
        </w:rPr>
      </w:pPr>
      <w:r w:rsidRPr="00E53F28">
        <w:rPr>
          <w:rFonts w:ascii="Arial" w:hAnsi="Arial" w:cs="Arial"/>
          <w:sz w:val="22"/>
          <w:szCs w:val="22"/>
        </w:rPr>
        <w:t>Tato smlouva nabývá účinnosti prvním dnem následujícího měsíce, za předpokladu, že do této lhůty d</w:t>
      </w:r>
      <w:r w:rsidRPr="00E53F28">
        <w:rPr>
          <w:rFonts w:ascii="Arial" w:hAnsi="Arial" w:cs="Arial"/>
          <w:bCs/>
          <w:sz w:val="22"/>
          <w:szCs w:val="22"/>
          <w:lang w:eastAsia="ar-SA"/>
        </w:rPr>
        <w:t>ošlo k uveřejnění této smlouvy v registru smluv dle § 6 odst. 1 zákona č.</w:t>
      </w:r>
      <w:r w:rsidRPr="00E53F28">
        <w:rPr>
          <w:rFonts w:ascii="Arial" w:hAnsi="Arial" w:cs="Arial"/>
          <w:sz w:val="22"/>
          <w:szCs w:val="22"/>
          <w:lang w:eastAsia="ar-SA"/>
        </w:rPr>
        <w:t xml:space="preserve"> 340/2015 Sb., o zvláštních podmínkách účinnosti některých smluv, uveřejňování těchto smluv a o registru smluv (zákon o registru smluv)</w:t>
      </w:r>
      <w:r w:rsidRPr="00E53F28">
        <w:rPr>
          <w:rFonts w:ascii="Arial" w:hAnsi="Arial" w:cs="Arial"/>
          <w:bCs/>
          <w:sz w:val="22"/>
          <w:szCs w:val="22"/>
          <w:lang w:eastAsia="ar-SA"/>
        </w:rPr>
        <w:t xml:space="preserve">. </w:t>
      </w:r>
      <w:r w:rsidRPr="00E53F28">
        <w:rPr>
          <w:rFonts w:ascii="Arial" w:hAnsi="Arial" w:cs="Arial"/>
          <w:sz w:val="22"/>
          <w:szCs w:val="22"/>
          <w:lang w:eastAsia="ar-SA"/>
        </w:rPr>
        <w:t>Státní pozemkový úřad zajistí uveřejnění této smlouvy v registru smluv v souladu se</w:t>
      </w:r>
      <w:r w:rsidRPr="00E53F28">
        <w:rPr>
          <w:rFonts w:ascii="Arial" w:eastAsia="Calibri" w:hAnsi="Arial" w:cs="Arial"/>
          <w:sz w:val="22"/>
          <w:szCs w:val="22"/>
        </w:rPr>
        <w:t xml:space="preserve"> zákonem o registru smluv</w:t>
      </w:r>
      <w:r w:rsidRPr="00E53F28">
        <w:rPr>
          <w:rFonts w:ascii="Arial" w:hAnsi="Arial" w:cs="Arial"/>
          <w:sz w:val="22"/>
          <w:szCs w:val="22"/>
          <w:lang w:eastAsia="ar-SA"/>
        </w:rPr>
        <w:t xml:space="preserve">. </w:t>
      </w:r>
    </w:p>
    <w:p w:rsidR="0066376A" w:rsidRPr="00E53F28" w:rsidRDefault="0066376A" w:rsidP="008432B7">
      <w:pPr>
        <w:pStyle w:val="vnintext0"/>
        <w:ind w:left="1" w:firstLine="0"/>
        <w:jc w:val="left"/>
        <w:rPr>
          <w:rFonts w:ascii="Arial" w:hAnsi="Arial" w:cs="Arial"/>
          <w:b/>
          <w:sz w:val="22"/>
          <w:szCs w:val="22"/>
        </w:rPr>
      </w:pPr>
    </w:p>
    <w:p w:rsidR="005B4008" w:rsidRPr="00E53F28" w:rsidRDefault="0066376A" w:rsidP="008432B7">
      <w:pPr>
        <w:pStyle w:val="vnintext0"/>
        <w:numPr>
          <w:ilvl w:val="0"/>
          <w:numId w:val="1"/>
        </w:numPr>
        <w:ind w:left="426"/>
        <w:rPr>
          <w:rFonts w:ascii="Arial" w:hAnsi="Arial" w:cs="Arial"/>
          <w:sz w:val="22"/>
          <w:szCs w:val="22"/>
        </w:rPr>
      </w:pPr>
      <w:r w:rsidRPr="00E53F28">
        <w:rPr>
          <w:rFonts w:ascii="Arial" w:hAnsi="Arial" w:cs="Arial"/>
          <w:sz w:val="22"/>
          <w:szCs w:val="22"/>
        </w:rPr>
        <w:t>Smluvní strany se dohodly, že prodávající podá návrh na vklad vlastnického práva na základě této smlouvy u příslušného katastrálního úřadu do 30 dnů ode dne účinnosti této smlouvy.</w:t>
      </w:r>
    </w:p>
    <w:p w:rsidR="0053620B" w:rsidRPr="00E53F28" w:rsidRDefault="0053620B" w:rsidP="0053620B">
      <w:pPr>
        <w:pStyle w:val="Seznam"/>
        <w:jc w:val="both"/>
        <w:rPr>
          <w:rFonts w:ascii="Arial" w:hAnsi="Arial" w:cs="Arial"/>
          <w:i/>
          <w:sz w:val="22"/>
          <w:szCs w:val="22"/>
        </w:rPr>
      </w:pPr>
    </w:p>
    <w:p w:rsidR="008432B7" w:rsidRPr="00E53F28" w:rsidRDefault="008432B7" w:rsidP="005B4008">
      <w:pPr>
        <w:jc w:val="center"/>
        <w:rPr>
          <w:rFonts w:ascii="Arial" w:hAnsi="Arial" w:cs="Arial"/>
          <w:b/>
          <w:sz w:val="22"/>
          <w:szCs w:val="22"/>
        </w:rPr>
      </w:pPr>
    </w:p>
    <w:p w:rsidR="005B4008" w:rsidRPr="00E53F28" w:rsidRDefault="005B4008" w:rsidP="005B4008">
      <w:pPr>
        <w:jc w:val="center"/>
        <w:rPr>
          <w:rFonts w:ascii="Arial" w:hAnsi="Arial" w:cs="Arial"/>
          <w:b/>
          <w:sz w:val="22"/>
          <w:szCs w:val="22"/>
        </w:rPr>
      </w:pPr>
      <w:r w:rsidRPr="00E53F28">
        <w:rPr>
          <w:rFonts w:ascii="Arial" w:hAnsi="Arial" w:cs="Arial"/>
          <w:b/>
          <w:sz w:val="22"/>
          <w:szCs w:val="22"/>
        </w:rPr>
        <w:t>VIII.</w:t>
      </w:r>
    </w:p>
    <w:p w:rsidR="00854FFA" w:rsidRPr="00E53F28" w:rsidRDefault="00854FFA" w:rsidP="00854FFA">
      <w:pPr>
        <w:jc w:val="center"/>
        <w:rPr>
          <w:rFonts w:ascii="Arial" w:hAnsi="Arial" w:cs="Arial"/>
          <w:b/>
          <w:sz w:val="22"/>
          <w:szCs w:val="22"/>
        </w:rPr>
      </w:pPr>
    </w:p>
    <w:p w:rsidR="00854FFA" w:rsidRPr="00854FFA" w:rsidRDefault="00854FFA" w:rsidP="00854FFA">
      <w:pPr>
        <w:jc w:val="both"/>
        <w:rPr>
          <w:rFonts w:ascii="Arial" w:hAnsi="Arial" w:cs="Arial"/>
          <w:sz w:val="22"/>
          <w:szCs w:val="22"/>
        </w:rPr>
      </w:pPr>
      <w:r w:rsidRPr="00854FFA">
        <w:rPr>
          <w:rFonts w:ascii="Arial" w:hAnsi="Arial" w:cs="Arial"/>
          <w:sz w:val="22"/>
          <w:szCs w:val="22"/>
        </w:rPr>
        <w:t xml:space="preserve">SPÚ  jako správce osobních údajů dle zákona č. 101/2000 Sb., o ochraně osobních údajů a </w:t>
      </w:r>
      <w:r>
        <w:rPr>
          <w:rFonts w:ascii="Arial" w:hAnsi="Arial" w:cs="Arial"/>
          <w:sz w:val="22"/>
          <w:szCs w:val="22"/>
          <w:highlight w:val="yellow"/>
        </w:rPr>
        <w:br/>
      </w:r>
      <w:r w:rsidRPr="00854FFA">
        <w:rPr>
          <w:rFonts w:ascii="Arial" w:hAnsi="Arial" w:cs="Arial"/>
          <w:sz w:val="22"/>
          <w:szCs w:val="22"/>
        </w:rPr>
        <w:t>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854FFA" w:rsidRPr="00854FFA" w:rsidRDefault="00854FFA" w:rsidP="00854FFA">
      <w:pPr>
        <w:ind w:left="79"/>
        <w:jc w:val="both"/>
        <w:rPr>
          <w:rFonts w:ascii="Arial" w:hAnsi="Arial" w:cs="Arial"/>
          <w:sz w:val="22"/>
          <w:szCs w:val="22"/>
        </w:rPr>
      </w:pPr>
      <w:r w:rsidRPr="00854FFA">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854FFA" w:rsidRPr="00854FFA" w:rsidRDefault="00854FFA" w:rsidP="00854FFA">
      <w:pPr>
        <w:ind w:left="79"/>
        <w:jc w:val="both"/>
        <w:rPr>
          <w:rFonts w:ascii="Arial" w:hAnsi="Arial" w:cs="Arial"/>
          <w:iCs/>
          <w:sz w:val="22"/>
          <w:szCs w:val="22"/>
        </w:rPr>
      </w:pPr>
      <w:r w:rsidRPr="00854FFA">
        <w:rPr>
          <w:rFonts w:ascii="Arial" w:hAnsi="Arial" w:cs="Arial"/>
          <w:color w:val="000000" w:themeColor="text1"/>
          <w:sz w:val="22"/>
          <w:szCs w:val="2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854FFA" w:rsidRPr="00854FFA" w:rsidRDefault="00854FFA" w:rsidP="00854FFA">
      <w:pPr>
        <w:jc w:val="both"/>
        <w:rPr>
          <w:rFonts w:ascii="Arial" w:hAnsi="Arial" w:cs="Arial"/>
          <w:sz w:val="18"/>
          <w:szCs w:val="18"/>
        </w:rPr>
      </w:pPr>
    </w:p>
    <w:p w:rsidR="00854FFA" w:rsidRPr="00854FFA" w:rsidRDefault="00854FFA" w:rsidP="00854FFA">
      <w:pPr>
        <w:jc w:val="both"/>
        <w:rPr>
          <w:rFonts w:ascii="Arial" w:hAnsi="Arial" w:cs="Arial"/>
          <w:strike/>
          <w:sz w:val="22"/>
          <w:szCs w:val="22"/>
        </w:rPr>
      </w:pPr>
    </w:p>
    <w:p w:rsidR="00854FFA" w:rsidRDefault="00854FFA" w:rsidP="00854FFA">
      <w:pPr>
        <w:jc w:val="center"/>
        <w:rPr>
          <w:rFonts w:ascii="Arial" w:hAnsi="Arial" w:cs="Arial"/>
          <w:b/>
          <w:sz w:val="22"/>
          <w:szCs w:val="22"/>
        </w:rPr>
      </w:pPr>
      <w:r w:rsidRPr="00854FFA">
        <w:rPr>
          <w:rFonts w:ascii="Arial" w:hAnsi="Arial" w:cs="Arial"/>
          <w:b/>
          <w:sz w:val="22"/>
          <w:szCs w:val="22"/>
        </w:rPr>
        <w:t>IX.</w:t>
      </w:r>
    </w:p>
    <w:p w:rsidR="00A359E1" w:rsidRPr="00854FFA" w:rsidRDefault="00A359E1" w:rsidP="00854FFA">
      <w:pPr>
        <w:jc w:val="center"/>
        <w:rPr>
          <w:rFonts w:ascii="Arial" w:hAnsi="Arial" w:cs="Arial"/>
          <w:b/>
          <w:sz w:val="22"/>
          <w:szCs w:val="22"/>
        </w:rPr>
      </w:pPr>
    </w:p>
    <w:p w:rsidR="00854FFA" w:rsidRPr="00E02371" w:rsidRDefault="00854FFA" w:rsidP="00854FFA">
      <w:pPr>
        <w:jc w:val="both"/>
        <w:rPr>
          <w:rFonts w:ascii="Arial" w:hAnsi="Arial" w:cs="Arial"/>
          <w:sz w:val="22"/>
          <w:szCs w:val="22"/>
        </w:rPr>
      </w:pPr>
      <w:r w:rsidRPr="00854FFA">
        <w:rPr>
          <w:rFonts w:ascii="Arial" w:hAnsi="Arial" w:cs="Arial"/>
          <w:sz w:val="22"/>
          <w:szCs w:val="22"/>
        </w:rPr>
        <w:t xml:space="preserve">Prodávající prohlašuje, že je plně seznámen se skutečnosti, že k předmětu převodu může kdykoliv do nabytí vlastnického práva kupujícím uplatnit oprávněná osoba podle zákona </w:t>
      </w:r>
      <w:r w:rsidRPr="00854FFA">
        <w:rPr>
          <w:rFonts w:ascii="Arial" w:hAnsi="Arial" w:cs="Arial"/>
          <w:sz w:val="22"/>
          <w:szCs w:val="22"/>
        </w:rPr>
        <w:br/>
        <w:t>č. 229/1991 Sb., o úpravě vlastnických vztahů k půdě a jinému zemědělskému majetku v platném znění (dále jen „Zákon o půdě“) nárok na vydání náhradního pozemku podle § 11 odst. 2 Zákona o půdě formou podání žaloby, kdy podání žaloby nemůže prodávající ovlivnit. V případě, že se tak stane a převod předmětu převodu dle této smlouvy na kupujícího bude v důsledku toho zmařen nebo pozdržen, vzdává se tímto prodávající v celém rozsahu práva na náhradu jakékoliv škody nebo újmy, která by mu mohla být způsoben.</w:t>
      </w:r>
    </w:p>
    <w:p w:rsidR="00A359E1" w:rsidRDefault="00A359E1" w:rsidP="005B4008">
      <w:pPr>
        <w:jc w:val="center"/>
        <w:rPr>
          <w:rFonts w:ascii="Arial" w:hAnsi="Arial" w:cs="Arial"/>
          <w:b/>
          <w:sz w:val="22"/>
          <w:szCs w:val="22"/>
        </w:rPr>
      </w:pPr>
    </w:p>
    <w:p w:rsidR="00A359E1" w:rsidRDefault="00A359E1" w:rsidP="005B4008">
      <w:pPr>
        <w:jc w:val="center"/>
        <w:rPr>
          <w:rFonts w:ascii="Arial" w:hAnsi="Arial" w:cs="Arial"/>
          <w:b/>
          <w:sz w:val="22"/>
          <w:szCs w:val="22"/>
        </w:rPr>
      </w:pPr>
    </w:p>
    <w:p w:rsidR="00A359E1" w:rsidRDefault="00A359E1" w:rsidP="005B4008">
      <w:pPr>
        <w:jc w:val="center"/>
        <w:rPr>
          <w:rFonts w:ascii="Arial" w:hAnsi="Arial" w:cs="Arial"/>
          <w:b/>
          <w:sz w:val="22"/>
          <w:szCs w:val="22"/>
        </w:rPr>
      </w:pPr>
    </w:p>
    <w:p w:rsidR="00EF51B5" w:rsidRDefault="00EF51B5" w:rsidP="005B4008">
      <w:pPr>
        <w:jc w:val="center"/>
        <w:rPr>
          <w:rFonts w:ascii="Arial" w:hAnsi="Arial" w:cs="Arial"/>
          <w:b/>
          <w:sz w:val="22"/>
          <w:szCs w:val="22"/>
        </w:rPr>
      </w:pPr>
    </w:p>
    <w:p w:rsidR="005B4008" w:rsidRPr="00E53F28" w:rsidRDefault="005B4008" w:rsidP="005B4008">
      <w:pPr>
        <w:jc w:val="center"/>
        <w:rPr>
          <w:rFonts w:ascii="Arial" w:hAnsi="Arial" w:cs="Arial"/>
          <w:b/>
          <w:sz w:val="22"/>
          <w:szCs w:val="22"/>
        </w:rPr>
      </w:pPr>
      <w:r w:rsidRPr="00E53F28">
        <w:rPr>
          <w:rFonts w:ascii="Arial" w:hAnsi="Arial" w:cs="Arial"/>
          <w:b/>
          <w:sz w:val="22"/>
          <w:szCs w:val="22"/>
        </w:rPr>
        <w:t>X.</w:t>
      </w:r>
    </w:p>
    <w:p w:rsidR="0053620B" w:rsidRPr="00E53F28" w:rsidRDefault="0053620B" w:rsidP="005B4008">
      <w:pPr>
        <w:jc w:val="center"/>
        <w:rPr>
          <w:rFonts w:ascii="Arial" w:hAnsi="Arial" w:cs="Arial"/>
          <w:sz w:val="22"/>
          <w:szCs w:val="22"/>
          <w:lang w:eastAsia="en-US"/>
        </w:rPr>
      </w:pPr>
    </w:p>
    <w:p w:rsidR="00814BE7" w:rsidRPr="00E53F28" w:rsidRDefault="00814BE7" w:rsidP="008432B7">
      <w:pPr>
        <w:tabs>
          <w:tab w:val="left" w:pos="709"/>
        </w:tabs>
        <w:jc w:val="both"/>
        <w:rPr>
          <w:rFonts w:ascii="Arial" w:hAnsi="Arial" w:cs="Arial"/>
          <w:sz w:val="22"/>
          <w:szCs w:val="22"/>
          <w:lang w:eastAsia="en-US"/>
        </w:rPr>
      </w:pPr>
      <w:r w:rsidRPr="00E53F28">
        <w:rPr>
          <w:rFonts w:ascii="Arial" w:hAnsi="Arial" w:cs="Arial"/>
          <w:sz w:val="22"/>
          <w:szCs w:val="22"/>
          <w:lang w:eastAsia="en-US"/>
        </w:rPr>
        <w:t>Smluvní strany po přečtení smlouvy prohlašují, že s jejím obsahem souhlasí a že tato smlouva je shodným projevem jejich vážné a svobodné vůle a na důkaz toho připojují své podpisy.</w:t>
      </w:r>
    </w:p>
    <w:p w:rsidR="005B4008" w:rsidRPr="00E53F28" w:rsidRDefault="005B4008" w:rsidP="00DA5EC8">
      <w:pPr>
        <w:jc w:val="center"/>
        <w:rPr>
          <w:rFonts w:ascii="Arial" w:hAnsi="Arial" w:cs="Arial"/>
          <w:b/>
          <w:sz w:val="22"/>
          <w:szCs w:val="22"/>
        </w:rPr>
      </w:pPr>
    </w:p>
    <w:p w:rsidR="00883E92" w:rsidRPr="00E53F28" w:rsidRDefault="00883E92" w:rsidP="00DA5EC8">
      <w:pPr>
        <w:rPr>
          <w:rFonts w:ascii="Arial" w:hAnsi="Arial" w:cs="Arial"/>
          <w:sz w:val="22"/>
          <w:szCs w:val="22"/>
        </w:rPr>
      </w:pPr>
    </w:p>
    <w:p w:rsidR="00CF5D98" w:rsidRDefault="00A37D20" w:rsidP="00A37D20">
      <w:pPr>
        <w:rPr>
          <w:rFonts w:ascii="Arial" w:hAnsi="Arial" w:cs="Arial"/>
          <w:sz w:val="22"/>
          <w:szCs w:val="22"/>
        </w:rPr>
      </w:pPr>
      <w:r w:rsidRPr="0060163C">
        <w:rPr>
          <w:rFonts w:ascii="Arial" w:hAnsi="Arial" w:cs="Arial"/>
          <w:sz w:val="22"/>
          <w:szCs w:val="22"/>
        </w:rPr>
        <w:t>V</w:t>
      </w:r>
      <w:r w:rsidR="00CF5D98">
        <w:rPr>
          <w:rFonts w:ascii="Arial" w:hAnsi="Arial" w:cs="Arial"/>
          <w:sz w:val="22"/>
          <w:szCs w:val="22"/>
        </w:rPr>
        <w:t xml:space="preserve"> Plzni dne </w:t>
      </w:r>
      <w:r w:rsidR="00CF5D98">
        <w:rPr>
          <w:rFonts w:ascii="Arial" w:hAnsi="Arial" w:cs="Arial"/>
          <w:sz w:val="22"/>
          <w:szCs w:val="22"/>
        </w:rPr>
        <w:tab/>
      </w:r>
      <w:r w:rsidR="00230192">
        <w:rPr>
          <w:rFonts w:ascii="Arial" w:hAnsi="Arial" w:cs="Arial"/>
          <w:sz w:val="22"/>
          <w:szCs w:val="22"/>
        </w:rPr>
        <w:t>25.6.2018</w:t>
      </w:r>
      <w:r w:rsidR="00CF5D98">
        <w:rPr>
          <w:rFonts w:ascii="Arial" w:hAnsi="Arial" w:cs="Arial"/>
          <w:sz w:val="22"/>
          <w:szCs w:val="22"/>
        </w:rPr>
        <w:tab/>
      </w:r>
      <w:r w:rsidRPr="0060163C">
        <w:rPr>
          <w:rFonts w:ascii="Arial" w:hAnsi="Arial" w:cs="Arial"/>
          <w:sz w:val="22"/>
          <w:szCs w:val="22"/>
        </w:rPr>
        <w:tab/>
      </w:r>
      <w:r w:rsidRPr="0060163C">
        <w:rPr>
          <w:rFonts w:ascii="Arial" w:hAnsi="Arial" w:cs="Arial"/>
          <w:sz w:val="22"/>
          <w:szCs w:val="22"/>
        </w:rPr>
        <w:tab/>
      </w:r>
      <w:r w:rsidRPr="0060163C">
        <w:rPr>
          <w:rFonts w:ascii="Arial" w:hAnsi="Arial" w:cs="Arial"/>
          <w:sz w:val="22"/>
          <w:szCs w:val="22"/>
        </w:rPr>
        <w:tab/>
        <w:t>V</w:t>
      </w:r>
      <w:r w:rsidR="00CF5D98">
        <w:rPr>
          <w:rFonts w:ascii="Arial" w:hAnsi="Arial" w:cs="Arial"/>
          <w:sz w:val="22"/>
          <w:szCs w:val="22"/>
        </w:rPr>
        <w:t xml:space="preserve"> Plzni dne </w:t>
      </w:r>
      <w:r w:rsidR="00230192">
        <w:rPr>
          <w:rFonts w:ascii="Arial" w:hAnsi="Arial" w:cs="Arial"/>
          <w:sz w:val="22"/>
          <w:szCs w:val="22"/>
        </w:rPr>
        <w:t>25.6.2018</w:t>
      </w:r>
    </w:p>
    <w:p w:rsidR="00CF5D98" w:rsidRDefault="00CF5D98" w:rsidP="00A37D20">
      <w:pPr>
        <w:rPr>
          <w:rFonts w:ascii="Arial" w:hAnsi="Arial" w:cs="Arial"/>
          <w:sz w:val="22"/>
          <w:szCs w:val="22"/>
        </w:rPr>
      </w:pPr>
    </w:p>
    <w:p w:rsidR="00CF5D98" w:rsidRDefault="00CF5D98" w:rsidP="00A37D20">
      <w:pPr>
        <w:rPr>
          <w:rFonts w:ascii="Arial" w:hAnsi="Arial" w:cs="Arial"/>
          <w:sz w:val="22"/>
          <w:szCs w:val="22"/>
        </w:rPr>
      </w:pPr>
    </w:p>
    <w:p w:rsidR="00CF5D98" w:rsidRDefault="00CF5D98" w:rsidP="00A37D20">
      <w:pPr>
        <w:rPr>
          <w:rFonts w:ascii="Arial" w:hAnsi="Arial" w:cs="Arial"/>
          <w:sz w:val="22"/>
          <w:szCs w:val="22"/>
        </w:rPr>
      </w:pPr>
    </w:p>
    <w:p w:rsidR="00CF5D98" w:rsidRDefault="00CF5D98" w:rsidP="00A37D20">
      <w:pPr>
        <w:rPr>
          <w:rFonts w:ascii="Arial" w:hAnsi="Arial" w:cs="Arial"/>
          <w:sz w:val="22"/>
          <w:szCs w:val="22"/>
        </w:rPr>
      </w:pPr>
    </w:p>
    <w:p w:rsidR="00CF5D98" w:rsidRPr="0060163C" w:rsidRDefault="00CF5D98" w:rsidP="00A37D20">
      <w:pPr>
        <w:rPr>
          <w:rFonts w:ascii="Arial" w:hAnsi="Arial" w:cs="Arial"/>
          <w:sz w:val="22"/>
          <w:szCs w:val="22"/>
        </w:rPr>
      </w:pPr>
    </w:p>
    <w:p w:rsidR="00230192" w:rsidRPr="00BB0A84" w:rsidRDefault="00230192" w:rsidP="00230192">
      <w:pPr>
        <w:rPr>
          <w:rFonts w:ascii="Arial" w:hAnsi="Arial" w:cs="Arial"/>
          <w:sz w:val="20"/>
          <w:szCs w:val="20"/>
        </w:rPr>
      </w:pPr>
      <w:r w:rsidRPr="00BB0A84">
        <w:rPr>
          <w:rFonts w:ascii="Arial" w:hAnsi="Arial" w:cs="Arial"/>
          <w:sz w:val="20"/>
          <w:szCs w:val="20"/>
        </w:rPr>
        <w:t>..........................................................</w:t>
      </w:r>
      <w:r w:rsidRPr="00BB0A84">
        <w:rPr>
          <w:rFonts w:ascii="Arial" w:hAnsi="Arial" w:cs="Arial"/>
          <w:sz w:val="20"/>
          <w:szCs w:val="20"/>
        </w:rPr>
        <w:tab/>
      </w:r>
      <w:r w:rsidRPr="00BB0A84">
        <w:rPr>
          <w:rFonts w:ascii="Arial" w:hAnsi="Arial" w:cs="Arial"/>
          <w:sz w:val="20"/>
          <w:szCs w:val="20"/>
        </w:rPr>
        <w:tab/>
      </w:r>
      <w:r w:rsidRPr="00BB0A84">
        <w:rPr>
          <w:rFonts w:ascii="Arial" w:hAnsi="Arial" w:cs="Arial"/>
          <w:sz w:val="20"/>
          <w:szCs w:val="20"/>
        </w:rPr>
        <w:tab/>
        <w:t>.........................................................</w:t>
      </w:r>
    </w:p>
    <w:p w:rsidR="00230192" w:rsidRDefault="00230192" w:rsidP="00230192">
      <w:pPr>
        <w:rPr>
          <w:rFonts w:ascii="Arial" w:hAnsi="Arial" w:cs="Arial"/>
          <w:sz w:val="20"/>
          <w:szCs w:val="20"/>
        </w:rPr>
      </w:pPr>
      <w:r>
        <w:rPr>
          <w:rFonts w:ascii="Arial" w:hAnsi="Arial" w:cs="Arial"/>
          <w:bCs/>
          <w:sz w:val="20"/>
          <w:szCs w:val="20"/>
        </w:rPr>
        <w:t>Státní pozemkový úřad</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JP NATUR s.r.o., zast. Ing. Jitkou Pyškovou</w:t>
      </w:r>
    </w:p>
    <w:p w:rsidR="00230192" w:rsidRDefault="00230192" w:rsidP="00230192">
      <w:pPr>
        <w:rPr>
          <w:rFonts w:ascii="Arial" w:hAnsi="Arial" w:cs="Arial"/>
          <w:sz w:val="20"/>
          <w:szCs w:val="20"/>
        </w:rPr>
      </w:pPr>
      <w:r>
        <w:rPr>
          <w:rFonts w:ascii="Arial" w:hAnsi="Arial" w:cs="Arial"/>
          <w:bCs/>
          <w:iCs/>
          <w:sz w:val="20"/>
          <w:szCs w:val="20"/>
        </w:rPr>
        <w:t>ředitel Krajského pozemkového úřadu</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t>kupující</w:t>
      </w:r>
    </w:p>
    <w:p w:rsidR="00230192" w:rsidRDefault="00230192" w:rsidP="00230192">
      <w:pPr>
        <w:rPr>
          <w:rFonts w:ascii="Arial" w:hAnsi="Arial" w:cs="Arial"/>
          <w:sz w:val="20"/>
          <w:szCs w:val="20"/>
        </w:rPr>
      </w:pPr>
      <w:r>
        <w:rPr>
          <w:rFonts w:ascii="Arial" w:hAnsi="Arial" w:cs="Arial"/>
          <w:sz w:val="20"/>
          <w:szCs w:val="20"/>
        </w:rPr>
        <w:t xml:space="preserve">pro Plzeňský kraj </w:t>
      </w:r>
      <w:r>
        <w:rPr>
          <w:rFonts w:ascii="Arial" w:hAnsi="Arial" w:cs="Arial"/>
          <w:sz w:val="20"/>
          <w:szCs w:val="20"/>
        </w:rPr>
        <w:tab/>
      </w:r>
      <w:r>
        <w:rPr>
          <w:rFonts w:ascii="Arial" w:hAnsi="Arial" w:cs="Arial"/>
          <w:sz w:val="20"/>
          <w:szCs w:val="20"/>
        </w:rPr>
        <w:tab/>
      </w:r>
      <w:r>
        <w:rPr>
          <w:rFonts w:ascii="Arial" w:hAnsi="Arial" w:cs="Arial"/>
          <w:sz w:val="20"/>
          <w:szCs w:val="20"/>
        </w:rPr>
        <w:tab/>
      </w:r>
    </w:p>
    <w:p w:rsidR="00230192" w:rsidRDefault="00230192" w:rsidP="00230192">
      <w:pPr>
        <w:rPr>
          <w:rFonts w:ascii="Arial" w:hAnsi="Arial" w:cs="Arial"/>
          <w:sz w:val="20"/>
          <w:szCs w:val="20"/>
        </w:rPr>
      </w:pPr>
      <w:r>
        <w:rPr>
          <w:rFonts w:ascii="Arial" w:hAnsi="Arial" w:cs="Arial"/>
          <w:iCs/>
          <w:sz w:val="20"/>
          <w:szCs w:val="20"/>
        </w:rPr>
        <w:t>Ing. Jiří Papež</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p>
    <w:p w:rsidR="00230192" w:rsidRPr="00587778" w:rsidRDefault="00230192" w:rsidP="00230192">
      <w:pPr>
        <w:jc w:val="both"/>
        <w:outlineLvl w:val="0"/>
        <w:rPr>
          <w:rFonts w:ascii="Arial" w:hAnsi="Arial" w:cs="Arial"/>
          <w:sz w:val="22"/>
          <w:szCs w:val="22"/>
        </w:rPr>
      </w:pPr>
      <w:r>
        <w:rPr>
          <w:rFonts w:ascii="Arial" w:hAnsi="Arial" w:cs="Arial"/>
          <w:sz w:val="20"/>
          <w:szCs w:val="20"/>
        </w:rPr>
        <w:t>prodávající</w:t>
      </w:r>
    </w:p>
    <w:p w:rsidR="000B6FBD" w:rsidRDefault="000B6FBD" w:rsidP="000B6FBD">
      <w:pPr>
        <w:keepNext/>
        <w:ind w:left="4956"/>
        <w:outlineLvl w:val="0"/>
        <w:rPr>
          <w:rFonts w:ascii="Arial" w:hAnsi="Arial" w:cs="Arial"/>
          <w:iCs/>
          <w:sz w:val="20"/>
          <w:szCs w:val="20"/>
        </w:rPr>
      </w:pPr>
    </w:p>
    <w:p w:rsidR="00A359E1" w:rsidRDefault="00DA5EC8" w:rsidP="00A359E1">
      <w:pPr>
        <w:rPr>
          <w:rFonts w:ascii="Arial" w:hAnsi="Arial" w:cs="Arial"/>
          <w:sz w:val="22"/>
          <w:szCs w:val="22"/>
        </w:rPr>
      </w:pPr>
      <w:r w:rsidRPr="00E53F28">
        <w:rPr>
          <w:rFonts w:ascii="Arial" w:hAnsi="Arial" w:cs="Arial"/>
          <w:sz w:val="22"/>
          <w:szCs w:val="22"/>
        </w:rPr>
        <w:tab/>
      </w:r>
    </w:p>
    <w:p w:rsidR="00A37D20" w:rsidRPr="0060163C" w:rsidRDefault="00A37D20" w:rsidP="00A359E1">
      <w:pPr>
        <w:rPr>
          <w:rFonts w:ascii="Arial" w:hAnsi="Arial" w:cs="Arial"/>
          <w:sz w:val="22"/>
          <w:szCs w:val="22"/>
          <w:lang w:eastAsia="ar-SA"/>
        </w:rPr>
      </w:pPr>
      <w:r w:rsidRPr="0060163C">
        <w:rPr>
          <w:rFonts w:ascii="Arial" w:hAnsi="Arial" w:cs="Arial"/>
          <w:sz w:val="22"/>
          <w:szCs w:val="22"/>
          <w:lang w:eastAsia="ar-SA"/>
        </w:rPr>
        <w:t>Za věcnou a formální správnost odpovídá:</w:t>
      </w:r>
    </w:p>
    <w:p w:rsidR="00A37D20" w:rsidRPr="0060163C" w:rsidRDefault="00A37D20" w:rsidP="00A37D20">
      <w:pPr>
        <w:suppressAutoHyphens/>
        <w:rPr>
          <w:rFonts w:ascii="Arial" w:hAnsi="Arial" w:cs="Arial"/>
          <w:sz w:val="22"/>
          <w:szCs w:val="22"/>
          <w:lang w:eastAsia="ar-SA"/>
        </w:rPr>
      </w:pPr>
      <w:r w:rsidRPr="0060163C">
        <w:rPr>
          <w:rFonts w:ascii="Arial" w:hAnsi="Arial" w:cs="Arial"/>
          <w:sz w:val="22"/>
          <w:szCs w:val="22"/>
          <w:lang w:eastAsia="ar-SA"/>
        </w:rPr>
        <w:t>vedoucí oddělení převodů majetku státu Krajského pozemkového úřadu</w:t>
      </w:r>
    </w:p>
    <w:p w:rsidR="00A37D20" w:rsidRPr="00CF5D98" w:rsidRDefault="00CF5D98" w:rsidP="00A37D20">
      <w:pPr>
        <w:suppressAutoHyphens/>
        <w:rPr>
          <w:rFonts w:ascii="Arial" w:hAnsi="Arial" w:cs="Arial"/>
          <w:sz w:val="22"/>
          <w:szCs w:val="22"/>
          <w:lang w:eastAsia="ar-SA"/>
        </w:rPr>
      </w:pPr>
      <w:r w:rsidRPr="00CF5D98">
        <w:rPr>
          <w:rFonts w:ascii="Arial" w:hAnsi="Arial" w:cs="Arial"/>
          <w:sz w:val="22"/>
          <w:szCs w:val="22"/>
          <w:lang w:eastAsia="ar-SA"/>
        </w:rPr>
        <w:t>Ing. Michal Dolejší</w:t>
      </w:r>
    </w:p>
    <w:p w:rsidR="00A37D20" w:rsidRDefault="00A37D20" w:rsidP="00A37D20">
      <w:pPr>
        <w:suppressAutoHyphens/>
        <w:rPr>
          <w:rFonts w:ascii="Arial" w:hAnsi="Arial" w:cs="Arial"/>
          <w:i/>
          <w:sz w:val="22"/>
          <w:szCs w:val="22"/>
          <w:lang w:eastAsia="ar-SA"/>
        </w:rPr>
      </w:pPr>
    </w:p>
    <w:p w:rsidR="00A37D20" w:rsidRDefault="00A37D20" w:rsidP="00A37D20">
      <w:pPr>
        <w:suppressAutoHyphens/>
        <w:rPr>
          <w:rFonts w:ascii="Arial" w:hAnsi="Arial" w:cs="Arial"/>
          <w:i/>
          <w:sz w:val="22"/>
          <w:szCs w:val="22"/>
          <w:lang w:eastAsia="ar-SA"/>
        </w:rPr>
      </w:pPr>
      <w:r>
        <w:rPr>
          <w:rFonts w:ascii="Arial" w:hAnsi="Arial" w:cs="Arial"/>
          <w:i/>
          <w:sz w:val="22"/>
          <w:szCs w:val="22"/>
          <w:lang w:eastAsia="ar-SA"/>
        </w:rPr>
        <w:t>……………………………………………..</w:t>
      </w:r>
    </w:p>
    <w:p w:rsidR="00A37D20" w:rsidRPr="00A37D20" w:rsidRDefault="00A37D20" w:rsidP="00A37D20">
      <w:pPr>
        <w:suppressAutoHyphens/>
        <w:rPr>
          <w:rFonts w:ascii="Arial" w:hAnsi="Arial" w:cs="Arial"/>
          <w:i/>
          <w:sz w:val="20"/>
          <w:szCs w:val="20"/>
          <w:lang w:eastAsia="ar-SA"/>
        </w:rPr>
      </w:pPr>
      <w:r w:rsidRPr="00A37D20">
        <w:rPr>
          <w:rFonts w:ascii="Arial" w:hAnsi="Arial" w:cs="Arial"/>
          <w:i/>
          <w:sz w:val="20"/>
          <w:szCs w:val="20"/>
          <w:lang w:eastAsia="ar-SA"/>
        </w:rPr>
        <w:t>podpis</w:t>
      </w:r>
    </w:p>
    <w:p w:rsidR="005B4008" w:rsidRPr="00E53F28" w:rsidRDefault="005B4008" w:rsidP="00A37D20">
      <w:pPr>
        <w:suppressAutoHyphens/>
        <w:rPr>
          <w:rFonts w:ascii="Arial" w:hAnsi="Arial" w:cs="Arial"/>
          <w:sz w:val="22"/>
          <w:szCs w:val="22"/>
          <w:lang w:eastAsia="ar-SA"/>
        </w:rPr>
      </w:pPr>
    </w:p>
    <w:p w:rsidR="005B4008" w:rsidRPr="00E53F28" w:rsidRDefault="005B4008" w:rsidP="005B4008">
      <w:pPr>
        <w:suppressAutoHyphens/>
        <w:jc w:val="center"/>
        <w:rPr>
          <w:rFonts w:ascii="Arial" w:hAnsi="Arial" w:cs="Arial"/>
          <w:sz w:val="22"/>
          <w:szCs w:val="22"/>
          <w:lang w:eastAsia="ar-SA"/>
        </w:rPr>
      </w:pPr>
    </w:p>
    <w:p w:rsidR="005B4008" w:rsidRPr="00E53F28" w:rsidRDefault="005B4008" w:rsidP="005B4008">
      <w:pPr>
        <w:suppressAutoHyphens/>
        <w:jc w:val="both"/>
        <w:rPr>
          <w:rFonts w:ascii="Arial" w:hAnsi="Arial" w:cs="Arial"/>
          <w:i/>
          <w:sz w:val="22"/>
          <w:szCs w:val="22"/>
          <w:lang w:eastAsia="ar-SA"/>
        </w:rPr>
      </w:pPr>
      <w:r w:rsidRPr="00E53F28">
        <w:rPr>
          <w:rFonts w:ascii="Arial" w:hAnsi="Arial" w:cs="Arial"/>
          <w:sz w:val="22"/>
          <w:szCs w:val="22"/>
          <w:lang w:eastAsia="ar-SA"/>
        </w:rPr>
        <w:t xml:space="preserve">Za správnost: </w:t>
      </w:r>
      <w:r w:rsidR="00230192">
        <w:rPr>
          <w:rFonts w:ascii="Arial" w:hAnsi="Arial" w:cs="Arial"/>
          <w:sz w:val="22"/>
          <w:szCs w:val="22"/>
          <w:lang w:eastAsia="ar-SA"/>
        </w:rPr>
        <w:t>Ing. Alena Mikulášová</w:t>
      </w:r>
    </w:p>
    <w:p w:rsidR="005B4008" w:rsidRPr="00E53F28" w:rsidRDefault="005B4008" w:rsidP="005B4008">
      <w:pPr>
        <w:suppressAutoHyphens/>
        <w:jc w:val="both"/>
        <w:rPr>
          <w:rFonts w:ascii="Arial" w:hAnsi="Arial" w:cs="Arial"/>
          <w:sz w:val="22"/>
          <w:szCs w:val="22"/>
          <w:lang w:eastAsia="ar-SA"/>
        </w:rPr>
      </w:pPr>
    </w:p>
    <w:p w:rsidR="005B4008" w:rsidRPr="00E53F28" w:rsidRDefault="005B4008" w:rsidP="005B4008">
      <w:pPr>
        <w:suppressAutoHyphens/>
        <w:jc w:val="both"/>
        <w:rPr>
          <w:rFonts w:ascii="Arial" w:hAnsi="Arial" w:cs="Arial"/>
          <w:sz w:val="22"/>
          <w:szCs w:val="22"/>
          <w:lang w:eastAsia="ar-SA"/>
        </w:rPr>
      </w:pPr>
      <w:r w:rsidRPr="00E53F28">
        <w:rPr>
          <w:rFonts w:ascii="Arial" w:hAnsi="Arial" w:cs="Arial"/>
          <w:sz w:val="22"/>
          <w:szCs w:val="22"/>
          <w:lang w:eastAsia="ar-SA"/>
        </w:rPr>
        <w:t>.......................................</w:t>
      </w:r>
    </w:p>
    <w:p w:rsidR="005B4008" w:rsidRPr="00A37D20" w:rsidRDefault="005B4008" w:rsidP="005B4008">
      <w:pPr>
        <w:suppressAutoHyphens/>
        <w:jc w:val="both"/>
        <w:rPr>
          <w:rFonts w:ascii="Arial" w:hAnsi="Arial" w:cs="Arial"/>
          <w:i/>
          <w:sz w:val="20"/>
          <w:szCs w:val="20"/>
          <w:lang w:eastAsia="ar-SA"/>
        </w:rPr>
      </w:pPr>
      <w:r w:rsidRPr="00A37D20">
        <w:rPr>
          <w:rFonts w:ascii="Arial" w:hAnsi="Arial" w:cs="Arial"/>
          <w:i/>
          <w:sz w:val="20"/>
          <w:szCs w:val="20"/>
          <w:lang w:eastAsia="ar-SA"/>
        </w:rPr>
        <w:t>podpis</w:t>
      </w:r>
    </w:p>
    <w:p w:rsidR="00F1530F" w:rsidRDefault="00F1530F" w:rsidP="0060157C">
      <w:pPr>
        <w:suppressAutoHyphens/>
        <w:jc w:val="both"/>
        <w:rPr>
          <w:rFonts w:ascii="Arial" w:eastAsia="Calibri" w:hAnsi="Arial" w:cs="Arial"/>
          <w:i/>
          <w:sz w:val="22"/>
          <w:szCs w:val="22"/>
        </w:rPr>
      </w:pPr>
    </w:p>
    <w:p w:rsidR="0060157C" w:rsidRPr="00E53F28" w:rsidRDefault="0060157C" w:rsidP="0060157C">
      <w:pPr>
        <w:jc w:val="both"/>
        <w:rPr>
          <w:rFonts w:ascii="Arial" w:hAnsi="Arial" w:cs="Arial"/>
          <w:sz w:val="22"/>
          <w:szCs w:val="22"/>
        </w:rPr>
      </w:pPr>
      <w:r w:rsidRPr="00E53F28">
        <w:rPr>
          <w:rFonts w:ascii="Arial" w:hAnsi="Arial" w:cs="Arial"/>
          <w:sz w:val="22"/>
          <w:szCs w:val="22"/>
        </w:rPr>
        <w:t>Tato smlouva byla uveřejněna v registru</w:t>
      </w:r>
    </w:p>
    <w:p w:rsidR="0060157C" w:rsidRPr="00E53F28" w:rsidRDefault="0060157C" w:rsidP="0060157C">
      <w:pPr>
        <w:jc w:val="both"/>
        <w:rPr>
          <w:rFonts w:ascii="Arial" w:hAnsi="Arial" w:cs="Arial"/>
          <w:sz w:val="22"/>
          <w:szCs w:val="22"/>
        </w:rPr>
      </w:pPr>
      <w:r w:rsidRPr="00E53F28">
        <w:rPr>
          <w:rFonts w:ascii="Arial" w:hAnsi="Arial" w:cs="Arial"/>
          <w:sz w:val="22"/>
          <w:szCs w:val="22"/>
        </w:rPr>
        <w:t>smluv, vedeném dle zákona č. 340/2015 Sb.,</w:t>
      </w:r>
    </w:p>
    <w:p w:rsidR="0060157C" w:rsidRPr="00E53F28" w:rsidRDefault="0060157C" w:rsidP="0060157C">
      <w:pPr>
        <w:jc w:val="both"/>
        <w:rPr>
          <w:rFonts w:ascii="Arial" w:hAnsi="Arial" w:cs="Arial"/>
          <w:sz w:val="22"/>
          <w:szCs w:val="22"/>
        </w:rPr>
      </w:pPr>
      <w:r w:rsidRPr="00E53F28">
        <w:rPr>
          <w:rFonts w:ascii="Arial" w:hAnsi="Arial" w:cs="Arial"/>
          <w:sz w:val="22"/>
          <w:szCs w:val="22"/>
        </w:rPr>
        <w:t>o registru smluv</w:t>
      </w:r>
    </w:p>
    <w:p w:rsidR="0060157C" w:rsidRPr="00E53F28" w:rsidRDefault="0060157C" w:rsidP="0060157C">
      <w:pPr>
        <w:jc w:val="both"/>
        <w:rPr>
          <w:rFonts w:ascii="Arial" w:hAnsi="Arial" w:cs="Arial"/>
          <w:sz w:val="22"/>
          <w:szCs w:val="22"/>
        </w:rPr>
      </w:pPr>
    </w:p>
    <w:p w:rsidR="0060157C" w:rsidRPr="00E53F28" w:rsidRDefault="0060157C" w:rsidP="0060157C">
      <w:pPr>
        <w:jc w:val="both"/>
        <w:rPr>
          <w:rFonts w:ascii="Arial" w:hAnsi="Arial" w:cs="Arial"/>
          <w:sz w:val="22"/>
          <w:szCs w:val="22"/>
        </w:rPr>
      </w:pPr>
      <w:r w:rsidRPr="00E53F28">
        <w:rPr>
          <w:rFonts w:ascii="Arial" w:hAnsi="Arial" w:cs="Arial"/>
          <w:sz w:val="22"/>
          <w:szCs w:val="22"/>
        </w:rPr>
        <w:t>………………………</w:t>
      </w:r>
    </w:p>
    <w:p w:rsidR="0060157C" w:rsidRPr="00E53F28" w:rsidRDefault="0060157C" w:rsidP="0060157C">
      <w:pPr>
        <w:jc w:val="both"/>
        <w:rPr>
          <w:rFonts w:ascii="Arial" w:hAnsi="Arial" w:cs="Arial"/>
          <w:sz w:val="22"/>
          <w:szCs w:val="22"/>
        </w:rPr>
      </w:pPr>
      <w:r w:rsidRPr="00E53F28">
        <w:rPr>
          <w:rFonts w:ascii="Arial" w:hAnsi="Arial" w:cs="Arial"/>
          <w:sz w:val="22"/>
          <w:szCs w:val="22"/>
        </w:rPr>
        <w:t>datum registrace</w:t>
      </w:r>
    </w:p>
    <w:p w:rsidR="0060157C" w:rsidRPr="00E53F28" w:rsidRDefault="0060157C" w:rsidP="0060157C">
      <w:pPr>
        <w:jc w:val="both"/>
        <w:rPr>
          <w:rFonts w:ascii="Arial" w:hAnsi="Arial" w:cs="Arial"/>
          <w:i/>
          <w:sz w:val="22"/>
          <w:szCs w:val="22"/>
        </w:rPr>
      </w:pPr>
    </w:p>
    <w:p w:rsidR="0060157C" w:rsidRPr="00E53F28" w:rsidRDefault="0060157C" w:rsidP="0060157C">
      <w:pPr>
        <w:jc w:val="both"/>
        <w:rPr>
          <w:rFonts w:ascii="Arial" w:hAnsi="Arial" w:cs="Arial"/>
          <w:sz w:val="22"/>
          <w:szCs w:val="22"/>
        </w:rPr>
      </w:pPr>
      <w:r w:rsidRPr="00E53F28">
        <w:rPr>
          <w:rFonts w:ascii="Arial" w:hAnsi="Arial" w:cs="Arial"/>
          <w:sz w:val="22"/>
          <w:szCs w:val="22"/>
        </w:rPr>
        <w:t>………………………</w:t>
      </w:r>
    </w:p>
    <w:p w:rsidR="0060157C" w:rsidRPr="00E53F28" w:rsidRDefault="0060157C" w:rsidP="0060157C">
      <w:pPr>
        <w:jc w:val="both"/>
        <w:rPr>
          <w:rFonts w:ascii="Arial" w:hAnsi="Arial" w:cs="Arial"/>
          <w:sz w:val="22"/>
          <w:szCs w:val="22"/>
        </w:rPr>
      </w:pPr>
      <w:r w:rsidRPr="00E53F28">
        <w:rPr>
          <w:rFonts w:ascii="Arial" w:hAnsi="Arial" w:cs="Arial"/>
          <w:sz w:val="22"/>
          <w:szCs w:val="22"/>
        </w:rPr>
        <w:t>ID smlouvy</w:t>
      </w:r>
    </w:p>
    <w:p w:rsidR="0060157C" w:rsidRPr="00E53F28" w:rsidRDefault="0060157C" w:rsidP="0060157C">
      <w:pPr>
        <w:jc w:val="both"/>
        <w:rPr>
          <w:rFonts w:ascii="Arial" w:hAnsi="Arial" w:cs="Arial"/>
          <w:sz w:val="22"/>
          <w:szCs w:val="22"/>
        </w:rPr>
      </w:pPr>
    </w:p>
    <w:p w:rsidR="0060157C" w:rsidRPr="00E53F28" w:rsidRDefault="0060157C" w:rsidP="0060157C">
      <w:pPr>
        <w:jc w:val="both"/>
        <w:rPr>
          <w:rFonts w:ascii="Arial" w:hAnsi="Arial" w:cs="Arial"/>
          <w:sz w:val="22"/>
          <w:szCs w:val="22"/>
        </w:rPr>
      </w:pPr>
      <w:r w:rsidRPr="00E53F28">
        <w:rPr>
          <w:rFonts w:ascii="Arial" w:hAnsi="Arial" w:cs="Arial"/>
          <w:sz w:val="22"/>
          <w:szCs w:val="22"/>
        </w:rPr>
        <w:t>………………………</w:t>
      </w:r>
    </w:p>
    <w:p w:rsidR="0060157C" w:rsidRPr="00E53F28" w:rsidRDefault="0060157C" w:rsidP="0060157C">
      <w:pPr>
        <w:jc w:val="both"/>
        <w:rPr>
          <w:rFonts w:ascii="Arial" w:hAnsi="Arial" w:cs="Arial"/>
          <w:sz w:val="22"/>
          <w:szCs w:val="22"/>
        </w:rPr>
      </w:pPr>
      <w:r w:rsidRPr="00E53F28">
        <w:rPr>
          <w:rFonts w:ascii="Arial" w:hAnsi="Arial" w:cs="Arial"/>
          <w:sz w:val="22"/>
          <w:szCs w:val="22"/>
        </w:rPr>
        <w:t>registraci provedl</w:t>
      </w:r>
    </w:p>
    <w:p w:rsidR="0060157C" w:rsidRPr="00230192" w:rsidRDefault="00230192" w:rsidP="0060157C">
      <w:pPr>
        <w:jc w:val="both"/>
        <w:rPr>
          <w:rFonts w:ascii="Arial" w:hAnsi="Arial" w:cs="Arial"/>
          <w:sz w:val="22"/>
          <w:szCs w:val="22"/>
        </w:rPr>
      </w:pPr>
      <w:r w:rsidRPr="00230192">
        <w:rPr>
          <w:rFonts w:ascii="Arial" w:hAnsi="Arial" w:cs="Arial"/>
          <w:sz w:val="22"/>
          <w:szCs w:val="22"/>
        </w:rPr>
        <w:t>Ing. Alena Mikulášová</w:t>
      </w:r>
    </w:p>
    <w:p w:rsidR="0060157C" w:rsidRPr="00E53F28" w:rsidRDefault="0060157C" w:rsidP="0060157C">
      <w:pPr>
        <w:jc w:val="both"/>
        <w:rPr>
          <w:rFonts w:ascii="Arial" w:hAnsi="Arial" w:cs="Arial"/>
          <w:sz w:val="22"/>
          <w:szCs w:val="22"/>
        </w:rPr>
      </w:pPr>
    </w:p>
    <w:p w:rsidR="000B6FBD" w:rsidRDefault="0060157C" w:rsidP="0060157C">
      <w:pPr>
        <w:jc w:val="both"/>
        <w:rPr>
          <w:rFonts w:ascii="Arial" w:hAnsi="Arial" w:cs="Arial"/>
          <w:sz w:val="22"/>
          <w:szCs w:val="22"/>
        </w:rPr>
      </w:pPr>
      <w:r w:rsidRPr="00E53F28">
        <w:rPr>
          <w:rFonts w:ascii="Arial" w:hAnsi="Arial" w:cs="Arial"/>
          <w:sz w:val="22"/>
          <w:szCs w:val="22"/>
        </w:rPr>
        <w:t>V</w:t>
      </w:r>
      <w:r w:rsidR="000B6FBD">
        <w:rPr>
          <w:rFonts w:ascii="Arial" w:hAnsi="Arial" w:cs="Arial"/>
          <w:sz w:val="22"/>
          <w:szCs w:val="22"/>
        </w:rPr>
        <w:t xml:space="preserve"> Plzni </w:t>
      </w:r>
    </w:p>
    <w:p w:rsidR="0060157C" w:rsidRPr="00E53F28" w:rsidRDefault="0060157C" w:rsidP="0060157C">
      <w:pPr>
        <w:jc w:val="both"/>
        <w:rPr>
          <w:rFonts w:ascii="Arial" w:hAnsi="Arial" w:cs="Arial"/>
          <w:sz w:val="22"/>
          <w:szCs w:val="22"/>
        </w:rPr>
      </w:pPr>
      <w:r w:rsidRPr="00E53F28">
        <w:rPr>
          <w:rFonts w:ascii="Arial" w:hAnsi="Arial" w:cs="Arial"/>
          <w:sz w:val="22"/>
          <w:szCs w:val="22"/>
        </w:rPr>
        <w:tab/>
      </w:r>
      <w:r w:rsidRPr="00E53F28">
        <w:rPr>
          <w:rFonts w:ascii="Arial" w:hAnsi="Arial" w:cs="Arial"/>
          <w:sz w:val="22"/>
          <w:szCs w:val="22"/>
        </w:rPr>
        <w:tab/>
      </w:r>
      <w:r w:rsidR="008432B7" w:rsidRPr="00E53F28">
        <w:rPr>
          <w:rFonts w:ascii="Arial" w:hAnsi="Arial" w:cs="Arial"/>
          <w:sz w:val="22"/>
          <w:szCs w:val="22"/>
        </w:rPr>
        <w:tab/>
      </w:r>
      <w:r w:rsidR="008432B7" w:rsidRPr="00E53F28">
        <w:rPr>
          <w:rFonts w:ascii="Arial" w:hAnsi="Arial" w:cs="Arial"/>
          <w:sz w:val="22"/>
          <w:szCs w:val="22"/>
        </w:rPr>
        <w:tab/>
      </w:r>
      <w:r w:rsidR="008432B7" w:rsidRPr="00E53F28">
        <w:rPr>
          <w:rFonts w:ascii="Arial" w:hAnsi="Arial" w:cs="Arial"/>
          <w:sz w:val="22"/>
          <w:szCs w:val="22"/>
        </w:rPr>
        <w:tab/>
      </w:r>
      <w:r w:rsidR="008432B7" w:rsidRPr="00E53F28">
        <w:rPr>
          <w:rFonts w:ascii="Arial" w:hAnsi="Arial" w:cs="Arial"/>
          <w:sz w:val="22"/>
          <w:szCs w:val="22"/>
        </w:rPr>
        <w:tab/>
      </w:r>
    </w:p>
    <w:p w:rsidR="0060157C" w:rsidRPr="00E53F28" w:rsidRDefault="0060157C" w:rsidP="0060157C">
      <w:pPr>
        <w:jc w:val="both"/>
        <w:rPr>
          <w:rFonts w:ascii="Arial" w:hAnsi="Arial" w:cs="Arial"/>
          <w:i/>
          <w:sz w:val="22"/>
          <w:szCs w:val="22"/>
        </w:rPr>
      </w:pPr>
      <w:r w:rsidRPr="00E53F28">
        <w:rPr>
          <w:rFonts w:ascii="Arial" w:hAnsi="Arial" w:cs="Arial"/>
          <w:sz w:val="22"/>
          <w:szCs w:val="22"/>
        </w:rPr>
        <w:t>dne ………………</w:t>
      </w:r>
      <w:r w:rsidRPr="00E53F28">
        <w:rPr>
          <w:rFonts w:ascii="Arial" w:hAnsi="Arial" w:cs="Arial"/>
          <w:sz w:val="22"/>
          <w:szCs w:val="22"/>
        </w:rPr>
        <w:tab/>
      </w:r>
      <w:r w:rsidRPr="00E53F28">
        <w:rPr>
          <w:rFonts w:ascii="Arial" w:hAnsi="Arial" w:cs="Arial"/>
          <w:sz w:val="22"/>
          <w:szCs w:val="22"/>
        </w:rPr>
        <w:tab/>
      </w:r>
      <w:r w:rsidR="008432B7" w:rsidRPr="00E53F28">
        <w:rPr>
          <w:rFonts w:ascii="Arial" w:hAnsi="Arial" w:cs="Arial"/>
          <w:sz w:val="22"/>
          <w:szCs w:val="22"/>
        </w:rPr>
        <w:tab/>
      </w:r>
      <w:r w:rsidR="008432B7" w:rsidRPr="00E53F28">
        <w:rPr>
          <w:rFonts w:ascii="Arial" w:hAnsi="Arial" w:cs="Arial"/>
          <w:sz w:val="22"/>
          <w:szCs w:val="22"/>
        </w:rPr>
        <w:tab/>
      </w:r>
      <w:r w:rsidR="008432B7" w:rsidRPr="00E53F28">
        <w:rPr>
          <w:rFonts w:ascii="Arial" w:hAnsi="Arial" w:cs="Arial"/>
          <w:sz w:val="22"/>
          <w:szCs w:val="22"/>
        </w:rPr>
        <w:tab/>
      </w:r>
      <w:r w:rsidR="00306A98">
        <w:rPr>
          <w:rFonts w:ascii="Arial" w:hAnsi="Arial" w:cs="Arial"/>
          <w:sz w:val="22"/>
          <w:szCs w:val="22"/>
        </w:rPr>
        <w:tab/>
      </w:r>
    </w:p>
    <w:p w:rsidR="000B6FBD" w:rsidRDefault="000B6FBD" w:rsidP="0060157C">
      <w:pPr>
        <w:jc w:val="both"/>
        <w:rPr>
          <w:rFonts w:ascii="Arial" w:hAnsi="Arial" w:cs="Arial"/>
          <w:i/>
          <w:sz w:val="22"/>
          <w:szCs w:val="22"/>
        </w:rPr>
      </w:pPr>
    </w:p>
    <w:p w:rsidR="0060157C" w:rsidRPr="00E53F28" w:rsidRDefault="0060157C" w:rsidP="0060157C">
      <w:pPr>
        <w:jc w:val="both"/>
        <w:rPr>
          <w:rFonts w:ascii="Arial" w:hAnsi="Arial" w:cs="Arial"/>
          <w:i/>
          <w:sz w:val="22"/>
          <w:szCs w:val="22"/>
        </w:rPr>
      </w:pPr>
      <w:r w:rsidRPr="00E53F28">
        <w:rPr>
          <w:rFonts w:ascii="Arial" w:hAnsi="Arial" w:cs="Arial"/>
          <w:i/>
          <w:sz w:val="22"/>
          <w:szCs w:val="22"/>
        </w:rPr>
        <w:tab/>
      </w:r>
      <w:r w:rsidRPr="00E53F28">
        <w:rPr>
          <w:rFonts w:ascii="Arial" w:hAnsi="Arial" w:cs="Arial"/>
          <w:i/>
          <w:sz w:val="22"/>
          <w:szCs w:val="22"/>
        </w:rPr>
        <w:tab/>
      </w:r>
      <w:r w:rsidRPr="00E53F28">
        <w:rPr>
          <w:rFonts w:ascii="Arial" w:hAnsi="Arial" w:cs="Arial"/>
          <w:i/>
          <w:sz w:val="22"/>
          <w:szCs w:val="22"/>
        </w:rPr>
        <w:tab/>
      </w:r>
      <w:r w:rsidRPr="00E53F28">
        <w:rPr>
          <w:rFonts w:ascii="Arial" w:hAnsi="Arial" w:cs="Arial"/>
          <w:i/>
          <w:sz w:val="22"/>
          <w:szCs w:val="22"/>
        </w:rPr>
        <w:tab/>
        <w:t xml:space="preserve">      </w:t>
      </w:r>
      <w:r w:rsidR="008432B7" w:rsidRPr="00E53F28">
        <w:rPr>
          <w:rFonts w:ascii="Arial" w:hAnsi="Arial" w:cs="Arial"/>
          <w:i/>
          <w:sz w:val="22"/>
          <w:szCs w:val="22"/>
        </w:rPr>
        <w:tab/>
      </w:r>
      <w:r w:rsidR="008432B7" w:rsidRPr="00E53F28">
        <w:rPr>
          <w:rFonts w:ascii="Arial" w:hAnsi="Arial" w:cs="Arial"/>
          <w:i/>
          <w:sz w:val="22"/>
          <w:szCs w:val="22"/>
        </w:rPr>
        <w:tab/>
      </w:r>
      <w:r w:rsidR="008432B7" w:rsidRPr="00E53F28">
        <w:rPr>
          <w:rFonts w:ascii="Arial" w:hAnsi="Arial" w:cs="Arial"/>
          <w:i/>
          <w:sz w:val="22"/>
          <w:szCs w:val="22"/>
        </w:rPr>
        <w:tab/>
      </w:r>
      <w:r w:rsidRPr="00E53F28">
        <w:rPr>
          <w:rFonts w:ascii="Arial" w:hAnsi="Arial" w:cs="Arial"/>
          <w:i/>
          <w:sz w:val="22"/>
          <w:szCs w:val="22"/>
        </w:rPr>
        <w:t xml:space="preserve"> </w:t>
      </w:r>
      <w:r w:rsidR="00306A98">
        <w:rPr>
          <w:rFonts w:ascii="Arial" w:hAnsi="Arial" w:cs="Arial"/>
          <w:i/>
          <w:sz w:val="22"/>
          <w:szCs w:val="22"/>
        </w:rPr>
        <w:tab/>
      </w:r>
    </w:p>
    <w:p w:rsidR="009742BF" w:rsidRPr="00E53F28" w:rsidRDefault="00306A98" w:rsidP="009742BF">
      <w:pPr>
        <w:jc w:val="both"/>
        <w:rPr>
          <w:rFonts w:ascii="Arial" w:hAnsi="Arial" w:cs="Arial"/>
          <w:sz w:val="22"/>
          <w:szCs w:val="22"/>
        </w:rPr>
      </w:pPr>
      <w:r>
        <w:rPr>
          <w:rFonts w:ascii="Arial" w:hAnsi="Arial" w:cs="Arial"/>
          <w:sz w:val="22"/>
          <w:szCs w:val="22"/>
        </w:rPr>
        <w:t>…………………………………….</w:t>
      </w:r>
    </w:p>
    <w:p w:rsidR="00611B8A" w:rsidRPr="00E53F28" w:rsidRDefault="00306A98" w:rsidP="00DA5EC8">
      <w:pPr>
        <w:rPr>
          <w:rFonts w:ascii="Arial" w:hAnsi="Arial" w:cs="Arial"/>
          <w:sz w:val="22"/>
          <w:szCs w:val="22"/>
        </w:rPr>
      </w:pPr>
      <w:r w:rsidRPr="00E53F28">
        <w:rPr>
          <w:rFonts w:ascii="Arial" w:hAnsi="Arial" w:cs="Arial"/>
          <w:i/>
          <w:sz w:val="22"/>
          <w:szCs w:val="22"/>
        </w:rPr>
        <w:t>razítko</w:t>
      </w:r>
      <w:r w:rsidRPr="00E53F28">
        <w:rPr>
          <w:rFonts w:ascii="Arial" w:hAnsi="Arial" w:cs="Arial"/>
          <w:i/>
          <w:sz w:val="22"/>
          <w:szCs w:val="22"/>
        </w:rPr>
        <w:tab/>
        <w:t>+ podpis odpovědného</w:t>
      </w:r>
    </w:p>
    <w:p w:rsidR="00E53F28" w:rsidRDefault="00306A98">
      <w:pPr>
        <w:rPr>
          <w:rFonts w:ascii="Arial" w:hAnsi="Arial" w:cs="Arial"/>
          <w:i/>
          <w:sz w:val="22"/>
          <w:szCs w:val="22"/>
        </w:rPr>
      </w:pPr>
      <w:r w:rsidRPr="00E53F28">
        <w:rPr>
          <w:rFonts w:ascii="Arial" w:hAnsi="Arial" w:cs="Arial"/>
          <w:i/>
          <w:sz w:val="22"/>
          <w:szCs w:val="22"/>
        </w:rPr>
        <w:t>zaměstnance</w:t>
      </w:r>
    </w:p>
    <w:p w:rsidR="00F1530F" w:rsidRDefault="00F1530F">
      <w:pPr>
        <w:rPr>
          <w:rFonts w:ascii="Arial" w:hAnsi="Arial" w:cs="Arial"/>
          <w:i/>
          <w:sz w:val="22"/>
          <w:szCs w:val="22"/>
        </w:rPr>
      </w:pPr>
    </w:p>
    <w:p w:rsidR="00F1530F" w:rsidRPr="00E53F28" w:rsidRDefault="00F1530F" w:rsidP="00F1530F">
      <w:pPr>
        <w:pStyle w:val="bodytext3"/>
        <w:rPr>
          <w:rFonts w:ascii="Arial" w:hAnsi="Arial" w:cs="Arial"/>
          <w:i/>
          <w:sz w:val="22"/>
          <w:szCs w:val="22"/>
        </w:rPr>
      </w:pPr>
    </w:p>
    <w:p w:rsidR="00F1530F" w:rsidRPr="00E53F28" w:rsidRDefault="00F1530F">
      <w:pPr>
        <w:rPr>
          <w:rFonts w:ascii="Arial" w:hAnsi="Arial" w:cs="Arial"/>
          <w:sz w:val="22"/>
          <w:szCs w:val="22"/>
        </w:rPr>
      </w:pPr>
    </w:p>
    <w:sectPr w:rsidR="00F1530F" w:rsidRPr="00E53F28" w:rsidSect="00A359E1">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E5C" w:rsidRDefault="00157E5C" w:rsidP="00914F29">
      <w:r>
        <w:separator/>
      </w:r>
    </w:p>
  </w:endnote>
  <w:endnote w:type="continuationSeparator" w:id="0">
    <w:p w:rsidR="00157E5C" w:rsidRDefault="00157E5C" w:rsidP="0091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E5C" w:rsidRDefault="00157E5C" w:rsidP="00914F29">
      <w:r>
        <w:separator/>
      </w:r>
    </w:p>
  </w:footnote>
  <w:footnote w:type="continuationSeparator" w:id="0">
    <w:p w:rsidR="00157E5C" w:rsidRDefault="00157E5C" w:rsidP="00914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90769"/>
    <w:multiLevelType w:val="hybridMultilevel"/>
    <w:tmpl w:val="F0A44260"/>
    <w:lvl w:ilvl="0" w:tplc="0405000F">
      <w:start w:val="1"/>
      <w:numFmt w:val="decimal"/>
      <w:lvlText w:val="%1."/>
      <w:lvlJc w:val="left"/>
      <w:pPr>
        <w:ind w:left="1875" w:hanging="360"/>
      </w:pPr>
    </w:lvl>
    <w:lvl w:ilvl="1" w:tplc="04050019" w:tentative="1">
      <w:start w:val="1"/>
      <w:numFmt w:val="lowerLetter"/>
      <w:lvlText w:val="%2."/>
      <w:lvlJc w:val="left"/>
      <w:pPr>
        <w:ind w:left="2595" w:hanging="360"/>
      </w:pPr>
    </w:lvl>
    <w:lvl w:ilvl="2" w:tplc="0405001B" w:tentative="1">
      <w:start w:val="1"/>
      <w:numFmt w:val="lowerRoman"/>
      <w:lvlText w:val="%3."/>
      <w:lvlJc w:val="right"/>
      <w:pPr>
        <w:ind w:left="3315" w:hanging="180"/>
      </w:pPr>
    </w:lvl>
    <w:lvl w:ilvl="3" w:tplc="0405000F" w:tentative="1">
      <w:start w:val="1"/>
      <w:numFmt w:val="decimal"/>
      <w:lvlText w:val="%4."/>
      <w:lvlJc w:val="left"/>
      <w:pPr>
        <w:ind w:left="4035" w:hanging="360"/>
      </w:pPr>
    </w:lvl>
    <w:lvl w:ilvl="4" w:tplc="04050019" w:tentative="1">
      <w:start w:val="1"/>
      <w:numFmt w:val="lowerLetter"/>
      <w:lvlText w:val="%5."/>
      <w:lvlJc w:val="left"/>
      <w:pPr>
        <w:ind w:left="4755" w:hanging="360"/>
      </w:pPr>
    </w:lvl>
    <w:lvl w:ilvl="5" w:tplc="0405001B" w:tentative="1">
      <w:start w:val="1"/>
      <w:numFmt w:val="lowerRoman"/>
      <w:lvlText w:val="%6."/>
      <w:lvlJc w:val="right"/>
      <w:pPr>
        <w:ind w:left="5475" w:hanging="180"/>
      </w:pPr>
    </w:lvl>
    <w:lvl w:ilvl="6" w:tplc="0405000F" w:tentative="1">
      <w:start w:val="1"/>
      <w:numFmt w:val="decimal"/>
      <w:lvlText w:val="%7."/>
      <w:lvlJc w:val="left"/>
      <w:pPr>
        <w:ind w:left="6195" w:hanging="360"/>
      </w:pPr>
    </w:lvl>
    <w:lvl w:ilvl="7" w:tplc="04050019" w:tentative="1">
      <w:start w:val="1"/>
      <w:numFmt w:val="lowerLetter"/>
      <w:lvlText w:val="%8."/>
      <w:lvlJc w:val="left"/>
      <w:pPr>
        <w:ind w:left="6915" w:hanging="360"/>
      </w:pPr>
    </w:lvl>
    <w:lvl w:ilvl="8" w:tplc="0405001B" w:tentative="1">
      <w:start w:val="1"/>
      <w:numFmt w:val="lowerRoman"/>
      <w:lvlText w:val="%9."/>
      <w:lvlJc w:val="right"/>
      <w:pPr>
        <w:ind w:left="7635" w:hanging="180"/>
      </w:pPr>
    </w:lvl>
  </w:abstractNum>
  <w:abstractNum w:abstractNumId="1" w15:restartNumberingAfterBreak="0">
    <w:nsid w:val="11563A6A"/>
    <w:multiLevelType w:val="hybridMultilevel"/>
    <w:tmpl w:val="2EFCC8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62D5F6C"/>
    <w:multiLevelType w:val="hybridMultilevel"/>
    <w:tmpl w:val="73D2D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35409"/>
    <w:multiLevelType w:val="hybridMultilevel"/>
    <w:tmpl w:val="5D3051E4"/>
    <w:lvl w:ilvl="0" w:tplc="0405000F">
      <w:start w:val="1"/>
      <w:numFmt w:val="decimal"/>
      <w:lvlText w:val="%1."/>
      <w:lvlJc w:val="left"/>
      <w:pPr>
        <w:ind w:left="1875" w:hanging="360"/>
      </w:pPr>
    </w:lvl>
    <w:lvl w:ilvl="1" w:tplc="04050019" w:tentative="1">
      <w:start w:val="1"/>
      <w:numFmt w:val="lowerLetter"/>
      <w:lvlText w:val="%2."/>
      <w:lvlJc w:val="left"/>
      <w:pPr>
        <w:ind w:left="2595" w:hanging="360"/>
      </w:pPr>
    </w:lvl>
    <w:lvl w:ilvl="2" w:tplc="0405001B" w:tentative="1">
      <w:start w:val="1"/>
      <w:numFmt w:val="lowerRoman"/>
      <w:lvlText w:val="%3."/>
      <w:lvlJc w:val="right"/>
      <w:pPr>
        <w:ind w:left="3315" w:hanging="180"/>
      </w:pPr>
    </w:lvl>
    <w:lvl w:ilvl="3" w:tplc="0405000F" w:tentative="1">
      <w:start w:val="1"/>
      <w:numFmt w:val="decimal"/>
      <w:lvlText w:val="%4."/>
      <w:lvlJc w:val="left"/>
      <w:pPr>
        <w:ind w:left="4035" w:hanging="360"/>
      </w:pPr>
    </w:lvl>
    <w:lvl w:ilvl="4" w:tplc="04050019" w:tentative="1">
      <w:start w:val="1"/>
      <w:numFmt w:val="lowerLetter"/>
      <w:lvlText w:val="%5."/>
      <w:lvlJc w:val="left"/>
      <w:pPr>
        <w:ind w:left="4755" w:hanging="360"/>
      </w:pPr>
    </w:lvl>
    <w:lvl w:ilvl="5" w:tplc="0405001B" w:tentative="1">
      <w:start w:val="1"/>
      <w:numFmt w:val="lowerRoman"/>
      <w:lvlText w:val="%6."/>
      <w:lvlJc w:val="right"/>
      <w:pPr>
        <w:ind w:left="5475" w:hanging="180"/>
      </w:pPr>
    </w:lvl>
    <w:lvl w:ilvl="6" w:tplc="0405000F" w:tentative="1">
      <w:start w:val="1"/>
      <w:numFmt w:val="decimal"/>
      <w:lvlText w:val="%7."/>
      <w:lvlJc w:val="left"/>
      <w:pPr>
        <w:ind w:left="6195" w:hanging="360"/>
      </w:pPr>
    </w:lvl>
    <w:lvl w:ilvl="7" w:tplc="04050019" w:tentative="1">
      <w:start w:val="1"/>
      <w:numFmt w:val="lowerLetter"/>
      <w:lvlText w:val="%8."/>
      <w:lvlJc w:val="left"/>
      <w:pPr>
        <w:ind w:left="6915" w:hanging="360"/>
      </w:pPr>
    </w:lvl>
    <w:lvl w:ilvl="8" w:tplc="0405001B" w:tentative="1">
      <w:start w:val="1"/>
      <w:numFmt w:val="lowerRoman"/>
      <w:lvlText w:val="%9."/>
      <w:lvlJc w:val="right"/>
      <w:pPr>
        <w:ind w:left="7635" w:hanging="180"/>
      </w:pPr>
    </w:lvl>
  </w:abstractNum>
  <w:abstractNum w:abstractNumId="4" w15:restartNumberingAfterBreak="0">
    <w:nsid w:val="4A347B40"/>
    <w:multiLevelType w:val="hybridMultilevel"/>
    <w:tmpl w:val="E4A0696E"/>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F093F0E"/>
    <w:multiLevelType w:val="hybridMultilevel"/>
    <w:tmpl w:val="410862DC"/>
    <w:lvl w:ilvl="0" w:tplc="9DC2A56A">
      <w:start w:val="2"/>
      <w:numFmt w:val="decimal"/>
      <w:lvlText w:val="%1."/>
      <w:lvlJc w:val="left"/>
      <w:pPr>
        <w:ind w:left="1003"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6" w15:restartNumberingAfterBreak="0">
    <w:nsid w:val="59CF2B8A"/>
    <w:multiLevelType w:val="hybridMultilevel"/>
    <w:tmpl w:val="B980EFAA"/>
    <w:lvl w:ilvl="0" w:tplc="26481328">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7" w15:restartNumberingAfterBreak="0">
    <w:nsid w:val="5C241917"/>
    <w:multiLevelType w:val="hybridMultilevel"/>
    <w:tmpl w:val="7262B01A"/>
    <w:lvl w:ilvl="0" w:tplc="0405000F">
      <w:start w:val="1"/>
      <w:numFmt w:val="decimal"/>
      <w:lvlText w:val="%1."/>
      <w:lvlJc w:val="left"/>
      <w:pPr>
        <w:ind w:left="1875" w:hanging="360"/>
      </w:pPr>
    </w:lvl>
    <w:lvl w:ilvl="1" w:tplc="04050019" w:tentative="1">
      <w:start w:val="1"/>
      <w:numFmt w:val="lowerLetter"/>
      <w:lvlText w:val="%2."/>
      <w:lvlJc w:val="left"/>
      <w:pPr>
        <w:ind w:left="2595" w:hanging="360"/>
      </w:pPr>
    </w:lvl>
    <w:lvl w:ilvl="2" w:tplc="0405001B" w:tentative="1">
      <w:start w:val="1"/>
      <w:numFmt w:val="lowerRoman"/>
      <w:lvlText w:val="%3."/>
      <w:lvlJc w:val="right"/>
      <w:pPr>
        <w:ind w:left="3315" w:hanging="180"/>
      </w:pPr>
    </w:lvl>
    <w:lvl w:ilvl="3" w:tplc="0405000F" w:tentative="1">
      <w:start w:val="1"/>
      <w:numFmt w:val="decimal"/>
      <w:lvlText w:val="%4."/>
      <w:lvlJc w:val="left"/>
      <w:pPr>
        <w:ind w:left="4035" w:hanging="360"/>
      </w:pPr>
    </w:lvl>
    <w:lvl w:ilvl="4" w:tplc="04050019" w:tentative="1">
      <w:start w:val="1"/>
      <w:numFmt w:val="lowerLetter"/>
      <w:lvlText w:val="%5."/>
      <w:lvlJc w:val="left"/>
      <w:pPr>
        <w:ind w:left="4755" w:hanging="360"/>
      </w:pPr>
    </w:lvl>
    <w:lvl w:ilvl="5" w:tplc="0405001B" w:tentative="1">
      <w:start w:val="1"/>
      <w:numFmt w:val="lowerRoman"/>
      <w:lvlText w:val="%6."/>
      <w:lvlJc w:val="right"/>
      <w:pPr>
        <w:ind w:left="5475" w:hanging="180"/>
      </w:pPr>
    </w:lvl>
    <w:lvl w:ilvl="6" w:tplc="0405000F" w:tentative="1">
      <w:start w:val="1"/>
      <w:numFmt w:val="decimal"/>
      <w:lvlText w:val="%7."/>
      <w:lvlJc w:val="left"/>
      <w:pPr>
        <w:ind w:left="6195" w:hanging="360"/>
      </w:pPr>
    </w:lvl>
    <w:lvl w:ilvl="7" w:tplc="04050019" w:tentative="1">
      <w:start w:val="1"/>
      <w:numFmt w:val="lowerLetter"/>
      <w:lvlText w:val="%8."/>
      <w:lvlJc w:val="left"/>
      <w:pPr>
        <w:ind w:left="6915" w:hanging="360"/>
      </w:pPr>
    </w:lvl>
    <w:lvl w:ilvl="8" w:tplc="0405001B" w:tentative="1">
      <w:start w:val="1"/>
      <w:numFmt w:val="lowerRoman"/>
      <w:lvlText w:val="%9."/>
      <w:lvlJc w:val="right"/>
      <w:pPr>
        <w:ind w:left="7635" w:hanging="180"/>
      </w:pPr>
    </w:lvl>
  </w:abstractNum>
  <w:abstractNum w:abstractNumId="8" w15:restartNumberingAfterBreak="0">
    <w:nsid w:val="68C527F1"/>
    <w:multiLevelType w:val="hybridMultilevel"/>
    <w:tmpl w:val="2D5803D6"/>
    <w:lvl w:ilvl="0" w:tplc="8B5A9D42">
      <w:start w:val="6"/>
      <w:numFmt w:val="decimal"/>
      <w:lvlText w:val="%1."/>
      <w:lvlJc w:val="left"/>
      <w:pPr>
        <w:ind w:left="1065" w:hanging="360"/>
      </w:pPr>
      <w:rPr>
        <w:rFonts w:hint="default"/>
        <w:b w:val="0"/>
        <w:u w:val="none"/>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74DB3C61"/>
    <w:multiLevelType w:val="hybridMultilevel"/>
    <w:tmpl w:val="FAF09448"/>
    <w:lvl w:ilvl="0" w:tplc="48BCCFE4">
      <w:start w:val="3"/>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076A91"/>
    <w:multiLevelType w:val="hybridMultilevel"/>
    <w:tmpl w:val="C5166102"/>
    <w:lvl w:ilvl="0" w:tplc="9C0AD19C">
      <w:start w:val="6"/>
      <w:numFmt w:val="decimal"/>
      <w:lvlText w:val="%1."/>
      <w:lvlJc w:val="left"/>
      <w:pPr>
        <w:ind w:left="644" w:hanging="360"/>
      </w:pPr>
      <w:rPr>
        <w:rFonts w:hint="default"/>
        <w:b/>
        <w:u w:val="single"/>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6"/>
  </w:num>
  <w:num w:numId="2">
    <w:abstractNumId w:val="2"/>
  </w:num>
  <w:num w:numId="3">
    <w:abstractNumId w:val="4"/>
  </w:num>
  <w:num w:numId="4">
    <w:abstractNumId w:val="10"/>
  </w:num>
  <w:num w:numId="5">
    <w:abstractNumId w:val="8"/>
  </w:num>
  <w:num w:numId="6">
    <w:abstractNumId w:val="1"/>
  </w:num>
  <w:num w:numId="7">
    <w:abstractNumId w:val="5"/>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F2"/>
    <w:rsid w:val="000B6FBD"/>
    <w:rsid w:val="00157E5C"/>
    <w:rsid w:val="00175569"/>
    <w:rsid w:val="00220CB6"/>
    <w:rsid w:val="00230192"/>
    <w:rsid w:val="0024225A"/>
    <w:rsid w:val="002475ED"/>
    <w:rsid w:val="00297B09"/>
    <w:rsid w:val="002D16D0"/>
    <w:rsid w:val="002F7B42"/>
    <w:rsid w:val="00306A98"/>
    <w:rsid w:val="0032517B"/>
    <w:rsid w:val="00384D7A"/>
    <w:rsid w:val="003C5B7E"/>
    <w:rsid w:val="00411303"/>
    <w:rsid w:val="0043364F"/>
    <w:rsid w:val="004424E7"/>
    <w:rsid w:val="004C60F6"/>
    <w:rsid w:val="004D317A"/>
    <w:rsid w:val="00500DA0"/>
    <w:rsid w:val="0053620B"/>
    <w:rsid w:val="00562DE1"/>
    <w:rsid w:val="005B4008"/>
    <w:rsid w:val="005E6B40"/>
    <w:rsid w:val="0060157C"/>
    <w:rsid w:val="00607B3C"/>
    <w:rsid w:val="00611B8A"/>
    <w:rsid w:val="00612E82"/>
    <w:rsid w:val="00621F08"/>
    <w:rsid w:val="0066376A"/>
    <w:rsid w:val="00685263"/>
    <w:rsid w:val="0069270D"/>
    <w:rsid w:val="00796F12"/>
    <w:rsid w:val="007A5981"/>
    <w:rsid w:val="00814BE7"/>
    <w:rsid w:val="008172C2"/>
    <w:rsid w:val="00831AE7"/>
    <w:rsid w:val="008366B2"/>
    <w:rsid w:val="00842B8A"/>
    <w:rsid w:val="008432B7"/>
    <w:rsid w:val="00854FFA"/>
    <w:rsid w:val="00883E92"/>
    <w:rsid w:val="008D4E8A"/>
    <w:rsid w:val="009140EC"/>
    <w:rsid w:val="00914F29"/>
    <w:rsid w:val="00947DD5"/>
    <w:rsid w:val="00956A4A"/>
    <w:rsid w:val="00962411"/>
    <w:rsid w:val="009742BF"/>
    <w:rsid w:val="009D191C"/>
    <w:rsid w:val="00A107A2"/>
    <w:rsid w:val="00A359E1"/>
    <w:rsid w:val="00A37D20"/>
    <w:rsid w:val="00A565CB"/>
    <w:rsid w:val="00A95FDB"/>
    <w:rsid w:val="00B25E19"/>
    <w:rsid w:val="00B82F83"/>
    <w:rsid w:val="00BC2BFD"/>
    <w:rsid w:val="00BF16A5"/>
    <w:rsid w:val="00C565EE"/>
    <w:rsid w:val="00C62622"/>
    <w:rsid w:val="00C913F2"/>
    <w:rsid w:val="00CF5D98"/>
    <w:rsid w:val="00D07425"/>
    <w:rsid w:val="00D24BEC"/>
    <w:rsid w:val="00D87780"/>
    <w:rsid w:val="00D97182"/>
    <w:rsid w:val="00D97650"/>
    <w:rsid w:val="00DA5EC8"/>
    <w:rsid w:val="00DA74BC"/>
    <w:rsid w:val="00DA7DB6"/>
    <w:rsid w:val="00E00469"/>
    <w:rsid w:val="00E04F99"/>
    <w:rsid w:val="00E53F28"/>
    <w:rsid w:val="00ED1D48"/>
    <w:rsid w:val="00EF51B5"/>
    <w:rsid w:val="00F12D77"/>
    <w:rsid w:val="00F1530F"/>
    <w:rsid w:val="00F3256C"/>
    <w:rsid w:val="00F56E2F"/>
    <w:rsid w:val="00F61F6A"/>
    <w:rsid w:val="00F774E0"/>
    <w:rsid w:val="00F90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9DDF87-F9B7-4BB2-8109-12C46A1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13F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C913F2"/>
    <w:pPr>
      <w:keepNext/>
      <w:jc w:val="center"/>
      <w:outlineLvl w:val="0"/>
    </w:pPr>
    <w:rPr>
      <w:rFonts w:ascii="Arial" w:hAnsi="Arial"/>
      <w:i/>
      <w:iCs/>
      <w:sz w:val="22"/>
      <w:szCs w:val="22"/>
    </w:rPr>
  </w:style>
  <w:style w:type="paragraph" w:styleId="Nadpis2">
    <w:name w:val="heading 2"/>
    <w:basedOn w:val="Normln"/>
    <w:next w:val="Normln"/>
    <w:link w:val="Nadpis2Char"/>
    <w:uiPriority w:val="9"/>
    <w:unhideWhenUsed/>
    <w:qFormat/>
    <w:rsid w:val="00C913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C913F2"/>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E00469"/>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913F2"/>
    <w:rPr>
      <w:rFonts w:ascii="Arial" w:eastAsia="Times New Roman" w:hAnsi="Arial" w:cs="Times New Roman"/>
      <w:i/>
      <w:iCs/>
      <w:lang w:eastAsia="cs-CZ"/>
    </w:rPr>
  </w:style>
  <w:style w:type="character" w:customStyle="1" w:styleId="Nadpis2Char">
    <w:name w:val="Nadpis 2 Char"/>
    <w:basedOn w:val="Standardnpsmoodstavce"/>
    <w:link w:val="Nadpis2"/>
    <w:uiPriority w:val="9"/>
    <w:rsid w:val="00C913F2"/>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C913F2"/>
    <w:rPr>
      <w:rFonts w:asciiTheme="majorHAnsi" w:eastAsiaTheme="majorEastAsia" w:hAnsiTheme="majorHAnsi" w:cstheme="majorBidi"/>
      <w:b/>
      <w:bCs/>
      <w:color w:val="4F81BD" w:themeColor="accent1"/>
      <w:sz w:val="24"/>
      <w:szCs w:val="24"/>
      <w:lang w:eastAsia="cs-CZ"/>
    </w:rPr>
  </w:style>
  <w:style w:type="paragraph" w:customStyle="1" w:styleId="bodytext2">
    <w:name w:val="bodytext2"/>
    <w:basedOn w:val="Normln"/>
    <w:uiPriority w:val="99"/>
    <w:rsid w:val="00C913F2"/>
    <w:pPr>
      <w:spacing w:line="360" w:lineRule="atLeast"/>
    </w:pPr>
  </w:style>
  <w:style w:type="paragraph" w:customStyle="1" w:styleId="adresa">
    <w:name w:val="adresa"/>
    <w:basedOn w:val="Normln"/>
    <w:uiPriority w:val="99"/>
    <w:rsid w:val="00C913F2"/>
    <w:pPr>
      <w:jc w:val="both"/>
    </w:pPr>
  </w:style>
  <w:style w:type="paragraph" w:styleId="Zkladntext">
    <w:name w:val="Body Text"/>
    <w:basedOn w:val="Normln"/>
    <w:link w:val="ZkladntextChar"/>
    <w:uiPriority w:val="99"/>
    <w:rsid w:val="00C913F2"/>
    <w:pPr>
      <w:jc w:val="both"/>
    </w:pPr>
  </w:style>
  <w:style w:type="character" w:customStyle="1" w:styleId="ZkladntextChar">
    <w:name w:val="Základní text Char"/>
    <w:basedOn w:val="Standardnpsmoodstavce"/>
    <w:link w:val="Zkladntext"/>
    <w:uiPriority w:val="99"/>
    <w:rsid w:val="00C913F2"/>
    <w:rPr>
      <w:rFonts w:ascii="Times New Roman" w:eastAsia="Times New Roman" w:hAnsi="Times New Roman" w:cs="Times New Roman"/>
      <w:sz w:val="24"/>
      <w:szCs w:val="24"/>
      <w:lang w:eastAsia="cs-CZ"/>
    </w:rPr>
  </w:style>
  <w:style w:type="paragraph" w:customStyle="1" w:styleId="bodytext3">
    <w:name w:val="bodytext3"/>
    <w:basedOn w:val="Normln"/>
    <w:uiPriority w:val="99"/>
    <w:rsid w:val="00C913F2"/>
  </w:style>
  <w:style w:type="paragraph" w:styleId="Zkladntext2">
    <w:name w:val="Body Text 2"/>
    <w:basedOn w:val="Normln"/>
    <w:link w:val="Zkladntext2Char"/>
    <w:uiPriority w:val="99"/>
    <w:unhideWhenUsed/>
    <w:rsid w:val="00C913F2"/>
    <w:pPr>
      <w:spacing w:after="120" w:line="480" w:lineRule="auto"/>
    </w:pPr>
  </w:style>
  <w:style w:type="character" w:customStyle="1" w:styleId="Zkladntext2Char">
    <w:name w:val="Základní text 2 Char"/>
    <w:basedOn w:val="Standardnpsmoodstavce"/>
    <w:link w:val="Zkladntext2"/>
    <w:uiPriority w:val="99"/>
    <w:rsid w:val="00C913F2"/>
    <w:rPr>
      <w:rFonts w:ascii="Times New Roman" w:eastAsia="Times New Roman" w:hAnsi="Times New Roman" w:cs="Times New Roman"/>
      <w:sz w:val="24"/>
      <w:szCs w:val="24"/>
      <w:lang w:eastAsia="cs-CZ"/>
    </w:rPr>
  </w:style>
  <w:style w:type="paragraph" w:styleId="Seznam">
    <w:name w:val="List"/>
    <w:basedOn w:val="Normln"/>
    <w:uiPriority w:val="99"/>
    <w:unhideWhenUsed/>
    <w:rsid w:val="00C913F2"/>
    <w:pPr>
      <w:ind w:left="283" w:hanging="283"/>
      <w:contextualSpacing/>
    </w:pPr>
  </w:style>
  <w:style w:type="paragraph" w:styleId="Seznam2">
    <w:name w:val="List 2"/>
    <w:basedOn w:val="Normln"/>
    <w:uiPriority w:val="99"/>
    <w:unhideWhenUsed/>
    <w:rsid w:val="00C913F2"/>
    <w:pPr>
      <w:ind w:left="566" w:hanging="283"/>
      <w:contextualSpacing/>
    </w:pPr>
  </w:style>
  <w:style w:type="paragraph" w:customStyle="1" w:styleId="vnintext">
    <w:name w:val="vnintext"/>
    <w:basedOn w:val="Normln"/>
    <w:uiPriority w:val="99"/>
    <w:rsid w:val="00C913F2"/>
    <w:pPr>
      <w:ind w:firstLine="426"/>
      <w:jc w:val="both"/>
    </w:pPr>
  </w:style>
  <w:style w:type="paragraph" w:customStyle="1" w:styleId="vnintext0">
    <w:name w:val="vniønítext"/>
    <w:basedOn w:val="Normln"/>
    <w:rsid w:val="00C913F2"/>
    <w:pPr>
      <w:tabs>
        <w:tab w:val="left" w:pos="709"/>
      </w:tabs>
      <w:ind w:firstLine="426"/>
      <w:jc w:val="both"/>
    </w:pPr>
    <w:rPr>
      <w:szCs w:val="20"/>
      <w:lang w:eastAsia="en-US"/>
    </w:rPr>
  </w:style>
  <w:style w:type="paragraph" w:customStyle="1" w:styleId="odstavecA">
    <w:name w:val="odstavecA"/>
    <w:basedOn w:val="Normln"/>
    <w:uiPriority w:val="99"/>
    <w:rsid w:val="00C913F2"/>
    <w:pPr>
      <w:tabs>
        <w:tab w:val="center" w:pos="-1985"/>
        <w:tab w:val="left" w:pos="709"/>
      </w:tabs>
      <w:suppressAutoHyphens/>
    </w:pPr>
    <w:rPr>
      <w:b/>
      <w:szCs w:val="20"/>
      <w:lang w:eastAsia="ar-SA"/>
    </w:rPr>
  </w:style>
  <w:style w:type="paragraph" w:styleId="Zhlav">
    <w:name w:val="header"/>
    <w:basedOn w:val="Normln"/>
    <w:link w:val="ZhlavChar"/>
    <w:uiPriority w:val="99"/>
    <w:unhideWhenUsed/>
    <w:rsid w:val="00914F29"/>
    <w:pPr>
      <w:tabs>
        <w:tab w:val="center" w:pos="4536"/>
        <w:tab w:val="right" w:pos="9072"/>
      </w:tabs>
    </w:pPr>
  </w:style>
  <w:style w:type="character" w:customStyle="1" w:styleId="ZhlavChar">
    <w:name w:val="Záhlaví Char"/>
    <w:basedOn w:val="Standardnpsmoodstavce"/>
    <w:link w:val="Zhlav"/>
    <w:uiPriority w:val="99"/>
    <w:rsid w:val="00914F2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14F29"/>
    <w:pPr>
      <w:tabs>
        <w:tab w:val="center" w:pos="4536"/>
        <w:tab w:val="right" w:pos="9072"/>
      </w:tabs>
    </w:pPr>
  </w:style>
  <w:style w:type="character" w:customStyle="1" w:styleId="ZpatChar">
    <w:name w:val="Zápatí Char"/>
    <w:basedOn w:val="Standardnpsmoodstavce"/>
    <w:link w:val="Zpat"/>
    <w:uiPriority w:val="99"/>
    <w:rsid w:val="00914F2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56E2F"/>
    <w:rPr>
      <w:rFonts w:ascii="Tahoma" w:hAnsi="Tahoma" w:cs="Tahoma"/>
      <w:sz w:val="16"/>
      <w:szCs w:val="16"/>
    </w:rPr>
  </w:style>
  <w:style w:type="character" w:customStyle="1" w:styleId="TextbublinyChar">
    <w:name w:val="Text bubliny Char"/>
    <w:basedOn w:val="Standardnpsmoodstavce"/>
    <w:link w:val="Textbubliny"/>
    <w:uiPriority w:val="99"/>
    <w:semiHidden/>
    <w:rsid w:val="00F56E2F"/>
    <w:rPr>
      <w:rFonts w:ascii="Tahoma" w:eastAsia="Times New Roman" w:hAnsi="Tahoma" w:cs="Tahoma"/>
      <w:sz w:val="16"/>
      <w:szCs w:val="16"/>
      <w:lang w:eastAsia="cs-CZ"/>
    </w:rPr>
  </w:style>
  <w:style w:type="paragraph" w:styleId="Odstavecseseznamem">
    <w:name w:val="List Paragraph"/>
    <w:basedOn w:val="Normln"/>
    <w:uiPriority w:val="34"/>
    <w:qFormat/>
    <w:rsid w:val="00220CB6"/>
    <w:pPr>
      <w:ind w:left="720"/>
      <w:contextualSpacing/>
    </w:pPr>
  </w:style>
  <w:style w:type="character" w:customStyle="1" w:styleId="Nadpis5Char">
    <w:name w:val="Nadpis 5 Char"/>
    <w:basedOn w:val="Standardnpsmoodstavce"/>
    <w:link w:val="Nadpis5"/>
    <w:uiPriority w:val="9"/>
    <w:semiHidden/>
    <w:rsid w:val="00E00469"/>
    <w:rPr>
      <w:rFonts w:asciiTheme="majorHAnsi" w:eastAsiaTheme="majorEastAsia" w:hAnsiTheme="majorHAnsi" w:cstheme="majorBidi"/>
      <w:color w:val="365F91" w:themeColor="accent1" w:themeShade="BF"/>
      <w:sz w:val="24"/>
      <w:szCs w:val="24"/>
      <w:lang w:eastAsia="cs-CZ"/>
    </w:rPr>
  </w:style>
  <w:style w:type="paragraph" w:customStyle="1" w:styleId="obec">
    <w:name w:val="obec"/>
    <w:basedOn w:val="Normln"/>
    <w:rsid w:val="00E00469"/>
  </w:style>
  <w:style w:type="paragraph" w:customStyle="1" w:styleId="Zkladntext31">
    <w:name w:val="Základní text 31"/>
    <w:basedOn w:val="Normln"/>
    <w:rsid w:val="00E00469"/>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72378">
      <w:bodyDiv w:val="1"/>
      <w:marLeft w:val="0"/>
      <w:marRight w:val="0"/>
      <w:marTop w:val="0"/>
      <w:marBottom w:val="0"/>
      <w:divBdr>
        <w:top w:val="none" w:sz="0" w:space="0" w:color="auto"/>
        <w:left w:val="none" w:sz="0" w:space="0" w:color="auto"/>
        <w:bottom w:val="none" w:sz="0" w:space="0" w:color="auto"/>
        <w:right w:val="none" w:sz="0" w:space="0" w:color="auto"/>
      </w:divBdr>
    </w:div>
    <w:div w:id="456413379">
      <w:bodyDiv w:val="1"/>
      <w:marLeft w:val="0"/>
      <w:marRight w:val="0"/>
      <w:marTop w:val="0"/>
      <w:marBottom w:val="0"/>
      <w:divBdr>
        <w:top w:val="none" w:sz="0" w:space="0" w:color="auto"/>
        <w:left w:val="none" w:sz="0" w:space="0" w:color="auto"/>
        <w:bottom w:val="none" w:sz="0" w:space="0" w:color="auto"/>
        <w:right w:val="none" w:sz="0" w:space="0" w:color="auto"/>
      </w:divBdr>
    </w:div>
    <w:div w:id="1102648285">
      <w:bodyDiv w:val="1"/>
      <w:marLeft w:val="0"/>
      <w:marRight w:val="0"/>
      <w:marTop w:val="0"/>
      <w:marBottom w:val="0"/>
      <w:divBdr>
        <w:top w:val="none" w:sz="0" w:space="0" w:color="auto"/>
        <w:left w:val="none" w:sz="0" w:space="0" w:color="auto"/>
        <w:bottom w:val="none" w:sz="0" w:space="0" w:color="auto"/>
        <w:right w:val="none" w:sz="0" w:space="0" w:color="auto"/>
      </w:divBdr>
    </w:div>
    <w:div w:id="1332758487">
      <w:bodyDiv w:val="1"/>
      <w:marLeft w:val="0"/>
      <w:marRight w:val="0"/>
      <w:marTop w:val="0"/>
      <w:marBottom w:val="0"/>
      <w:divBdr>
        <w:top w:val="none" w:sz="0" w:space="0" w:color="auto"/>
        <w:left w:val="none" w:sz="0" w:space="0" w:color="auto"/>
        <w:bottom w:val="none" w:sz="0" w:space="0" w:color="auto"/>
        <w:right w:val="none" w:sz="0" w:space="0" w:color="auto"/>
      </w:divBdr>
    </w:div>
    <w:div w:id="159150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CEAAB-EA67-44BC-A1F7-3CF529712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1536</Words>
  <Characters>9069</Characters>
  <Application>Microsoft Office Word</Application>
  <DocSecurity>4</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dc:creator>
  <cp:lastModifiedBy>Mikulášová Alena Ing.</cp:lastModifiedBy>
  <cp:revision>2</cp:revision>
  <cp:lastPrinted>2018-06-20T07:16:00Z</cp:lastPrinted>
  <dcterms:created xsi:type="dcterms:W3CDTF">2018-06-26T07:04:00Z</dcterms:created>
  <dcterms:modified xsi:type="dcterms:W3CDTF">2018-06-26T07:04:00Z</dcterms:modified>
</cp:coreProperties>
</file>