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883CC" w14:textId="77777777" w:rsidR="004D5C30" w:rsidRPr="00B152AD" w:rsidRDefault="004D5C30" w:rsidP="001E2737">
      <w:pPr>
        <w:jc w:val="center"/>
        <w:rPr>
          <w:b/>
          <w:bCs/>
          <w:szCs w:val="22"/>
        </w:rPr>
      </w:pPr>
      <w:bookmarkStart w:id="0" w:name="_Toc380671098"/>
    </w:p>
    <w:p w14:paraId="0B44D9AB" w14:textId="77777777" w:rsidR="004D5C30" w:rsidRPr="00B152AD" w:rsidRDefault="00C917AE" w:rsidP="004F308C">
      <w:pPr>
        <w:keepNext/>
        <w:jc w:val="center"/>
        <w:rPr>
          <w:b/>
          <w:sz w:val="28"/>
          <w:szCs w:val="28"/>
          <w:lang w:eastAsia="en-US" w:bidi="en-US"/>
        </w:rPr>
      </w:pPr>
      <w:r w:rsidRPr="00B152AD">
        <w:rPr>
          <w:b/>
          <w:bCs/>
          <w:sz w:val="28"/>
          <w:szCs w:val="28"/>
        </w:rPr>
        <w:t>S</w:t>
      </w:r>
      <w:r w:rsidR="00A11041" w:rsidRPr="00B152AD">
        <w:rPr>
          <w:b/>
          <w:bCs/>
          <w:sz w:val="28"/>
          <w:szCs w:val="28"/>
        </w:rPr>
        <w:t>mlouva</w:t>
      </w:r>
      <w:r w:rsidRPr="00B152AD">
        <w:rPr>
          <w:b/>
          <w:bCs/>
          <w:sz w:val="28"/>
          <w:szCs w:val="28"/>
        </w:rPr>
        <w:t xml:space="preserve"> o dílo</w:t>
      </w:r>
    </w:p>
    <w:p w14:paraId="6B5F1D35" w14:textId="77777777" w:rsidR="00240BE3" w:rsidRPr="00B152AD" w:rsidRDefault="00240BE3" w:rsidP="004F308C">
      <w:pPr>
        <w:keepNext/>
      </w:pPr>
      <w:bookmarkStart w:id="1" w:name="_Toc383117509"/>
    </w:p>
    <w:p w14:paraId="3AF05AE9" w14:textId="77777777" w:rsidR="00240BE3" w:rsidRPr="00B152AD" w:rsidRDefault="00240BE3" w:rsidP="004F308C">
      <w:pPr>
        <w:keepNext/>
      </w:pPr>
    </w:p>
    <w:p w14:paraId="31DC82C6" w14:textId="77777777" w:rsidR="004D5C30" w:rsidRPr="00B152AD" w:rsidRDefault="00245103" w:rsidP="004F308C">
      <w:pPr>
        <w:pStyle w:val="Nadpis1"/>
        <w:keepLines w:val="0"/>
      </w:pPr>
      <w:bookmarkStart w:id="2" w:name="_Ref397421905"/>
      <w:r w:rsidRPr="00B152AD">
        <w:t>SMLUVNÍ STRANY</w:t>
      </w:r>
      <w:bookmarkEnd w:id="1"/>
      <w:bookmarkEnd w:id="2"/>
    </w:p>
    <w:p w14:paraId="7391AF82" w14:textId="77777777" w:rsidR="004D5C30" w:rsidRPr="00B152AD" w:rsidRDefault="004D5C30" w:rsidP="004F308C">
      <w:pPr>
        <w:keepNext/>
        <w:rPr>
          <w:szCs w:val="22"/>
        </w:rPr>
      </w:pPr>
    </w:p>
    <w:p w14:paraId="3706F64E" w14:textId="77777777" w:rsidR="007F1825" w:rsidRPr="00B152AD" w:rsidRDefault="007F1825" w:rsidP="004F308C">
      <w:pPr>
        <w:pStyle w:val="Odstavecseseznamem"/>
        <w:keepNext/>
        <w:numPr>
          <w:ilvl w:val="0"/>
          <w:numId w:val="18"/>
        </w:numPr>
        <w:ind w:left="567" w:hanging="567"/>
        <w:rPr>
          <w:b/>
          <w:szCs w:val="22"/>
          <w:lang w:val="cs-CZ"/>
        </w:rPr>
      </w:pPr>
      <w:r w:rsidRPr="00B152AD">
        <w:rPr>
          <w:b/>
          <w:szCs w:val="22"/>
          <w:lang w:val="cs-CZ"/>
        </w:rPr>
        <w:t>Objednatel</w:t>
      </w:r>
    </w:p>
    <w:p w14:paraId="2123CD5A" w14:textId="77777777" w:rsidR="007F1825" w:rsidRPr="00B152AD" w:rsidRDefault="007F1825" w:rsidP="004F308C">
      <w:pPr>
        <w:pStyle w:val="Odstavecseseznamem"/>
        <w:keepNext/>
        <w:ind w:left="567"/>
        <w:rPr>
          <w:b/>
          <w:szCs w:val="22"/>
          <w:lang w:val="cs-CZ"/>
        </w:rPr>
      </w:pPr>
    </w:p>
    <w:p w14:paraId="7589C651" w14:textId="18D4921B" w:rsidR="004D5C30" w:rsidRPr="00B152AD" w:rsidRDefault="00BA1E33" w:rsidP="007F1825">
      <w:pPr>
        <w:pStyle w:val="Odstavecseseznamem"/>
        <w:ind w:left="567"/>
        <w:rPr>
          <w:b/>
          <w:szCs w:val="22"/>
          <w:lang w:val="cs-CZ"/>
        </w:rPr>
      </w:pPr>
      <w:r w:rsidRPr="00BA1E33">
        <w:rPr>
          <w:b/>
          <w:bCs/>
          <w:szCs w:val="22"/>
          <w:lang w:val="cs-CZ" w:eastAsia="en-US" w:bidi="en-US"/>
        </w:rPr>
        <w:t xml:space="preserve">Nemocnice </w:t>
      </w:r>
      <w:r w:rsidR="00C75551">
        <w:rPr>
          <w:b/>
          <w:bCs/>
          <w:szCs w:val="22"/>
          <w:lang w:val="cs-CZ" w:eastAsia="en-US" w:bidi="en-US"/>
        </w:rPr>
        <w:t>Hustopeče</w:t>
      </w:r>
      <w:r w:rsidRPr="00BA1E33">
        <w:rPr>
          <w:b/>
          <w:bCs/>
          <w:szCs w:val="22"/>
          <w:lang w:val="cs-CZ" w:eastAsia="en-US" w:bidi="en-US"/>
        </w:rPr>
        <w:t>, příspěvková organizace</w:t>
      </w:r>
    </w:p>
    <w:p w14:paraId="4189FC59" w14:textId="657BFE03" w:rsidR="00E37594" w:rsidRPr="00B152AD" w:rsidRDefault="007F1825" w:rsidP="00C917AE">
      <w:pPr>
        <w:ind w:left="567"/>
        <w:rPr>
          <w:szCs w:val="22"/>
        </w:rPr>
      </w:pPr>
      <w:r w:rsidRPr="00B152AD">
        <w:t xml:space="preserve">zastoupená: </w:t>
      </w:r>
      <w:r w:rsidRPr="00B152AD">
        <w:tab/>
      </w:r>
      <w:r w:rsidRPr="00B152AD">
        <w:tab/>
      </w:r>
      <w:r w:rsidRPr="00B152AD">
        <w:tab/>
      </w:r>
      <w:r w:rsidRPr="00B152AD">
        <w:tab/>
      </w:r>
      <w:r w:rsidR="00C75551">
        <w:t>Ing. Karlem Doležalem</w:t>
      </w:r>
      <w:r w:rsidR="00007548" w:rsidRPr="00B152AD">
        <w:rPr>
          <w:szCs w:val="22"/>
          <w:lang w:eastAsia="en-US" w:bidi="en-US"/>
        </w:rPr>
        <w:t>, ředitelem</w:t>
      </w:r>
    </w:p>
    <w:p w14:paraId="65A2C3F6" w14:textId="335AB7D8" w:rsidR="004D5C30" w:rsidRPr="00B152AD" w:rsidRDefault="007F1825" w:rsidP="00C917AE">
      <w:pPr>
        <w:ind w:left="567"/>
        <w:rPr>
          <w:bCs/>
          <w:szCs w:val="22"/>
        </w:rPr>
      </w:pPr>
      <w:r w:rsidRPr="00B152AD">
        <w:t xml:space="preserve">se sídlem: </w:t>
      </w:r>
      <w:r w:rsidRPr="00B152AD">
        <w:tab/>
      </w:r>
      <w:r w:rsidRPr="00B152AD">
        <w:tab/>
      </w:r>
      <w:r w:rsidRPr="00B152AD">
        <w:tab/>
      </w:r>
      <w:r w:rsidRPr="00B152AD">
        <w:tab/>
      </w:r>
      <w:r w:rsidR="00C75551">
        <w:t>Brněnská 716/41, 693 01 Hustopeče</w:t>
      </w:r>
      <w:r w:rsidR="004D5C30" w:rsidRPr="00B152AD">
        <w:rPr>
          <w:szCs w:val="22"/>
        </w:rPr>
        <w:t xml:space="preserve"> </w:t>
      </w:r>
    </w:p>
    <w:p w14:paraId="3044A835" w14:textId="0AD5F35F" w:rsidR="004D5C30" w:rsidRPr="00B152AD" w:rsidRDefault="004D5C30" w:rsidP="00C917AE">
      <w:pPr>
        <w:ind w:left="567"/>
        <w:rPr>
          <w:szCs w:val="22"/>
        </w:rPr>
      </w:pPr>
      <w:r w:rsidRPr="00B152AD">
        <w:rPr>
          <w:szCs w:val="22"/>
        </w:rPr>
        <w:t>IČ</w:t>
      </w:r>
      <w:r w:rsidR="00B26CC0" w:rsidRPr="00B152AD">
        <w:rPr>
          <w:szCs w:val="22"/>
        </w:rPr>
        <w:t>O</w:t>
      </w:r>
      <w:r w:rsidRPr="00B152AD">
        <w:rPr>
          <w:szCs w:val="22"/>
        </w:rPr>
        <w:t xml:space="preserve">: </w:t>
      </w:r>
      <w:r w:rsidR="00E37594" w:rsidRPr="00B152AD">
        <w:rPr>
          <w:szCs w:val="22"/>
        </w:rPr>
        <w:tab/>
      </w:r>
      <w:r w:rsidR="00E37594" w:rsidRPr="00B152AD">
        <w:rPr>
          <w:szCs w:val="22"/>
        </w:rPr>
        <w:tab/>
      </w:r>
      <w:r w:rsidR="00E37594" w:rsidRPr="00B152AD">
        <w:rPr>
          <w:szCs w:val="22"/>
        </w:rPr>
        <w:tab/>
      </w:r>
      <w:r w:rsidR="00E37594" w:rsidRPr="00B152AD">
        <w:rPr>
          <w:szCs w:val="22"/>
        </w:rPr>
        <w:tab/>
      </w:r>
      <w:r w:rsidR="00E37594" w:rsidRPr="00B152AD">
        <w:rPr>
          <w:szCs w:val="22"/>
        </w:rPr>
        <w:tab/>
      </w:r>
      <w:r w:rsidR="00C75551">
        <w:rPr>
          <w:szCs w:val="22"/>
        </w:rPr>
        <w:t>04212029</w:t>
      </w:r>
    </w:p>
    <w:p w14:paraId="54F5CC0C" w14:textId="39376AE0" w:rsidR="004D5C30" w:rsidRPr="00B152AD" w:rsidRDefault="004D5C30" w:rsidP="00C917AE">
      <w:pPr>
        <w:ind w:left="567"/>
        <w:rPr>
          <w:szCs w:val="22"/>
        </w:rPr>
      </w:pPr>
      <w:r w:rsidRPr="00B152AD">
        <w:rPr>
          <w:szCs w:val="22"/>
        </w:rPr>
        <w:t xml:space="preserve">DIČ: </w:t>
      </w:r>
      <w:r w:rsidR="00E37594" w:rsidRPr="00B152AD">
        <w:rPr>
          <w:szCs w:val="22"/>
        </w:rPr>
        <w:tab/>
      </w:r>
      <w:r w:rsidR="00E37594" w:rsidRPr="00B152AD">
        <w:rPr>
          <w:szCs w:val="22"/>
        </w:rPr>
        <w:tab/>
      </w:r>
      <w:r w:rsidR="00E37594" w:rsidRPr="00B152AD">
        <w:rPr>
          <w:szCs w:val="22"/>
        </w:rPr>
        <w:tab/>
      </w:r>
      <w:r w:rsidR="00E37594" w:rsidRPr="00B152AD">
        <w:rPr>
          <w:szCs w:val="22"/>
        </w:rPr>
        <w:tab/>
      </w:r>
      <w:r w:rsidR="00E37594" w:rsidRPr="00B152AD">
        <w:rPr>
          <w:szCs w:val="22"/>
        </w:rPr>
        <w:tab/>
      </w:r>
      <w:r w:rsidR="00D1748E" w:rsidRPr="00B152AD">
        <w:rPr>
          <w:szCs w:val="22"/>
          <w:lang w:eastAsia="en-US" w:bidi="en-US"/>
        </w:rPr>
        <w:t>CZ</w:t>
      </w:r>
      <w:r w:rsidR="00C75551">
        <w:rPr>
          <w:szCs w:val="22"/>
          <w:lang w:eastAsia="en-US" w:bidi="en-US"/>
        </w:rPr>
        <w:t>04212029</w:t>
      </w:r>
    </w:p>
    <w:p w14:paraId="74A1DD8B" w14:textId="5D8FB765" w:rsidR="007F1825" w:rsidRPr="00B152AD" w:rsidRDefault="007F1825" w:rsidP="00C917AE">
      <w:pPr>
        <w:ind w:left="567"/>
        <w:rPr>
          <w:szCs w:val="22"/>
          <w:lang w:eastAsia="en-US" w:bidi="en-US"/>
        </w:rPr>
      </w:pPr>
      <w:r w:rsidRPr="00B152AD">
        <w:rPr>
          <w:szCs w:val="22"/>
        </w:rPr>
        <w:t>plátce DPH:</w:t>
      </w:r>
      <w:r w:rsidRPr="00B152AD">
        <w:rPr>
          <w:szCs w:val="22"/>
        </w:rPr>
        <w:tab/>
      </w:r>
      <w:r w:rsidRPr="00B152AD">
        <w:rPr>
          <w:szCs w:val="22"/>
        </w:rPr>
        <w:tab/>
      </w:r>
      <w:r w:rsidRPr="00B152AD">
        <w:rPr>
          <w:szCs w:val="22"/>
        </w:rPr>
        <w:tab/>
      </w:r>
      <w:r w:rsidRPr="00B152AD">
        <w:rPr>
          <w:szCs w:val="22"/>
        </w:rPr>
        <w:tab/>
      </w:r>
      <w:r w:rsidR="00C75551">
        <w:rPr>
          <w:szCs w:val="22"/>
        </w:rPr>
        <w:t>ANO</w:t>
      </w:r>
    </w:p>
    <w:p w14:paraId="00BD2100" w14:textId="056B1002" w:rsidR="006F11C7" w:rsidRPr="00B152AD" w:rsidRDefault="006F11C7" w:rsidP="006F11C7">
      <w:pPr>
        <w:ind w:left="567"/>
        <w:rPr>
          <w:szCs w:val="22"/>
        </w:rPr>
      </w:pPr>
      <w:r w:rsidRPr="00B152AD">
        <w:rPr>
          <w:szCs w:val="22"/>
        </w:rPr>
        <w:t xml:space="preserve">bankovní spojení (číslo účtu): </w:t>
      </w:r>
      <w:r w:rsidRPr="00B152AD">
        <w:rPr>
          <w:szCs w:val="22"/>
        </w:rPr>
        <w:tab/>
      </w:r>
      <w:r w:rsidRPr="00B152AD">
        <w:rPr>
          <w:szCs w:val="22"/>
        </w:rPr>
        <w:tab/>
      </w:r>
      <w:r w:rsidR="00C75551">
        <w:rPr>
          <w:szCs w:val="22"/>
        </w:rPr>
        <w:t>Česká spořitelna</w:t>
      </w:r>
      <w:r w:rsidRPr="00B152AD">
        <w:rPr>
          <w:szCs w:val="22"/>
        </w:rPr>
        <w:t>, a.s.</w:t>
      </w:r>
    </w:p>
    <w:p w14:paraId="72A7A815" w14:textId="1E2E59A9" w:rsidR="006F11C7" w:rsidRPr="00B152AD" w:rsidRDefault="006F11C7" w:rsidP="006F11C7">
      <w:pPr>
        <w:ind w:left="567"/>
        <w:rPr>
          <w:szCs w:val="22"/>
        </w:rPr>
      </w:pPr>
      <w:r w:rsidRPr="00B152AD">
        <w:rPr>
          <w:szCs w:val="22"/>
        </w:rPr>
        <w:t>č. účtu:</w:t>
      </w:r>
      <w:r w:rsidRPr="00B152AD">
        <w:rPr>
          <w:szCs w:val="22"/>
        </w:rPr>
        <w:tab/>
      </w:r>
      <w:r w:rsidRPr="00B152AD">
        <w:rPr>
          <w:szCs w:val="22"/>
        </w:rPr>
        <w:tab/>
      </w:r>
      <w:r w:rsidRPr="00B152AD">
        <w:rPr>
          <w:szCs w:val="22"/>
        </w:rPr>
        <w:tab/>
      </w:r>
      <w:r w:rsidRPr="00B152AD">
        <w:rPr>
          <w:szCs w:val="22"/>
        </w:rPr>
        <w:tab/>
      </w:r>
      <w:r w:rsidRPr="00B152AD">
        <w:rPr>
          <w:szCs w:val="22"/>
        </w:rPr>
        <w:tab/>
      </w:r>
      <w:r w:rsidR="00C75551">
        <w:rPr>
          <w:szCs w:val="22"/>
        </w:rPr>
        <w:t>3319690369</w:t>
      </w:r>
      <w:r w:rsidRPr="00B152AD">
        <w:rPr>
          <w:szCs w:val="22"/>
        </w:rPr>
        <w:t>/0</w:t>
      </w:r>
      <w:r w:rsidR="00C75551">
        <w:rPr>
          <w:szCs w:val="22"/>
        </w:rPr>
        <w:t>8</w:t>
      </w:r>
      <w:r w:rsidRPr="00B152AD">
        <w:rPr>
          <w:szCs w:val="22"/>
        </w:rPr>
        <w:t>00</w:t>
      </w:r>
    </w:p>
    <w:p w14:paraId="24E8187B" w14:textId="1FD3AD68" w:rsidR="006F11C7" w:rsidRPr="00B152AD" w:rsidRDefault="006F11C7" w:rsidP="006F11C7">
      <w:pPr>
        <w:ind w:left="567"/>
        <w:rPr>
          <w:szCs w:val="22"/>
        </w:rPr>
      </w:pPr>
      <w:r w:rsidRPr="00B152AD">
        <w:rPr>
          <w:szCs w:val="22"/>
        </w:rPr>
        <w:t>e</w:t>
      </w:r>
      <w:r w:rsidR="00D56594">
        <w:rPr>
          <w:szCs w:val="22"/>
        </w:rPr>
        <w:t>-</w:t>
      </w:r>
      <w:r w:rsidRPr="00B152AD">
        <w:rPr>
          <w:szCs w:val="22"/>
        </w:rPr>
        <w:t xml:space="preserve">mail: </w:t>
      </w:r>
      <w:r w:rsidRPr="00B152AD">
        <w:rPr>
          <w:szCs w:val="22"/>
        </w:rPr>
        <w:tab/>
      </w:r>
      <w:r w:rsidRPr="00B152AD">
        <w:rPr>
          <w:szCs w:val="22"/>
        </w:rPr>
        <w:tab/>
      </w:r>
      <w:r w:rsidRPr="00B152AD">
        <w:rPr>
          <w:szCs w:val="22"/>
        </w:rPr>
        <w:tab/>
      </w:r>
      <w:r w:rsidRPr="00B152AD">
        <w:rPr>
          <w:szCs w:val="22"/>
        </w:rPr>
        <w:tab/>
      </w:r>
      <w:r w:rsidRPr="00B152AD">
        <w:rPr>
          <w:szCs w:val="22"/>
        </w:rPr>
        <w:tab/>
      </w:r>
      <w:r w:rsidR="00C75551">
        <w:rPr>
          <w:szCs w:val="22"/>
        </w:rPr>
        <w:t>etn</w:t>
      </w:r>
      <w:r w:rsidRPr="00B152AD">
        <w:rPr>
          <w:szCs w:val="22"/>
        </w:rPr>
        <w:t>@nem</w:t>
      </w:r>
      <w:r w:rsidR="00C75551">
        <w:rPr>
          <w:szCs w:val="22"/>
        </w:rPr>
        <w:t>ocnicehustopece</w:t>
      </w:r>
      <w:r w:rsidRPr="00B152AD">
        <w:rPr>
          <w:szCs w:val="22"/>
        </w:rPr>
        <w:t>.cz</w:t>
      </w:r>
    </w:p>
    <w:p w14:paraId="76FFE672" w14:textId="77777777" w:rsidR="00A11041" w:rsidRPr="00B152AD" w:rsidRDefault="00A11041" w:rsidP="00C917AE">
      <w:pPr>
        <w:ind w:left="567"/>
        <w:rPr>
          <w:i/>
          <w:szCs w:val="22"/>
        </w:rPr>
      </w:pPr>
    </w:p>
    <w:p w14:paraId="5238935B" w14:textId="77777777" w:rsidR="004D5C30" w:rsidRPr="00B152AD" w:rsidRDefault="004D5C30" w:rsidP="00C917AE">
      <w:pPr>
        <w:ind w:left="567"/>
        <w:rPr>
          <w:i/>
          <w:szCs w:val="22"/>
        </w:rPr>
      </w:pPr>
      <w:r w:rsidRPr="00B152AD">
        <w:rPr>
          <w:szCs w:val="22"/>
        </w:rPr>
        <w:t>(dále jen „</w:t>
      </w:r>
      <w:r w:rsidR="00C917AE" w:rsidRPr="00B152AD">
        <w:rPr>
          <w:b/>
          <w:i/>
          <w:szCs w:val="22"/>
        </w:rPr>
        <w:t>Objednatel</w:t>
      </w:r>
      <w:r w:rsidRPr="00B152AD">
        <w:rPr>
          <w:szCs w:val="22"/>
        </w:rPr>
        <w:t>“)</w:t>
      </w:r>
    </w:p>
    <w:p w14:paraId="5F79F248" w14:textId="77777777" w:rsidR="00DE73AF" w:rsidRPr="00B152AD" w:rsidRDefault="00DE73AF" w:rsidP="00F5385F">
      <w:pPr>
        <w:rPr>
          <w:b/>
          <w:bCs/>
          <w:szCs w:val="22"/>
        </w:rPr>
      </w:pPr>
    </w:p>
    <w:p w14:paraId="6450A765" w14:textId="77777777" w:rsidR="004D5C30" w:rsidRPr="00B152AD" w:rsidRDefault="004D5C30" w:rsidP="001E2737">
      <w:pPr>
        <w:ind w:left="284" w:hanging="284"/>
        <w:rPr>
          <w:b/>
          <w:bCs/>
          <w:szCs w:val="22"/>
        </w:rPr>
      </w:pPr>
      <w:r w:rsidRPr="00B152AD">
        <w:rPr>
          <w:b/>
          <w:bCs/>
          <w:szCs w:val="22"/>
        </w:rPr>
        <w:t>a</w:t>
      </w:r>
    </w:p>
    <w:p w14:paraId="0532B579" w14:textId="77777777" w:rsidR="00DE73AF" w:rsidRPr="00B152AD" w:rsidRDefault="00DE73AF" w:rsidP="001E2737">
      <w:pPr>
        <w:ind w:left="284" w:hanging="284"/>
        <w:jc w:val="both"/>
        <w:rPr>
          <w:szCs w:val="22"/>
        </w:rPr>
      </w:pPr>
    </w:p>
    <w:p w14:paraId="05688607" w14:textId="77777777" w:rsidR="004D5C30" w:rsidRPr="00B152AD" w:rsidRDefault="007F1825" w:rsidP="004F308C">
      <w:pPr>
        <w:pStyle w:val="Odstavecseseznamem"/>
        <w:keepNext/>
        <w:numPr>
          <w:ilvl w:val="0"/>
          <w:numId w:val="18"/>
        </w:numPr>
        <w:ind w:left="567" w:hanging="567"/>
        <w:jc w:val="both"/>
        <w:rPr>
          <w:b/>
          <w:szCs w:val="22"/>
          <w:lang w:val="cs-CZ"/>
        </w:rPr>
      </w:pPr>
      <w:r w:rsidRPr="00B152AD">
        <w:rPr>
          <w:b/>
          <w:szCs w:val="22"/>
          <w:lang w:val="cs-CZ"/>
        </w:rPr>
        <w:t>Zhotovitel</w:t>
      </w:r>
    </w:p>
    <w:p w14:paraId="15EA6E52" w14:textId="77777777" w:rsidR="00DE73AF" w:rsidRPr="00B152AD" w:rsidRDefault="00DE73AF" w:rsidP="004F308C">
      <w:pPr>
        <w:keepNext/>
        <w:ind w:left="567"/>
        <w:jc w:val="both"/>
        <w:rPr>
          <w:szCs w:val="22"/>
        </w:rPr>
      </w:pPr>
    </w:p>
    <w:p w14:paraId="5D9706F8" w14:textId="2FD24E6D" w:rsidR="007F1825" w:rsidRPr="00B76266" w:rsidRDefault="00B76266" w:rsidP="007F1825">
      <w:pPr>
        <w:pStyle w:val="Odstavecseseznamem"/>
        <w:ind w:left="567"/>
        <w:jc w:val="both"/>
        <w:rPr>
          <w:b/>
          <w:szCs w:val="22"/>
          <w:lang w:val="cs-CZ"/>
        </w:rPr>
      </w:pPr>
      <w:r w:rsidRPr="00B76266">
        <w:rPr>
          <w:b/>
          <w:szCs w:val="22"/>
          <w:lang w:val="cs-CZ"/>
        </w:rPr>
        <w:t>STAVEBNÍ FIRMA PLUS s.r.o.</w:t>
      </w:r>
    </w:p>
    <w:p w14:paraId="05F3475E" w14:textId="22123CDA" w:rsidR="007F1825" w:rsidRPr="00B152AD" w:rsidRDefault="00B76266" w:rsidP="007F1825">
      <w:pPr>
        <w:ind w:left="567"/>
        <w:jc w:val="both"/>
        <w:rPr>
          <w:b/>
          <w:lang w:eastAsia="x-none"/>
        </w:rPr>
      </w:pPr>
      <w:r>
        <w:rPr>
          <w:lang w:eastAsia="x-none"/>
        </w:rPr>
        <w:t>zastoupená</w:t>
      </w:r>
      <w:r w:rsidR="007F1825" w:rsidRPr="00B152AD">
        <w:rPr>
          <w:lang w:eastAsia="x-none"/>
        </w:rPr>
        <w:t xml:space="preserve">: </w:t>
      </w:r>
      <w:r w:rsidR="007F1825" w:rsidRPr="00B152AD">
        <w:rPr>
          <w:lang w:eastAsia="x-none"/>
        </w:rPr>
        <w:tab/>
      </w:r>
      <w:r w:rsidR="007F1825" w:rsidRPr="00B152AD">
        <w:rPr>
          <w:lang w:eastAsia="x-none"/>
        </w:rPr>
        <w:tab/>
      </w:r>
      <w:r w:rsidR="007F1825" w:rsidRPr="00B152AD">
        <w:rPr>
          <w:lang w:eastAsia="x-none"/>
        </w:rPr>
        <w:tab/>
      </w:r>
      <w:r w:rsidR="007F1825" w:rsidRPr="00B152AD">
        <w:rPr>
          <w:lang w:eastAsia="x-none"/>
        </w:rPr>
        <w:tab/>
      </w:r>
      <w:r>
        <w:rPr>
          <w:szCs w:val="22"/>
          <w:lang w:eastAsia="en-US" w:bidi="en-US"/>
        </w:rPr>
        <w:t>Jozef</w:t>
      </w:r>
      <w:r w:rsidR="004F72D2">
        <w:rPr>
          <w:szCs w:val="22"/>
          <w:lang w:eastAsia="en-US" w:bidi="en-US"/>
        </w:rPr>
        <w:t>em</w:t>
      </w:r>
      <w:r>
        <w:rPr>
          <w:szCs w:val="22"/>
          <w:lang w:eastAsia="en-US" w:bidi="en-US"/>
        </w:rPr>
        <w:t xml:space="preserve"> Anovčín</w:t>
      </w:r>
      <w:r w:rsidR="004F72D2">
        <w:rPr>
          <w:szCs w:val="22"/>
          <w:lang w:eastAsia="en-US" w:bidi="en-US"/>
        </w:rPr>
        <w:t>em</w:t>
      </w:r>
      <w:r>
        <w:rPr>
          <w:szCs w:val="22"/>
          <w:lang w:eastAsia="en-US" w:bidi="en-US"/>
        </w:rPr>
        <w:t>, jednatel</w:t>
      </w:r>
      <w:r w:rsidR="004F72D2">
        <w:rPr>
          <w:szCs w:val="22"/>
          <w:lang w:eastAsia="en-US" w:bidi="en-US"/>
        </w:rPr>
        <w:t>em</w:t>
      </w:r>
    </w:p>
    <w:p w14:paraId="61058A82" w14:textId="7E4699F7" w:rsidR="007F1825" w:rsidRPr="00B152AD" w:rsidRDefault="007F1825" w:rsidP="007F1825">
      <w:pPr>
        <w:ind w:left="567"/>
        <w:jc w:val="both"/>
        <w:rPr>
          <w:b/>
        </w:rPr>
      </w:pPr>
      <w:r w:rsidRPr="00B152AD">
        <w:rPr>
          <w:lang w:eastAsia="x-none"/>
        </w:rPr>
        <w:t>se sídlem:</w:t>
      </w:r>
      <w:r w:rsidRPr="00B152AD">
        <w:rPr>
          <w:lang w:eastAsia="x-none"/>
        </w:rPr>
        <w:tab/>
      </w:r>
      <w:r w:rsidRPr="00B152AD">
        <w:rPr>
          <w:lang w:eastAsia="x-none"/>
        </w:rPr>
        <w:tab/>
      </w:r>
      <w:r w:rsidRPr="00B152AD">
        <w:rPr>
          <w:lang w:eastAsia="x-none"/>
        </w:rPr>
        <w:tab/>
      </w:r>
      <w:r w:rsidRPr="00B152AD">
        <w:rPr>
          <w:lang w:eastAsia="x-none"/>
        </w:rPr>
        <w:tab/>
      </w:r>
      <w:r w:rsidR="00B76266">
        <w:rPr>
          <w:szCs w:val="22"/>
          <w:lang w:eastAsia="en-US" w:bidi="en-US"/>
        </w:rPr>
        <w:t>Měšťanská 3992/109, 695 01 Hodonín</w:t>
      </w:r>
    </w:p>
    <w:p w14:paraId="2C9F8142" w14:textId="53FD1CE6" w:rsidR="007F1825" w:rsidRPr="00B152AD" w:rsidRDefault="007F1825" w:rsidP="007F1825">
      <w:pPr>
        <w:ind w:left="567"/>
        <w:jc w:val="both"/>
      </w:pPr>
      <w:r w:rsidRPr="00B152AD">
        <w:t xml:space="preserve">IČO: </w:t>
      </w:r>
      <w:r w:rsidRPr="00B152AD">
        <w:tab/>
      </w:r>
      <w:r w:rsidRPr="00B152AD">
        <w:tab/>
      </w:r>
      <w:r w:rsidRPr="00B152AD">
        <w:tab/>
      </w:r>
      <w:r w:rsidRPr="00B152AD">
        <w:tab/>
      </w:r>
      <w:r w:rsidRPr="00B152AD">
        <w:tab/>
      </w:r>
      <w:r w:rsidR="00B76266">
        <w:rPr>
          <w:szCs w:val="22"/>
          <w:lang w:eastAsia="en-US" w:bidi="en-US"/>
        </w:rPr>
        <w:t>26285363</w:t>
      </w:r>
    </w:p>
    <w:p w14:paraId="7E2E8741" w14:textId="35549661" w:rsidR="007F1825" w:rsidRPr="00B152AD" w:rsidRDefault="007F1825" w:rsidP="007F1825">
      <w:pPr>
        <w:ind w:left="567"/>
        <w:jc w:val="both"/>
        <w:rPr>
          <w:szCs w:val="22"/>
        </w:rPr>
      </w:pPr>
      <w:r w:rsidRPr="00B152AD">
        <w:rPr>
          <w:szCs w:val="22"/>
        </w:rPr>
        <w:t xml:space="preserve">DIČ: </w:t>
      </w:r>
      <w:r w:rsidRPr="00B152AD">
        <w:rPr>
          <w:szCs w:val="22"/>
        </w:rPr>
        <w:tab/>
      </w:r>
      <w:r w:rsidRPr="00B152AD">
        <w:rPr>
          <w:szCs w:val="22"/>
        </w:rPr>
        <w:tab/>
      </w:r>
      <w:r w:rsidRPr="00B152AD">
        <w:rPr>
          <w:szCs w:val="22"/>
        </w:rPr>
        <w:tab/>
      </w:r>
      <w:r w:rsidRPr="00B152AD">
        <w:rPr>
          <w:szCs w:val="22"/>
        </w:rPr>
        <w:tab/>
      </w:r>
      <w:r w:rsidRPr="00B152AD">
        <w:rPr>
          <w:szCs w:val="22"/>
        </w:rPr>
        <w:tab/>
      </w:r>
      <w:r w:rsidR="00B76266">
        <w:rPr>
          <w:szCs w:val="22"/>
          <w:lang w:eastAsia="en-US" w:bidi="en-US"/>
        </w:rPr>
        <w:t>CZ26285363</w:t>
      </w:r>
    </w:p>
    <w:p w14:paraId="5A07D75A" w14:textId="41F08186" w:rsidR="007F1825" w:rsidRPr="00B152AD" w:rsidRDefault="007F1825" w:rsidP="007F1825">
      <w:pPr>
        <w:ind w:left="567"/>
        <w:jc w:val="both"/>
        <w:rPr>
          <w:szCs w:val="22"/>
        </w:rPr>
      </w:pPr>
      <w:r w:rsidRPr="00B152AD">
        <w:rPr>
          <w:szCs w:val="22"/>
        </w:rPr>
        <w:t>plátce DPH:</w:t>
      </w:r>
      <w:r w:rsidRPr="00B152AD">
        <w:rPr>
          <w:szCs w:val="22"/>
        </w:rPr>
        <w:tab/>
      </w:r>
      <w:r w:rsidRPr="00B152AD">
        <w:rPr>
          <w:szCs w:val="22"/>
        </w:rPr>
        <w:tab/>
      </w:r>
      <w:r w:rsidRPr="00B152AD">
        <w:rPr>
          <w:szCs w:val="22"/>
        </w:rPr>
        <w:tab/>
      </w:r>
      <w:r w:rsidRPr="00B152AD">
        <w:rPr>
          <w:szCs w:val="22"/>
        </w:rPr>
        <w:tab/>
      </w:r>
      <w:r w:rsidR="00B76266">
        <w:rPr>
          <w:szCs w:val="22"/>
          <w:lang w:eastAsia="en-US" w:bidi="en-US"/>
        </w:rPr>
        <w:t>ANO</w:t>
      </w:r>
    </w:p>
    <w:p w14:paraId="79DD7295" w14:textId="77777777" w:rsidR="007F1825" w:rsidRPr="00B152AD" w:rsidRDefault="007F1825" w:rsidP="007F1825">
      <w:pPr>
        <w:ind w:left="4254" w:hanging="3687"/>
        <w:jc w:val="both"/>
        <w:rPr>
          <w:szCs w:val="22"/>
        </w:rPr>
      </w:pPr>
      <w:r w:rsidRPr="00B152AD">
        <w:rPr>
          <w:i/>
          <w:szCs w:val="22"/>
        </w:rPr>
        <w:t>(uchazeč doplní „ANO“, pokud je plátcem DPH, v opačném případě doplní „NE“)</w:t>
      </w:r>
    </w:p>
    <w:p w14:paraId="3F81A4A2" w14:textId="711912F7" w:rsidR="007F1825" w:rsidRPr="00B152AD" w:rsidRDefault="007F1825" w:rsidP="007F1825">
      <w:pPr>
        <w:ind w:left="567"/>
        <w:jc w:val="both"/>
      </w:pPr>
      <w:r w:rsidRPr="00B152AD">
        <w:t>zapsána v</w:t>
      </w:r>
      <w:r w:rsidR="00B76266">
        <w:t> </w:t>
      </w:r>
      <w:r w:rsidR="00B76266">
        <w:rPr>
          <w:szCs w:val="22"/>
          <w:lang w:eastAsia="en-US" w:bidi="en-US"/>
        </w:rPr>
        <w:t>obchodním rejstříku</w:t>
      </w:r>
      <w:r w:rsidR="004F72D2">
        <w:rPr>
          <w:szCs w:val="22"/>
          <w:lang w:eastAsia="en-US" w:bidi="en-US"/>
        </w:rPr>
        <w:t xml:space="preserve"> </w:t>
      </w:r>
      <w:r w:rsidRPr="00B152AD">
        <w:t xml:space="preserve">vedeném </w:t>
      </w:r>
      <w:r w:rsidR="00B76266">
        <w:rPr>
          <w:szCs w:val="22"/>
          <w:lang w:eastAsia="en-US" w:bidi="en-US"/>
        </w:rPr>
        <w:t>Krajským soudem</w:t>
      </w:r>
      <w:r w:rsidRPr="00B152AD">
        <w:t xml:space="preserve"> </w:t>
      </w:r>
      <w:r w:rsidRPr="00E43CBF">
        <w:t>v</w:t>
      </w:r>
      <w:r w:rsidR="00B76266" w:rsidRPr="00E43CBF">
        <w:t xml:space="preserve"> Brně</w:t>
      </w:r>
      <w:r w:rsidRPr="00B152AD">
        <w:t xml:space="preserve"> pod sp. zn. </w:t>
      </w:r>
      <w:r w:rsidR="00B76266">
        <w:rPr>
          <w:szCs w:val="22"/>
          <w:lang w:eastAsia="en-US" w:bidi="en-US"/>
        </w:rPr>
        <w:t>C 41915</w:t>
      </w:r>
    </w:p>
    <w:p w14:paraId="36A21B90" w14:textId="77777777" w:rsidR="004F72D2" w:rsidRDefault="007F1825" w:rsidP="007F1825">
      <w:pPr>
        <w:ind w:left="567"/>
        <w:jc w:val="both"/>
        <w:rPr>
          <w:szCs w:val="22"/>
          <w:lang w:eastAsia="en-US" w:bidi="en-US"/>
        </w:rPr>
      </w:pPr>
      <w:r w:rsidRPr="00B152AD">
        <w:t>bankovní spojení (číslo účtu):</w:t>
      </w:r>
      <w:r w:rsidRPr="00B152AD">
        <w:tab/>
      </w:r>
      <w:r w:rsidRPr="00B152AD">
        <w:tab/>
      </w:r>
      <w:r w:rsidR="00B76266">
        <w:rPr>
          <w:szCs w:val="22"/>
          <w:lang w:eastAsia="en-US" w:bidi="en-US"/>
        </w:rPr>
        <w:t>Komerční banka</w:t>
      </w:r>
      <w:r w:rsidR="004F72D2">
        <w:rPr>
          <w:szCs w:val="22"/>
          <w:lang w:eastAsia="en-US" w:bidi="en-US"/>
        </w:rPr>
        <w:t>,</w:t>
      </w:r>
      <w:r w:rsidR="00B76266">
        <w:rPr>
          <w:szCs w:val="22"/>
          <w:lang w:eastAsia="en-US" w:bidi="en-US"/>
        </w:rPr>
        <w:t xml:space="preserve"> a.s., pobočka Hodonín</w:t>
      </w:r>
      <w:r w:rsidR="004F72D2">
        <w:rPr>
          <w:szCs w:val="22"/>
          <w:lang w:eastAsia="en-US" w:bidi="en-US"/>
        </w:rPr>
        <w:t xml:space="preserve">, </w:t>
      </w:r>
    </w:p>
    <w:p w14:paraId="6B95A0E8" w14:textId="0EC73DCE" w:rsidR="007F1825" w:rsidRPr="00B152AD" w:rsidRDefault="004F72D2" w:rsidP="004F72D2">
      <w:pPr>
        <w:tabs>
          <w:tab w:val="left" w:pos="4253"/>
        </w:tabs>
        <w:ind w:left="567"/>
        <w:jc w:val="both"/>
      </w:pPr>
      <w:r>
        <w:rPr>
          <w:szCs w:val="22"/>
          <w:lang w:eastAsia="en-US" w:bidi="en-US"/>
        </w:rPr>
        <w:tab/>
        <w:t>č. účtu: 1786990257/0100</w:t>
      </w:r>
    </w:p>
    <w:p w14:paraId="664ADE1D" w14:textId="2BEA2E9B" w:rsidR="007F1825" w:rsidRPr="00B152AD" w:rsidRDefault="007F1825" w:rsidP="007F1825">
      <w:pPr>
        <w:ind w:left="567"/>
        <w:jc w:val="both"/>
        <w:rPr>
          <w:szCs w:val="22"/>
        </w:rPr>
      </w:pPr>
      <w:r w:rsidRPr="00B152AD">
        <w:rPr>
          <w:szCs w:val="22"/>
        </w:rPr>
        <w:t>telefon:</w:t>
      </w:r>
      <w:r w:rsidRPr="00B152AD">
        <w:rPr>
          <w:szCs w:val="22"/>
        </w:rPr>
        <w:tab/>
      </w:r>
      <w:r w:rsidRPr="00B152AD">
        <w:rPr>
          <w:szCs w:val="22"/>
        </w:rPr>
        <w:tab/>
      </w:r>
      <w:r w:rsidRPr="00B152AD">
        <w:rPr>
          <w:szCs w:val="22"/>
        </w:rPr>
        <w:tab/>
      </w:r>
      <w:r w:rsidRPr="00B152AD">
        <w:rPr>
          <w:szCs w:val="22"/>
        </w:rPr>
        <w:tab/>
      </w:r>
      <w:r w:rsidRPr="00B152AD">
        <w:rPr>
          <w:szCs w:val="22"/>
        </w:rPr>
        <w:tab/>
      </w:r>
      <w:r w:rsidR="00B76266">
        <w:rPr>
          <w:szCs w:val="22"/>
          <w:lang w:eastAsia="en-US" w:bidi="en-US"/>
        </w:rPr>
        <w:t>+420 518 120 022</w:t>
      </w:r>
    </w:p>
    <w:p w14:paraId="6137E5DC" w14:textId="7E28BCF4" w:rsidR="007F1825" w:rsidRPr="00B152AD" w:rsidRDefault="007F1825" w:rsidP="007F1825">
      <w:pPr>
        <w:ind w:left="567"/>
        <w:rPr>
          <w:szCs w:val="22"/>
        </w:rPr>
      </w:pPr>
      <w:r w:rsidRPr="00B152AD">
        <w:rPr>
          <w:szCs w:val="22"/>
        </w:rPr>
        <w:t>e-mail:</w:t>
      </w:r>
      <w:r w:rsidRPr="00B152AD">
        <w:rPr>
          <w:szCs w:val="22"/>
        </w:rPr>
        <w:tab/>
      </w:r>
      <w:r w:rsidRPr="00B152AD">
        <w:rPr>
          <w:szCs w:val="22"/>
        </w:rPr>
        <w:tab/>
      </w:r>
      <w:r w:rsidRPr="00B152AD">
        <w:rPr>
          <w:szCs w:val="22"/>
        </w:rPr>
        <w:tab/>
      </w:r>
      <w:r w:rsidRPr="00B152AD">
        <w:rPr>
          <w:szCs w:val="22"/>
        </w:rPr>
        <w:tab/>
      </w:r>
      <w:r w:rsidRPr="00B152AD">
        <w:rPr>
          <w:szCs w:val="22"/>
        </w:rPr>
        <w:tab/>
      </w:r>
      <w:r w:rsidR="00B76266">
        <w:rPr>
          <w:szCs w:val="22"/>
          <w:lang w:eastAsia="en-US" w:bidi="en-US"/>
        </w:rPr>
        <w:t>firmaplus@firmaplus.cz</w:t>
      </w:r>
    </w:p>
    <w:p w14:paraId="387A1545" w14:textId="77777777" w:rsidR="00544912" w:rsidRPr="00B152AD" w:rsidRDefault="00544912" w:rsidP="00C917AE">
      <w:pPr>
        <w:tabs>
          <w:tab w:val="left" w:pos="0"/>
        </w:tabs>
        <w:ind w:left="567"/>
        <w:rPr>
          <w:bCs/>
          <w:szCs w:val="22"/>
        </w:rPr>
      </w:pPr>
    </w:p>
    <w:p w14:paraId="3E8EC492" w14:textId="77777777" w:rsidR="004D5C30" w:rsidRPr="00B152AD" w:rsidRDefault="004D5C30" w:rsidP="00C917AE">
      <w:pPr>
        <w:tabs>
          <w:tab w:val="left" w:pos="0"/>
        </w:tabs>
        <w:ind w:left="567"/>
        <w:rPr>
          <w:bCs/>
          <w:szCs w:val="22"/>
        </w:rPr>
      </w:pPr>
      <w:r w:rsidRPr="00B152AD">
        <w:rPr>
          <w:bCs/>
          <w:szCs w:val="22"/>
        </w:rPr>
        <w:t>(dále jen „</w:t>
      </w:r>
      <w:r w:rsidR="00C917AE" w:rsidRPr="00B152AD">
        <w:rPr>
          <w:b/>
          <w:bCs/>
          <w:i/>
          <w:szCs w:val="22"/>
        </w:rPr>
        <w:t>Zhotovitel</w:t>
      </w:r>
      <w:r w:rsidRPr="00B152AD">
        <w:rPr>
          <w:bCs/>
          <w:szCs w:val="22"/>
        </w:rPr>
        <w:t>“)</w:t>
      </w:r>
    </w:p>
    <w:p w14:paraId="0617D9FA" w14:textId="77777777" w:rsidR="004D5C30" w:rsidRPr="00B152AD" w:rsidRDefault="004D5C30" w:rsidP="007F1825">
      <w:pPr>
        <w:ind w:left="567"/>
        <w:rPr>
          <w:i/>
          <w:szCs w:val="22"/>
        </w:rPr>
      </w:pPr>
    </w:p>
    <w:p w14:paraId="5C12037E" w14:textId="77777777" w:rsidR="004D5C30" w:rsidRPr="00B152AD" w:rsidRDefault="00417A6D" w:rsidP="007F1825">
      <w:pPr>
        <w:ind w:left="567"/>
        <w:rPr>
          <w:szCs w:val="22"/>
        </w:rPr>
      </w:pPr>
      <w:r w:rsidRPr="00B152AD">
        <w:rPr>
          <w:szCs w:val="22"/>
        </w:rPr>
        <w:t>(</w:t>
      </w:r>
      <w:r w:rsidR="007F1825" w:rsidRPr="00B152AD">
        <w:rPr>
          <w:szCs w:val="22"/>
        </w:rPr>
        <w:t xml:space="preserve">Objednatel a Zhotovitel společně dále také jako </w:t>
      </w:r>
      <w:r w:rsidR="004D5C30" w:rsidRPr="00B152AD">
        <w:rPr>
          <w:szCs w:val="22"/>
        </w:rPr>
        <w:t>„</w:t>
      </w:r>
      <w:r w:rsidR="004D5C30" w:rsidRPr="00B152AD">
        <w:rPr>
          <w:b/>
          <w:i/>
          <w:szCs w:val="22"/>
        </w:rPr>
        <w:t>Smluvní strany</w:t>
      </w:r>
      <w:r w:rsidR="004D5C30" w:rsidRPr="00B152AD">
        <w:rPr>
          <w:szCs w:val="22"/>
        </w:rPr>
        <w:t>“</w:t>
      </w:r>
      <w:r w:rsidRPr="00B152AD">
        <w:rPr>
          <w:szCs w:val="22"/>
        </w:rPr>
        <w:t>)</w:t>
      </w:r>
    </w:p>
    <w:p w14:paraId="3A1CD10A" w14:textId="77777777" w:rsidR="004D5C30" w:rsidRPr="00B152AD" w:rsidRDefault="004D5C30" w:rsidP="007F1825">
      <w:pPr>
        <w:ind w:left="567"/>
        <w:rPr>
          <w:szCs w:val="22"/>
        </w:rPr>
      </w:pPr>
    </w:p>
    <w:p w14:paraId="7E8C456B" w14:textId="77777777" w:rsidR="00E37594" w:rsidRPr="00B152AD" w:rsidRDefault="00C917AE" w:rsidP="007F1825">
      <w:pPr>
        <w:ind w:left="567"/>
        <w:jc w:val="both"/>
        <w:rPr>
          <w:szCs w:val="22"/>
        </w:rPr>
      </w:pPr>
      <w:r w:rsidRPr="00B152AD">
        <w:rPr>
          <w:szCs w:val="22"/>
        </w:rPr>
        <w:t xml:space="preserve">uzavřeli </w:t>
      </w:r>
      <w:r w:rsidRPr="00B152AD">
        <w:rPr>
          <w:iCs/>
          <w:szCs w:val="22"/>
        </w:rPr>
        <w:t xml:space="preserve">v souladu s § </w:t>
      </w:r>
      <w:smartTag w:uri="urn:schemas-microsoft-com:office:smarttags" w:element="metricconverter">
        <w:smartTagPr>
          <w:attr w:name="ProductID" w:val="2586 a"/>
        </w:smartTagPr>
        <w:r w:rsidRPr="00B152AD">
          <w:rPr>
            <w:iCs/>
            <w:szCs w:val="22"/>
          </w:rPr>
          <w:t>2586 a</w:t>
        </w:r>
      </w:smartTag>
      <w:r w:rsidRPr="00B152AD">
        <w:rPr>
          <w:iCs/>
          <w:szCs w:val="22"/>
        </w:rPr>
        <w:t xml:space="preserve"> násl. zákona č. 89/2012 Sb., občanského zákoníku (dále jen „</w:t>
      </w:r>
      <w:r w:rsidRPr="00B152AD">
        <w:rPr>
          <w:b/>
          <w:i/>
          <w:iCs/>
          <w:szCs w:val="22"/>
        </w:rPr>
        <w:t>Občanský zákoník</w:t>
      </w:r>
      <w:r w:rsidRPr="00B152AD">
        <w:rPr>
          <w:iCs/>
          <w:szCs w:val="22"/>
        </w:rPr>
        <w:t xml:space="preserve">“) </w:t>
      </w:r>
      <w:r w:rsidRPr="00B152AD">
        <w:rPr>
          <w:szCs w:val="22"/>
        </w:rPr>
        <w:t>tuto smlouvu o dílo (dále jen „</w:t>
      </w:r>
      <w:r w:rsidRPr="00B152AD">
        <w:rPr>
          <w:b/>
          <w:i/>
          <w:szCs w:val="22"/>
        </w:rPr>
        <w:t>Smlouva</w:t>
      </w:r>
      <w:r w:rsidRPr="00B152AD">
        <w:rPr>
          <w:szCs w:val="22"/>
        </w:rPr>
        <w:t>“).</w:t>
      </w:r>
    </w:p>
    <w:p w14:paraId="66502370" w14:textId="77777777" w:rsidR="00282ABE" w:rsidRPr="00B152AD" w:rsidRDefault="00DE73AF" w:rsidP="00267ADD">
      <w:pPr>
        <w:pStyle w:val="Nadpis1"/>
        <w:rPr>
          <w:szCs w:val="22"/>
        </w:rPr>
      </w:pPr>
      <w:bookmarkStart w:id="3" w:name="_Toc383117510"/>
      <w:bookmarkEnd w:id="0"/>
      <w:r w:rsidRPr="00B152AD">
        <w:rPr>
          <w:szCs w:val="22"/>
        </w:rPr>
        <w:br w:type="page"/>
      </w:r>
      <w:r w:rsidR="00282ABE" w:rsidRPr="00B152AD">
        <w:rPr>
          <w:szCs w:val="22"/>
        </w:rPr>
        <w:lastRenderedPageBreak/>
        <w:t xml:space="preserve">ÚVODNÍ </w:t>
      </w:r>
      <w:bookmarkEnd w:id="3"/>
      <w:r w:rsidR="003C4B70" w:rsidRPr="00B152AD">
        <w:rPr>
          <w:szCs w:val="22"/>
          <w:lang w:val="cs-CZ"/>
        </w:rPr>
        <w:t>UJEDNÁNÍ</w:t>
      </w:r>
    </w:p>
    <w:p w14:paraId="2B6C6C69" w14:textId="77777777" w:rsidR="001E2737" w:rsidRPr="00B152AD" w:rsidRDefault="001E2737" w:rsidP="00E3218B">
      <w:pPr>
        <w:ind w:left="567"/>
        <w:rPr>
          <w:szCs w:val="22"/>
          <w:lang w:eastAsia="ar-SA"/>
        </w:rPr>
      </w:pPr>
    </w:p>
    <w:p w14:paraId="7987C11F" w14:textId="3BECE65D" w:rsidR="008A0CEE" w:rsidRPr="00B152AD" w:rsidRDefault="006F11C7" w:rsidP="00E3218B">
      <w:pPr>
        <w:pStyle w:val="Odstavecseseznamem"/>
        <w:numPr>
          <w:ilvl w:val="0"/>
          <w:numId w:val="13"/>
        </w:numPr>
        <w:jc w:val="both"/>
        <w:rPr>
          <w:szCs w:val="22"/>
          <w:lang w:val="cs-CZ"/>
        </w:rPr>
      </w:pPr>
      <w:r w:rsidRPr="00B152AD">
        <w:rPr>
          <w:szCs w:val="22"/>
          <w:lang w:val="cs-CZ"/>
        </w:rPr>
        <w:t>Smlouva je uzavřena na základě výsledku výběrového řízení (dále jen „</w:t>
      </w:r>
      <w:r w:rsidRPr="00B152AD">
        <w:rPr>
          <w:b/>
          <w:i/>
          <w:szCs w:val="22"/>
          <w:lang w:val="cs-CZ"/>
        </w:rPr>
        <w:t>Řízení veřejné zakázky</w:t>
      </w:r>
      <w:r w:rsidRPr="00B152AD">
        <w:rPr>
          <w:szCs w:val="22"/>
          <w:lang w:val="cs-CZ"/>
        </w:rPr>
        <w:t xml:space="preserve">“) veřejné zakázky malého rozsahu s </w:t>
      </w:r>
      <w:r w:rsidRPr="00883DFB">
        <w:rPr>
          <w:szCs w:val="22"/>
          <w:lang w:val="cs-CZ"/>
        </w:rPr>
        <w:t xml:space="preserve">názvem </w:t>
      </w:r>
      <w:r w:rsidR="00C75551">
        <w:rPr>
          <w:szCs w:val="22"/>
          <w:lang w:val="cs-CZ"/>
        </w:rPr>
        <w:t>„Demolice objektů A a F Nemocnice Hustopeče, p.o. II“, číslo VZMR 2/2018/2</w:t>
      </w:r>
      <w:r w:rsidRPr="00B152AD">
        <w:rPr>
          <w:szCs w:val="22"/>
          <w:lang w:val="cs-CZ"/>
        </w:rPr>
        <w:t>(dále jen „</w:t>
      </w:r>
      <w:r w:rsidRPr="00B152AD">
        <w:rPr>
          <w:b/>
          <w:i/>
          <w:szCs w:val="22"/>
          <w:lang w:val="cs-CZ"/>
        </w:rPr>
        <w:t>Veřejná zakázka</w:t>
      </w:r>
      <w:r w:rsidRPr="00B152AD">
        <w:rPr>
          <w:szCs w:val="22"/>
          <w:lang w:val="cs-CZ"/>
        </w:rPr>
        <w:t>“). Jednotlivá ujednání Smlouvy tak budou vykládána v souladu se zadávacími podmínkami Veřejné zakázky a nabídkou Zhotovitele podanou na Veřejnou zakázku.</w:t>
      </w:r>
    </w:p>
    <w:p w14:paraId="6808BF51" w14:textId="77777777" w:rsidR="001E2737" w:rsidRPr="00B152AD" w:rsidRDefault="001E2737" w:rsidP="004F308C">
      <w:bookmarkStart w:id="4" w:name="_Toc380671100"/>
    </w:p>
    <w:p w14:paraId="32A06669" w14:textId="77777777" w:rsidR="001E2737" w:rsidRPr="00B152AD" w:rsidRDefault="001E2737" w:rsidP="004F308C"/>
    <w:p w14:paraId="4E8597C5" w14:textId="77777777" w:rsidR="007F22C9" w:rsidRPr="00B152AD" w:rsidRDefault="007F22C9" w:rsidP="00267ADD">
      <w:pPr>
        <w:pStyle w:val="Nadpis1"/>
        <w:rPr>
          <w:szCs w:val="22"/>
        </w:rPr>
      </w:pPr>
      <w:bookmarkStart w:id="5" w:name="_Toc383117511"/>
      <w:r w:rsidRPr="00B152AD">
        <w:rPr>
          <w:szCs w:val="22"/>
        </w:rPr>
        <w:t xml:space="preserve">PŘEDMĚT </w:t>
      </w:r>
      <w:bookmarkEnd w:id="4"/>
      <w:bookmarkEnd w:id="5"/>
      <w:r w:rsidR="00E95834" w:rsidRPr="00B152AD">
        <w:rPr>
          <w:szCs w:val="22"/>
          <w:lang w:val="cs-CZ"/>
        </w:rPr>
        <w:t>SMLOUVY</w:t>
      </w:r>
    </w:p>
    <w:p w14:paraId="761C414C" w14:textId="77777777" w:rsidR="001E2737" w:rsidRPr="00B152AD" w:rsidRDefault="001E2737" w:rsidP="001E2737">
      <w:pPr>
        <w:ind w:left="567"/>
        <w:jc w:val="both"/>
        <w:rPr>
          <w:szCs w:val="22"/>
        </w:rPr>
      </w:pPr>
    </w:p>
    <w:p w14:paraId="3501ED8E" w14:textId="61A710D0" w:rsidR="00631380" w:rsidRPr="00B152AD" w:rsidRDefault="00E95834" w:rsidP="00E3218B">
      <w:pPr>
        <w:numPr>
          <w:ilvl w:val="0"/>
          <w:numId w:val="13"/>
        </w:numPr>
        <w:jc w:val="both"/>
        <w:rPr>
          <w:szCs w:val="22"/>
        </w:rPr>
      </w:pPr>
      <w:r w:rsidRPr="00B152AD">
        <w:rPr>
          <w:szCs w:val="22"/>
        </w:rPr>
        <w:t xml:space="preserve">Zhotovitel se zavazuje provést na svůj náklad a nebezpečí ve sjednaném termínu pro Objednatele dále specifikované dílo </w:t>
      </w:r>
      <w:r w:rsidR="00C06D4C" w:rsidRPr="00B152AD">
        <w:rPr>
          <w:szCs w:val="22"/>
        </w:rPr>
        <w:t>„</w:t>
      </w:r>
      <w:r w:rsidR="00C75551">
        <w:rPr>
          <w:szCs w:val="22"/>
        </w:rPr>
        <w:t>Demolice objektů A a F Nemocnice Hustopeče, p.o. II</w:t>
      </w:r>
      <w:r w:rsidR="00C06D4C" w:rsidRPr="00B152AD">
        <w:rPr>
          <w:szCs w:val="22"/>
        </w:rPr>
        <w:t xml:space="preserve">“ </w:t>
      </w:r>
      <w:r w:rsidRPr="00B152AD">
        <w:rPr>
          <w:szCs w:val="22"/>
        </w:rPr>
        <w:t>(dále jen „</w:t>
      </w:r>
      <w:r w:rsidRPr="00B152AD">
        <w:rPr>
          <w:b/>
          <w:i/>
          <w:szCs w:val="22"/>
        </w:rPr>
        <w:t>Dílo</w:t>
      </w:r>
      <w:r w:rsidRPr="00B152AD">
        <w:rPr>
          <w:szCs w:val="22"/>
        </w:rPr>
        <w:t xml:space="preserve">“) a Objednatel se zavazuje dokončené Dílo převzít a zaplatit za něj sjednanou cenu a příslušnou DPH, je-li Zhotovitel povinen </w:t>
      </w:r>
      <w:r w:rsidR="004200B8" w:rsidRPr="00B152AD">
        <w:rPr>
          <w:szCs w:val="22"/>
        </w:rPr>
        <w:t>podle</w:t>
      </w:r>
      <w:r w:rsidRPr="00B152AD">
        <w:rPr>
          <w:szCs w:val="22"/>
        </w:rPr>
        <w:t xml:space="preserve"> zákona č. 235/2004 Sb., o dani z přidané hodnoty, ve znění pozdějších předpisů (dále jen „</w:t>
      </w:r>
      <w:r w:rsidRPr="00B152AD">
        <w:rPr>
          <w:b/>
          <w:i/>
          <w:szCs w:val="22"/>
        </w:rPr>
        <w:t>ZoDPH</w:t>
      </w:r>
      <w:r w:rsidRPr="00B152AD">
        <w:rPr>
          <w:szCs w:val="22"/>
        </w:rPr>
        <w:t>“) hradit DPH.</w:t>
      </w:r>
    </w:p>
    <w:p w14:paraId="26033E9F" w14:textId="77777777" w:rsidR="00E24E69" w:rsidRPr="00B152AD" w:rsidRDefault="00E24E69" w:rsidP="00E3218B">
      <w:pPr>
        <w:ind w:left="567"/>
        <w:jc w:val="both"/>
        <w:rPr>
          <w:szCs w:val="22"/>
        </w:rPr>
      </w:pPr>
    </w:p>
    <w:p w14:paraId="65863206" w14:textId="77777777" w:rsidR="00E24E69" w:rsidRPr="00B152AD" w:rsidRDefault="00E24E69" w:rsidP="00E3218B">
      <w:pPr>
        <w:ind w:left="567"/>
        <w:jc w:val="both"/>
        <w:rPr>
          <w:szCs w:val="22"/>
        </w:rPr>
      </w:pPr>
      <w:bookmarkStart w:id="6" w:name="_Toc380671101"/>
      <w:bookmarkStart w:id="7" w:name="_GoBack"/>
      <w:bookmarkEnd w:id="7"/>
    </w:p>
    <w:p w14:paraId="683A0F55" w14:textId="77777777" w:rsidR="003B4A6A" w:rsidRPr="00B152AD" w:rsidRDefault="00DA6C81" w:rsidP="00267ADD">
      <w:pPr>
        <w:pStyle w:val="Nadpis1"/>
        <w:rPr>
          <w:szCs w:val="22"/>
        </w:rPr>
      </w:pPr>
      <w:r w:rsidRPr="00B152AD">
        <w:rPr>
          <w:szCs w:val="22"/>
        </w:rPr>
        <w:t xml:space="preserve">PŘEDMĚT </w:t>
      </w:r>
      <w:r w:rsidR="00E95834" w:rsidRPr="00B152AD">
        <w:rPr>
          <w:szCs w:val="22"/>
          <w:lang w:val="cs-CZ"/>
        </w:rPr>
        <w:t>DÍLA</w:t>
      </w:r>
    </w:p>
    <w:p w14:paraId="166B1316" w14:textId="77777777" w:rsidR="00E24E69" w:rsidRPr="00B152AD" w:rsidRDefault="00E24E69" w:rsidP="00E3218B">
      <w:pPr>
        <w:ind w:left="567"/>
        <w:jc w:val="both"/>
        <w:rPr>
          <w:szCs w:val="22"/>
          <w:lang w:eastAsia="ar-SA"/>
        </w:rPr>
      </w:pPr>
    </w:p>
    <w:p w14:paraId="24C7F95A" w14:textId="77777777" w:rsidR="00721AB4" w:rsidRPr="00B152AD" w:rsidRDefault="009C2364" w:rsidP="00E3218B">
      <w:pPr>
        <w:numPr>
          <w:ilvl w:val="0"/>
          <w:numId w:val="13"/>
        </w:numPr>
        <w:jc w:val="both"/>
        <w:rPr>
          <w:szCs w:val="22"/>
        </w:rPr>
      </w:pPr>
      <w:r w:rsidRPr="00B152AD">
        <w:rPr>
          <w:szCs w:val="22"/>
        </w:rPr>
        <w:t>Zhotovitel se zavazuje provést pro Objednatele Dílo</w:t>
      </w:r>
      <w:r w:rsidR="00721AB4" w:rsidRPr="00B152AD">
        <w:rPr>
          <w:szCs w:val="22"/>
        </w:rPr>
        <w:t>:</w:t>
      </w:r>
    </w:p>
    <w:p w14:paraId="26B5BAAD" w14:textId="77777777" w:rsidR="00721AB4" w:rsidRPr="00B152AD" w:rsidRDefault="004200B8" w:rsidP="00721AB4">
      <w:pPr>
        <w:numPr>
          <w:ilvl w:val="1"/>
          <w:numId w:val="13"/>
        </w:numPr>
        <w:jc w:val="both"/>
        <w:rPr>
          <w:szCs w:val="22"/>
        </w:rPr>
      </w:pPr>
      <w:r w:rsidRPr="00B152AD">
        <w:rPr>
          <w:szCs w:val="22"/>
        </w:rPr>
        <w:t>podle</w:t>
      </w:r>
      <w:r w:rsidR="008B399A" w:rsidRPr="00B152AD">
        <w:rPr>
          <w:szCs w:val="22"/>
        </w:rPr>
        <w:t xml:space="preserve"> </w:t>
      </w:r>
      <w:r w:rsidR="009C2364" w:rsidRPr="00B152AD">
        <w:rPr>
          <w:szCs w:val="22"/>
        </w:rPr>
        <w:t>dále specifikované projektové dokumentace</w:t>
      </w:r>
      <w:r w:rsidR="00721AB4" w:rsidRPr="00B152AD">
        <w:rPr>
          <w:szCs w:val="22"/>
        </w:rPr>
        <w:t>;</w:t>
      </w:r>
    </w:p>
    <w:p w14:paraId="24C7558B" w14:textId="77777777" w:rsidR="00721AB4" w:rsidRPr="00B152AD" w:rsidRDefault="004200B8" w:rsidP="00721AB4">
      <w:pPr>
        <w:numPr>
          <w:ilvl w:val="1"/>
          <w:numId w:val="13"/>
        </w:numPr>
        <w:jc w:val="both"/>
        <w:rPr>
          <w:szCs w:val="22"/>
        </w:rPr>
      </w:pPr>
      <w:r w:rsidRPr="00B152AD">
        <w:rPr>
          <w:szCs w:val="22"/>
        </w:rPr>
        <w:t>podle</w:t>
      </w:r>
      <w:r w:rsidR="008B399A" w:rsidRPr="00B152AD">
        <w:rPr>
          <w:szCs w:val="22"/>
        </w:rPr>
        <w:t xml:space="preserve"> </w:t>
      </w:r>
      <w:r w:rsidR="009C2364" w:rsidRPr="00B152AD">
        <w:rPr>
          <w:szCs w:val="22"/>
        </w:rPr>
        <w:t>podmínek stanovených Smlouvou</w:t>
      </w:r>
      <w:r w:rsidR="00721AB4" w:rsidRPr="00B152AD">
        <w:rPr>
          <w:szCs w:val="22"/>
        </w:rPr>
        <w:t>;</w:t>
      </w:r>
    </w:p>
    <w:p w14:paraId="0E296F0B" w14:textId="1D4A071A" w:rsidR="002A297E" w:rsidRPr="00B152AD" w:rsidRDefault="004200B8" w:rsidP="002A297E">
      <w:pPr>
        <w:numPr>
          <w:ilvl w:val="1"/>
          <w:numId w:val="13"/>
        </w:numPr>
        <w:jc w:val="both"/>
        <w:rPr>
          <w:szCs w:val="22"/>
        </w:rPr>
      </w:pPr>
      <w:r w:rsidRPr="00B152AD">
        <w:rPr>
          <w:szCs w:val="22"/>
        </w:rPr>
        <w:t>podle</w:t>
      </w:r>
      <w:r w:rsidR="008B399A" w:rsidRPr="00B152AD">
        <w:rPr>
          <w:szCs w:val="22"/>
        </w:rPr>
        <w:t xml:space="preserve"> </w:t>
      </w:r>
      <w:r w:rsidR="002A297E" w:rsidRPr="00B152AD">
        <w:rPr>
          <w:szCs w:val="22"/>
        </w:rPr>
        <w:t xml:space="preserve">podmínek stanovených </w:t>
      </w:r>
      <w:r w:rsidR="006838D5">
        <w:rPr>
          <w:szCs w:val="22"/>
        </w:rPr>
        <w:t>souhlasem s</w:t>
      </w:r>
      <w:r w:rsidR="00C62240" w:rsidRPr="00B152AD">
        <w:rPr>
          <w:szCs w:val="22"/>
        </w:rPr>
        <w:t> odstraněním stavby</w:t>
      </w:r>
      <w:r w:rsidR="002A297E" w:rsidRPr="00B152AD">
        <w:rPr>
          <w:szCs w:val="22"/>
        </w:rPr>
        <w:t xml:space="preserve"> vydaným</w:t>
      </w:r>
      <w:r w:rsidR="0057568F">
        <w:rPr>
          <w:szCs w:val="22"/>
        </w:rPr>
        <w:t xml:space="preserve"> dne </w:t>
      </w:r>
      <w:r w:rsidR="006838D5">
        <w:rPr>
          <w:szCs w:val="22"/>
        </w:rPr>
        <w:t>20</w:t>
      </w:r>
      <w:r w:rsidR="0057568F">
        <w:rPr>
          <w:szCs w:val="22"/>
        </w:rPr>
        <w:t>.</w:t>
      </w:r>
      <w:r w:rsidR="006838D5">
        <w:rPr>
          <w:szCs w:val="22"/>
        </w:rPr>
        <w:t>3</w:t>
      </w:r>
      <w:r w:rsidR="0057568F">
        <w:rPr>
          <w:szCs w:val="22"/>
        </w:rPr>
        <w:t>.201</w:t>
      </w:r>
      <w:r w:rsidR="006838D5">
        <w:rPr>
          <w:szCs w:val="22"/>
        </w:rPr>
        <w:t>8</w:t>
      </w:r>
      <w:r w:rsidR="002A297E" w:rsidRPr="00B152AD">
        <w:rPr>
          <w:szCs w:val="22"/>
        </w:rPr>
        <w:t xml:space="preserve"> </w:t>
      </w:r>
      <w:r w:rsidR="0057568F">
        <w:rPr>
          <w:szCs w:val="22"/>
          <w:lang w:eastAsia="en-US" w:bidi="en-US"/>
        </w:rPr>
        <w:t>Městským</w:t>
      </w:r>
      <w:r w:rsidR="00C62240" w:rsidRPr="00B152AD">
        <w:rPr>
          <w:szCs w:val="22"/>
          <w:lang w:eastAsia="en-US" w:bidi="en-US"/>
        </w:rPr>
        <w:t xml:space="preserve"> úřadem</w:t>
      </w:r>
      <w:r w:rsidR="0057568F">
        <w:rPr>
          <w:szCs w:val="22"/>
          <w:lang w:eastAsia="en-US" w:bidi="en-US"/>
        </w:rPr>
        <w:t xml:space="preserve"> </w:t>
      </w:r>
      <w:r w:rsidR="006838D5">
        <w:rPr>
          <w:szCs w:val="22"/>
          <w:lang w:eastAsia="en-US" w:bidi="en-US"/>
        </w:rPr>
        <w:t>Hustopeče – stavebním úřadem</w:t>
      </w:r>
      <w:r w:rsidR="0057568F">
        <w:rPr>
          <w:szCs w:val="22"/>
          <w:lang w:eastAsia="en-US" w:bidi="en-US"/>
        </w:rPr>
        <w:t xml:space="preserve">, </w:t>
      </w:r>
      <w:r w:rsidR="0057568F">
        <w:rPr>
          <w:szCs w:val="22"/>
        </w:rPr>
        <w:t>č.j. MU</w:t>
      </w:r>
      <w:r w:rsidR="006838D5">
        <w:rPr>
          <w:szCs w:val="22"/>
        </w:rPr>
        <w:t>H/20229</w:t>
      </w:r>
      <w:r w:rsidR="0057568F">
        <w:rPr>
          <w:szCs w:val="22"/>
        </w:rPr>
        <w:t>/</w:t>
      </w:r>
      <w:r w:rsidR="006838D5">
        <w:rPr>
          <w:szCs w:val="22"/>
        </w:rPr>
        <w:t>18/13</w:t>
      </w:r>
      <w:r w:rsidR="0057568F">
        <w:rPr>
          <w:szCs w:val="22"/>
        </w:rPr>
        <w:t>,</w:t>
      </w:r>
      <w:r w:rsidR="002A297E" w:rsidRPr="00B152AD">
        <w:rPr>
          <w:szCs w:val="22"/>
        </w:rPr>
        <w:t xml:space="preserve"> které </w:t>
      </w:r>
      <w:r w:rsidR="00F10CDE">
        <w:rPr>
          <w:szCs w:val="22"/>
        </w:rPr>
        <w:t xml:space="preserve">tvoří </w:t>
      </w:r>
      <w:r w:rsidR="0057568F">
        <w:rPr>
          <w:szCs w:val="22"/>
        </w:rPr>
        <w:t>přílohu Smlouvy</w:t>
      </w:r>
      <w:r w:rsidR="00F10CDE">
        <w:rPr>
          <w:szCs w:val="22"/>
        </w:rPr>
        <w:t xml:space="preserve"> (Příloha č. 3 Smlouvy)</w:t>
      </w:r>
      <w:r w:rsidR="002A297E" w:rsidRPr="00B152AD">
        <w:rPr>
          <w:szCs w:val="22"/>
        </w:rPr>
        <w:t>, (dále jen „</w:t>
      </w:r>
      <w:r w:rsidR="006838D5">
        <w:rPr>
          <w:szCs w:val="22"/>
        </w:rPr>
        <w:t>Souhlas</w:t>
      </w:r>
      <w:r w:rsidR="002A297E" w:rsidRPr="00B152AD">
        <w:rPr>
          <w:szCs w:val="22"/>
        </w:rPr>
        <w:t>“);</w:t>
      </w:r>
    </w:p>
    <w:p w14:paraId="6695BFA7" w14:textId="77777777" w:rsidR="00E24E69" w:rsidRPr="00B152AD" w:rsidRDefault="009C2364" w:rsidP="00721AB4">
      <w:pPr>
        <w:ind w:left="567"/>
        <w:jc w:val="both"/>
        <w:rPr>
          <w:szCs w:val="22"/>
        </w:rPr>
      </w:pPr>
      <w:r w:rsidRPr="00B152AD">
        <w:rPr>
          <w:szCs w:val="22"/>
        </w:rPr>
        <w:t xml:space="preserve">a to včetně všech souvisejících </w:t>
      </w:r>
      <w:r w:rsidR="007664E8" w:rsidRPr="00B152AD">
        <w:rPr>
          <w:szCs w:val="22"/>
        </w:rPr>
        <w:t xml:space="preserve">stavebních </w:t>
      </w:r>
      <w:r w:rsidRPr="00B152AD">
        <w:rPr>
          <w:szCs w:val="22"/>
        </w:rPr>
        <w:t>prací, dodávek a služeb.</w:t>
      </w:r>
    </w:p>
    <w:p w14:paraId="19E64E86" w14:textId="77777777" w:rsidR="00E24E69" w:rsidRPr="00B152AD" w:rsidRDefault="00E24E69" w:rsidP="00E3218B">
      <w:pPr>
        <w:ind w:left="567"/>
        <w:jc w:val="both"/>
        <w:rPr>
          <w:szCs w:val="22"/>
        </w:rPr>
      </w:pPr>
    </w:p>
    <w:p w14:paraId="335F30E3" w14:textId="124167FD" w:rsidR="00D8665D" w:rsidRPr="00B152AD" w:rsidRDefault="009C2364" w:rsidP="00C62240">
      <w:pPr>
        <w:numPr>
          <w:ilvl w:val="0"/>
          <w:numId w:val="13"/>
        </w:numPr>
        <w:jc w:val="both"/>
        <w:rPr>
          <w:szCs w:val="22"/>
        </w:rPr>
      </w:pPr>
      <w:r w:rsidRPr="00B152AD">
        <w:rPr>
          <w:szCs w:val="22"/>
        </w:rPr>
        <w:t xml:space="preserve">Dílo je blíže specifikováno v projektové dokumentaci </w:t>
      </w:r>
      <w:r w:rsidR="008A0CEE" w:rsidRPr="00B152AD">
        <w:rPr>
          <w:szCs w:val="22"/>
        </w:rPr>
        <w:t>zpracované</w:t>
      </w:r>
      <w:r w:rsidR="00961777">
        <w:rPr>
          <w:szCs w:val="22"/>
        </w:rPr>
        <w:t xml:space="preserve"> obchodní společností</w:t>
      </w:r>
      <w:r w:rsidR="008A0CEE" w:rsidRPr="00B152AD">
        <w:rPr>
          <w:szCs w:val="22"/>
        </w:rPr>
        <w:t xml:space="preserve"> </w:t>
      </w:r>
      <w:r w:rsidR="00961777">
        <w:rPr>
          <w:szCs w:val="22"/>
        </w:rPr>
        <w:t>Atelier 2002</w:t>
      </w:r>
      <w:r w:rsidR="00C62240" w:rsidRPr="00B152AD">
        <w:rPr>
          <w:szCs w:val="22"/>
          <w:lang w:eastAsia="en-US" w:bidi="en-US"/>
        </w:rPr>
        <w:t xml:space="preserve"> s.r.o.</w:t>
      </w:r>
      <w:r w:rsidRPr="00B152AD">
        <w:rPr>
          <w:szCs w:val="22"/>
        </w:rPr>
        <w:t xml:space="preserve">, </w:t>
      </w:r>
      <w:r w:rsidR="008A0CEE" w:rsidRPr="00B152AD">
        <w:rPr>
          <w:szCs w:val="22"/>
        </w:rPr>
        <w:t>v</w:t>
      </w:r>
      <w:r w:rsidR="00C62240" w:rsidRPr="00B152AD">
        <w:rPr>
          <w:szCs w:val="22"/>
        </w:rPr>
        <w:t> </w:t>
      </w:r>
      <w:r w:rsidR="00C62240" w:rsidRPr="00B152AD">
        <w:rPr>
          <w:szCs w:val="22"/>
          <w:lang w:eastAsia="en-US" w:bidi="en-US"/>
        </w:rPr>
        <w:t>0</w:t>
      </w:r>
      <w:r w:rsidR="00961777">
        <w:rPr>
          <w:szCs w:val="22"/>
          <w:lang w:eastAsia="en-US" w:bidi="en-US"/>
        </w:rPr>
        <w:t>1</w:t>
      </w:r>
      <w:r w:rsidR="00C62240" w:rsidRPr="00B152AD">
        <w:rPr>
          <w:szCs w:val="22"/>
          <w:lang w:eastAsia="en-US" w:bidi="en-US"/>
        </w:rPr>
        <w:t>/201</w:t>
      </w:r>
      <w:r w:rsidR="00961777">
        <w:rPr>
          <w:szCs w:val="22"/>
          <w:lang w:eastAsia="en-US" w:bidi="en-US"/>
        </w:rPr>
        <w:t>8</w:t>
      </w:r>
      <w:r w:rsidR="008A0CEE" w:rsidRPr="00B152AD">
        <w:rPr>
          <w:szCs w:val="22"/>
          <w:lang w:eastAsia="en-US" w:bidi="en-US"/>
        </w:rPr>
        <w:t xml:space="preserve">, </w:t>
      </w:r>
      <w:r w:rsidR="008A0CEE" w:rsidRPr="00B152AD">
        <w:rPr>
          <w:szCs w:val="22"/>
        </w:rPr>
        <w:t xml:space="preserve">označené názvem: </w:t>
      </w:r>
      <w:r w:rsidR="00961777">
        <w:rPr>
          <w:szCs w:val="22"/>
        </w:rPr>
        <w:t>„Demolice objektů E a F Nemocnice Hustopeče, p.o.“</w:t>
      </w:r>
      <w:r w:rsidRPr="00B152AD">
        <w:rPr>
          <w:szCs w:val="22"/>
        </w:rPr>
        <w:t xml:space="preserve"> </w:t>
      </w:r>
      <w:r w:rsidR="00C83DFB" w:rsidRPr="00B152AD">
        <w:rPr>
          <w:szCs w:val="22"/>
        </w:rPr>
        <w:t>která</w:t>
      </w:r>
      <w:r w:rsidR="00961777">
        <w:rPr>
          <w:szCs w:val="22"/>
        </w:rPr>
        <w:t xml:space="preserve"> byla</w:t>
      </w:r>
      <w:r w:rsidR="00094791">
        <w:rPr>
          <w:szCs w:val="22"/>
        </w:rPr>
        <w:t xml:space="preserve"> po</w:t>
      </w:r>
      <w:r w:rsidR="00961777">
        <w:rPr>
          <w:szCs w:val="22"/>
        </w:rPr>
        <w:t xml:space="preserve"> celou zadávací lhůtu volně přístupná na profilu zadavatele</w:t>
      </w:r>
      <w:r w:rsidR="00C83DFB" w:rsidRPr="00B152AD">
        <w:rPr>
          <w:szCs w:val="22"/>
        </w:rPr>
        <w:t xml:space="preserve">, </w:t>
      </w:r>
      <w:r w:rsidRPr="00B152AD">
        <w:rPr>
          <w:szCs w:val="22"/>
        </w:rPr>
        <w:t xml:space="preserve">(dále </w:t>
      </w:r>
      <w:r w:rsidR="00C83DFB" w:rsidRPr="00B152AD">
        <w:rPr>
          <w:szCs w:val="22"/>
        </w:rPr>
        <w:t>jen</w:t>
      </w:r>
      <w:r w:rsidRPr="00B152AD">
        <w:rPr>
          <w:szCs w:val="22"/>
        </w:rPr>
        <w:t xml:space="preserve"> </w:t>
      </w:r>
      <w:r w:rsidRPr="00B152AD">
        <w:rPr>
          <w:i/>
          <w:szCs w:val="22"/>
        </w:rPr>
        <w:t>„</w:t>
      </w:r>
      <w:r w:rsidRPr="00B152AD">
        <w:rPr>
          <w:b/>
          <w:i/>
          <w:szCs w:val="22"/>
        </w:rPr>
        <w:t>Projektová dokumentace</w:t>
      </w:r>
      <w:r w:rsidRPr="00B152AD">
        <w:rPr>
          <w:i/>
          <w:szCs w:val="22"/>
        </w:rPr>
        <w:t>“</w:t>
      </w:r>
      <w:r w:rsidRPr="00B152AD">
        <w:rPr>
          <w:szCs w:val="22"/>
        </w:rPr>
        <w:t xml:space="preserve"> a </w:t>
      </w:r>
      <w:r w:rsidR="00C83DFB" w:rsidRPr="00B152AD">
        <w:rPr>
          <w:szCs w:val="22"/>
        </w:rPr>
        <w:t xml:space="preserve">zpracovatel Projektové dokumentace dále jen </w:t>
      </w:r>
      <w:r w:rsidRPr="00B152AD">
        <w:rPr>
          <w:i/>
          <w:szCs w:val="22"/>
        </w:rPr>
        <w:t>„</w:t>
      </w:r>
      <w:r w:rsidRPr="00B152AD">
        <w:rPr>
          <w:b/>
          <w:i/>
          <w:szCs w:val="22"/>
        </w:rPr>
        <w:t>Projektant</w:t>
      </w:r>
      <w:r w:rsidRPr="00B152AD">
        <w:rPr>
          <w:i/>
          <w:szCs w:val="22"/>
        </w:rPr>
        <w:t>“</w:t>
      </w:r>
      <w:r w:rsidR="00C83DFB" w:rsidRPr="00B152AD">
        <w:rPr>
          <w:szCs w:val="22"/>
        </w:rPr>
        <w:t>)</w:t>
      </w:r>
      <w:r w:rsidRPr="00B152AD">
        <w:rPr>
          <w:szCs w:val="22"/>
        </w:rPr>
        <w:t>.</w:t>
      </w:r>
    </w:p>
    <w:p w14:paraId="65E355DF" w14:textId="77777777" w:rsidR="00475F91" w:rsidRPr="00B152AD" w:rsidRDefault="00475F91" w:rsidP="00E3218B">
      <w:pPr>
        <w:ind w:left="567"/>
        <w:jc w:val="both"/>
        <w:rPr>
          <w:szCs w:val="22"/>
        </w:rPr>
      </w:pPr>
    </w:p>
    <w:p w14:paraId="5D622AF2" w14:textId="77777777" w:rsidR="00822C5E" w:rsidRPr="00B152AD" w:rsidRDefault="00822C5E" w:rsidP="00E3218B">
      <w:pPr>
        <w:numPr>
          <w:ilvl w:val="0"/>
          <w:numId w:val="13"/>
        </w:numPr>
        <w:jc w:val="both"/>
        <w:rPr>
          <w:szCs w:val="22"/>
        </w:rPr>
      </w:pPr>
      <w:r w:rsidRPr="00B152AD">
        <w:rPr>
          <w:szCs w:val="22"/>
        </w:rPr>
        <w:t>Dílo bude sloužit k následujícím</w:t>
      </w:r>
      <w:r w:rsidR="00C83DFB" w:rsidRPr="00B152AD">
        <w:rPr>
          <w:szCs w:val="22"/>
        </w:rPr>
        <w:t>u</w:t>
      </w:r>
      <w:r w:rsidRPr="00B152AD">
        <w:rPr>
          <w:szCs w:val="22"/>
        </w:rPr>
        <w:t xml:space="preserve"> účel</w:t>
      </w:r>
      <w:r w:rsidR="00C83DFB" w:rsidRPr="00B152AD">
        <w:rPr>
          <w:szCs w:val="22"/>
        </w:rPr>
        <w:t>u</w:t>
      </w:r>
      <w:r w:rsidRPr="00B152AD">
        <w:rPr>
          <w:szCs w:val="22"/>
        </w:rPr>
        <w:t xml:space="preserve">: </w:t>
      </w:r>
      <w:r w:rsidR="00C62240" w:rsidRPr="00B152AD">
        <w:rPr>
          <w:szCs w:val="22"/>
          <w:lang w:eastAsia="en-US" w:bidi="en-US"/>
        </w:rPr>
        <w:t>odstranění nepotřebných staveb</w:t>
      </w:r>
      <w:r w:rsidR="003F5A71" w:rsidRPr="00B152AD">
        <w:rPr>
          <w:szCs w:val="22"/>
          <w:lang w:eastAsia="en-US" w:bidi="en-US"/>
        </w:rPr>
        <w:t xml:space="preserve"> (dále jen „</w:t>
      </w:r>
      <w:r w:rsidR="003F5A71" w:rsidRPr="00B152AD">
        <w:rPr>
          <w:b/>
          <w:i/>
          <w:szCs w:val="22"/>
          <w:lang w:eastAsia="en-US" w:bidi="en-US"/>
        </w:rPr>
        <w:t>Stavby</w:t>
      </w:r>
      <w:r w:rsidR="003F5A71" w:rsidRPr="00B152AD">
        <w:rPr>
          <w:szCs w:val="22"/>
          <w:lang w:eastAsia="en-US" w:bidi="en-US"/>
        </w:rPr>
        <w:t>“)</w:t>
      </w:r>
      <w:r w:rsidRPr="00B152AD">
        <w:rPr>
          <w:b/>
          <w:szCs w:val="22"/>
          <w:lang w:eastAsia="en-US" w:bidi="en-US"/>
        </w:rPr>
        <w:t>.</w:t>
      </w:r>
    </w:p>
    <w:p w14:paraId="1A166513" w14:textId="77777777" w:rsidR="00822C5E" w:rsidRPr="00B152AD" w:rsidRDefault="00822C5E" w:rsidP="00E3218B">
      <w:pPr>
        <w:pStyle w:val="Odstavecseseznamem"/>
        <w:ind w:left="567"/>
        <w:jc w:val="both"/>
        <w:rPr>
          <w:szCs w:val="22"/>
        </w:rPr>
      </w:pPr>
    </w:p>
    <w:p w14:paraId="6830579A" w14:textId="77777777" w:rsidR="00EE3840" w:rsidRPr="00B152AD" w:rsidRDefault="00AC7EDA" w:rsidP="00E93581">
      <w:pPr>
        <w:numPr>
          <w:ilvl w:val="0"/>
          <w:numId w:val="13"/>
        </w:numPr>
        <w:jc w:val="both"/>
        <w:rPr>
          <w:szCs w:val="22"/>
        </w:rPr>
      </w:pPr>
      <w:r w:rsidRPr="00B152AD">
        <w:rPr>
          <w:szCs w:val="22"/>
        </w:rPr>
        <w:t>Zhotovitel je povinen při provádění Díla provést</w:t>
      </w:r>
      <w:r w:rsidR="007A4C15" w:rsidRPr="00B152AD">
        <w:rPr>
          <w:szCs w:val="22"/>
        </w:rPr>
        <w:t>, dodat a poskytnout</w:t>
      </w:r>
      <w:r w:rsidRPr="00B152AD">
        <w:rPr>
          <w:szCs w:val="22"/>
        </w:rPr>
        <w:t xml:space="preserve"> veškeré </w:t>
      </w:r>
      <w:r w:rsidR="007A4C15" w:rsidRPr="00B152AD">
        <w:rPr>
          <w:szCs w:val="22"/>
        </w:rPr>
        <w:t xml:space="preserve">stavební </w:t>
      </w:r>
      <w:r w:rsidRPr="00B152AD">
        <w:rPr>
          <w:szCs w:val="22"/>
        </w:rPr>
        <w:t>práce, dodávky, a služby, kterých je třeba trvale nebo dočasně k zahájení, provádění, dokončení a předání Díla, a k</w:t>
      </w:r>
      <w:r w:rsidR="00C62240" w:rsidRPr="00B152AD">
        <w:rPr>
          <w:szCs w:val="22"/>
        </w:rPr>
        <w:t xml:space="preserve"> výmazu </w:t>
      </w:r>
      <w:r w:rsidR="00263D02" w:rsidRPr="00B152AD">
        <w:rPr>
          <w:szCs w:val="22"/>
        </w:rPr>
        <w:t>S</w:t>
      </w:r>
      <w:r w:rsidR="00C62240" w:rsidRPr="00B152AD">
        <w:rPr>
          <w:szCs w:val="22"/>
        </w:rPr>
        <w:t>tav</w:t>
      </w:r>
      <w:r w:rsidR="00263D02" w:rsidRPr="00B152AD">
        <w:rPr>
          <w:szCs w:val="22"/>
        </w:rPr>
        <w:t>e</w:t>
      </w:r>
      <w:r w:rsidR="00C62240" w:rsidRPr="00B152AD">
        <w:rPr>
          <w:szCs w:val="22"/>
        </w:rPr>
        <w:t>b z katastru nemovitostí</w:t>
      </w:r>
      <w:r w:rsidRPr="00B152AD">
        <w:rPr>
          <w:szCs w:val="22"/>
        </w:rPr>
        <w:t>.</w:t>
      </w:r>
      <w:r w:rsidR="00C76315" w:rsidRPr="00B152AD">
        <w:rPr>
          <w:szCs w:val="22"/>
        </w:rPr>
        <w:t xml:space="preserve"> </w:t>
      </w:r>
      <w:r w:rsidR="00822C5E" w:rsidRPr="00B152AD">
        <w:rPr>
          <w:szCs w:val="22"/>
        </w:rPr>
        <w:t>Součástí Díla je zejména:</w:t>
      </w:r>
    </w:p>
    <w:p w14:paraId="219D96A6" w14:textId="77777777" w:rsidR="00EE3840" w:rsidRDefault="00822C5E" w:rsidP="00734E5D">
      <w:pPr>
        <w:numPr>
          <w:ilvl w:val="1"/>
          <w:numId w:val="13"/>
        </w:numPr>
        <w:ind w:left="1276" w:hanging="709"/>
        <w:jc w:val="both"/>
        <w:rPr>
          <w:szCs w:val="22"/>
        </w:rPr>
      </w:pPr>
      <w:r w:rsidRPr="00B152AD">
        <w:rPr>
          <w:szCs w:val="22"/>
        </w:rPr>
        <w:t>zajištění a provedení všech opatření organizačního a stavebně technologického charakteru k řádnému provedení Díla;</w:t>
      </w:r>
    </w:p>
    <w:p w14:paraId="555BE713" w14:textId="77777777" w:rsidR="00AE2C42" w:rsidRPr="00B152AD" w:rsidRDefault="00AE2C42" w:rsidP="00AE2C42">
      <w:pPr>
        <w:numPr>
          <w:ilvl w:val="1"/>
          <w:numId w:val="13"/>
        </w:numPr>
        <w:ind w:left="1276" w:hanging="709"/>
        <w:jc w:val="both"/>
        <w:rPr>
          <w:szCs w:val="22"/>
        </w:rPr>
      </w:pPr>
      <w:r w:rsidRPr="001B03D1">
        <w:rPr>
          <w:szCs w:val="22"/>
        </w:rPr>
        <w:t>zajištění a provedení všech nezbytných průzkumů nutných pro řádné provádění a dokončení Díla;</w:t>
      </w:r>
    </w:p>
    <w:p w14:paraId="35A920C4" w14:textId="77777777" w:rsidR="00EE3840" w:rsidRPr="00B152AD" w:rsidRDefault="00822C5E" w:rsidP="00734E5D">
      <w:pPr>
        <w:numPr>
          <w:ilvl w:val="1"/>
          <w:numId w:val="13"/>
        </w:numPr>
        <w:ind w:left="1276" w:hanging="709"/>
        <w:jc w:val="both"/>
        <w:rPr>
          <w:szCs w:val="22"/>
        </w:rPr>
      </w:pPr>
      <w:r w:rsidRPr="00B152AD">
        <w:rPr>
          <w:szCs w:val="22"/>
        </w:rPr>
        <w:t xml:space="preserve">průběžný odvoz stavebního </w:t>
      </w:r>
      <w:r w:rsidR="008B399A" w:rsidRPr="00B152AD">
        <w:rPr>
          <w:szCs w:val="22"/>
        </w:rPr>
        <w:t xml:space="preserve">a jiného </w:t>
      </w:r>
      <w:r w:rsidRPr="00B152AD">
        <w:rPr>
          <w:szCs w:val="22"/>
        </w:rPr>
        <w:t xml:space="preserve">odpadu vzniklého při </w:t>
      </w:r>
      <w:r w:rsidR="007F181A" w:rsidRPr="00B152AD">
        <w:rPr>
          <w:szCs w:val="22"/>
        </w:rPr>
        <w:t>provádění</w:t>
      </w:r>
      <w:r w:rsidRPr="00B152AD">
        <w:rPr>
          <w:szCs w:val="22"/>
        </w:rPr>
        <w:t xml:space="preserve"> Díla, zajištění jeho dočasného nebo trvalého uložení, resp. převzetí těchto odpadů do vlastnictví osoby oprávněné k jejich převzetí podle zákona č. 185/2001 Sb., o odpadech ve znění pozdějších předpisů, není-li touto osobou přímo Zhotovitel;</w:t>
      </w:r>
    </w:p>
    <w:p w14:paraId="345ADD77" w14:textId="77777777" w:rsidR="00EE3840" w:rsidRPr="00B152AD" w:rsidRDefault="00822C5E" w:rsidP="00734E5D">
      <w:pPr>
        <w:numPr>
          <w:ilvl w:val="1"/>
          <w:numId w:val="13"/>
        </w:numPr>
        <w:ind w:left="1276" w:hanging="709"/>
        <w:jc w:val="both"/>
        <w:rPr>
          <w:szCs w:val="22"/>
        </w:rPr>
      </w:pPr>
      <w:r w:rsidRPr="00B152AD">
        <w:rPr>
          <w:szCs w:val="22"/>
        </w:rPr>
        <w:t>zajištění řádné ochrany stávajících okolních ploch</w:t>
      </w:r>
      <w:r w:rsidR="008B399A" w:rsidRPr="00B152AD">
        <w:rPr>
          <w:szCs w:val="22"/>
        </w:rPr>
        <w:t>,</w:t>
      </w:r>
      <w:r w:rsidRPr="00B152AD">
        <w:rPr>
          <w:szCs w:val="22"/>
        </w:rPr>
        <w:t xml:space="preserve"> a to i těch, které nebudou dotčeny stavebními pracemi, ale budou sloužit k přepravě či uskladnění materiálu</w:t>
      </w:r>
      <w:r w:rsidR="006E5B44" w:rsidRPr="00B152AD">
        <w:rPr>
          <w:szCs w:val="22"/>
        </w:rPr>
        <w:t xml:space="preserve"> nebo</w:t>
      </w:r>
      <w:r w:rsidRPr="00B152AD">
        <w:rPr>
          <w:szCs w:val="22"/>
        </w:rPr>
        <w:t xml:space="preserve"> k zařízení staveniště, před znečištěním a poškozením po celou dobu provádění Díla a uvedení všech těchto povrchů dotčených prováděním Díla do původního stavu, před započetím </w:t>
      </w:r>
      <w:r w:rsidR="00F10CDE">
        <w:rPr>
          <w:szCs w:val="22"/>
        </w:rPr>
        <w:t>s prováděním Díla</w:t>
      </w:r>
      <w:r w:rsidRPr="00B152AD">
        <w:rPr>
          <w:szCs w:val="22"/>
        </w:rPr>
        <w:t xml:space="preserve"> budou tyto plochy vhodným způsobem </w:t>
      </w:r>
      <w:r w:rsidR="001D3707" w:rsidRPr="00B152AD">
        <w:rPr>
          <w:szCs w:val="22"/>
        </w:rPr>
        <w:t xml:space="preserve">Zhotovitelem </w:t>
      </w:r>
      <w:r w:rsidRPr="00B152AD">
        <w:rPr>
          <w:szCs w:val="22"/>
        </w:rPr>
        <w:lastRenderedPageBreak/>
        <w:t>zdokumentovány, dokumentace bude součástí protokolu o předání a převzetí staveniště;</w:t>
      </w:r>
    </w:p>
    <w:p w14:paraId="1CEEE50A" w14:textId="2ACA1BE8" w:rsidR="00822C5E" w:rsidRPr="00852D66" w:rsidRDefault="00822C5E" w:rsidP="00734E5D">
      <w:pPr>
        <w:numPr>
          <w:ilvl w:val="1"/>
          <w:numId w:val="13"/>
        </w:numPr>
        <w:ind w:left="1276" w:hanging="709"/>
        <w:jc w:val="both"/>
        <w:rPr>
          <w:szCs w:val="22"/>
        </w:rPr>
      </w:pPr>
      <w:r w:rsidRPr="00A4659F">
        <w:rPr>
          <w:szCs w:val="22"/>
        </w:rPr>
        <w:t>zajištění bezpečnosti prác</w:t>
      </w:r>
      <w:r w:rsidR="00F263FE">
        <w:rPr>
          <w:szCs w:val="22"/>
        </w:rPr>
        <w:t xml:space="preserve">e a ochrany životního </w:t>
      </w:r>
      <w:r w:rsidR="00F263FE" w:rsidRPr="00852D66">
        <w:rPr>
          <w:szCs w:val="22"/>
        </w:rPr>
        <w:t>prostředí</w:t>
      </w:r>
      <w:r w:rsidR="00AE2C42" w:rsidRPr="00852D66">
        <w:rPr>
          <w:szCs w:val="22"/>
        </w:rPr>
        <w:t>, respektování případných požadavků koordinátora BOZP</w:t>
      </w:r>
      <w:r w:rsidRPr="00852D66">
        <w:rPr>
          <w:szCs w:val="22"/>
        </w:rPr>
        <w:t>;</w:t>
      </w:r>
    </w:p>
    <w:p w14:paraId="13D57D10" w14:textId="77777777" w:rsidR="00C44403" w:rsidRPr="00B152AD" w:rsidRDefault="00C44403" w:rsidP="00734E5D">
      <w:pPr>
        <w:numPr>
          <w:ilvl w:val="1"/>
          <w:numId w:val="13"/>
        </w:numPr>
        <w:suppressAutoHyphens/>
        <w:ind w:left="1276" w:hanging="709"/>
        <w:jc w:val="both"/>
        <w:rPr>
          <w:szCs w:val="22"/>
        </w:rPr>
      </w:pPr>
      <w:r w:rsidRPr="00B152AD">
        <w:rPr>
          <w:szCs w:val="22"/>
        </w:rPr>
        <w:t>zajištění a kontrola zabezpečení staveniště;</w:t>
      </w:r>
    </w:p>
    <w:p w14:paraId="002B8CC8" w14:textId="77777777" w:rsidR="00156293" w:rsidRPr="00B152AD" w:rsidRDefault="00156293" w:rsidP="00734E5D">
      <w:pPr>
        <w:numPr>
          <w:ilvl w:val="1"/>
          <w:numId w:val="13"/>
        </w:numPr>
        <w:ind w:left="1276" w:hanging="709"/>
        <w:jc w:val="both"/>
        <w:rPr>
          <w:szCs w:val="22"/>
        </w:rPr>
      </w:pPr>
      <w:r w:rsidRPr="00B152AD">
        <w:rPr>
          <w:szCs w:val="22"/>
        </w:rPr>
        <w:t>proveden</w:t>
      </w:r>
      <w:r w:rsidR="00AD4EA2" w:rsidRPr="00B152AD">
        <w:rPr>
          <w:szCs w:val="22"/>
        </w:rPr>
        <w:t xml:space="preserve">í závěrečného úklidu staveniště, odstranění zařízení staveniště </w:t>
      </w:r>
      <w:r w:rsidRPr="00B152AD">
        <w:rPr>
          <w:szCs w:val="22"/>
        </w:rPr>
        <w:t>a uvedení okolních ploch do původního stavu;</w:t>
      </w:r>
    </w:p>
    <w:p w14:paraId="21C49074" w14:textId="77777777" w:rsidR="00156293" w:rsidRPr="00B152AD" w:rsidRDefault="00156293" w:rsidP="00734E5D">
      <w:pPr>
        <w:numPr>
          <w:ilvl w:val="1"/>
          <w:numId w:val="13"/>
        </w:numPr>
        <w:ind w:left="1276" w:hanging="709"/>
        <w:jc w:val="both"/>
        <w:rPr>
          <w:szCs w:val="22"/>
        </w:rPr>
      </w:pPr>
      <w:r w:rsidRPr="00B152AD">
        <w:rPr>
          <w:szCs w:val="22"/>
        </w:rPr>
        <w:t>zřízení</w:t>
      </w:r>
      <w:r w:rsidR="004579D2" w:rsidRPr="00B152AD">
        <w:rPr>
          <w:szCs w:val="22"/>
        </w:rPr>
        <w:t xml:space="preserve"> a</w:t>
      </w:r>
      <w:r w:rsidRPr="00B152AD">
        <w:rPr>
          <w:szCs w:val="22"/>
        </w:rPr>
        <w:t xml:space="preserve"> rozvod</w:t>
      </w:r>
      <w:r w:rsidR="004579D2" w:rsidRPr="00B152AD">
        <w:rPr>
          <w:szCs w:val="22"/>
        </w:rPr>
        <w:t xml:space="preserve">y </w:t>
      </w:r>
      <w:r w:rsidRPr="00B152AD">
        <w:rPr>
          <w:szCs w:val="22"/>
        </w:rPr>
        <w:t>přípojek médií a energií během provádění Díla;</w:t>
      </w:r>
    </w:p>
    <w:p w14:paraId="0CE663AC" w14:textId="77777777" w:rsidR="00C11FC2" w:rsidRPr="00B152AD" w:rsidRDefault="00C11FC2" w:rsidP="00734E5D">
      <w:pPr>
        <w:numPr>
          <w:ilvl w:val="1"/>
          <w:numId w:val="13"/>
        </w:numPr>
        <w:ind w:left="1276" w:hanging="709"/>
        <w:jc w:val="both"/>
        <w:rPr>
          <w:szCs w:val="22"/>
        </w:rPr>
      </w:pPr>
      <w:r w:rsidRPr="00B152AD">
        <w:rPr>
          <w:szCs w:val="22"/>
        </w:rPr>
        <w:t>zajištění potřebných či orgány veřejné správy stanovených opatření a povolení nutných k provedení Díla (např. vstupy na pozemky, zvláštní užívání komunikace apod.);</w:t>
      </w:r>
    </w:p>
    <w:p w14:paraId="367ED663" w14:textId="4F152285" w:rsidR="00532B4B" w:rsidRPr="001C67E7" w:rsidRDefault="00532B4B" w:rsidP="00734E5D">
      <w:pPr>
        <w:numPr>
          <w:ilvl w:val="1"/>
          <w:numId w:val="13"/>
        </w:numPr>
        <w:ind w:left="1276" w:hanging="709"/>
        <w:jc w:val="both"/>
        <w:rPr>
          <w:szCs w:val="22"/>
        </w:rPr>
      </w:pPr>
      <w:r w:rsidRPr="001C67E7">
        <w:rPr>
          <w:szCs w:val="22"/>
        </w:rPr>
        <w:t xml:space="preserve">zhotovení </w:t>
      </w:r>
      <w:r w:rsidR="001C67E7" w:rsidRPr="001C67E7">
        <w:rPr>
          <w:szCs w:val="22"/>
        </w:rPr>
        <w:t>foto</w:t>
      </w:r>
      <w:r w:rsidRPr="001C67E7">
        <w:rPr>
          <w:szCs w:val="22"/>
        </w:rPr>
        <w:t>dokumentace skutečného provedení Díla a její předání Objednateli;</w:t>
      </w:r>
    </w:p>
    <w:p w14:paraId="7D8A81D1" w14:textId="3AF36C02" w:rsidR="00C11FC2" w:rsidRPr="00B152AD" w:rsidRDefault="00A050ED" w:rsidP="00734E5D">
      <w:pPr>
        <w:numPr>
          <w:ilvl w:val="1"/>
          <w:numId w:val="13"/>
        </w:numPr>
        <w:ind w:left="1276" w:hanging="709"/>
        <w:jc w:val="both"/>
        <w:rPr>
          <w:szCs w:val="22"/>
        </w:rPr>
      </w:pPr>
      <w:r w:rsidRPr="00B152AD">
        <w:rPr>
          <w:szCs w:val="22"/>
        </w:rPr>
        <w:t xml:space="preserve">zhotovení dokumentace </w:t>
      </w:r>
      <w:r w:rsidR="00C62240" w:rsidRPr="00B152AD">
        <w:rPr>
          <w:szCs w:val="22"/>
        </w:rPr>
        <w:t xml:space="preserve">nutné pro výmaz </w:t>
      </w:r>
      <w:r w:rsidR="00263D02" w:rsidRPr="00B152AD">
        <w:rPr>
          <w:szCs w:val="22"/>
        </w:rPr>
        <w:t>S</w:t>
      </w:r>
      <w:r w:rsidR="00C62240" w:rsidRPr="00B152AD">
        <w:rPr>
          <w:szCs w:val="22"/>
        </w:rPr>
        <w:t>taveb z katastru nemovitostí</w:t>
      </w:r>
      <w:r w:rsidRPr="00B152AD">
        <w:rPr>
          <w:szCs w:val="22"/>
        </w:rPr>
        <w:t xml:space="preserve"> a její předání Objednateli</w:t>
      </w:r>
      <w:r w:rsidR="00145E17" w:rsidRPr="00B152AD">
        <w:rPr>
          <w:szCs w:val="22"/>
        </w:rPr>
        <w:t>.</w:t>
      </w:r>
    </w:p>
    <w:p w14:paraId="45A321F1" w14:textId="77777777" w:rsidR="000A1C13" w:rsidRPr="00B152AD" w:rsidRDefault="000A1C13" w:rsidP="00E3218B">
      <w:pPr>
        <w:ind w:left="567"/>
        <w:jc w:val="both"/>
        <w:rPr>
          <w:szCs w:val="22"/>
        </w:rPr>
      </w:pPr>
    </w:p>
    <w:p w14:paraId="1E59ED80" w14:textId="77777777" w:rsidR="00A753FF" w:rsidRPr="00B152AD" w:rsidRDefault="007B36BA" w:rsidP="00E3218B">
      <w:pPr>
        <w:numPr>
          <w:ilvl w:val="0"/>
          <w:numId w:val="13"/>
        </w:numPr>
        <w:jc w:val="both"/>
        <w:rPr>
          <w:szCs w:val="22"/>
        </w:rPr>
      </w:pPr>
      <w:r w:rsidRPr="00B152AD">
        <w:rPr>
          <w:szCs w:val="22"/>
        </w:rPr>
        <w:t xml:space="preserve">Rozsah a kvalita </w:t>
      </w:r>
      <w:r w:rsidR="004227B9" w:rsidRPr="00B152AD">
        <w:rPr>
          <w:szCs w:val="22"/>
        </w:rPr>
        <w:t>prací prováděných v rámci Díla</w:t>
      </w:r>
      <w:r w:rsidRPr="00B152AD">
        <w:rPr>
          <w:szCs w:val="22"/>
        </w:rPr>
        <w:t xml:space="preserve"> jsou dále dány příslušnými ČSN, ČSN EN, právními předpisy platnými a účinnými v době provádění Díla, a dále zejména podmínkami stanovenými </w:t>
      </w:r>
      <w:r w:rsidR="00263D02" w:rsidRPr="00B152AD">
        <w:rPr>
          <w:szCs w:val="22"/>
        </w:rPr>
        <w:t>P</w:t>
      </w:r>
      <w:r w:rsidRPr="00B152AD">
        <w:rPr>
          <w:szCs w:val="22"/>
        </w:rPr>
        <w:t>ovolením a dalšími rozhodnutími a vyjádřeními dotčených orgánů veřejné správy a správců inženýrských sítí týkajícími se Díla, a dalšími podmínkami Objednatele sjednanými ve Smlouvě.</w:t>
      </w:r>
    </w:p>
    <w:p w14:paraId="7AF8FDE5" w14:textId="77777777" w:rsidR="007B36BA" w:rsidRPr="00B152AD" w:rsidRDefault="007B36BA" w:rsidP="00E3218B">
      <w:pPr>
        <w:ind w:left="567"/>
        <w:jc w:val="both"/>
        <w:rPr>
          <w:szCs w:val="22"/>
        </w:rPr>
      </w:pPr>
    </w:p>
    <w:p w14:paraId="3D313573" w14:textId="77777777" w:rsidR="007B36BA" w:rsidRPr="00B152AD" w:rsidRDefault="007B36BA" w:rsidP="00E3218B">
      <w:pPr>
        <w:numPr>
          <w:ilvl w:val="0"/>
          <w:numId w:val="13"/>
        </w:numPr>
        <w:jc w:val="both"/>
        <w:rPr>
          <w:szCs w:val="22"/>
        </w:rPr>
      </w:pPr>
      <w:r w:rsidRPr="00B152AD">
        <w:rPr>
          <w:szCs w:val="22"/>
        </w:rPr>
        <w:t xml:space="preserve">Zhotovitel je povinen zajistit veškeré nezbytné doklady, prohlídky a přejímky, spojené s prováděním Díla a doklady nezbytné pro </w:t>
      </w:r>
      <w:r w:rsidR="00263D02" w:rsidRPr="00B152AD">
        <w:rPr>
          <w:szCs w:val="22"/>
        </w:rPr>
        <w:t>výmaz Staveb z katastru nemovitostí</w:t>
      </w:r>
      <w:r w:rsidRPr="00B152AD">
        <w:rPr>
          <w:szCs w:val="22"/>
        </w:rPr>
        <w:t>, vyžadované Smlouvou, právními předpisy nebo orgány veřejné správy.</w:t>
      </w:r>
    </w:p>
    <w:p w14:paraId="23DC4EFA" w14:textId="77777777" w:rsidR="007B36BA" w:rsidRPr="00B152AD" w:rsidRDefault="007B36BA" w:rsidP="00E3218B">
      <w:pPr>
        <w:pStyle w:val="Odstavecseseznamem"/>
        <w:ind w:left="567"/>
        <w:jc w:val="both"/>
        <w:rPr>
          <w:szCs w:val="22"/>
        </w:rPr>
      </w:pPr>
    </w:p>
    <w:p w14:paraId="55CE8A43" w14:textId="77777777" w:rsidR="006A5189" w:rsidRPr="00B152AD" w:rsidRDefault="007B36BA" w:rsidP="00E3218B">
      <w:pPr>
        <w:numPr>
          <w:ilvl w:val="0"/>
          <w:numId w:val="13"/>
        </w:numPr>
        <w:jc w:val="both"/>
        <w:rPr>
          <w:szCs w:val="22"/>
        </w:rPr>
      </w:pPr>
      <w:r w:rsidRPr="00B152AD">
        <w:rPr>
          <w:szCs w:val="22"/>
        </w:rPr>
        <w:t xml:space="preserve">Zhotovitel prohlašuje, že před podpisem Smlouvy převzal a seznámil se s Projektovou dokumentací a místem plnění, a že s ohledem na své znalosti a zkušenosti zhotoví Dílo </w:t>
      </w:r>
      <w:r w:rsidR="004200B8" w:rsidRPr="00B152AD">
        <w:rPr>
          <w:szCs w:val="22"/>
        </w:rPr>
        <w:t>podle</w:t>
      </w:r>
      <w:r w:rsidRPr="00B152AD">
        <w:rPr>
          <w:szCs w:val="22"/>
        </w:rPr>
        <w:t xml:space="preserve"> předané Projektové dokumentace tak, aby </w:t>
      </w:r>
      <w:r w:rsidR="00263D02" w:rsidRPr="00B152AD">
        <w:rPr>
          <w:szCs w:val="22"/>
        </w:rPr>
        <w:t>splnilo</w:t>
      </w:r>
      <w:r w:rsidRPr="00B152AD">
        <w:rPr>
          <w:szCs w:val="22"/>
        </w:rPr>
        <w:t xml:space="preserve"> účel, k němuž má být provedeno, přičemž si není vědom žádných překážek, které by mu bránily v poskytnutí sjednaného plnění v souladu se Smlouvou.</w:t>
      </w:r>
    </w:p>
    <w:p w14:paraId="6F9B0414" w14:textId="77777777" w:rsidR="006A5189" w:rsidRPr="00B152AD" w:rsidRDefault="006A5189" w:rsidP="00E3218B">
      <w:pPr>
        <w:pStyle w:val="Odstavecseseznamem"/>
        <w:ind w:left="567"/>
        <w:jc w:val="both"/>
        <w:rPr>
          <w:szCs w:val="22"/>
        </w:rPr>
      </w:pPr>
    </w:p>
    <w:p w14:paraId="28F86801" w14:textId="77777777" w:rsidR="007B36BA" w:rsidRPr="00B152AD" w:rsidRDefault="007B36BA" w:rsidP="00E3218B">
      <w:pPr>
        <w:numPr>
          <w:ilvl w:val="0"/>
          <w:numId w:val="13"/>
        </w:numPr>
        <w:jc w:val="both"/>
        <w:rPr>
          <w:szCs w:val="22"/>
        </w:rPr>
      </w:pPr>
      <w:r w:rsidRPr="00B152AD">
        <w:rPr>
          <w:szCs w:val="22"/>
        </w:rPr>
        <w:t>Zhotovitel je při určení způsobu provádění Díla vázán příkazy Objednatele, pokud Objednatel Zhotoviteli takové příkazy udělí.</w:t>
      </w:r>
    </w:p>
    <w:p w14:paraId="5CBAC833" w14:textId="77777777" w:rsidR="007B36BA" w:rsidRPr="00B152AD" w:rsidRDefault="007B36BA" w:rsidP="00E3218B">
      <w:pPr>
        <w:pStyle w:val="Odstavecseseznamem"/>
        <w:ind w:left="567"/>
        <w:jc w:val="both"/>
        <w:rPr>
          <w:szCs w:val="22"/>
        </w:rPr>
      </w:pPr>
    </w:p>
    <w:p w14:paraId="049F4491" w14:textId="77777777" w:rsidR="007B36BA" w:rsidRPr="00B152AD" w:rsidRDefault="007B36BA" w:rsidP="00E3218B">
      <w:pPr>
        <w:numPr>
          <w:ilvl w:val="0"/>
          <w:numId w:val="13"/>
        </w:numPr>
        <w:jc w:val="both"/>
        <w:rPr>
          <w:szCs w:val="22"/>
        </w:rPr>
      </w:pPr>
      <w:bookmarkStart w:id="8" w:name="_Ref433114869"/>
      <w:r w:rsidRPr="00B152AD">
        <w:rPr>
          <w:szCs w:val="22"/>
        </w:rPr>
        <w:t xml:space="preserve">Změny Díla, včetně provedení veškerých víceprací, méněprací, změny technologií nebo materiálů, doplňky, rozšíření či zúžení Díla, je možné činit pouze za podmínek stanovených </w:t>
      </w:r>
      <w:r w:rsidR="00F44D21">
        <w:rPr>
          <w:szCs w:val="22"/>
        </w:rPr>
        <w:t xml:space="preserve">příslušnými právními předpisy </w:t>
      </w:r>
      <w:r w:rsidRPr="00B152AD">
        <w:rPr>
          <w:szCs w:val="22"/>
        </w:rPr>
        <w:t>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bookmarkEnd w:id="8"/>
    </w:p>
    <w:p w14:paraId="6D1621B3" w14:textId="77777777" w:rsidR="0098449E" w:rsidRPr="00B152AD" w:rsidRDefault="0098449E" w:rsidP="00E3218B">
      <w:pPr>
        <w:ind w:left="567"/>
        <w:jc w:val="both"/>
        <w:rPr>
          <w:szCs w:val="22"/>
        </w:rPr>
      </w:pPr>
    </w:p>
    <w:p w14:paraId="0517C49F" w14:textId="77777777" w:rsidR="00E24E69" w:rsidRPr="00B152AD" w:rsidRDefault="00E24E69" w:rsidP="00E3218B">
      <w:pPr>
        <w:ind w:left="567"/>
        <w:jc w:val="both"/>
        <w:rPr>
          <w:szCs w:val="22"/>
        </w:rPr>
      </w:pPr>
    </w:p>
    <w:p w14:paraId="7BDEAD26" w14:textId="77777777" w:rsidR="007F22C9" w:rsidRPr="00B152AD" w:rsidRDefault="007F22C9" w:rsidP="00267ADD">
      <w:pPr>
        <w:pStyle w:val="Nadpis1"/>
        <w:rPr>
          <w:szCs w:val="22"/>
        </w:rPr>
      </w:pPr>
      <w:bookmarkStart w:id="9" w:name="_Toc383117513"/>
      <w:r w:rsidRPr="00B152AD">
        <w:rPr>
          <w:szCs w:val="22"/>
        </w:rPr>
        <w:t>CENA</w:t>
      </w:r>
      <w:bookmarkEnd w:id="6"/>
      <w:bookmarkEnd w:id="9"/>
    </w:p>
    <w:p w14:paraId="28A57D26" w14:textId="77777777" w:rsidR="00E24E69" w:rsidRPr="00B152AD" w:rsidRDefault="00E24E69" w:rsidP="00E3218B">
      <w:pPr>
        <w:ind w:left="567"/>
        <w:rPr>
          <w:szCs w:val="22"/>
          <w:lang w:eastAsia="ar-SA"/>
        </w:rPr>
      </w:pPr>
    </w:p>
    <w:p w14:paraId="6FBED579" w14:textId="601E7AD8" w:rsidR="00024680" w:rsidRPr="00B152AD" w:rsidRDefault="004E0C36" w:rsidP="00E3218B">
      <w:pPr>
        <w:numPr>
          <w:ilvl w:val="0"/>
          <w:numId w:val="13"/>
        </w:numPr>
        <w:jc w:val="both"/>
        <w:rPr>
          <w:szCs w:val="22"/>
        </w:rPr>
      </w:pPr>
      <w:r w:rsidRPr="00B152AD">
        <w:rPr>
          <w:szCs w:val="22"/>
        </w:rPr>
        <w:t>Cena</w:t>
      </w:r>
      <w:r w:rsidR="00C50F4B" w:rsidRPr="00B152AD">
        <w:rPr>
          <w:szCs w:val="22"/>
        </w:rPr>
        <w:t xml:space="preserve"> za provedení</w:t>
      </w:r>
      <w:r w:rsidRPr="00B152AD">
        <w:rPr>
          <w:szCs w:val="22"/>
        </w:rPr>
        <w:t xml:space="preserve"> Díla činí </w:t>
      </w:r>
      <w:r w:rsidR="00214B45">
        <w:rPr>
          <w:b/>
          <w:szCs w:val="22"/>
          <w:lang w:eastAsia="en-US"/>
        </w:rPr>
        <w:t xml:space="preserve">1 155 556, </w:t>
      </w:r>
      <w:r w:rsidRPr="00B152AD">
        <w:rPr>
          <w:b/>
          <w:i/>
          <w:szCs w:val="22"/>
        </w:rPr>
        <w:t xml:space="preserve">- </w:t>
      </w:r>
      <w:r w:rsidRPr="00B152AD">
        <w:rPr>
          <w:b/>
          <w:szCs w:val="22"/>
        </w:rPr>
        <w:t>Kč</w:t>
      </w:r>
      <w:r w:rsidR="00C50F4B" w:rsidRPr="00B152AD">
        <w:rPr>
          <w:b/>
          <w:szCs w:val="22"/>
        </w:rPr>
        <w:t xml:space="preserve"> </w:t>
      </w:r>
      <w:r w:rsidR="00214B45" w:rsidRPr="00214B45">
        <w:rPr>
          <w:szCs w:val="22"/>
        </w:rPr>
        <w:t>bez DPH</w:t>
      </w:r>
      <w:r w:rsidR="00214B45">
        <w:rPr>
          <w:b/>
          <w:szCs w:val="22"/>
        </w:rPr>
        <w:t xml:space="preserve"> </w:t>
      </w:r>
      <w:r w:rsidR="00C50F4B" w:rsidRPr="00B152AD">
        <w:rPr>
          <w:szCs w:val="22"/>
        </w:rPr>
        <w:t>(dále jen „</w:t>
      </w:r>
      <w:r w:rsidR="00C50F4B" w:rsidRPr="00B152AD">
        <w:rPr>
          <w:b/>
          <w:i/>
          <w:szCs w:val="22"/>
        </w:rPr>
        <w:t>Cena Díla</w:t>
      </w:r>
      <w:r w:rsidR="00C50F4B" w:rsidRPr="00B152AD">
        <w:rPr>
          <w:szCs w:val="22"/>
        </w:rPr>
        <w:t>“)</w:t>
      </w:r>
      <w:r w:rsidRPr="00B152AD">
        <w:rPr>
          <w:szCs w:val="22"/>
        </w:rPr>
        <w:t xml:space="preserve">. Cena Díla je podrobně rozčleněna v položkovém rozpočtu (ve Zhotovitelem oceněném </w:t>
      </w:r>
      <w:r w:rsidR="00F5690C" w:rsidRPr="00B152AD">
        <w:rPr>
          <w:szCs w:val="22"/>
        </w:rPr>
        <w:t xml:space="preserve">soupisu </w:t>
      </w:r>
      <w:r w:rsidR="007664E8" w:rsidRPr="00B152AD">
        <w:rPr>
          <w:szCs w:val="22"/>
        </w:rPr>
        <w:t xml:space="preserve">stavebních </w:t>
      </w:r>
      <w:r w:rsidR="00F5690C" w:rsidRPr="00B152AD">
        <w:rPr>
          <w:szCs w:val="22"/>
        </w:rPr>
        <w:t xml:space="preserve">prací, dodávek a služeb s </w:t>
      </w:r>
      <w:r w:rsidRPr="00B152AD">
        <w:rPr>
          <w:szCs w:val="22"/>
        </w:rPr>
        <w:t>výkaz</w:t>
      </w:r>
      <w:r w:rsidR="00F5690C" w:rsidRPr="00B152AD">
        <w:rPr>
          <w:szCs w:val="22"/>
        </w:rPr>
        <w:t>em</w:t>
      </w:r>
      <w:r w:rsidRPr="00B152AD">
        <w:rPr>
          <w:szCs w:val="22"/>
        </w:rPr>
        <w:t xml:space="preserve"> výměr), který </w:t>
      </w:r>
      <w:r w:rsidR="00F5690C" w:rsidRPr="00B152AD">
        <w:rPr>
          <w:szCs w:val="22"/>
        </w:rPr>
        <w:t xml:space="preserve">tvoří </w:t>
      </w:r>
      <w:r w:rsidRPr="00B152AD">
        <w:rPr>
          <w:szCs w:val="22"/>
        </w:rPr>
        <w:t>přílohu Smlouvy</w:t>
      </w:r>
      <w:r w:rsidR="00F5690C" w:rsidRPr="00B152AD">
        <w:rPr>
          <w:szCs w:val="22"/>
        </w:rPr>
        <w:t xml:space="preserve"> (</w:t>
      </w:r>
      <w:r w:rsidR="00F5690C" w:rsidRPr="00B152AD">
        <w:rPr>
          <w:szCs w:val="22"/>
        </w:rPr>
        <w:fldChar w:fldCharType="begin"/>
      </w:r>
      <w:r w:rsidR="00F5690C" w:rsidRPr="00B152AD">
        <w:rPr>
          <w:szCs w:val="22"/>
        </w:rPr>
        <w:instrText xml:space="preserve"> REF _Ref446423362 \n \h </w:instrText>
      </w:r>
      <w:r w:rsidR="0009183A" w:rsidRPr="00B152AD">
        <w:rPr>
          <w:szCs w:val="22"/>
        </w:rPr>
        <w:instrText xml:space="preserve"> \* MERGEFORMAT </w:instrText>
      </w:r>
      <w:r w:rsidR="00F5690C" w:rsidRPr="00B152AD">
        <w:rPr>
          <w:szCs w:val="22"/>
        </w:rPr>
      </w:r>
      <w:r w:rsidR="00F5690C" w:rsidRPr="00B152AD">
        <w:rPr>
          <w:szCs w:val="22"/>
        </w:rPr>
        <w:fldChar w:fldCharType="separate"/>
      </w:r>
      <w:r w:rsidR="00587716">
        <w:rPr>
          <w:szCs w:val="22"/>
        </w:rPr>
        <w:t>Příloha č. 1</w:t>
      </w:r>
      <w:r w:rsidR="00F5690C" w:rsidRPr="00B152AD">
        <w:rPr>
          <w:szCs w:val="22"/>
        </w:rPr>
        <w:fldChar w:fldCharType="end"/>
      </w:r>
      <w:r w:rsidR="00DB5B64" w:rsidRPr="00B152AD">
        <w:rPr>
          <w:szCs w:val="22"/>
        </w:rPr>
        <w:t xml:space="preserve"> Smlouvy</w:t>
      </w:r>
      <w:r w:rsidR="00F5690C" w:rsidRPr="00B152AD">
        <w:rPr>
          <w:szCs w:val="22"/>
        </w:rPr>
        <w:t>),</w:t>
      </w:r>
      <w:r w:rsidRPr="00B152AD">
        <w:rPr>
          <w:szCs w:val="22"/>
        </w:rPr>
        <w:t xml:space="preserve"> (dále jen </w:t>
      </w:r>
      <w:r w:rsidRPr="00B152AD">
        <w:rPr>
          <w:i/>
          <w:szCs w:val="22"/>
        </w:rPr>
        <w:t>„</w:t>
      </w:r>
      <w:r w:rsidRPr="00B152AD">
        <w:rPr>
          <w:b/>
          <w:i/>
          <w:szCs w:val="22"/>
        </w:rPr>
        <w:t>Položkový rozpočet</w:t>
      </w:r>
      <w:r w:rsidRPr="00B152AD">
        <w:rPr>
          <w:i/>
          <w:szCs w:val="22"/>
        </w:rPr>
        <w:t>“</w:t>
      </w:r>
      <w:r w:rsidRPr="00B152AD">
        <w:rPr>
          <w:szCs w:val="22"/>
        </w:rPr>
        <w:t>).</w:t>
      </w:r>
    </w:p>
    <w:p w14:paraId="0710656B" w14:textId="77777777" w:rsidR="008E132D" w:rsidRPr="00B152AD" w:rsidRDefault="008E132D" w:rsidP="00E3218B">
      <w:pPr>
        <w:ind w:left="567"/>
        <w:jc w:val="both"/>
        <w:rPr>
          <w:szCs w:val="22"/>
        </w:rPr>
      </w:pPr>
    </w:p>
    <w:p w14:paraId="1B0F6110" w14:textId="77777777" w:rsidR="00E42DE4" w:rsidRPr="00B152AD" w:rsidRDefault="00A41DD5" w:rsidP="00E3218B">
      <w:pPr>
        <w:numPr>
          <w:ilvl w:val="0"/>
          <w:numId w:val="13"/>
        </w:numPr>
        <w:jc w:val="both"/>
        <w:rPr>
          <w:szCs w:val="22"/>
        </w:rPr>
      </w:pPr>
      <w:r w:rsidRPr="00B152AD">
        <w:rPr>
          <w:szCs w:val="22"/>
        </w:rPr>
        <w:t>Cena Díla je stanovena jako nejvýše přípustná a nepřekročitelná s vý</w:t>
      </w:r>
      <w:r w:rsidR="00DE143A" w:rsidRPr="00B152AD">
        <w:rPr>
          <w:szCs w:val="22"/>
        </w:rPr>
        <w:t>jimkami stanovenými ve Smlouvě.</w:t>
      </w:r>
    </w:p>
    <w:p w14:paraId="380B5637" w14:textId="77777777" w:rsidR="00E42DE4" w:rsidRPr="00B152AD" w:rsidRDefault="00E42DE4" w:rsidP="00E3218B">
      <w:pPr>
        <w:pStyle w:val="Odstavecseseznamem"/>
        <w:ind w:left="567"/>
        <w:jc w:val="both"/>
        <w:rPr>
          <w:szCs w:val="22"/>
        </w:rPr>
      </w:pPr>
    </w:p>
    <w:p w14:paraId="25F746B0" w14:textId="77777777" w:rsidR="00B63108" w:rsidRPr="00B152AD" w:rsidRDefault="00E42DE4" w:rsidP="00F415E0">
      <w:pPr>
        <w:numPr>
          <w:ilvl w:val="0"/>
          <w:numId w:val="13"/>
        </w:numPr>
        <w:jc w:val="both"/>
        <w:rPr>
          <w:szCs w:val="22"/>
        </w:rPr>
      </w:pPr>
      <w:r w:rsidRPr="00B152AD">
        <w:rPr>
          <w:szCs w:val="22"/>
        </w:rPr>
        <w:t>V Ceně Díla j</w:t>
      </w:r>
      <w:r w:rsidR="001D3707" w:rsidRPr="00B152AD">
        <w:rPr>
          <w:szCs w:val="22"/>
        </w:rPr>
        <w:t>sou</w:t>
      </w:r>
      <w:r w:rsidRPr="00B152AD">
        <w:rPr>
          <w:szCs w:val="22"/>
        </w:rPr>
        <w:t xml:space="preserve"> rovněž zahrnut</w:t>
      </w:r>
      <w:r w:rsidR="001D3707" w:rsidRPr="00B152AD">
        <w:rPr>
          <w:szCs w:val="22"/>
        </w:rPr>
        <w:t>y</w:t>
      </w:r>
      <w:r w:rsidRPr="00B152AD">
        <w:rPr>
          <w:szCs w:val="22"/>
        </w:rPr>
        <w:t xml:space="preserve"> mimo jiné:</w:t>
      </w:r>
    </w:p>
    <w:p w14:paraId="1A5F8516" w14:textId="77777777" w:rsidR="00E42DE4" w:rsidRPr="00B152AD" w:rsidRDefault="007F1740" w:rsidP="00734E5D">
      <w:pPr>
        <w:pStyle w:val="Odstavecseseznamem"/>
        <w:numPr>
          <w:ilvl w:val="1"/>
          <w:numId w:val="13"/>
        </w:numPr>
        <w:ind w:left="1276" w:hanging="709"/>
        <w:jc w:val="both"/>
        <w:rPr>
          <w:szCs w:val="22"/>
          <w:lang w:val="cs-CZ"/>
        </w:rPr>
      </w:pPr>
      <w:r w:rsidRPr="00B152AD">
        <w:rPr>
          <w:szCs w:val="22"/>
          <w:lang w:val="cs-CZ"/>
        </w:rPr>
        <w:lastRenderedPageBreak/>
        <w:t>náklady</w:t>
      </w:r>
      <w:r w:rsidR="00E42DE4" w:rsidRPr="00B152AD">
        <w:rPr>
          <w:szCs w:val="22"/>
          <w:lang w:val="cs-CZ"/>
        </w:rPr>
        <w:t xml:space="preserve"> </w:t>
      </w:r>
      <w:r w:rsidRPr="00B152AD">
        <w:rPr>
          <w:szCs w:val="22"/>
          <w:lang w:val="cs-CZ"/>
        </w:rPr>
        <w:t>n</w:t>
      </w:r>
      <w:r w:rsidR="00E42DE4" w:rsidRPr="00B152AD">
        <w:rPr>
          <w:szCs w:val="22"/>
          <w:lang w:val="cs-CZ"/>
        </w:rPr>
        <w:t xml:space="preserve">a </w:t>
      </w:r>
      <w:r w:rsidRPr="00B152AD">
        <w:rPr>
          <w:szCs w:val="22"/>
        </w:rPr>
        <w:t>projekt</w:t>
      </w:r>
      <w:r w:rsidRPr="00B152AD">
        <w:rPr>
          <w:szCs w:val="22"/>
          <w:lang w:val="cs-CZ"/>
        </w:rPr>
        <w:t xml:space="preserve">, </w:t>
      </w:r>
      <w:r w:rsidRPr="00B152AD">
        <w:rPr>
          <w:szCs w:val="22"/>
        </w:rPr>
        <w:t>vybudování</w:t>
      </w:r>
      <w:r w:rsidRPr="00B152AD">
        <w:rPr>
          <w:szCs w:val="22"/>
          <w:lang w:val="cs-CZ"/>
        </w:rPr>
        <w:t xml:space="preserve">, </w:t>
      </w:r>
      <w:r w:rsidR="00E42DE4" w:rsidRPr="00B152AD">
        <w:rPr>
          <w:szCs w:val="22"/>
          <w:lang w:val="cs-CZ"/>
        </w:rPr>
        <w:t>zřízení</w:t>
      </w:r>
      <w:r w:rsidRPr="00B152AD">
        <w:rPr>
          <w:szCs w:val="22"/>
          <w:lang w:val="cs-CZ"/>
        </w:rPr>
        <w:t>,</w:t>
      </w:r>
      <w:r w:rsidR="00E42DE4" w:rsidRPr="00B152AD">
        <w:rPr>
          <w:szCs w:val="22"/>
          <w:lang w:val="cs-CZ"/>
        </w:rPr>
        <w:t xml:space="preserve"> </w:t>
      </w:r>
      <w:r w:rsidRPr="00B152AD">
        <w:rPr>
          <w:szCs w:val="22"/>
        </w:rPr>
        <w:t>zprovoznění</w:t>
      </w:r>
      <w:r w:rsidRPr="00B152AD">
        <w:rPr>
          <w:szCs w:val="22"/>
          <w:lang w:val="cs-CZ"/>
        </w:rPr>
        <w:t xml:space="preserve">, </w:t>
      </w:r>
      <w:r w:rsidR="00E42DE4" w:rsidRPr="00B152AD">
        <w:rPr>
          <w:szCs w:val="22"/>
          <w:lang w:val="cs-CZ"/>
        </w:rPr>
        <w:t>provoz</w:t>
      </w:r>
      <w:r w:rsidRPr="00B152AD">
        <w:rPr>
          <w:szCs w:val="22"/>
          <w:lang w:val="cs-CZ"/>
        </w:rPr>
        <w:t>,</w:t>
      </w:r>
      <w:r w:rsidR="00E42DE4" w:rsidRPr="00B152AD">
        <w:rPr>
          <w:szCs w:val="22"/>
          <w:lang w:val="cs-CZ"/>
        </w:rPr>
        <w:t xml:space="preserve"> </w:t>
      </w:r>
      <w:r w:rsidRPr="00B152AD">
        <w:rPr>
          <w:szCs w:val="22"/>
        </w:rPr>
        <w:t>údržbu, úklid, likvidaci a vyklizení</w:t>
      </w:r>
      <w:r w:rsidRPr="00B152AD">
        <w:rPr>
          <w:szCs w:val="22"/>
          <w:lang w:val="cs-CZ"/>
        </w:rPr>
        <w:t xml:space="preserve"> </w:t>
      </w:r>
      <w:r w:rsidR="00E42DE4" w:rsidRPr="00B152AD">
        <w:rPr>
          <w:szCs w:val="22"/>
          <w:lang w:val="cs-CZ"/>
        </w:rPr>
        <w:t xml:space="preserve">zařízení staveniště pro potřeby Zhotovitele po celou dobu provádění </w:t>
      </w:r>
      <w:r w:rsidR="007664E8" w:rsidRPr="00B152AD">
        <w:rPr>
          <w:szCs w:val="22"/>
        </w:rPr>
        <w:t xml:space="preserve">stavebních </w:t>
      </w:r>
      <w:r w:rsidR="00E42DE4" w:rsidRPr="00B152AD">
        <w:rPr>
          <w:szCs w:val="22"/>
          <w:lang w:val="cs-CZ"/>
        </w:rPr>
        <w:t>prací na Díle a náklady na střežení a úklid staveniště;</w:t>
      </w:r>
    </w:p>
    <w:p w14:paraId="5D816AD7" w14:textId="77777777" w:rsidR="00E42DE4" w:rsidRPr="00B152AD" w:rsidRDefault="00E42DE4" w:rsidP="00734E5D">
      <w:pPr>
        <w:pStyle w:val="Odstavecseseznamem"/>
        <w:numPr>
          <w:ilvl w:val="1"/>
          <w:numId w:val="13"/>
        </w:numPr>
        <w:ind w:left="1276" w:hanging="709"/>
        <w:jc w:val="both"/>
        <w:rPr>
          <w:szCs w:val="22"/>
          <w:lang w:val="cs-CZ"/>
        </w:rPr>
      </w:pPr>
      <w:r w:rsidRPr="00B152AD">
        <w:rPr>
          <w:szCs w:val="22"/>
        </w:rPr>
        <w:t xml:space="preserve">poplatky za zábor veřejného prostranství, pokud jej Zhotovitel potřebuje pro provádění </w:t>
      </w:r>
      <w:r w:rsidR="007664E8" w:rsidRPr="00B152AD">
        <w:rPr>
          <w:szCs w:val="22"/>
        </w:rPr>
        <w:t xml:space="preserve">stavebních </w:t>
      </w:r>
      <w:r w:rsidRPr="00B152AD">
        <w:rPr>
          <w:szCs w:val="22"/>
        </w:rPr>
        <w:t>prací</w:t>
      </w:r>
      <w:r w:rsidRPr="00B152AD">
        <w:rPr>
          <w:szCs w:val="22"/>
          <w:lang w:val="cs-CZ"/>
        </w:rPr>
        <w:t xml:space="preserve"> na Díle</w:t>
      </w:r>
      <w:r w:rsidRPr="00B152AD">
        <w:rPr>
          <w:szCs w:val="22"/>
        </w:rPr>
        <w:t>;</w:t>
      </w:r>
    </w:p>
    <w:p w14:paraId="48ECAFBE" w14:textId="77777777" w:rsidR="00E42DE4" w:rsidRPr="00B152AD" w:rsidRDefault="00E42DE4" w:rsidP="00734E5D">
      <w:pPr>
        <w:pStyle w:val="Odstavecseseznamem"/>
        <w:numPr>
          <w:ilvl w:val="1"/>
          <w:numId w:val="13"/>
        </w:numPr>
        <w:ind w:left="1276" w:hanging="709"/>
        <w:jc w:val="both"/>
        <w:rPr>
          <w:szCs w:val="22"/>
          <w:lang w:val="cs-CZ"/>
        </w:rPr>
      </w:pPr>
      <w:r w:rsidRPr="00B152AD">
        <w:rPr>
          <w:szCs w:val="22"/>
        </w:rPr>
        <w:t>dopravní náklady pro personál Zh</w:t>
      </w:r>
      <w:r w:rsidR="00AE2F32" w:rsidRPr="00B152AD">
        <w:rPr>
          <w:szCs w:val="22"/>
        </w:rPr>
        <w:t>otovitele a materiál na staveniště</w:t>
      </w:r>
      <w:r w:rsidRPr="00B152AD">
        <w:rPr>
          <w:szCs w:val="22"/>
        </w:rPr>
        <w:t>;</w:t>
      </w:r>
    </w:p>
    <w:p w14:paraId="3B1EEC9B" w14:textId="77777777" w:rsidR="00E42DE4" w:rsidRPr="00B152AD" w:rsidRDefault="00E42DE4" w:rsidP="00734E5D">
      <w:pPr>
        <w:pStyle w:val="Odstavecseseznamem"/>
        <w:numPr>
          <w:ilvl w:val="1"/>
          <w:numId w:val="13"/>
        </w:numPr>
        <w:ind w:left="1276" w:hanging="709"/>
        <w:jc w:val="both"/>
        <w:rPr>
          <w:szCs w:val="22"/>
          <w:lang w:val="cs-CZ"/>
        </w:rPr>
      </w:pPr>
      <w:r w:rsidRPr="00B152AD">
        <w:rPr>
          <w:szCs w:val="22"/>
        </w:rPr>
        <w:t>náklady na odvoz a likvidaci odpadů vzniklých v souvislosti s prováděním Díla;</w:t>
      </w:r>
    </w:p>
    <w:p w14:paraId="2C67D552" w14:textId="76917AAB" w:rsidR="00E42DE4" w:rsidRPr="00B152AD" w:rsidRDefault="00E42DE4" w:rsidP="00734E5D">
      <w:pPr>
        <w:pStyle w:val="Odstavecseseznamem"/>
        <w:numPr>
          <w:ilvl w:val="1"/>
          <w:numId w:val="13"/>
        </w:numPr>
        <w:ind w:left="1276" w:hanging="709"/>
        <w:jc w:val="both"/>
        <w:rPr>
          <w:szCs w:val="22"/>
          <w:lang w:val="cs-CZ"/>
        </w:rPr>
      </w:pPr>
      <w:r w:rsidRPr="00B152AD">
        <w:rPr>
          <w:szCs w:val="22"/>
        </w:rPr>
        <w:t xml:space="preserve">cena vypracování veškeré dokumentace ve smyslu odstavce </w:t>
      </w:r>
      <w:r w:rsidR="001D3707" w:rsidRPr="00B152AD">
        <w:rPr>
          <w:szCs w:val="22"/>
        </w:rPr>
        <w:fldChar w:fldCharType="begin"/>
      </w:r>
      <w:r w:rsidR="001D3707" w:rsidRPr="00B152AD">
        <w:rPr>
          <w:szCs w:val="22"/>
        </w:rPr>
        <w:instrText xml:space="preserve"> REF _Ref392063031 \r \h </w:instrText>
      </w:r>
      <w:r w:rsidR="00680EF5" w:rsidRPr="00B152AD">
        <w:rPr>
          <w:szCs w:val="22"/>
        </w:rPr>
        <w:instrText xml:space="preserve"> \* MERGEFORMAT </w:instrText>
      </w:r>
      <w:r w:rsidR="001D3707" w:rsidRPr="00B152AD">
        <w:rPr>
          <w:szCs w:val="22"/>
        </w:rPr>
      </w:r>
      <w:r w:rsidR="001D3707" w:rsidRPr="00B152AD">
        <w:rPr>
          <w:szCs w:val="22"/>
        </w:rPr>
        <w:fldChar w:fldCharType="separate"/>
      </w:r>
      <w:r w:rsidR="00587716">
        <w:rPr>
          <w:szCs w:val="22"/>
        </w:rPr>
        <w:t>69</w:t>
      </w:r>
      <w:r w:rsidR="001D3707" w:rsidRPr="00B152AD">
        <w:rPr>
          <w:szCs w:val="22"/>
        </w:rPr>
        <w:fldChar w:fldCharType="end"/>
      </w:r>
      <w:r w:rsidRPr="00B152AD">
        <w:rPr>
          <w:szCs w:val="22"/>
        </w:rPr>
        <w:t xml:space="preserve"> Smlouvy;</w:t>
      </w:r>
    </w:p>
    <w:p w14:paraId="266F6A8E" w14:textId="77777777" w:rsidR="00E42DE4" w:rsidRPr="00B152AD" w:rsidRDefault="00E42DE4" w:rsidP="00734E5D">
      <w:pPr>
        <w:pStyle w:val="Odstavecseseznamem"/>
        <w:numPr>
          <w:ilvl w:val="1"/>
          <w:numId w:val="13"/>
        </w:numPr>
        <w:ind w:left="1276" w:hanging="709"/>
        <w:jc w:val="both"/>
        <w:rPr>
          <w:szCs w:val="22"/>
          <w:lang w:val="cs-CZ"/>
        </w:rPr>
      </w:pPr>
      <w:r w:rsidRPr="00B152AD">
        <w:rPr>
          <w:szCs w:val="22"/>
          <w:lang w:val="cs-CZ"/>
        </w:rPr>
        <w:t xml:space="preserve">náklady na mechanizaci, spotřeba energií a vody a další náklady Zhotovitele nutné pro včasné a kompletní provedení Díla </w:t>
      </w:r>
      <w:r w:rsidR="004200B8" w:rsidRPr="00B152AD">
        <w:rPr>
          <w:szCs w:val="22"/>
          <w:lang w:val="cs-CZ"/>
        </w:rPr>
        <w:t>podle</w:t>
      </w:r>
      <w:r w:rsidRPr="00B152AD">
        <w:rPr>
          <w:szCs w:val="22"/>
          <w:lang w:val="cs-CZ"/>
        </w:rPr>
        <w:t xml:space="preserve"> Smlouvy.</w:t>
      </w:r>
    </w:p>
    <w:p w14:paraId="1B57932B" w14:textId="77777777" w:rsidR="00E42DE4" w:rsidRPr="00B152AD" w:rsidRDefault="00E42DE4" w:rsidP="00E3218B">
      <w:pPr>
        <w:pStyle w:val="Odstavecseseznamem"/>
        <w:ind w:left="567"/>
        <w:jc w:val="both"/>
        <w:rPr>
          <w:szCs w:val="22"/>
          <w:lang w:val="cs-CZ"/>
        </w:rPr>
      </w:pPr>
    </w:p>
    <w:p w14:paraId="09B59A56" w14:textId="77777777" w:rsidR="007F22C9" w:rsidRPr="00B152AD" w:rsidRDefault="00BE4386" w:rsidP="00E3218B">
      <w:pPr>
        <w:numPr>
          <w:ilvl w:val="0"/>
          <w:numId w:val="13"/>
        </w:numPr>
        <w:jc w:val="both"/>
        <w:rPr>
          <w:szCs w:val="22"/>
        </w:rPr>
      </w:pPr>
      <w:r w:rsidRPr="00B152AD">
        <w:rPr>
          <w:szCs w:val="22"/>
        </w:rPr>
        <w:t xml:space="preserve">Vyskytne-li se při provádění Díla potřeba provést vícepráce, je Zhotovitel povinen provést bez zbytečného odkladu přesný soupis všech víceprací, které je nutné provést, včetně jejich ocenění s ohledem na počet měrných jednotek a jednotkové ceny </w:t>
      </w:r>
      <w:r w:rsidR="004200B8" w:rsidRPr="00B152AD">
        <w:rPr>
          <w:szCs w:val="22"/>
        </w:rPr>
        <w:t>podle</w:t>
      </w:r>
      <w:r w:rsidRPr="00B152AD">
        <w:rPr>
          <w:szCs w:val="22"/>
        </w:rPr>
        <w:t xml:space="preserve"> </w:t>
      </w:r>
      <w:r w:rsidR="003C4B70" w:rsidRPr="00B152AD">
        <w:rPr>
          <w:szCs w:val="22"/>
        </w:rPr>
        <w:t>následujícího odstavce</w:t>
      </w:r>
      <w:r w:rsidRPr="00B152AD">
        <w:rPr>
          <w:szCs w:val="22"/>
        </w:rPr>
        <w:t xml:space="preserve">, a tento soupis předložit Objednateli ke schválení. Objednatel je povinen vyjádřit se k </w:t>
      </w:r>
      <w:r w:rsidR="004200B8" w:rsidRPr="00B152AD">
        <w:rPr>
          <w:szCs w:val="22"/>
        </w:rPr>
        <w:t>podle</w:t>
      </w:r>
      <w:r w:rsidRPr="00B152AD">
        <w:rPr>
          <w:szCs w:val="22"/>
        </w:rPr>
        <w:t xml:space="preserve"> předchozí věty Zhotovitelem navrženému soupisu víceprací nejpozději do 5 pracovních dnů ode dne jeho předložení Zhotovitelem Objednateli. Bude-li navržený soupis víceprací Objednatelem schválen, provedou Smluvní strany změnu rozsahu Díla a Ceny Díla </w:t>
      </w:r>
      <w:r w:rsidR="004200B8" w:rsidRPr="00B152AD">
        <w:rPr>
          <w:szCs w:val="22"/>
        </w:rPr>
        <w:t>podle</w:t>
      </w:r>
      <w:r w:rsidRPr="00B152AD">
        <w:rPr>
          <w:szCs w:val="22"/>
        </w:rPr>
        <w:t xml:space="preserve"> schváleného soupisu víceprací formou dodatku ke Smlouvě v souladu s platnými právními předpisy. Zhotovitel není oprávněn požadovat zvýšení Ceny Díla, jestliže přesný soupis víceprací včetně jejich ocenění s ohledem na počet měrných jednotek a jednotkové ceny </w:t>
      </w:r>
      <w:r w:rsidR="004200B8" w:rsidRPr="00B152AD">
        <w:rPr>
          <w:szCs w:val="22"/>
        </w:rPr>
        <w:t>podle</w:t>
      </w:r>
      <w:r w:rsidRPr="00B152AD">
        <w:rPr>
          <w:szCs w:val="22"/>
        </w:rPr>
        <w:t xml:space="preserve"> </w:t>
      </w:r>
      <w:r w:rsidR="003C4B70" w:rsidRPr="00B152AD">
        <w:rPr>
          <w:szCs w:val="22"/>
        </w:rPr>
        <w:t>následujícího odstavce</w:t>
      </w:r>
      <w:r w:rsidRPr="00B152AD">
        <w:rPr>
          <w:szCs w:val="22"/>
        </w:rPr>
        <w:t xml:space="preserve"> nepředloží Objednateli ke schválení bez zbytečného odkladu poté, kdy se zvýšení Ceny Díla ukázalo jako nevyhnutelné.</w:t>
      </w:r>
    </w:p>
    <w:p w14:paraId="16EE942F" w14:textId="77777777" w:rsidR="008E132D" w:rsidRPr="00B152AD" w:rsidRDefault="008E132D" w:rsidP="00E3218B">
      <w:pPr>
        <w:pStyle w:val="Odstavecseseznamem"/>
        <w:ind w:left="567"/>
        <w:jc w:val="both"/>
        <w:rPr>
          <w:szCs w:val="22"/>
          <w:lang w:val="cs-CZ"/>
        </w:rPr>
      </w:pPr>
    </w:p>
    <w:p w14:paraId="59B798BA" w14:textId="77777777" w:rsidR="003C4AB9" w:rsidRPr="00B152AD" w:rsidRDefault="003C4AB9" w:rsidP="00F415E0">
      <w:pPr>
        <w:numPr>
          <w:ilvl w:val="0"/>
          <w:numId w:val="13"/>
        </w:numPr>
        <w:jc w:val="both"/>
        <w:rPr>
          <w:szCs w:val="22"/>
        </w:rPr>
      </w:pPr>
      <w:r w:rsidRPr="00B152AD">
        <w:rPr>
          <w:szCs w:val="22"/>
        </w:rPr>
        <w:t>Smluvní strany se dohodly na následujícím postupu při výpočtu změny Ceny Díla:</w:t>
      </w:r>
    </w:p>
    <w:p w14:paraId="736B069C" w14:textId="77777777" w:rsidR="003C4AB9" w:rsidRPr="00B152AD" w:rsidRDefault="003C4AB9" w:rsidP="00734E5D">
      <w:pPr>
        <w:pStyle w:val="Odstavecseseznamem"/>
        <w:numPr>
          <w:ilvl w:val="1"/>
          <w:numId w:val="13"/>
        </w:numPr>
        <w:ind w:left="1276" w:hanging="709"/>
        <w:jc w:val="both"/>
        <w:rPr>
          <w:szCs w:val="22"/>
          <w:lang w:val="cs-CZ"/>
        </w:rPr>
      </w:pPr>
      <w:r w:rsidRPr="00B152AD">
        <w:rPr>
          <w:szCs w:val="22"/>
          <w:lang w:val="cs-CZ"/>
        </w:rPr>
        <w:t xml:space="preserve">v případě rozšíření objemu již sjednaných </w:t>
      </w:r>
      <w:r w:rsidR="007664E8" w:rsidRPr="00B152AD">
        <w:rPr>
          <w:szCs w:val="22"/>
        </w:rPr>
        <w:t xml:space="preserve">stavebních </w:t>
      </w:r>
      <w:r w:rsidRPr="00B152AD">
        <w:rPr>
          <w:szCs w:val="22"/>
          <w:lang w:val="cs-CZ"/>
        </w:rPr>
        <w:t xml:space="preserve">prací, dodávek či služeb </w:t>
      </w:r>
      <w:r w:rsidR="001D3707" w:rsidRPr="00B152AD">
        <w:rPr>
          <w:szCs w:val="22"/>
          <w:lang w:val="cs-CZ"/>
        </w:rPr>
        <w:t xml:space="preserve">zpracuje Zhotovitel kalkulaci ceny </w:t>
      </w:r>
      <w:r w:rsidRPr="00B152AD">
        <w:rPr>
          <w:szCs w:val="22"/>
          <w:lang w:val="cs-CZ"/>
        </w:rPr>
        <w:t>z cen uvedených v Položkovém rozpočtu;</w:t>
      </w:r>
    </w:p>
    <w:p w14:paraId="6BE99637" w14:textId="77777777" w:rsidR="003C4AB9" w:rsidRPr="00B152AD" w:rsidRDefault="003C4AB9" w:rsidP="00734E5D">
      <w:pPr>
        <w:pStyle w:val="Odstavecseseznamem"/>
        <w:numPr>
          <w:ilvl w:val="1"/>
          <w:numId w:val="13"/>
        </w:numPr>
        <w:ind w:left="1276" w:hanging="709"/>
        <w:jc w:val="both"/>
        <w:rPr>
          <w:szCs w:val="22"/>
          <w:lang w:val="cs-CZ"/>
        </w:rPr>
      </w:pPr>
      <w:r w:rsidRPr="00B152AD">
        <w:rPr>
          <w:szCs w:val="22"/>
          <w:lang w:val="cs-CZ"/>
        </w:rPr>
        <w:t>v případě, že se bude jednat o</w:t>
      </w:r>
      <w:r w:rsidR="007A4C15" w:rsidRPr="00B152AD">
        <w:rPr>
          <w:szCs w:val="22"/>
          <w:lang w:val="cs-CZ"/>
        </w:rPr>
        <w:t xml:space="preserve"> stavební</w:t>
      </w:r>
      <w:r w:rsidRPr="00B152AD">
        <w:rPr>
          <w:szCs w:val="22"/>
          <w:lang w:val="cs-CZ"/>
        </w:rPr>
        <w:t xml:space="preserve"> práce, dodávky či služby, které nejsou zahrnuty v Položkovém rozpočtu, zpracuje Zhotovitel kalkulaci ceny s využitím aktuálních ceníků RTS, a.s.;</w:t>
      </w:r>
    </w:p>
    <w:p w14:paraId="7B34AC72" w14:textId="77777777" w:rsidR="003C4AB9" w:rsidRPr="00B152AD" w:rsidRDefault="003C4AB9" w:rsidP="00734E5D">
      <w:pPr>
        <w:pStyle w:val="Odstavecseseznamem"/>
        <w:numPr>
          <w:ilvl w:val="1"/>
          <w:numId w:val="13"/>
        </w:numPr>
        <w:ind w:left="1276" w:hanging="709"/>
        <w:jc w:val="both"/>
        <w:rPr>
          <w:szCs w:val="22"/>
          <w:lang w:val="cs-CZ"/>
        </w:rPr>
      </w:pPr>
      <w:r w:rsidRPr="00B152AD">
        <w:rPr>
          <w:szCs w:val="22"/>
          <w:lang w:val="cs-CZ"/>
        </w:rPr>
        <w:t>pokud se bude jednat o položky, které nejsou obsaženy v aktuálním ceníku RTS a.s., použije Zhotovitel ceny v místě a čase obvyklé.</w:t>
      </w:r>
    </w:p>
    <w:p w14:paraId="2EC883FB" w14:textId="77777777" w:rsidR="003C4AB9" w:rsidRPr="00B152AD" w:rsidRDefault="003C4AB9" w:rsidP="00F415E0">
      <w:pPr>
        <w:pStyle w:val="Odstavecseseznamem"/>
        <w:ind w:left="567"/>
        <w:jc w:val="both"/>
        <w:rPr>
          <w:szCs w:val="22"/>
          <w:lang w:val="cs-CZ"/>
        </w:rPr>
      </w:pPr>
      <w:r w:rsidRPr="00B152AD">
        <w:rPr>
          <w:szCs w:val="22"/>
          <w:lang w:val="cs-CZ"/>
        </w:rPr>
        <w:t>Zhotovitel může předložit i nabídku pro Objednatele výhodnější.</w:t>
      </w:r>
    </w:p>
    <w:p w14:paraId="5D7C03AE" w14:textId="77777777" w:rsidR="003C4AB9" w:rsidRPr="00B152AD" w:rsidRDefault="003C4AB9" w:rsidP="00E3218B">
      <w:pPr>
        <w:pStyle w:val="Odstavecseseznamem"/>
        <w:ind w:left="567"/>
        <w:jc w:val="both"/>
        <w:rPr>
          <w:szCs w:val="22"/>
        </w:rPr>
      </w:pPr>
    </w:p>
    <w:p w14:paraId="79A61FB2" w14:textId="77777777" w:rsidR="003C4AB9" w:rsidRPr="00B152AD" w:rsidRDefault="003C4AB9" w:rsidP="007F2A78">
      <w:pPr>
        <w:numPr>
          <w:ilvl w:val="0"/>
          <w:numId w:val="13"/>
        </w:numPr>
        <w:jc w:val="both"/>
        <w:rPr>
          <w:szCs w:val="22"/>
        </w:rPr>
      </w:pPr>
      <w:r w:rsidRPr="00B152AD">
        <w:rPr>
          <w:szCs w:val="22"/>
        </w:rPr>
        <w:t xml:space="preserve">Po výpočtu změny Ceny Díla vyhotoví Zhotovitel písemný návrh dodatku ke Smlouvě, jehož obsahem bude zejména rozsah změn Díla, změna Ceny Díla včetně detailního položkového rozpočtu a vliv této změny na </w:t>
      </w:r>
      <w:r w:rsidR="008B399A" w:rsidRPr="00B152AD">
        <w:rPr>
          <w:szCs w:val="22"/>
        </w:rPr>
        <w:t xml:space="preserve">termíny plnění </w:t>
      </w:r>
      <w:r w:rsidR="004200B8" w:rsidRPr="00B152AD">
        <w:rPr>
          <w:szCs w:val="22"/>
        </w:rPr>
        <w:t>podle</w:t>
      </w:r>
      <w:r w:rsidR="008B399A" w:rsidRPr="00B152AD">
        <w:rPr>
          <w:szCs w:val="22"/>
        </w:rPr>
        <w:t xml:space="preserve"> Smlouvy</w:t>
      </w:r>
      <w:r w:rsidRPr="00B152AD">
        <w:rPr>
          <w:szCs w:val="22"/>
        </w:rPr>
        <w:t xml:space="preserve">. V případě, že vliv </w:t>
      </w:r>
      <w:r w:rsidR="008B399A" w:rsidRPr="00B152AD">
        <w:rPr>
          <w:szCs w:val="22"/>
        </w:rPr>
        <w:t xml:space="preserve">na termíny plnění </w:t>
      </w:r>
      <w:r w:rsidR="004200B8" w:rsidRPr="00B152AD">
        <w:rPr>
          <w:szCs w:val="22"/>
        </w:rPr>
        <w:t>podle</w:t>
      </w:r>
      <w:r w:rsidR="008B399A" w:rsidRPr="00B152AD">
        <w:rPr>
          <w:szCs w:val="22"/>
        </w:rPr>
        <w:t xml:space="preserve"> Smlouvy</w:t>
      </w:r>
      <w:r w:rsidR="001D3707" w:rsidRPr="00B152AD">
        <w:rPr>
          <w:szCs w:val="22"/>
        </w:rPr>
        <w:t xml:space="preserve"> </w:t>
      </w:r>
      <w:r w:rsidRPr="00B152AD">
        <w:rPr>
          <w:szCs w:val="22"/>
        </w:rPr>
        <w:t xml:space="preserve">nebude v návrhu dodatku uveden, </w:t>
      </w:r>
      <w:r w:rsidR="007F2A78" w:rsidRPr="00B152AD">
        <w:rPr>
          <w:szCs w:val="22"/>
        </w:rPr>
        <w:t xml:space="preserve">termíny plnění </w:t>
      </w:r>
      <w:r w:rsidR="004200B8" w:rsidRPr="00B152AD">
        <w:rPr>
          <w:szCs w:val="22"/>
        </w:rPr>
        <w:t>podle</w:t>
      </w:r>
      <w:r w:rsidR="007F2A78" w:rsidRPr="00B152AD">
        <w:rPr>
          <w:szCs w:val="22"/>
        </w:rPr>
        <w:t xml:space="preserve"> Smlouvy zůstávají </w:t>
      </w:r>
      <w:r w:rsidRPr="00B152AD">
        <w:rPr>
          <w:szCs w:val="22"/>
        </w:rPr>
        <w:t>beze změny.</w:t>
      </w:r>
    </w:p>
    <w:p w14:paraId="751AE8AC" w14:textId="77777777" w:rsidR="003C4AB9" w:rsidRPr="00B152AD" w:rsidRDefault="003C4AB9" w:rsidP="00E3218B">
      <w:pPr>
        <w:ind w:left="567"/>
        <w:jc w:val="both"/>
        <w:rPr>
          <w:szCs w:val="22"/>
        </w:rPr>
      </w:pPr>
    </w:p>
    <w:p w14:paraId="245CF5D0" w14:textId="77777777" w:rsidR="00193D9D" w:rsidRPr="00B152AD" w:rsidRDefault="00193D9D" w:rsidP="00E3218B">
      <w:pPr>
        <w:numPr>
          <w:ilvl w:val="0"/>
          <w:numId w:val="13"/>
        </w:numPr>
        <w:jc w:val="both"/>
        <w:rPr>
          <w:szCs w:val="22"/>
        </w:rPr>
      </w:pPr>
      <w:r w:rsidRPr="00B152AD">
        <w:rPr>
          <w:szCs w:val="22"/>
        </w:rPr>
        <w:t xml:space="preserve">Objednatel je povinen zaplatit Zhotoviteli a Zhotovitel je oprávněn Objednateli vyúčtovat pouze Cenu Díla </w:t>
      </w:r>
      <w:r w:rsidR="004200B8" w:rsidRPr="00B152AD">
        <w:rPr>
          <w:szCs w:val="22"/>
        </w:rPr>
        <w:t>podle</w:t>
      </w:r>
      <w:r w:rsidRPr="00B152AD">
        <w:rPr>
          <w:szCs w:val="22"/>
        </w:rPr>
        <w:t xml:space="preserve"> Zhotovitelem skutečně provedených </w:t>
      </w:r>
      <w:r w:rsidR="007664E8" w:rsidRPr="00B152AD">
        <w:rPr>
          <w:szCs w:val="22"/>
        </w:rPr>
        <w:t xml:space="preserve">stavebních </w:t>
      </w:r>
      <w:r w:rsidRPr="00B152AD">
        <w:rPr>
          <w:szCs w:val="22"/>
        </w:rPr>
        <w:t>prací, dodávek a služeb, nedohodnou-li se Smluvní strany jinak.</w:t>
      </w:r>
    </w:p>
    <w:p w14:paraId="1D4EF29F" w14:textId="77777777" w:rsidR="00193D9D" w:rsidRPr="00B152AD" w:rsidRDefault="00193D9D" w:rsidP="00E3218B">
      <w:pPr>
        <w:pStyle w:val="Odstavecseseznamem"/>
        <w:ind w:left="567"/>
        <w:jc w:val="both"/>
        <w:rPr>
          <w:szCs w:val="22"/>
        </w:rPr>
      </w:pPr>
    </w:p>
    <w:p w14:paraId="78BE913B" w14:textId="77777777" w:rsidR="00193D9D" w:rsidRPr="00B152AD" w:rsidRDefault="00193D9D" w:rsidP="00E3218B">
      <w:pPr>
        <w:numPr>
          <w:ilvl w:val="0"/>
          <w:numId w:val="13"/>
        </w:numPr>
        <w:jc w:val="both"/>
        <w:rPr>
          <w:szCs w:val="22"/>
        </w:rPr>
      </w:pPr>
      <w:r w:rsidRPr="00B152AD">
        <w:rPr>
          <w:szCs w:val="22"/>
        </w:rPr>
        <w:t>Smluvní strany se dohodly, že § 2620, § 2621 a § 2622 Občanského zákoníku a rovněž obchodní zvyklosti, jež jsou svým smyslem nebo účinky stejné nebo obdobné uvedeným ustanovením, se nepoužijí.</w:t>
      </w:r>
    </w:p>
    <w:p w14:paraId="41D66B9C" w14:textId="77777777" w:rsidR="00193D9D" w:rsidRPr="00B152AD" w:rsidRDefault="00193D9D" w:rsidP="00E3218B">
      <w:pPr>
        <w:pStyle w:val="Odstavecseseznamem"/>
        <w:ind w:left="567"/>
        <w:rPr>
          <w:szCs w:val="22"/>
          <w:lang w:val="cs-CZ"/>
        </w:rPr>
      </w:pPr>
    </w:p>
    <w:p w14:paraId="59EB1E28" w14:textId="77777777" w:rsidR="00193D9D" w:rsidRPr="00B152AD" w:rsidRDefault="00193D9D" w:rsidP="00E3218B">
      <w:pPr>
        <w:pStyle w:val="Odstavecseseznamem"/>
        <w:ind w:left="567"/>
        <w:rPr>
          <w:szCs w:val="22"/>
          <w:lang w:val="cs-CZ"/>
        </w:rPr>
      </w:pPr>
    </w:p>
    <w:p w14:paraId="2BF0C03F" w14:textId="77777777" w:rsidR="00193D9D" w:rsidRPr="00B152AD" w:rsidRDefault="00193D9D" w:rsidP="00121EC2">
      <w:pPr>
        <w:pStyle w:val="Nadpis1"/>
        <w:rPr>
          <w:szCs w:val="22"/>
        </w:rPr>
      </w:pPr>
      <w:r w:rsidRPr="00B152AD">
        <w:rPr>
          <w:szCs w:val="22"/>
          <w:lang w:val="cs-CZ"/>
        </w:rPr>
        <w:lastRenderedPageBreak/>
        <w:t>FAKTURACE A PLATEBNÍ PODMÍNKY</w:t>
      </w:r>
    </w:p>
    <w:p w14:paraId="4E0BF0F3" w14:textId="77777777" w:rsidR="00193D9D" w:rsidRPr="00B152AD" w:rsidRDefault="00193D9D" w:rsidP="00121EC2">
      <w:pPr>
        <w:pStyle w:val="Odstavecseseznamem"/>
        <w:keepNext/>
        <w:keepLines/>
        <w:ind w:left="567"/>
        <w:rPr>
          <w:szCs w:val="22"/>
          <w:lang w:val="cs-CZ"/>
        </w:rPr>
      </w:pPr>
    </w:p>
    <w:p w14:paraId="3B277FBB" w14:textId="77777777" w:rsidR="00DE7C72" w:rsidRPr="00B152AD" w:rsidRDefault="004227B9" w:rsidP="00121EC2">
      <w:pPr>
        <w:keepNext/>
        <w:keepLines/>
        <w:numPr>
          <w:ilvl w:val="0"/>
          <w:numId w:val="13"/>
        </w:numPr>
        <w:jc w:val="both"/>
        <w:rPr>
          <w:szCs w:val="22"/>
        </w:rPr>
      </w:pPr>
      <w:r w:rsidRPr="00B152AD">
        <w:rPr>
          <w:szCs w:val="22"/>
        </w:rPr>
        <w:t>Objednatel uhradí Zhotoviteli Cenu Díla na základě faktury - daňového dokladu (dále jen „</w:t>
      </w:r>
      <w:r w:rsidRPr="00B152AD">
        <w:rPr>
          <w:b/>
          <w:i/>
          <w:szCs w:val="22"/>
        </w:rPr>
        <w:t>Faktura</w:t>
      </w:r>
      <w:r w:rsidRPr="00B152AD">
        <w:rPr>
          <w:szCs w:val="22"/>
        </w:rPr>
        <w:t>“), kterou Zhotovitel vystaví po převzetí Díla Objednatelem v souladu se Smlouvou.</w:t>
      </w:r>
    </w:p>
    <w:p w14:paraId="755C0086" w14:textId="77777777" w:rsidR="00DE7C72" w:rsidRPr="00B152AD" w:rsidRDefault="003C4B70" w:rsidP="00E3218B">
      <w:pPr>
        <w:ind w:left="567"/>
        <w:jc w:val="both"/>
        <w:rPr>
          <w:szCs w:val="22"/>
        </w:rPr>
      </w:pPr>
      <w:r w:rsidRPr="00B152AD">
        <w:rPr>
          <w:szCs w:val="22"/>
        </w:rPr>
        <w:tab/>
      </w:r>
    </w:p>
    <w:p w14:paraId="658CFB7B" w14:textId="77777777" w:rsidR="00DE7C72" w:rsidRPr="00B152AD" w:rsidRDefault="00DE7C72" w:rsidP="00E3218B">
      <w:pPr>
        <w:numPr>
          <w:ilvl w:val="0"/>
          <w:numId w:val="13"/>
        </w:numPr>
        <w:jc w:val="both"/>
        <w:rPr>
          <w:szCs w:val="22"/>
        </w:rPr>
      </w:pPr>
      <w:r w:rsidRPr="00B152AD">
        <w:rPr>
          <w:szCs w:val="22"/>
        </w:rPr>
        <w:t xml:space="preserve">Faktura vystavená Zhotovitelem musí splňovat náležitosti daňového dokladu </w:t>
      </w:r>
      <w:r w:rsidR="004200B8" w:rsidRPr="00B152AD">
        <w:rPr>
          <w:szCs w:val="22"/>
        </w:rPr>
        <w:t>podle</w:t>
      </w:r>
      <w:r w:rsidRPr="00B152AD">
        <w:rPr>
          <w:szCs w:val="22"/>
        </w:rPr>
        <w:t xml:space="preserve"> § 29 zákona č. 235/2004 Sb., o dani z přidané hodnoty, ve znění pozdějších předpisů (dále jen „</w:t>
      </w:r>
      <w:r w:rsidRPr="00B152AD">
        <w:rPr>
          <w:b/>
          <w:i/>
          <w:szCs w:val="22"/>
        </w:rPr>
        <w:t>ZoDPH</w:t>
      </w:r>
      <w:r w:rsidRPr="00B152AD">
        <w:rPr>
          <w:szCs w:val="22"/>
        </w:rPr>
        <w:t xml:space="preserve">“), včetně </w:t>
      </w:r>
      <w:r w:rsidR="003709ED" w:rsidRPr="00B152AD">
        <w:rPr>
          <w:szCs w:val="22"/>
        </w:rPr>
        <w:t xml:space="preserve">případné </w:t>
      </w:r>
      <w:r w:rsidRPr="00B152AD">
        <w:rPr>
          <w:szCs w:val="22"/>
        </w:rPr>
        <w:t xml:space="preserve">informace, že provedení Díla podléhá režimu přenesení daňové povinnosti v souladu s § 92a a § 92e ZoDPH, v případě, že Zhotovitel není plátcem DPH, musí Faktura splňovat náležitosti účetního dokladu </w:t>
      </w:r>
      <w:r w:rsidR="004200B8" w:rsidRPr="00B152AD">
        <w:rPr>
          <w:szCs w:val="22"/>
        </w:rPr>
        <w:t>podle</w:t>
      </w:r>
      <w:r w:rsidRPr="00B152AD">
        <w:rPr>
          <w:szCs w:val="22"/>
        </w:rPr>
        <w:t xml:space="preserve"> § 11 zákona č. 563/1991 Sb., o účetnictví, ve znění pozdějších předpisů. Faktura musí vždy splňovat náležitosti stanovené § 435 Občanského zákoníku.</w:t>
      </w:r>
      <w:r w:rsidR="003B1F79" w:rsidRPr="00B152AD">
        <w:rPr>
          <w:szCs w:val="22"/>
        </w:rPr>
        <w:t xml:space="preserve"> </w:t>
      </w:r>
    </w:p>
    <w:p w14:paraId="6C987F9D" w14:textId="77777777" w:rsidR="00DE7C72" w:rsidRPr="00B152AD" w:rsidRDefault="00DE7C72" w:rsidP="00E3218B">
      <w:pPr>
        <w:ind w:left="567"/>
        <w:jc w:val="both"/>
        <w:rPr>
          <w:szCs w:val="22"/>
        </w:rPr>
      </w:pPr>
    </w:p>
    <w:p w14:paraId="31649363" w14:textId="77777777" w:rsidR="00FE5435" w:rsidRPr="00B152AD" w:rsidRDefault="004227B9" w:rsidP="00E3218B">
      <w:pPr>
        <w:numPr>
          <w:ilvl w:val="0"/>
          <w:numId w:val="13"/>
        </w:numPr>
        <w:jc w:val="both"/>
        <w:rPr>
          <w:szCs w:val="22"/>
        </w:rPr>
      </w:pPr>
      <w:r w:rsidRPr="00B152AD">
        <w:rPr>
          <w:szCs w:val="22"/>
        </w:rPr>
        <w:t xml:space="preserve">Zhotovitel předloží Objednateli před vystavením Faktury soupis provedených, dodaných a poskytnutých stavebních prací, dodávek a služeb oceněných v souladu s Položkovým rozpočtem (dále jen </w:t>
      </w:r>
      <w:r w:rsidRPr="00B152AD">
        <w:rPr>
          <w:i/>
          <w:szCs w:val="22"/>
        </w:rPr>
        <w:t>„</w:t>
      </w:r>
      <w:r w:rsidRPr="00B152AD">
        <w:rPr>
          <w:b/>
          <w:i/>
          <w:szCs w:val="22"/>
        </w:rPr>
        <w:t>Soupis</w:t>
      </w:r>
      <w:r w:rsidRPr="00B152AD">
        <w:rPr>
          <w:i/>
          <w:szCs w:val="22"/>
        </w:rPr>
        <w:t>“</w:t>
      </w:r>
      <w:r w:rsidRPr="00B152AD">
        <w:rPr>
          <w:szCs w:val="22"/>
        </w:rPr>
        <w:t>). Soupis bude obsahovat rozsah všech stavebních prací, dodávek a služeb provedených, dodaných a poskytnutých při provádění Díla. Zhotovitel je povinen předložit Soupis Objednateli před vystavením Faktury k odsouhlasení, a to do 5 pracovních dnů od data uskutečnění zdanitelného plnění, a Faktura může být vystavena až po odsouhlasení Soupisu Objednatelem.</w:t>
      </w:r>
    </w:p>
    <w:p w14:paraId="7A76FF6C" w14:textId="77777777" w:rsidR="00FE5435" w:rsidRPr="00B152AD" w:rsidRDefault="00FE5435" w:rsidP="00E3218B">
      <w:pPr>
        <w:pStyle w:val="Odstavecseseznamem"/>
        <w:ind w:left="567"/>
        <w:jc w:val="both"/>
        <w:rPr>
          <w:szCs w:val="22"/>
        </w:rPr>
      </w:pPr>
    </w:p>
    <w:p w14:paraId="4231D6DC" w14:textId="77777777" w:rsidR="00FE5435" w:rsidRPr="00B152AD" w:rsidRDefault="00FE5435" w:rsidP="00E3218B">
      <w:pPr>
        <w:numPr>
          <w:ilvl w:val="0"/>
          <w:numId w:val="13"/>
        </w:numPr>
        <w:jc w:val="both"/>
        <w:rPr>
          <w:szCs w:val="22"/>
        </w:rPr>
      </w:pPr>
      <w:r w:rsidRPr="00B152AD">
        <w:rPr>
          <w:szCs w:val="22"/>
        </w:rPr>
        <w:t>Objednatel je povinen se k Soupisu vyjádřit nejpozději do 5 pracovních dnů ode dne jeho obdržení. Vyjádří-li Objednatel se Soupisem nesouhlas, projednají Smluvní strany výhrady Objednatele k Soupisu, a Zhotovitel poté předloží Objednateli k vyjádření opravený Soupis.</w:t>
      </w:r>
    </w:p>
    <w:p w14:paraId="0D0C7CE2" w14:textId="77777777" w:rsidR="00FE5435" w:rsidRPr="00B152AD" w:rsidRDefault="00FE5435" w:rsidP="00E3218B">
      <w:pPr>
        <w:ind w:left="567"/>
        <w:jc w:val="both"/>
        <w:rPr>
          <w:szCs w:val="22"/>
        </w:rPr>
      </w:pPr>
    </w:p>
    <w:p w14:paraId="331F9E1A" w14:textId="77777777" w:rsidR="00FE5435" w:rsidRPr="00B152AD" w:rsidRDefault="00FE5435" w:rsidP="00E3218B">
      <w:pPr>
        <w:numPr>
          <w:ilvl w:val="0"/>
          <w:numId w:val="13"/>
        </w:numPr>
        <w:jc w:val="both"/>
        <w:rPr>
          <w:szCs w:val="22"/>
        </w:rPr>
      </w:pPr>
      <w:r w:rsidRPr="00B152AD">
        <w:rPr>
          <w:szCs w:val="22"/>
        </w:rPr>
        <w:t>Zhotovitel vystaví Fakturu nejpozději do 5 pracovních dnů ode dne odsouhlasení Soupisu Objednatelem. Nedílnou součástí Faktury je Soupis podepsaný Objednatelem.</w:t>
      </w:r>
    </w:p>
    <w:p w14:paraId="5F012788" w14:textId="77777777" w:rsidR="00FE5435" w:rsidRPr="00B152AD" w:rsidRDefault="00FE5435" w:rsidP="00E3218B">
      <w:pPr>
        <w:pStyle w:val="Odstavecseseznamem"/>
        <w:ind w:left="567"/>
        <w:jc w:val="both"/>
        <w:rPr>
          <w:szCs w:val="22"/>
        </w:rPr>
      </w:pPr>
    </w:p>
    <w:p w14:paraId="4A566F50" w14:textId="77777777" w:rsidR="00657BF6" w:rsidRPr="00B152AD" w:rsidRDefault="00657BF6" w:rsidP="00E3218B">
      <w:pPr>
        <w:numPr>
          <w:ilvl w:val="0"/>
          <w:numId w:val="13"/>
        </w:numPr>
        <w:jc w:val="both"/>
        <w:rPr>
          <w:szCs w:val="22"/>
        </w:rPr>
      </w:pPr>
      <w:r w:rsidRPr="00B152AD">
        <w:rPr>
          <w:szCs w:val="22"/>
        </w:rPr>
        <w:t xml:space="preserve">Je-li Zhotovitel povinen </w:t>
      </w:r>
      <w:r w:rsidR="004200B8" w:rsidRPr="00B152AD">
        <w:rPr>
          <w:szCs w:val="22"/>
        </w:rPr>
        <w:t>podle</w:t>
      </w:r>
      <w:r w:rsidRPr="00B152AD">
        <w:rPr>
          <w:szCs w:val="22"/>
        </w:rPr>
        <w:t xml:space="preserve"> ZoDPH uhradit v souvislosti s poskytováním plnění </w:t>
      </w:r>
      <w:r w:rsidR="004200B8" w:rsidRPr="00B152AD">
        <w:rPr>
          <w:szCs w:val="22"/>
        </w:rPr>
        <w:t>podle</w:t>
      </w:r>
      <w:r w:rsidRPr="00B152AD">
        <w:rPr>
          <w:szCs w:val="22"/>
        </w:rPr>
        <w:t xml:space="preserve"> Smlouvy DPH</w:t>
      </w:r>
      <w:r w:rsidR="003709ED" w:rsidRPr="00B152AD">
        <w:rPr>
          <w:szCs w:val="22"/>
        </w:rPr>
        <w:t xml:space="preserve"> a Dílo nepodléhá režimu přenesení daňové povinnosti v souladu s § 92a a § 92e ZoDPH</w:t>
      </w:r>
      <w:r w:rsidRPr="00B152AD">
        <w:rPr>
          <w:szCs w:val="22"/>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70F920E8" w14:textId="77777777" w:rsidR="00657BF6" w:rsidRPr="00B152AD" w:rsidRDefault="00657BF6" w:rsidP="00E3218B">
      <w:pPr>
        <w:pStyle w:val="Odstavecseseznamem"/>
        <w:ind w:left="567"/>
        <w:jc w:val="both"/>
        <w:rPr>
          <w:szCs w:val="22"/>
        </w:rPr>
      </w:pPr>
    </w:p>
    <w:p w14:paraId="2070641C" w14:textId="77777777" w:rsidR="00657BF6" w:rsidRPr="00B152AD" w:rsidRDefault="00657BF6" w:rsidP="00E3218B">
      <w:pPr>
        <w:numPr>
          <w:ilvl w:val="0"/>
          <w:numId w:val="13"/>
        </w:numPr>
        <w:jc w:val="both"/>
        <w:rPr>
          <w:szCs w:val="22"/>
        </w:rPr>
      </w:pPr>
      <w:r w:rsidRPr="00B152AD">
        <w:rPr>
          <w:szCs w:val="22"/>
        </w:rPr>
        <w:t>Splatnost Faktury nesmí být kratší 30 dnů ode dne jejího doručení Objednateli.</w:t>
      </w:r>
    </w:p>
    <w:p w14:paraId="12BD5B85" w14:textId="77777777" w:rsidR="00657BF6" w:rsidRPr="00B152AD" w:rsidRDefault="00657BF6" w:rsidP="00E3218B">
      <w:pPr>
        <w:pStyle w:val="Odstavecseseznamem"/>
        <w:ind w:left="567"/>
        <w:jc w:val="both"/>
        <w:rPr>
          <w:szCs w:val="22"/>
        </w:rPr>
      </w:pPr>
    </w:p>
    <w:p w14:paraId="056CAC86" w14:textId="77777777" w:rsidR="007F22C9" w:rsidRPr="00B152AD" w:rsidRDefault="00CD74A7" w:rsidP="00E3218B">
      <w:pPr>
        <w:numPr>
          <w:ilvl w:val="0"/>
          <w:numId w:val="13"/>
        </w:numPr>
        <w:jc w:val="both"/>
        <w:rPr>
          <w:szCs w:val="22"/>
        </w:rPr>
      </w:pPr>
      <w:r w:rsidRPr="00B152AD">
        <w:rPr>
          <w:szCs w:val="22"/>
        </w:rPr>
        <w:t>Cen</w:t>
      </w:r>
      <w:r w:rsidR="00824990" w:rsidRPr="00B152AD">
        <w:rPr>
          <w:szCs w:val="22"/>
        </w:rPr>
        <w:t>a</w:t>
      </w:r>
      <w:r w:rsidRPr="00B152AD">
        <w:rPr>
          <w:szCs w:val="22"/>
        </w:rPr>
        <w:t xml:space="preserve"> Díla</w:t>
      </w:r>
      <w:r w:rsidR="00824990" w:rsidRPr="00B152AD">
        <w:rPr>
          <w:szCs w:val="22"/>
        </w:rPr>
        <w:t>, příp</w:t>
      </w:r>
      <w:r w:rsidR="00CB72A2" w:rsidRPr="00B152AD">
        <w:rPr>
          <w:szCs w:val="22"/>
        </w:rPr>
        <w:t>adně</w:t>
      </w:r>
      <w:r w:rsidR="00824990" w:rsidRPr="00B152AD">
        <w:rPr>
          <w:szCs w:val="22"/>
        </w:rPr>
        <w:t xml:space="preserve"> její část,</w:t>
      </w:r>
      <w:r w:rsidRPr="00B152AD">
        <w:rPr>
          <w:szCs w:val="22"/>
        </w:rPr>
        <w:t xml:space="preserve"> vyúčtovaná Fakturou a případná DPH je uhrazena vždy dnem jejich odepsání z bankovního účtu Objednatele.</w:t>
      </w:r>
    </w:p>
    <w:p w14:paraId="352354CA" w14:textId="77777777" w:rsidR="00020C8E" w:rsidRPr="00B152AD" w:rsidRDefault="00020C8E" w:rsidP="00E3218B">
      <w:pPr>
        <w:ind w:left="567"/>
        <w:jc w:val="both"/>
        <w:rPr>
          <w:szCs w:val="22"/>
        </w:rPr>
      </w:pPr>
    </w:p>
    <w:p w14:paraId="2778A77F" w14:textId="77777777" w:rsidR="009F4BD2" w:rsidRPr="00B152AD" w:rsidRDefault="009F4BD2" w:rsidP="00E3218B">
      <w:pPr>
        <w:numPr>
          <w:ilvl w:val="0"/>
          <w:numId w:val="13"/>
        </w:numPr>
        <w:jc w:val="both"/>
        <w:rPr>
          <w:szCs w:val="22"/>
        </w:rPr>
      </w:pPr>
      <w:r w:rsidRPr="00B152AD">
        <w:rPr>
          <w:szCs w:val="22"/>
        </w:rPr>
        <w:t xml:space="preserve">Stanoví-li Faktura splatnost delší, než je jako minimální stanovena v tomto článku, je Objednatel oprávněn uhradit </w:t>
      </w:r>
      <w:r w:rsidR="00824990" w:rsidRPr="00B152AD">
        <w:rPr>
          <w:szCs w:val="22"/>
        </w:rPr>
        <w:t>Cenu Díla, příp</w:t>
      </w:r>
      <w:r w:rsidR="00CB72A2" w:rsidRPr="00B152AD">
        <w:rPr>
          <w:szCs w:val="22"/>
        </w:rPr>
        <w:t>adně</w:t>
      </w:r>
      <w:r w:rsidR="00824990" w:rsidRPr="00B152AD">
        <w:rPr>
          <w:szCs w:val="22"/>
        </w:rPr>
        <w:t xml:space="preserve"> její č</w:t>
      </w:r>
      <w:r w:rsidRPr="00B152AD">
        <w:rPr>
          <w:szCs w:val="22"/>
        </w:rPr>
        <w:t>ást</w:t>
      </w:r>
      <w:r w:rsidR="00824990" w:rsidRPr="00B152AD">
        <w:rPr>
          <w:szCs w:val="22"/>
        </w:rPr>
        <w:t>,</w:t>
      </w:r>
      <w:r w:rsidRPr="00B152AD">
        <w:rPr>
          <w:szCs w:val="22"/>
        </w:rPr>
        <w:t xml:space="preserve"> ve lhůtě splatnosti určené ve Faktuře.</w:t>
      </w:r>
    </w:p>
    <w:p w14:paraId="5ABE6C02" w14:textId="77777777" w:rsidR="009F4BD2" w:rsidRPr="00B152AD" w:rsidRDefault="009F4BD2" w:rsidP="00E3218B">
      <w:pPr>
        <w:ind w:left="567"/>
        <w:jc w:val="both"/>
        <w:rPr>
          <w:szCs w:val="22"/>
        </w:rPr>
      </w:pPr>
    </w:p>
    <w:p w14:paraId="56425D65" w14:textId="77777777" w:rsidR="00CD74A7" w:rsidRPr="00B152AD" w:rsidRDefault="00CD74A7" w:rsidP="00E3218B">
      <w:pPr>
        <w:numPr>
          <w:ilvl w:val="0"/>
          <w:numId w:val="13"/>
        </w:numPr>
        <w:jc w:val="both"/>
        <w:rPr>
          <w:szCs w:val="22"/>
        </w:rPr>
      </w:pPr>
      <w:r w:rsidRPr="00B152AD">
        <w:rPr>
          <w:szCs w:val="22"/>
        </w:rPr>
        <w:t>Vyplývá-li z informací zveřejněných správcem daně ve smyslu ZoDPH, že Zhotovitel je nespolehlivým plátcem DPH, je Objednatel oprávněn příslušnou DPH uhradit přímo místně a věcně příslušnému správci daně Zhotovitele.</w:t>
      </w:r>
      <w:r w:rsidR="00824990" w:rsidRPr="00B152AD">
        <w:rPr>
          <w:szCs w:val="22"/>
        </w:rPr>
        <w:t xml:space="preserve"> Tento odstavec se užije pouze v případě, že Dílo nepodléhá režimu přenesení daňové povinnosti v souladu s § 92a a § 92e ZoDPH.</w:t>
      </w:r>
    </w:p>
    <w:p w14:paraId="4B05CF45" w14:textId="77777777" w:rsidR="00CD74A7" w:rsidRPr="00B152AD" w:rsidRDefault="00CD74A7" w:rsidP="00E3218B">
      <w:pPr>
        <w:tabs>
          <w:tab w:val="left" w:pos="0"/>
        </w:tabs>
        <w:ind w:left="567"/>
        <w:jc w:val="both"/>
        <w:rPr>
          <w:szCs w:val="22"/>
        </w:rPr>
      </w:pPr>
    </w:p>
    <w:p w14:paraId="38ED7344" w14:textId="77777777" w:rsidR="009F4BD2" w:rsidRPr="00B152AD" w:rsidRDefault="009F4BD2" w:rsidP="00E3218B">
      <w:pPr>
        <w:numPr>
          <w:ilvl w:val="0"/>
          <w:numId w:val="13"/>
        </w:numPr>
        <w:tabs>
          <w:tab w:val="left" w:pos="0"/>
        </w:tabs>
        <w:jc w:val="both"/>
        <w:rPr>
          <w:szCs w:val="22"/>
        </w:rPr>
      </w:pPr>
      <w:r w:rsidRPr="00B152AD">
        <w:rPr>
          <w:szCs w:val="22"/>
        </w:rPr>
        <w:t>Bude-li Faktura obsahovat číslo bankovního účtu určeného k úhradě Ceny Díla</w:t>
      </w:r>
      <w:r w:rsidR="00CA6C26" w:rsidRPr="00B152AD">
        <w:rPr>
          <w:szCs w:val="22"/>
        </w:rPr>
        <w:t xml:space="preserve"> nebo její části</w:t>
      </w:r>
      <w:r w:rsidRPr="00B152AD">
        <w:rPr>
          <w:szCs w:val="22"/>
        </w:rPr>
        <w:t xml:space="preserve"> a případné DPH, které není správcem daně ve smyslu ZoDPH zveřejněno jako číslo bankovního účtu, které je Zhotovitelem používáno pro ekonomickou činnost, je Objednatel oprávněn uhradit Cenu Díla</w:t>
      </w:r>
      <w:r w:rsidR="00CA6C26" w:rsidRPr="00B152AD">
        <w:rPr>
          <w:szCs w:val="22"/>
        </w:rPr>
        <w:t xml:space="preserve"> nebo její část</w:t>
      </w:r>
      <w:r w:rsidRPr="00B152AD">
        <w:rPr>
          <w:szCs w:val="22"/>
        </w:rPr>
        <w:t xml:space="preserve">, na něž byla vystavena Faktura, a případnou DPH na bankovní účet zveřejněný správcem daně ve smyslu ZoDPH jako bankovní účet, který je Zhotovitelem používán </w:t>
      </w:r>
      <w:r w:rsidRPr="00B152AD">
        <w:rPr>
          <w:szCs w:val="22"/>
        </w:rPr>
        <w:lastRenderedPageBreak/>
        <w:t>pro ekonomickou činnost.</w:t>
      </w:r>
      <w:r w:rsidR="001A1DFF" w:rsidRPr="00B152AD">
        <w:rPr>
          <w:szCs w:val="22"/>
        </w:rPr>
        <w:t xml:space="preserve"> Ve vztahu k Objednatelem případně hrazené DPH se tento odstavec užije pouze v případě, že Dílo nepodléhá režimu přenesení daňové povinnosti v souladu s § 92a a § 92e ZoDPH.</w:t>
      </w:r>
    </w:p>
    <w:p w14:paraId="086BD272" w14:textId="77777777" w:rsidR="009F4BD2" w:rsidRPr="00B152AD" w:rsidRDefault="009F4BD2" w:rsidP="00E3218B">
      <w:pPr>
        <w:pStyle w:val="Odstavecseseznamem"/>
        <w:ind w:left="567"/>
        <w:jc w:val="both"/>
        <w:rPr>
          <w:szCs w:val="22"/>
        </w:rPr>
      </w:pPr>
    </w:p>
    <w:p w14:paraId="2B75119E" w14:textId="516B8920" w:rsidR="009F4BD2" w:rsidRPr="00B152AD" w:rsidRDefault="009F4BD2" w:rsidP="00E3218B">
      <w:pPr>
        <w:numPr>
          <w:ilvl w:val="0"/>
          <w:numId w:val="13"/>
        </w:numPr>
        <w:tabs>
          <w:tab w:val="left" w:pos="0"/>
        </w:tabs>
        <w:jc w:val="both"/>
        <w:rPr>
          <w:szCs w:val="22"/>
        </w:rPr>
      </w:pPr>
      <w:r w:rsidRPr="00B152AD">
        <w:rPr>
          <w:szCs w:val="22"/>
        </w:rPr>
        <w:t xml:space="preserve">Nebude-li příslušná Faktura obsahovat některou povinnou nebo dohodnutou náležitost nebo bude-li chybně stanovena část Ceny Díla, DPH nebo jiná náležitost Faktury, je Objednatel oprávněn tuto Fakturu vrátit Zhotoviteli k provedení opravy s vyznačením důvodu vrácení. </w:t>
      </w:r>
      <w:r w:rsidR="00AE2C42" w:rsidRPr="001B03D1">
        <w:rPr>
          <w:color w:val="000000"/>
          <w:szCs w:val="22"/>
        </w:rPr>
        <w:t xml:space="preserve">Zhotovitel </w:t>
      </w:r>
      <w:r w:rsidR="00AE2C42" w:rsidRPr="00D67D19">
        <w:rPr>
          <w:szCs w:val="22"/>
        </w:rPr>
        <w:t xml:space="preserve">je povinen opravit Fakturu </w:t>
      </w:r>
      <w:r w:rsidR="00AE2C42" w:rsidRPr="001B03D1">
        <w:rPr>
          <w:color w:val="000000"/>
          <w:szCs w:val="22"/>
        </w:rPr>
        <w:t>podle pokynů Objednatele</w:t>
      </w:r>
      <w:r w:rsidR="00583578" w:rsidRPr="00583578">
        <w:rPr>
          <w:szCs w:val="22"/>
        </w:rPr>
        <w:t xml:space="preserve"> </w:t>
      </w:r>
      <w:r w:rsidR="00583578" w:rsidRPr="00D67D19">
        <w:rPr>
          <w:szCs w:val="22"/>
        </w:rPr>
        <w:t xml:space="preserve">a opravenou Fakturu neprodleně doručit </w:t>
      </w:r>
      <w:r w:rsidR="00583578">
        <w:rPr>
          <w:szCs w:val="22"/>
        </w:rPr>
        <w:t>Objednateli</w:t>
      </w:r>
      <w:r w:rsidR="00AE2C42" w:rsidRPr="001B03D1">
        <w:rPr>
          <w:color w:val="000000"/>
          <w:szCs w:val="22"/>
        </w:rPr>
        <w:t>.</w:t>
      </w:r>
    </w:p>
    <w:p w14:paraId="4531A8B3" w14:textId="77777777" w:rsidR="009F4BD2" w:rsidRPr="00203E9E" w:rsidRDefault="009F4BD2" w:rsidP="00E3218B">
      <w:pPr>
        <w:pStyle w:val="Odstavecseseznamem"/>
        <w:ind w:left="567"/>
        <w:jc w:val="both"/>
        <w:rPr>
          <w:szCs w:val="22"/>
        </w:rPr>
      </w:pPr>
    </w:p>
    <w:p w14:paraId="03DAAF9F" w14:textId="77777777" w:rsidR="00AE2C42" w:rsidRPr="00203E9E" w:rsidRDefault="00AE2C42" w:rsidP="00AE2C42">
      <w:pPr>
        <w:numPr>
          <w:ilvl w:val="0"/>
          <w:numId w:val="13"/>
        </w:numPr>
        <w:tabs>
          <w:tab w:val="left" w:pos="0"/>
        </w:tabs>
        <w:jc w:val="both"/>
        <w:rPr>
          <w:szCs w:val="22"/>
        </w:rPr>
      </w:pPr>
      <w:r w:rsidRPr="00203E9E">
        <w:rPr>
          <w:szCs w:val="22"/>
        </w:rPr>
        <w:t>Objednatel neposkytuje žádné zálohy.</w:t>
      </w:r>
    </w:p>
    <w:p w14:paraId="77900C39" w14:textId="77777777" w:rsidR="00AE2C42" w:rsidRPr="00203E9E" w:rsidRDefault="00AE2C42" w:rsidP="00AE2C42">
      <w:pPr>
        <w:tabs>
          <w:tab w:val="left" w:pos="0"/>
        </w:tabs>
        <w:ind w:left="567"/>
        <w:jc w:val="both"/>
        <w:rPr>
          <w:szCs w:val="22"/>
        </w:rPr>
      </w:pPr>
    </w:p>
    <w:p w14:paraId="1D21ADC0" w14:textId="75543723" w:rsidR="003B1F79" w:rsidRPr="00B152AD" w:rsidRDefault="003B1F79" w:rsidP="00E3218B">
      <w:pPr>
        <w:numPr>
          <w:ilvl w:val="0"/>
          <w:numId w:val="13"/>
        </w:numPr>
        <w:tabs>
          <w:tab w:val="left" w:pos="0"/>
        </w:tabs>
        <w:jc w:val="both"/>
        <w:rPr>
          <w:szCs w:val="22"/>
        </w:rPr>
      </w:pPr>
      <w:r w:rsidRPr="00B152AD">
        <w:rPr>
          <w:szCs w:val="22"/>
        </w:rPr>
        <w:t xml:space="preserve">Smluvní strany se výslovně dohodly, že pokud bude Dílo předáno s vadami a nedodělky v souladu s odstavcem </w:t>
      </w:r>
      <w:r w:rsidR="00CA6C26" w:rsidRPr="00B152AD">
        <w:rPr>
          <w:szCs w:val="22"/>
        </w:rPr>
        <w:fldChar w:fldCharType="begin"/>
      </w:r>
      <w:r w:rsidR="00CA6C26" w:rsidRPr="00B152AD">
        <w:rPr>
          <w:szCs w:val="22"/>
        </w:rPr>
        <w:instrText xml:space="preserve"> REF _Ref391909747 \r \h </w:instrText>
      </w:r>
      <w:r w:rsidR="00680EF5" w:rsidRPr="00B152AD">
        <w:rPr>
          <w:szCs w:val="22"/>
        </w:rPr>
        <w:instrText xml:space="preserve"> \* MERGEFORMAT </w:instrText>
      </w:r>
      <w:r w:rsidR="00CA6C26" w:rsidRPr="00B152AD">
        <w:rPr>
          <w:szCs w:val="22"/>
        </w:rPr>
      </w:r>
      <w:r w:rsidR="00CA6C26" w:rsidRPr="00B152AD">
        <w:rPr>
          <w:szCs w:val="22"/>
        </w:rPr>
        <w:fldChar w:fldCharType="separate"/>
      </w:r>
      <w:r w:rsidR="00587716">
        <w:rPr>
          <w:szCs w:val="22"/>
        </w:rPr>
        <w:t>70</w:t>
      </w:r>
      <w:r w:rsidR="00CA6C26" w:rsidRPr="00B152AD">
        <w:rPr>
          <w:szCs w:val="22"/>
        </w:rPr>
        <w:fldChar w:fldCharType="end"/>
      </w:r>
      <w:r w:rsidRPr="00B152AD">
        <w:rPr>
          <w:szCs w:val="22"/>
        </w:rPr>
        <w:t xml:space="preserve"> Smlouvy, je Objednatel oprávněn nezaplatit část Ceny Díla odhadem přiměřeně odpovídající jeho právu na slevu z důvodu vadného plnění do doby, než budou veškeré vady a nedodělky odstraněny.</w:t>
      </w:r>
    </w:p>
    <w:p w14:paraId="3013669C" w14:textId="77777777" w:rsidR="00BE0209" w:rsidRPr="00B152AD" w:rsidRDefault="00BE0209" w:rsidP="00E3218B">
      <w:pPr>
        <w:ind w:left="567"/>
        <w:jc w:val="both"/>
        <w:rPr>
          <w:szCs w:val="22"/>
        </w:rPr>
      </w:pPr>
    </w:p>
    <w:p w14:paraId="73542990" w14:textId="77777777" w:rsidR="00020C8E" w:rsidRPr="00B152AD" w:rsidRDefault="00020C8E" w:rsidP="00E3218B">
      <w:pPr>
        <w:ind w:left="567"/>
        <w:jc w:val="both"/>
        <w:rPr>
          <w:szCs w:val="22"/>
        </w:rPr>
      </w:pPr>
    </w:p>
    <w:p w14:paraId="7ECB70AB" w14:textId="77777777" w:rsidR="00020C8E" w:rsidRPr="00B152AD" w:rsidRDefault="007F22C9" w:rsidP="00267ADD">
      <w:pPr>
        <w:pStyle w:val="Nadpis1"/>
        <w:rPr>
          <w:szCs w:val="22"/>
        </w:rPr>
      </w:pPr>
      <w:bookmarkStart w:id="10" w:name="_Toc380671102"/>
      <w:bookmarkStart w:id="11" w:name="_Toc383117514"/>
      <w:r w:rsidRPr="00B152AD">
        <w:rPr>
          <w:szCs w:val="22"/>
        </w:rPr>
        <w:t xml:space="preserve">MÍSTO </w:t>
      </w:r>
      <w:bookmarkEnd w:id="10"/>
      <w:bookmarkEnd w:id="11"/>
      <w:r w:rsidR="006A4DDC" w:rsidRPr="00B152AD">
        <w:rPr>
          <w:szCs w:val="22"/>
          <w:lang w:val="cs-CZ"/>
        </w:rPr>
        <w:t xml:space="preserve">A TERMÍNY </w:t>
      </w:r>
      <w:r w:rsidR="00A13ABB" w:rsidRPr="00B152AD">
        <w:rPr>
          <w:szCs w:val="22"/>
        </w:rPr>
        <w:t>PLNĚNÍ</w:t>
      </w:r>
    </w:p>
    <w:p w14:paraId="5DAE5DF5" w14:textId="77777777" w:rsidR="00020C8E" w:rsidRPr="00B152AD" w:rsidRDefault="00020C8E" w:rsidP="00020C8E">
      <w:pPr>
        <w:rPr>
          <w:szCs w:val="22"/>
          <w:lang w:eastAsia="ar-SA"/>
        </w:rPr>
      </w:pPr>
    </w:p>
    <w:p w14:paraId="05577A5E" w14:textId="77777777" w:rsidR="001D4A41" w:rsidRPr="00B152AD" w:rsidRDefault="001D4A41" w:rsidP="00F415E0">
      <w:pPr>
        <w:numPr>
          <w:ilvl w:val="0"/>
          <w:numId w:val="13"/>
        </w:numPr>
        <w:jc w:val="both"/>
        <w:rPr>
          <w:szCs w:val="22"/>
        </w:rPr>
      </w:pPr>
      <w:bookmarkStart w:id="12" w:name="_Ref457324014"/>
      <w:r w:rsidRPr="00B152AD">
        <w:rPr>
          <w:szCs w:val="22"/>
        </w:rPr>
        <w:t>Místo plnění je určeno P</w:t>
      </w:r>
      <w:r w:rsidRPr="00B152AD">
        <w:rPr>
          <w:szCs w:val="22"/>
          <w:lang w:eastAsia="en-US" w:bidi="en-US"/>
        </w:rPr>
        <w:t>rojektovou dokumentací</w:t>
      </w:r>
      <w:r w:rsidRPr="00B152AD">
        <w:rPr>
          <w:szCs w:val="22"/>
        </w:rPr>
        <w:t>, pokud není ve Smlouvě stanoveno jinak.</w:t>
      </w:r>
      <w:bookmarkEnd w:id="12"/>
    </w:p>
    <w:p w14:paraId="07FE0D04" w14:textId="77777777" w:rsidR="006A4DDC" w:rsidRPr="00B152AD" w:rsidRDefault="006A4DDC" w:rsidP="00F415E0">
      <w:pPr>
        <w:ind w:left="567"/>
        <w:jc w:val="both"/>
        <w:rPr>
          <w:szCs w:val="22"/>
        </w:rPr>
      </w:pPr>
    </w:p>
    <w:p w14:paraId="38461404" w14:textId="77777777" w:rsidR="001D4A41" w:rsidRPr="00B152AD" w:rsidRDefault="006A4DDC" w:rsidP="001D4A41">
      <w:pPr>
        <w:numPr>
          <w:ilvl w:val="0"/>
          <w:numId w:val="13"/>
        </w:numPr>
        <w:jc w:val="both"/>
        <w:rPr>
          <w:szCs w:val="22"/>
        </w:rPr>
      </w:pPr>
      <w:bookmarkStart w:id="13" w:name="_Ref397341966"/>
      <w:r w:rsidRPr="00B152AD">
        <w:rPr>
          <w:szCs w:val="22"/>
        </w:rPr>
        <w:t>Dílo bude prováděno v následujících termínech</w:t>
      </w:r>
      <w:r w:rsidR="001D4A41" w:rsidRPr="00B152AD">
        <w:rPr>
          <w:szCs w:val="22"/>
        </w:rPr>
        <w:t>, pokud není ve Smlouvě stanoveno jinak</w:t>
      </w:r>
      <w:r w:rsidRPr="00B152AD">
        <w:rPr>
          <w:szCs w:val="22"/>
        </w:rPr>
        <w:t>:</w:t>
      </w:r>
      <w:bookmarkEnd w:id="13"/>
    </w:p>
    <w:p w14:paraId="737AB4D1" w14:textId="77777777" w:rsidR="001D4A41" w:rsidRPr="00B152AD" w:rsidRDefault="001D4A41" w:rsidP="001D4A41">
      <w:pPr>
        <w:ind w:left="567"/>
        <w:jc w:val="both"/>
        <w:rPr>
          <w:szCs w:val="22"/>
        </w:rPr>
      </w:pPr>
    </w:p>
    <w:p w14:paraId="4577AE30" w14:textId="77777777" w:rsidR="001D4A41" w:rsidRPr="00152CCD" w:rsidRDefault="00693515" w:rsidP="001D4A41">
      <w:pPr>
        <w:numPr>
          <w:ilvl w:val="1"/>
          <w:numId w:val="13"/>
        </w:numPr>
        <w:jc w:val="both"/>
        <w:rPr>
          <w:szCs w:val="22"/>
        </w:rPr>
      </w:pPr>
      <w:r w:rsidRPr="00152CCD">
        <w:rPr>
          <w:b/>
          <w:szCs w:val="22"/>
        </w:rPr>
        <w:t>T</w:t>
      </w:r>
      <w:r w:rsidR="006A4DDC" w:rsidRPr="00152CCD">
        <w:rPr>
          <w:b/>
          <w:szCs w:val="22"/>
        </w:rPr>
        <w:t>ermín předání a převzetí staveniště:</w:t>
      </w:r>
      <w:r w:rsidR="006A4DDC" w:rsidRPr="00152CCD">
        <w:rPr>
          <w:szCs w:val="22"/>
        </w:rPr>
        <w:t xml:space="preserve"> </w:t>
      </w:r>
      <w:r w:rsidR="00BD1951" w:rsidRPr="00152CCD">
        <w:rPr>
          <w:szCs w:val="22"/>
          <w:lang w:eastAsia="en-US" w:bidi="en-US"/>
        </w:rPr>
        <w:t xml:space="preserve">do </w:t>
      </w:r>
      <w:r w:rsidR="00F10CDE" w:rsidRPr="00152CCD">
        <w:rPr>
          <w:szCs w:val="22"/>
          <w:lang w:eastAsia="en-US" w:bidi="en-US"/>
        </w:rPr>
        <w:t>3</w:t>
      </w:r>
      <w:r w:rsidR="00BD1951" w:rsidRPr="00152CCD">
        <w:rPr>
          <w:szCs w:val="22"/>
          <w:lang w:eastAsia="en-US" w:bidi="en-US"/>
        </w:rPr>
        <w:t xml:space="preserve"> dnů od uzavření Smlouvy</w:t>
      </w:r>
      <w:r w:rsidR="006A4DDC" w:rsidRPr="00152CCD">
        <w:rPr>
          <w:szCs w:val="22"/>
        </w:rPr>
        <w:t>;</w:t>
      </w:r>
    </w:p>
    <w:p w14:paraId="1B622F72" w14:textId="77777777" w:rsidR="001D4A41" w:rsidRPr="00152CCD" w:rsidRDefault="001D4A41" w:rsidP="001D4A41">
      <w:pPr>
        <w:ind w:left="1134"/>
        <w:jc w:val="both"/>
        <w:rPr>
          <w:szCs w:val="22"/>
        </w:rPr>
      </w:pPr>
    </w:p>
    <w:p w14:paraId="20C2F13F" w14:textId="5EFD14C0" w:rsidR="001D4A41" w:rsidRPr="00152CCD" w:rsidRDefault="006A4DDC" w:rsidP="001D4A41">
      <w:pPr>
        <w:numPr>
          <w:ilvl w:val="1"/>
          <w:numId w:val="13"/>
        </w:numPr>
        <w:jc w:val="both"/>
        <w:rPr>
          <w:szCs w:val="22"/>
        </w:rPr>
      </w:pPr>
      <w:r w:rsidRPr="00152CCD">
        <w:rPr>
          <w:b/>
          <w:szCs w:val="22"/>
        </w:rPr>
        <w:t>Termín pro zahájení stavebních</w:t>
      </w:r>
      <w:r w:rsidR="00D73862" w:rsidRPr="00152CCD">
        <w:rPr>
          <w:b/>
          <w:szCs w:val="22"/>
        </w:rPr>
        <w:t xml:space="preserve"> (demoličních)</w:t>
      </w:r>
      <w:r w:rsidRPr="00152CCD">
        <w:rPr>
          <w:b/>
          <w:szCs w:val="22"/>
        </w:rPr>
        <w:t xml:space="preserve"> prací: </w:t>
      </w:r>
      <w:r w:rsidR="00BD1951" w:rsidRPr="00152CCD">
        <w:rPr>
          <w:szCs w:val="22"/>
          <w:lang w:eastAsia="en-US" w:bidi="en-US"/>
        </w:rPr>
        <w:t xml:space="preserve">do </w:t>
      </w:r>
      <w:r w:rsidR="00F10CDE" w:rsidRPr="00152CCD">
        <w:rPr>
          <w:szCs w:val="22"/>
          <w:lang w:eastAsia="en-US" w:bidi="en-US"/>
        </w:rPr>
        <w:t>3</w:t>
      </w:r>
      <w:r w:rsidR="00BD1951" w:rsidRPr="00152CCD">
        <w:rPr>
          <w:szCs w:val="22"/>
          <w:lang w:eastAsia="en-US" w:bidi="en-US"/>
        </w:rPr>
        <w:t xml:space="preserve"> dnů od převzetí Staveniště Zhotovitelem</w:t>
      </w:r>
      <w:r w:rsidRPr="00152CCD">
        <w:rPr>
          <w:szCs w:val="22"/>
        </w:rPr>
        <w:t>;</w:t>
      </w:r>
    </w:p>
    <w:p w14:paraId="71ADC6A4" w14:textId="77777777" w:rsidR="001D4A41" w:rsidRPr="00152CCD" w:rsidRDefault="001D4A41" w:rsidP="001D4A41">
      <w:pPr>
        <w:ind w:left="1134"/>
        <w:jc w:val="both"/>
        <w:rPr>
          <w:szCs w:val="22"/>
        </w:rPr>
      </w:pPr>
    </w:p>
    <w:p w14:paraId="32AA69BB" w14:textId="652EC998" w:rsidR="001D4A41" w:rsidRPr="00152CCD" w:rsidRDefault="00CA6C26" w:rsidP="001D4A41">
      <w:pPr>
        <w:numPr>
          <w:ilvl w:val="1"/>
          <w:numId w:val="13"/>
        </w:numPr>
        <w:jc w:val="both"/>
        <w:rPr>
          <w:szCs w:val="22"/>
        </w:rPr>
      </w:pPr>
      <w:r w:rsidRPr="00152CCD">
        <w:rPr>
          <w:b/>
          <w:szCs w:val="22"/>
        </w:rPr>
        <w:t xml:space="preserve">Termín pro dokončení stavebních </w:t>
      </w:r>
      <w:r w:rsidR="00152CCD" w:rsidRPr="00152CCD">
        <w:rPr>
          <w:b/>
          <w:szCs w:val="22"/>
        </w:rPr>
        <w:t xml:space="preserve">(demoličních) </w:t>
      </w:r>
      <w:r w:rsidRPr="00152CCD">
        <w:rPr>
          <w:b/>
          <w:szCs w:val="22"/>
        </w:rPr>
        <w:t>prací:</w:t>
      </w:r>
      <w:r w:rsidRPr="00152CCD">
        <w:rPr>
          <w:szCs w:val="22"/>
        </w:rPr>
        <w:t xml:space="preserve"> </w:t>
      </w:r>
      <w:r w:rsidR="00BD1951" w:rsidRPr="00152CCD">
        <w:rPr>
          <w:szCs w:val="22"/>
          <w:lang w:eastAsia="en-US" w:bidi="en-US"/>
        </w:rPr>
        <w:t>do</w:t>
      </w:r>
      <w:r w:rsidR="00B60D1E">
        <w:rPr>
          <w:szCs w:val="22"/>
          <w:lang w:eastAsia="en-US" w:bidi="en-US"/>
        </w:rPr>
        <w:t xml:space="preserve"> </w:t>
      </w:r>
      <w:r w:rsidR="006301B9">
        <w:rPr>
          <w:szCs w:val="22"/>
          <w:lang w:eastAsia="en-US" w:bidi="en-US"/>
        </w:rPr>
        <w:t>10</w:t>
      </w:r>
      <w:r w:rsidR="00BD1951" w:rsidRPr="00152CCD">
        <w:rPr>
          <w:szCs w:val="22"/>
          <w:lang w:eastAsia="en-US" w:bidi="en-US"/>
        </w:rPr>
        <w:t xml:space="preserve"> dnů od</w:t>
      </w:r>
      <w:r w:rsidR="008C3EEA" w:rsidRPr="00152CCD">
        <w:rPr>
          <w:szCs w:val="22"/>
          <w:lang w:eastAsia="en-US" w:bidi="en-US"/>
        </w:rPr>
        <w:t xml:space="preserve"> převzetí Staveniště Zhotovitelem</w:t>
      </w:r>
      <w:r w:rsidRPr="00152CCD">
        <w:rPr>
          <w:szCs w:val="22"/>
          <w:lang w:eastAsia="en-US" w:bidi="en-US"/>
        </w:rPr>
        <w:t>;</w:t>
      </w:r>
    </w:p>
    <w:p w14:paraId="4EA6F0FE" w14:textId="77777777" w:rsidR="001D4A41" w:rsidRPr="00152CCD" w:rsidRDefault="001D4A41" w:rsidP="001D4A41">
      <w:pPr>
        <w:ind w:left="1134"/>
        <w:jc w:val="both"/>
        <w:rPr>
          <w:szCs w:val="22"/>
        </w:rPr>
      </w:pPr>
    </w:p>
    <w:p w14:paraId="757813BE" w14:textId="3440DC89" w:rsidR="006A4DDC" w:rsidRPr="00152CCD" w:rsidRDefault="006A4DDC" w:rsidP="001D4A41">
      <w:pPr>
        <w:numPr>
          <w:ilvl w:val="1"/>
          <w:numId w:val="13"/>
        </w:numPr>
        <w:jc w:val="both"/>
        <w:rPr>
          <w:szCs w:val="22"/>
        </w:rPr>
      </w:pPr>
      <w:r w:rsidRPr="00152CCD">
        <w:rPr>
          <w:b/>
          <w:szCs w:val="22"/>
        </w:rPr>
        <w:t>Termín pro předání a převzetí dokončeného Díla:</w:t>
      </w:r>
      <w:r w:rsidRPr="00152CCD">
        <w:rPr>
          <w:szCs w:val="22"/>
        </w:rPr>
        <w:t xml:space="preserve"> </w:t>
      </w:r>
      <w:r w:rsidR="00BD1951" w:rsidRPr="00152CCD">
        <w:rPr>
          <w:szCs w:val="22"/>
          <w:lang w:eastAsia="en-US" w:bidi="en-US"/>
        </w:rPr>
        <w:t xml:space="preserve">do </w:t>
      </w:r>
      <w:r w:rsidR="006301B9">
        <w:rPr>
          <w:szCs w:val="22"/>
          <w:lang w:eastAsia="en-US" w:bidi="en-US"/>
        </w:rPr>
        <w:t>11</w:t>
      </w:r>
      <w:r w:rsidR="00597928" w:rsidRPr="00152CCD">
        <w:rPr>
          <w:szCs w:val="22"/>
          <w:lang w:eastAsia="en-US" w:bidi="en-US"/>
        </w:rPr>
        <w:t xml:space="preserve"> </w:t>
      </w:r>
      <w:r w:rsidR="00BD1951" w:rsidRPr="00152CCD">
        <w:rPr>
          <w:szCs w:val="22"/>
          <w:lang w:eastAsia="en-US" w:bidi="en-US"/>
        </w:rPr>
        <w:t xml:space="preserve">dnů </w:t>
      </w:r>
      <w:r w:rsidR="00152CCD" w:rsidRPr="00152CCD">
        <w:rPr>
          <w:szCs w:val="22"/>
          <w:lang w:eastAsia="en-US" w:bidi="en-US"/>
        </w:rPr>
        <w:t>od převzetí Staveniště Zhotovitelem</w:t>
      </w:r>
      <w:r w:rsidR="00E20505" w:rsidRPr="00152CCD">
        <w:rPr>
          <w:szCs w:val="22"/>
          <w:lang w:eastAsia="en-US" w:bidi="en-US"/>
        </w:rPr>
        <w:t>.</w:t>
      </w:r>
    </w:p>
    <w:p w14:paraId="1A9A4734" w14:textId="77777777" w:rsidR="00991AE4" w:rsidRPr="00B152AD" w:rsidRDefault="00991AE4" w:rsidP="00F415E0">
      <w:pPr>
        <w:ind w:left="567"/>
        <w:jc w:val="both"/>
        <w:rPr>
          <w:szCs w:val="22"/>
        </w:rPr>
      </w:pPr>
    </w:p>
    <w:p w14:paraId="2BAA4E03" w14:textId="3AD422D7" w:rsidR="00991AE4" w:rsidRPr="00B152AD" w:rsidRDefault="00BE26B9" w:rsidP="00F415E0">
      <w:pPr>
        <w:numPr>
          <w:ilvl w:val="0"/>
          <w:numId w:val="13"/>
        </w:numPr>
        <w:jc w:val="both"/>
        <w:rPr>
          <w:szCs w:val="22"/>
        </w:rPr>
      </w:pPr>
      <w:bookmarkStart w:id="14" w:name="_Ref391889452"/>
      <w:bookmarkStart w:id="15" w:name="_Ref447182198"/>
      <w:r w:rsidRPr="00B152AD">
        <w:rPr>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B152AD">
        <w:rPr>
          <w:szCs w:val="22"/>
        </w:rPr>
        <w:t xml:space="preserve">Jestliže nevhodné nebo neúplné </w:t>
      </w:r>
      <w:r w:rsidRPr="00B152AD">
        <w:rPr>
          <w:szCs w:val="22"/>
        </w:rPr>
        <w:t xml:space="preserve">věci, </w:t>
      </w:r>
      <w:r w:rsidR="00991AE4" w:rsidRPr="00B152AD">
        <w:rPr>
          <w:szCs w:val="22"/>
        </w:rPr>
        <w:t xml:space="preserve">podklady nebo příkazy Objednatele překážejí v řádném provádění Díla, Zhotovitel v nezbytném rozsahu přeruší provádění Díla do doby </w:t>
      </w:r>
      <w:r w:rsidRPr="00B152AD">
        <w:rPr>
          <w:szCs w:val="22"/>
        </w:rPr>
        <w:t xml:space="preserve">výměny </w:t>
      </w:r>
      <w:r w:rsidR="00991AE4" w:rsidRPr="00B152AD">
        <w:rPr>
          <w:szCs w:val="22"/>
        </w:rPr>
        <w:t xml:space="preserve">nebo doplnění </w:t>
      </w:r>
      <w:r w:rsidRPr="00B152AD">
        <w:rPr>
          <w:szCs w:val="22"/>
        </w:rPr>
        <w:t xml:space="preserve">věcí nebo </w:t>
      </w:r>
      <w:r w:rsidR="00991AE4" w:rsidRPr="00B152AD">
        <w:rPr>
          <w:szCs w:val="22"/>
        </w:rPr>
        <w:t>podkladů nebo</w:t>
      </w:r>
      <w:r w:rsidRPr="00B152AD">
        <w:rPr>
          <w:szCs w:val="22"/>
        </w:rPr>
        <w:t xml:space="preserve"> změny</w:t>
      </w:r>
      <w:r w:rsidR="00991AE4" w:rsidRPr="00B152AD">
        <w:rPr>
          <w:szCs w:val="22"/>
        </w:rPr>
        <w:t xml:space="preserve"> příkazů Objednatelem</w:t>
      </w:r>
      <w:r w:rsidRPr="00B152AD">
        <w:rPr>
          <w:szCs w:val="22"/>
        </w:rPr>
        <w:t>,</w:t>
      </w:r>
      <w:r w:rsidR="00991AE4" w:rsidRPr="00B152AD">
        <w:rPr>
          <w:szCs w:val="22"/>
        </w:rPr>
        <w:t xml:space="preserve"> nebo do doby doručení písemného sdělení Objednatele, že trvá na provádění Díla s použitím předaných</w:t>
      </w:r>
      <w:r w:rsidRPr="00B152AD">
        <w:rPr>
          <w:szCs w:val="22"/>
        </w:rPr>
        <w:t xml:space="preserve"> věcí nebo</w:t>
      </w:r>
      <w:r w:rsidR="00991AE4" w:rsidRPr="00B152AD">
        <w:rPr>
          <w:szCs w:val="22"/>
        </w:rPr>
        <w:t xml:space="preserve"> podkladů nebo na dodržování jeho příkazů. Zhotovitel je povinen pokračovat v provádění Díla v rozsahu, ve kterém mu v tom nebrání nevhodné nebo neúplné </w:t>
      </w:r>
      <w:r w:rsidRPr="00B152AD">
        <w:rPr>
          <w:szCs w:val="22"/>
        </w:rPr>
        <w:t xml:space="preserve">věci, </w:t>
      </w:r>
      <w:r w:rsidR="00991AE4" w:rsidRPr="00B152AD">
        <w:rPr>
          <w:szCs w:val="22"/>
        </w:rPr>
        <w:t xml:space="preserve">podklady nebo příkazy a technologický postup </w:t>
      </w:r>
      <w:r w:rsidR="00C66DC1" w:rsidRPr="00B152AD">
        <w:rPr>
          <w:szCs w:val="22"/>
        </w:rPr>
        <w:t xml:space="preserve">provádění </w:t>
      </w:r>
      <w:r w:rsidR="00AF5663" w:rsidRPr="00B152AD">
        <w:rPr>
          <w:szCs w:val="22"/>
        </w:rPr>
        <w:t>Díla</w:t>
      </w:r>
      <w:r w:rsidR="00991AE4" w:rsidRPr="00B152AD">
        <w:rPr>
          <w:szCs w:val="22"/>
        </w:rPr>
        <w:t xml:space="preserve">. </w:t>
      </w:r>
      <w:r w:rsidR="000716C7" w:rsidRPr="00B152AD">
        <w:rPr>
          <w:szCs w:val="22"/>
        </w:rPr>
        <w:t xml:space="preserve">Termíny plnění </w:t>
      </w:r>
      <w:r w:rsidR="004200B8" w:rsidRPr="00B152AD">
        <w:rPr>
          <w:szCs w:val="22"/>
        </w:rPr>
        <w:t>podle</w:t>
      </w:r>
      <w:r w:rsidR="000716C7" w:rsidRPr="00B152AD">
        <w:rPr>
          <w:szCs w:val="22"/>
        </w:rPr>
        <w:t xml:space="preserve"> odstavce </w:t>
      </w:r>
      <w:r w:rsidR="000716C7" w:rsidRPr="00B152AD">
        <w:rPr>
          <w:szCs w:val="22"/>
        </w:rPr>
        <w:fldChar w:fldCharType="begin"/>
      </w:r>
      <w:r w:rsidR="000716C7" w:rsidRPr="00B152AD">
        <w:rPr>
          <w:szCs w:val="22"/>
        </w:rPr>
        <w:instrText xml:space="preserve"> REF _Ref397341966 \n \h  \* MERGEFORMAT </w:instrText>
      </w:r>
      <w:r w:rsidR="000716C7" w:rsidRPr="00B152AD">
        <w:rPr>
          <w:szCs w:val="22"/>
        </w:rPr>
      </w:r>
      <w:r w:rsidR="000716C7" w:rsidRPr="00B152AD">
        <w:rPr>
          <w:szCs w:val="22"/>
        </w:rPr>
        <w:fldChar w:fldCharType="separate"/>
      </w:r>
      <w:r w:rsidR="00587716">
        <w:rPr>
          <w:szCs w:val="22"/>
        </w:rPr>
        <w:t>37</w:t>
      </w:r>
      <w:r w:rsidR="000716C7" w:rsidRPr="00B152AD">
        <w:rPr>
          <w:szCs w:val="22"/>
        </w:rPr>
        <w:fldChar w:fldCharType="end"/>
      </w:r>
      <w:r w:rsidR="000716C7" w:rsidRPr="00B152AD">
        <w:rPr>
          <w:szCs w:val="22"/>
        </w:rPr>
        <w:t xml:space="preserve"> Smlouvy</w:t>
      </w:r>
      <w:r w:rsidR="0025625C" w:rsidRPr="00B152AD">
        <w:rPr>
          <w:szCs w:val="22"/>
        </w:rPr>
        <w:t xml:space="preserve">, byly-li přerušením </w:t>
      </w:r>
      <w:r w:rsidR="00C66DC1" w:rsidRPr="00B152AD">
        <w:rPr>
          <w:szCs w:val="22"/>
        </w:rPr>
        <w:t xml:space="preserve">provádění Díla </w:t>
      </w:r>
      <w:r w:rsidR="0025625C" w:rsidRPr="00B152AD">
        <w:rPr>
          <w:szCs w:val="22"/>
        </w:rPr>
        <w:t>přímo dotčeny,</w:t>
      </w:r>
      <w:r w:rsidR="000716C7" w:rsidRPr="00B152AD">
        <w:rPr>
          <w:szCs w:val="22"/>
        </w:rPr>
        <w:t xml:space="preserve"> se prodlužují o dobu přerušením vyvolanou</w:t>
      </w:r>
      <w:r w:rsidR="00C66DC1" w:rsidRPr="00B152AD">
        <w:rPr>
          <w:szCs w:val="22"/>
        </w:rPr>
        <w:t>.</w:t>
      </w:r>
      <w:r w:rsidR="000716C7" w:rsidRPr="00B152AD">
        <w:rPr>
          <w:szCs w:val="22"/>
        </w:rPr>
        <w:t xml:space="preserve"> </w:t>
      </w:r>
      <w:bookmarkEnd w:id="14"/>
      <w:bookmarkEnd w:id="15"/>
    </w:p>
    <w:p w14:paraId="3F7FA4CD" w14:textId="77777777" w:rsidR="00AF5663" w:rsidRPr="00B152AD" w:rsidRDefault="00AF5663" w:rsidP="00F415E0">
      <w:pPr>
        <w:ind w:left="567"/>
        <w:jc w:val="both"/>
        <w:rPr>
          <w:szCs w:val="22"/>
        </w:rPr>
      </w:pPr>
    </w:p>
    <w:p w14:paraId="1EE232E7" w14:textId="7F3D5387" w:rsidR="00AF5663" w:rsidRPr="00B152AD" w:rsidRDefault="00AF5663" w:rsidP="00F415E0">
      <w:pPr>
        <w:numPr>
          <w:ilvl w:val="0"/>
          <w:numId w:val="13"/>
        </w:numPr>
        <w:jc w:val="both"/>
        <w:rPr>
          <w:szCs w:val="22"/>
        </w:rPr>
      </w:pPr>
      <w:bookmarkStart w:id="16" w:name="_Ref391889466"/>
      <w:r w:rsidRPr="00B152AD">
        <w:rPr>
          <w:szCs w:val="22"/>
        </w:rPr>
        <w:t xml:space="preserve">Zjistí-li Zhotovitel v průběhu provádění Díla, že nelze dodržet termíny plnění stanovené v odstavci </w:t>
      </w:r>
      <w:r w:rsidRPr="00B152AD">
        <w:rPr>
          <w:szCs w:val="22"/>
        </w:rPr>
        <w:fldChar w:fldCharType="begin"/>
      </w:r>
      <w:r w:rsidRPr="00B152AD">
        <w:rPr>
          <w:szCs w:val="22"/>
        </w:rPr>
        <w:instrText xml:space="preserve"> REF _Ref397341966 \r \h </w:instrText>
      </w:r>
      <w:r w:rsidR="00F415E0" w:rsidRPr="00B152AD">
        <w:rPr>
          <w:szCs w:val="22"/>
        </w:rPr>
        <w:instrText xml:space="preserve"> \* MERGEFORMAT </w:instrText>
      </w:r>
      <w:r w:rsidRPr="00B152AD">
        <w:rPr>
          <w:szCs w:val="22"/>
        </w:rPr>
      </w:r>
      <w:r w:rsidRPr="00B152AD">
        <w:rPr>
          <w:szCs w:val="22"/>
        </w:rPr>
        <w:fldChar w:fldCharType="separate"/>
      </w:r>
      <w:r w:rsidR="00587716">
        <w:rPr>
          <w:szCs w:val="22"/>
        </w:rPr>
        <w:t>37</w:t>
      </w:r>
      <w:r w:rsidRPr="00B152AD">
        <w:rPr>
          <w:szCs w:val="22"/>
        </w:rPr>
        <w:fldChar w:fldCharType="end"/>
      </w:r>
      <w:r w:rsidRPr="00B152AD">
        <w:rPr>
          <w:szCs w:val="22"/>
        </w:rPr>
        <w:t xml:space="preserve"> Smlouvy, je povinen vždy na to Objednatele upozornit. Tím nejsou dotčeny další povinnosti Zhotovitele, zejména povinnost zaplatit smluvní pokutu za prodlení s předáním Díla a odpovědnost Zhotovitele za škodu.</w:t>
      </w:r>
      <w:bookmarkEnd w:id="16"/>
    </w:p>
    <w:p w14:paraId="66C78701" w14:textId="77777777" w:rsidR="00AF5663" w:rsidRPr="00B152AD" w:rsidRDefault="00AF5663" w:rsidP="00B03CCB">
      <w:pPr>
        <w:pStyle w:val="Odstavecseseznamem"/>
        <w:ind w:left="567"/>
        <w:jc w:val="both"/>
        <w:rPr>
          <w:szCs w:val="22"/>
        </w:rPr>
      </w:pPr>
    </w:p>
    <w:p w14:paraId="0F932F52" w14:textId="491B7F13" w:rsidR="00AF5663" w:rsidRPr="00B152AD" w:rsidRDefault="00AF5663" w:rsidP="00F415E0">
      <w:pPr>
        <w:numPr>
          <w:ilvl w:val="0"/>
          <w:numId w:val="13"/>
        </w:numPr>
        <w:jc w:val="both"/>
        <w:rPr>
          <w:szCs w:val="22"/>
        </w:rPr>
      </w:pPr>
      <w:r w:rsidRPr="00B152AD">
        <w:rPr>
          <w:szCs w:val="22"/>
        </w:rPr>
        <w:lastRenderedPageBreak/>
        <w:t xml:space="preserve">Termíny </w:t>
      </w:r>
      <w:r w:rsidR="000619E5" w:rsidRPr="00B152AD">
        <w:rPr>
          <w:szCs w:val="22"/>
        </w:rPr>
        <w:t xml:space="preserve">plnění </w:t>
      </w:r>
      <w:r w:rsidRPr="00B152AD">
        <w:rPr>
          <w:szCs w:val="22"/>
        </w:rPr>
        <w:t xml:space="preserve">dle odstavce </w:t>
      </w:r>
      <w:r w:rsidRPr="00B152AD">
        <w:rPr>
          <w:szCs w:val="22"/>
        </w:rPr>
        <w:fldChar w:fldCharType="begin"/>
      </w:r>
      <w:r w:rsidRPr="00B152AD">
        <w:rPr>
          <w:szCs w:val="22"/>
        </w:rPr>
        <w:instrText xml:space="preserve"> REF _Ref397341966 \r \h </w:instrText>
      </w:r>
      <w:r w:rsidR="00F415E0" w:rsidRPr="00B152AD">
        <w:rPr>
          <w:szCs w:val="22"/>
        </w:rPr>
        <w:instrText xml:space="preserve"> \* MERGEFORMAT </w:instrText>
      </w:r>
      <w:r w:rsidRPr="00B152AD">
        <w:rPr>
          <w:szCs w:val="22"/>
        </w:rPr>
      </w:r>
      <w:r w:rsidRPr="00B152AD">
        <w:rPr>
          <w:szCs w:val="22"/>
        </w:rPr>
        <w:fldChar w:fldCharType="separate"/>
      </w:r>
      <w:r w:rsidR="00587716">
        <w:rPr>
          <w:szCs w:val="22"/>
        </w:rPr>
        <w:t>37</w:t>
      </w:r>
      <w:r w:rsidRPr="00B152AD">
        <w:rPr>
          <w:szCs w:val="22"/>
        </w:rPr>
        <w:fldChar w:fldCharType="end"/>
      </w:r>
      <w:r w:rsidRPr="00B152AD">
        <w:rPr>
          <w:szCs w:val="22"/>
        </w:rPr>
        <w:t xml:space="preserve"> Smlouvy mohou být změněny pouze písemným dodatkem ke Smlouvě po dohodě obou Smluvních stran</w:t>
      </w:r>
      <w:r w:rsidR="000619E5" w:rsidRPr="00B152AD">
        <w:rPr>
          <w:szCs w:val="22"/>
        </w:rPr>
        <w:t>, pokud není ve Smlouvě stanoveno jinak.</w:t>
      </w:r>
    </w:p>
    <w:p w14:paraId="1C8B1D3B" w14:textId="77777777" w:rsidR="00FB0936" w:rsidRPr="00B152AD" w:rsidRDefault="00FB0936" w:rsidP="00020C8E">
      <w:pPr>
        <w:ind w:left="567"/>
        <w:jc w:val="both"/>
        <w:rPr>
          <w:szCs w:val="22"/>
        </w:rPr>
      </w:pPr>
    </w:p>
    <w:p w14:paraId="1FED1C01" w14:textId="77777777" w:rsidR="00AF5663" w:rsidRPr="00B152AD" w:rsidRDefault="00AF5663" w:rsidP="00020C8E">
      <w:pPr>
        <w:ind w:left="567"/>
        <w:jc w:val="both"/>
        <w:rPr>
          <w:szCs w:val="22"/>
        </w:rPr>
      </w:pPr>
    </w:p>
    <w:p w14:paraId="66581559" w14:textId="77777777" w:rsidR="007F22C9" w:rsidRPr="00B152AD" w:rsidRDefault="00AF5663" w:rsidP="00BD1951">
      <w:pPr>
        <w:pStyle w:val="Nadpis1"/>
        <w:rPr>
          <w:szCs w:val="22"/>
        </w:rPr>
      </w:pPr>
      <w:r w:rsidRPr="00B152AD">
        <w:rPr>
          <w:szCs w:val="22"/>
          <w:lang w:val="cs-CZ"/>
        </w:rPr>
        <w:t>STAVENIŠTĚ</w:t>
      </w:r>
    </w:p>
    <w:p w14:paraId="5C37E001" w14:textId="77777777" w:rsidR="00020C8E" w:rsidRPr="00B152AD" w:rsidRDefault="00020C8E" w:rsidP="00BD1951">
      <w:pPr>
        <w:keepNext/>
        <w:keepLines/>
        <w:jc w:val="both"/>
        <w:rPr>
          <w:szCs w:val="22"/>
          <w:lang w:eastAsia="ar-SA"/>
        </w:rPr>
      </w:pPr>
    </w:p>
    <w:p w14:paraId="66997D0C" w14:textId="3EE6D059" w:rsidR="00AF2E6C" w:rsidRPr="00B152AD" w:rsidRDefault="00AF5663" w:rsidP="00BD1951">
      <w:pPr>
        <w:keepNext/>
        <w:keepLines/>
        <w:numPr>
          <w:ilvl w:val="0"/>
          <w:numId w:val="13"/>
        </w:numPr>
        <w:jc w:val="both"/>
        <w:rPr>
          <w:szCs w:val="22"/>
        </w:rPr>
      </w:pPr>
      <w:r w:rsidRPr="00B152AD">
        <w:rPr>
          <w:szCs w:val="22"/>
        </w:rPr>
        <w:t xml:space="preserve">Zhotovitel se zavazuje převzít staveniště od Objednatele v termínu stanoveném v odstavci </w:t>
      </w:r>
      <w:r w:rsidRPr="00B152AD">
        <w:rPr>
          <w:szCs w:val="22"/>
        </w:rPr>
        <w:fldChar w:fldCharType="begin"/>
      </w:r>
      <w:r w:rsidRPr="00B152AD">
        <w:rPr>
          <w:szCs w:val="22"/>
        </w:rPr>
        <w:instrText xml:space="preserve"> REF _Ref397341966 \r \h </w:instrText>
      </w:r>
      <w:r w:rsidR="00F415E0" w:rsidRPr="00B152AD">
        <w:rPr>
          <w:szCs w:val="22"/>
        </w:rPr>
        <w:instrText xml:space="preserve"> \* MERGEFORMAT </w:instrText>
      </w:r>
      <w:r w:rsidRPr="00B152AD">
        <w:rPr>
          <w:szCs w:val="22"/>
        </w:rPr>
      </w:r>
      <w:r w:rsidRPr="00B152AD">
        <w:rPr>
          <w:szCs w:val="22"/>
        </w:rPr>
        <w:fldChar w:fldCharType="separate"/>
      </w:r>
      <w:r w:rsidR="00587716">
        <w:rPr>
          <w:szCs w:val="22"/>
        </w:rPr>
        <w:t>37</w:t>
      </w:r>
      <w:r w:rsidRPr="00B152AD">
        <w:rPr>
          <w:szCs w:val="22"/>
        </w:rPr>
        <w:fldChar w:fldCharType="end"/>
      </w:r>
      <w:r w:rsidRPr="00B152AD">
        <w:rPr>
          <w:szCs w:val="22"/>
        </w:rPr>
        <w:t xml:space="preserve"> Smlouvy. O předání a převzetí staveniště bude sepsán protokol.</w:t>
      </w:r>
    </w:p>
    <w:p w14:paraId="295F2AC6" w14:textId="77777777" w:rsidR="00AF2E6C" w:rsidRPr="00B152AD" w:rsidRDefault="00AF2E6C" w:rsidP="00F415E0">
      <w:pPr>
        <w:ind w:left="567"/>
        <w:jc w:val="both"/>
        <w:rPr>
          <w:szCs w:val="22"/>
        </w:rPr>
      </w:pPr>
    </w:p>
    <w:p w14:paraId="42F8B99B" w14:textId="77777777" w:rsidR="00741188" w:rsidRPr="00B152AD" w:rsidRDefault="00741188" w:rsidP="00F415E0">
      <w:pPr>
        <w:numPr>
          <w:ilvl w:val="0"/>
          <w:numId w:val="13"/>
        </w:numPr>
        <w:jc w:val="both"/>
        <w:rPr>
          <w:szCs w:val="22"/>
        </w:rPr>
      </w:pPr>
      <w:bookmarkStart w:id="17" w:name="_Toc305061156"/>
      <w:bookmarkStart w:id="18" w:name="_Toc305060662"/>
      <w:r w:rsidRPr="00B152AD">
        <w:rPr>
          <w:szCs w:val="22"/>
        </w:rPr>
        <w:t>Zhotovitel je povinen užívat staveniště pouze pro účely související s prováděním Díla a při užívání staveniště je povinen dodržovat veškeré právní předpisy.</w:t>
      </w:r>
      <w:bookmarkEnd w:id="17"/>
      <w:bookmarkEnd w:id="18"/>
    </w:p>
    <w:p w14:paraId="5AF55AAE" w14:textId="77777777" w:rsidR="00741188" w:rsidRPr="00B152AD" w:rsidRDefault="00741188" w:rsidP="00F415E0">
      <w:pPr>
        <w:pStyle w:val="Odstavecseseznamem"/>
        <w:jc w:val="both"/>
        <w:rPr>
          <w:szCs w:val="22"/>
        </w:rPr>
      </w:pPr>
    </w:p>
    <w:p w14:paraId="11A4AA38" w14:textId="115F35AC" w:rsidR="00DB2FC5" w:rsidRPr="00B152AD" w:rsidRDefault="00AF5663" w:rsidP="00F415E0">
      <w:pPr>
        <w:numPr>
          <w:ilvl w:val="0"/>
          <w:numId w:val="13"/>
        </w:numPr>
        <w:jc w:val="both"/>
        <w:rPr>
          <w:szCs w:val="22"/>
        </w:rPr>
      </w:pPr>
      <w:r w:rsidRPr="00B152AD">
        <w:rPr>
          <w:szCs w:val="22"/>
        </w:rPr>
        <w:t xml:space="preserve">Zařízení staveniště, včetně zajištění odběru všech potřebných energií a vody, si po dobu od předání staveniště Zhotoviteli do doby předání staveniště zpět Objednateli, zajišťuje a hradí Zhotovitel. Zhotovitel je povinen zajistit samostatná měřící místa s měřidly, která budou evidovat skutečnou výši Zhotovitelem spotřebovaných energií a vody. </w:t>
      </w:r>
      <w:r w:rsidR="00F12866" w:rsidRPr="001B03D1">
        <w:rPr>
          <w:szCs w:val="22"/>
        </w:rPr>
        <w:t xml:space="preserve">Objednatelem odsouhlasené výchozí stavy jednotlivých měřidel je Zhotovitel povinen zapsat </w:t>
      </w:r>
      <w:r w:rsidR="00583578" w:rsidRPr="001B03D1">
        <w:rPr>
          <w:szCs w:val="22"/>
        </w:rPr>
        <w:t>do stavebního deníku</w:t>
      </w:r>
      <w:r w:rsidR="00F12866" w:rsidRPr="001B03D1">
        <w:rPr>
          <w:szCs w:val="22"/>
        </w:rPr>
        <w:t>.</w:t>
      </w:r>
    </w:p>
    <w:p w14:paraId="7522D41F" w14:textId="77777777" w:rsidR="00DB2FC5" w:rsidRPr="00B152AD" w:rsidRDefault="00DB2FC5" w:rsidP="00F415E0">
      <w:pPr>
        <w:ind w:left="567"/>
        <w:jc w:val="both"/>
        <w:rPr>
          <w:szCs w:val="22"/>
        </w:rPr>
      </w:pPr>
    </w:p>
    <w:p w14:paraId="5430A8CA" w14:textId="77777777" w:rsidR="001D0F7C" w:rsidRPr="00B152AD" w:rsidRDefault="00741188" w:rsidP="00F415E0">
      <w:pPr>
        <w:numPr>
          <w:ilvl w:val="0"/>
          <w:numId w:val="13"/>
        </w:numPr>
        <w:jc w:val="both"/>
        <w:rPr>
          <w:szCs w:val="22"/>
        </w:rPr>
      </w:pPr>
      <w:r w:rsidRPr="00B152AD">
        <w:rPr>
          <w:szCs w:val="22"/>
        </w:rPr>
        <w:t>Zhotovitel je povinen zajistit řádné vytyčení staveniště.</w:t>
      </w:r>
    </w:p>
    <w:p w14:paraId="69C82D37" w14:textId="77777777" w:rsidR="00AA309A" w:rsidRPr="00B152AD" w:rsidRDefault="00AA309A" w:rsidP="00F415E0">
      <w:pPr>
        <w:pStyle w:val="Odstavecseseznamem"/>
        <w:jc w:val="both"/>
        <w:rPr>
          <w:szCs w:val="22"/>
        </w:rPr>
      </w:pPr>
    </w:p>
    <w:p w14:paraId="3F7B7D08" w14:textId="77777777" w:rsidR="00284869" w:rsidRPr="00B152AD" w:rsidRDefault="00171F22" w:rsidP="00F415E0">
      <w:pPr>
        <w:pStyle w:val="Odstavecseseznamem"/>
        <w:numPr>
          <w:ilvl w:val="0"/>
          <w:numId w:val="13"/>
        </w:numPr>
        <w:tabs>
          <w:tab w:val="left" w:pos="567"/>
        </w:tabs>
        <w:jc w:val="both"/>
        <w:rPr>
          <w:szCs w:val="22"/>
          <w:lang w:val="cs-CZ"/>
        </w:rPr>
      </w:pPr>
      <w:bookmarkStart w:id="19" w:name="_Toc305060862"/>
      <w:bookmarkStart w:id="20" w:name="_Toc305061356"/>
      <w:r w:rsidRPr="00B152AD">
        <w:rPr>
          <w:szCs w:val="22"/>
          <w:lang w:val="cs-CZ"/>
        </w:rPr>
        <w:t>Zhotovitel odpovídá za ochranu zdraví a bezpečnost práce všech osob v prostoru staveniště během provádění Díla po celou dobu ode dne převzetí staveniště Zhotovitelem do okamžiku převzetí Díla Objednatelem, příp</w:t>
      </w:r>
      <w:r w:rsidR="004332FC" w:rsidRPr="00B152AD">
        <w:rPr>
          <w:szCs w:val="22"/>
          <w:lang w:val="cs-CZ"/>
        </w:rPr>
        <w:t>adně</w:t>
      </w:r>
      <w:r w:rsidRPr="00B152AD">
        <w:rPr>
          <w:szCs w:val="22"/>
          <w:lang w:val="cs-CZ"/>
        </w:rPr>
        <w:t xml:space="preserve"> při odstraňování vad a nedodělků Díla </w:t>
      </w:r>
      <w:r w:rsidR="003D59AC" w:rsidRPr="00B152AD">
        <w:rPr>
          <w:szCs w:val="22"/>
          <w:lang w:val="cs-CZ"/>
        </w:rPr>
        <w:t xml:space="preserve">přiměřeně </w:t>
      </w:r>
      <w:r w:rsidRPr="00B152AD">
        <w:rPr>
          <w:szCs w:val="22"/>
          <w:lang w:val="cs-CZ"/>
        </w:rPr>
        <w:t>i po dobu tohoto odstraňování.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3D59AC" w:rsidRPr="00B152AD">
        <w:rPr>
          <w:szCs w:val="22"/>
          <w:lang w:val="cs-CZ"/>
        </w:rPr>
        <w:t>, příp</w:t>
      </w:r>
      <w:r w:rsidR="004332FC" w:rsidRPr="00B152AD">
        <w:rPr>
          <w:szCs w:val="22"/>
          <w:lang w:val="cs-CZ"/>
        </w:rPr>
        <w:t>adně</w:t>
      </w:r>
      <w:r w:rsidR="003D59AC" w:rsidRPr="00B152AD">
        <w:rPr>
          <w:szCs w:val="22"/>
          <w:lang w:val="cs-CZ"/>
        </w:rPr>
        <w:t xml:space="preserve"> při odstraňování vad a nedodělků Díla přiměřeně i po dobu tohoto odstraňování</w:t>
      </w:r>
      <w:r w:rsidRPr="00B152AD">
        <w:rPr>
          <w:szCs w:val="22"/>
          <w:lang w:val="cs-CZ"/>
        </w:rPr>
        <w:t>.</w:t>
      </w:r>
      <w:bookmarkEnd w:id="19"/>
      <w:bookmarkEnd w:id="20"/>
    </w:p>
    <w:p w14:paraId="7F7884E1" w14:textId="77777777" w:rsidR="00171F22" w:rsidRPr="00B152AD" w:rsidRDefault="00171F22" w:rsidP="00F415E0">
      <w:pPr>
        <w:pStyle w:val="Odstavecseseznamem"/>
        <w:jc w:val="both"/>
        <w:rPr>
          <w:szCs w:val="22"/>
          <w:lang w:val="cs-CZ"/>
        </w:rPr>
      </w:pPr>
    </w:p>
    <w:p w14:paraId="4D8E97EF" w14:textId="77777777" w:rsidR="00171F22" w:rsidRPr="00B152AD" w:rsidRDefault="00171F22" w:rsidP="00F415E0">
      <w:pPr>
        <w:pStyle w:val="Odstavecseseznamem"/>
        <w:numPr>
          <w:ilvl w:val="0"/>
          <w:numId w:val="13"/>
        </w:numPr>
        <w:tabs>
          <w:tab w:val="left" w:pos="567"/>
        </w:tabs>
        <w:jc w:val="both"/>
        <w:rPr>
          <w:szCs w:val="22"/>
          <w:lang w:val="cs-CZ"/>
        </w:rPr>
      </w:pPr>
      <w:r w:rsidRPr="00B152AD">
        <w:rPr>
          <w:szCs w:val="22"/>
          <w:lang w:val="cs-CZ"/>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726790C0" w14:textId="77777777" w:rsidR="00171F22" w:rsidRPr="00B152AD" w:rsidRDefault="00171F22" w:rsidP="00F415E0">
      <w:pPr>
        <w:pStyle w:val="Odstavecseseznamem"/>
        <w:jc w:val="both"/>
        <w:rPr>
          <w:szCs w:val="22"/>
          <w:lang w:val="cs-CZ"/>
        </w:rPr>
      </w:pPr>
    </w:p>
    <w:p w14:paraId="2DBF862C" w14:textId="77777777" w:rsidR="00F12866" w:rsidRPr="00F12866" w:rsidRDefault="00F12866" w:rsidP="00F415E0">
      <w:pPr>
        <w:pStyle w:val="Odstavecseseznamem"/>
        <w:numPr>
          <w:ilvl w:val="0"/>
          <w:numId w:val="13"/>
        </w:numPr>
        <w:tabs>
          <w:tab w:val="left" w:pos="567"/>
        </w:tabs>
        <w:jc w:val="both"/>
        <w:rPr>
          <w:szCs w:val="22"/>
          <w:lang w:val="cs-CZ"/>
        </w:rPr>
      </w:pPr>
      <w:r w:rsidRPr="001B03D1">
        <w:rPr>
          <w:szCs w:val="22"/>
        </w:rPr>
        <w:t>Zhotovitel je povinen skladovat všechny materiály, výrobky, technické vybavení a zařízení dodané na staveniště tak, aby nedošlo k jejich ztrátě, odcizení, poškození nebo zničení a je povinen respektovat technické podmínky výrobce, jsou-li výrobcem stanoveny.</w:t>
      </w:r>
    </w:p>
    <w:p w14:paraId="1B51615E" w14:textId="77777777" w:rsidR="00F12866" w:rsidRPr="00F12866" w:rsidRDefault="00F12866" w:rsidP="00F12866">
      <w:pPr>
        <w:pStyle w:val="Odstavecseseznamem"/>
        <w:tabs>
          <w:tab w:val="left" w:pos="567"/>
        </w:tabs>
        <w:ind w:left="567"/>
        <w:jc w:val="both"/>
        <w:rPr>
          <w:szCs w:val="22"/>
          <w:lang w:val="cs-CZ"/>
        </w:rPr>
      </w:pPr>
    </w:p>
    <w:p w14:paraId="0A29094B" w14:textId="278B0527" w:rsidR="00171F22" w:rsidRPr="00B152AD" w:rsidRDefault="00171F22" w:rsidP="00F415E0">
      <w:pPr>
        <w:pStyle w:val="Odstavecseseznamem"/>
        <w:numPr>
          <w:ilvl w:val="0"/>
          <w:numId w:val="13"/>
        </w:numPr>
        <w:tabs>
          <w:tab w:val="left" w:pos="567"/>
        </w:tabs>
        <w:jc w:val="both"/>
        <w:rPr>
          <w:szCs w:val="22"/>
          <w:lang w:val="cs-CZ"/>
        </w:rPr>
      </w:pPr>
      <w:r w:rsidRPr="00B152AD">
        <w:rPr>
          <w:szCs w:val="22"/>
          <w:lang w:val="cs-CZ"/>
        </w:rPr>
        <w:t xml:space="preserve">Zhotovitel nese odpovědnost za veškeré škody vzniklé v důsledku činnosti či opomenutí Zhotovitele nebo jeho subdodavatelů </w:t>
      </w:r>
      <w:r w:rsidR="001E1DD8" w:rsidRPr="00B152AD">
        <w:rPr>
          <w:szCs w:val="22"/>
          <w:lang w:val="cs-CZ"/>
        </w:rPr>
        <w:t>při provádění Díla nebo v souvislosti s prováděním Díla</w:t>
      </w:r>
      <w:r w:rsidRPr="00B152AD">
        <w:rPr>
          <w:szCs w:val="22"/>
          <w:lang w:val="cs-CZ"/>
        </w:rPr>
        <w:t>, včetně škod na přilehlých pozemcích ve vlastnictví třetích osob. Pro účely Smlouvy se poškození věcí na pozemcích třetích osob rozumí taktéž porušení hranic pozemku a přestupky proti zásadám sousedského soužití vedoucí pouze k omezování práv nakládání s majetkem bez vlastního poškození věci.</w:t>
      </w:r>
    </w:p>
    <w:p w14:paraId="63563951" w14:textId="77777777" w:rsidR="00171F22" w:rsidRPr="00B152AD" w:rsidRDefault="00171F22" w:rsidP="00F415E0">
      <w:pPr>
        <w:pStyle w:val="Odstavecseseznamem"/>
        <w:jc w:val="both"/>
        <w:rPr>
          <w:szCs w:val="22"/>
          <w:lang w:val="cs-CZ"/>
        </w:rPr>
      </w:pPr>
    </w:p>
    <w:p w14:paraId="7DE1C5AB" w14:textId="77777777" w:rsidR="00A03AF8" w:rsidRPr="00B152AD" w:rsidRDefault="00A03AF8" w:rsidP="00F415E0">
      <w:pPr>
        <w:pStyle w:val="Odstavecseseznamem"/>
        <w:numPr>
          <w:ilvl w:val="0"/>
          <w:numId w:val="13"/>
        </w:numPr>
        <w:tabs>
          <w:tab w:val="left" w:pos="567"/>
        </w:tabs>
        <w:jc w:val="both"/>
        <w:rPr>
          <w:szCs w:val="22"/>
          <w:lang w:val="cs-CZ"/>
        </w:rPr>
      </w:pPr>
      <w:r w:rsidRPr="00B152AD">
        <w:rPr>
          <w:szCs w:val="22"/>
          <w:lang w:val="cs-CZ"/>
        </w:rPr>
        <w:t xml:space="preserve">Zhotovitel je povinen na staveništi </w:t>
      </w:r>
      <w:r w:rsidR="00AA3E4F" w:rsidRPr="00B152AD">
        <w:rPr>
          <w:szCs w:val="22"/>
          <w:lang w:val="cs-CZ"/>
        </w:rPr>
        <w:t xml:space="preserve">po dobu provádění Díla, případně při odstraňování vad a nedodělků Díla, </w:t>
      </w:r>
      <w:r w:rsidRPr="00B152AD">
        <w:rPr>
          <w:szCs w:val="22"/>
          <w:lang w:val="cs-CZ"/>
        </w:rPr>
        <w:t xml:space="preserve">zachovávat čistotu a pořádek, odstraňovat na své náklady odpady, nečistoty vzniklé prováděním </w:t>
      </w:r>
      <w:r w:rsidR="002326BC" w:rsidRPr="00B152AD">
        <w:rPr>
          <w:szCs w:val="22"/>
          <w:lang w:val="cs-CZ"/>
        </w:rPr>
        <w:t xml:space="preserve">stavebních </w:t>
      </w:r>
      <w:r w:rsidRPr="00B152AD">
        <w:rPr>
          <w:szCs w:val="22"/>
          <w:lang w:val="cs-CZ"/>
        </w:rPr>
        <w:t>prací a je povinen staveniště a zařízení staveniště řádně zabezpečit proti vniknutí třetích osob a dále s ohledem na své potřeby, v souladu s Projektovou dokumentací a v souladu s dalšími požadavky vyplývajícími ze Smlouvy.</w:t>
      </w:r>
    </w:p>
    <w:p w14:paraId="59692AE1" w14:textId="77777777" w:rsidR="00A03AF8" w:rsidRPr="00B152AD" w:rsidRDefault="00A03AF8" w:rsidP="00F415E0">
      <w:pPr>
        <w:pStyle w:val="Odstavecseseznamem"/>
        <w:jc w:val="both"/>
        <w:rPr>
          <w:szCs w:val="22"/>
          <w:lang w:val="cs-CZ"/>
        </w:rPr>
      </w:pPr>
    </w:p>
    <w:p w14:paraId="329EDA06" w14:textId="77777777" w:rsidR="00A03AF8" w:rsidRPr="00B152AD" w:rsidRDefault="00A03AF8" w:rsidP="00F415E0">
      <w:pPr>
        <w:pStyle w:val="Odstavecseseznamem"/>
        <w:numPr>
          <w:ilvl w:val="0"/>
          <w:numId w:val="13"/>
        </w:numPr>
        <w:tabs>
          <w:tab w:val="left" w:pos="567"/>
        </w:tabs>
        <w:jc w:val="both"/>
        <w:rPr>
          <w:szCs w:val="22"/>
          <w:lang w:val="cs-CZ"/>
        </w:rPr>
      </w:pPr>
      <w:r w:rsidRPr="00B152AD">
        <w:rPr>
          <w:szCs w:val="22"/>
          <w:lang w:val="cs-CZ"/>
        </w:rPr>
        <w:lastRenderedPageBreak/>
        <w:t xml:space="preserve">Zhotovitel je povinen předávat Objednateli doklady o zajištění likvidace odpadů vzniklých prováděním Díla v souladu se zákonem č. 185/2001 Sb., o odpadech, ve znění pozdějších předpisů, a jeho prováděcími předpisy. Přehled odpadů vzniklých činností Zhotovitele při provádění Díla a způsob jejich využití nebo odstranění, případně důvody jejich uložení je Zhotovitel povinen předložit Objednateli </w:t>
      </w:r>
      <w:r w:rsidR="00F10CDE">
        <w:rPr>
          <w:szCs w:val="22"/>
          <w:lang w:val="cs-CZ"/>
        </w:rPr>
        <w:t>při předání Díla</w:t>
      </w:r>
      <w:r w:rsidRPr="00B152AD">
        <w:rPr>
          <w:szCs w:val="22"/>
          <w:lang w:val="cs-CZ"/>
        </w:rPr>
        <w:t xml:space="preserve">. </w:t>
      </w:r>
      <w:bookmarkStart w:id="21" w:name="_Toc305061165"/>
      <w:bookmarkStart w:id="22" w:name="_Toc305060671"/>
    </w:p>
    <w:p w14:paraId="131EDB52" w14:textId="77777777" w:rsidR="00A03AF8" w:rsidRPr="00B152AD" w:rsidRDefault="00A03AF8" w:rsidP="00F415E0">
      <w:pPr>
        <w:pStyle w:val="Odstavecseseznamem"/>
        <w:jc w:val="both"/>
        <w:rPr>
          <w:szCs w:val="22"/>
          <w:lang w:val="cs-CZ"/>
        </w:rPr>
      </w:pPr>
    </w:p>
    <w:p w14:paraId="21D082AD" w14:textId="77777777" w:rsidR="00171F22" w:rsidRPr="00B152AD" w:rsidRDefault="00A03AF8" w:rsidP="00F415E0">
      <w:pPr>
        <w:pStyle w:val="Odstavecseseznamem"/>
        <w:numPr>
          <w:ilvl w:val="0"/>
          <w:numId w:val="13"/>
        </w:numPr>
        <w:tabs>
          <w:tab w:val="left" w:pos="567"/>
        </w:tabs>
        <w:jc w:val="both"/>
        <w:rPr>
          <w:szCs w:val="22"/>
          <w:lang w:val="cs-CZ"/>
        </w:rPr>
      </w:pPr>
      <w:r w:rsidRPr="00B152AD">
        <w:rPr>
          <w:szCs w:val="22"/>
          <w:lang w:val="cs-CZ"/>
        </w:rPr>
        <w:t xml:space="preserve">Zhotovitel je povinen zabezpečit, aby odpad vzniklý z jeho činnosti </w:t>
      </w:r>
      <w:r w:rsidR="00946E1B" w:rsidRPr="00B152AD">
        <w:rPr>
          <w:szCs w:val="22"/>
          <w:lang w:val="cs-CZ"/>
        </w:rPr>
        <w:t xml:space="preserve">do doby jeho likvidace </w:t>
      </w:r>
      <w:r w:rsidRPr="00B152AD">
        <w:rPr>
          <w:szCs w:val="22"/>
          <w:lang w:val="cs-CZ"/>
        </w:rPr>
        <w:t>nebo stavební materiál nebyl umísťován mimo staveniště.</w:t>
      </w:r>
      <w:bookmarkEnd w:id="21"/>
      <w:bookmarkEnd w:id="22"/>
    </w:p>
    <w:p w14:paraId="5731EEED" w14:textId="77777777" w:rsidR="00A03AF8" w:rsidRPr="00B152AD" w:rsidRDefault="00A03AF8" w:rsidP="00F415E0">
      <w:pPr>
        <w:pStyle w:val="Odstavecseseznamem"/>
        <w:jc w:val="both"/>
        <w:rPr>
          <w:szCs w:val="22"/>
          <w:lang w:val="cs-CZ"/>
        </w:rPr>
      </w:pPr>
    </w:p>
    <w:p w14:paraId="31A7F043" w14:textId="77777777" w:rsidR="00A03AF8" w:rsidRPr="00B152AD" w:rsidRDefault="00A03AF8" w:rsidP="00F415E0">
      <w:pPr>
        <w:pStyle w:val="Odstavecseseznamem"/>
        <w:numPr>
          <w:ilvl w:val="0"/>
          <w:numId w:val="13"/>
        </w:numPr>
        <w:tabs>
          <w:tab w:val="left" w:pos="567"/>
        </w:tabs>
        <w:jc w:val="both"/>
        <w:rPr>
          <w:szCs w:val="22"/>
          <w:lang w:val="cs-CZ"/>
        </w:rPr>
      </w:pPr>
      <w:r w:rsidRPr="00B152AD">
        <w:rPr>
          <w:szCs w:val="22"/>
          <w:lang w:val="cs-CZ"/>
        </w:rPr>
        <w:t xml:space="preserve">Zhotovitel je povinen vyklidit a předat staveniště Objednateli nejpozději </w:t>
      </w:r>
      <w:r w:rsidR="00DA7194" w:rsidRPr="00B152AD">
        <w:rPr>
          <w:szCs w:val="22"/>
          <w:lang w:val="cs-CZ"/>
        </w:rPr>
        <w:t>při</w:t>
      </w:r>
      <w:r w:rsidRPr="00B152AD">
        <w:rPr>
          <w:szCs w:val="22"/>
          <w:lang w:val="cs-CZ"/>
        </w:rPr>
        <w:t xml:space="preserve"> převzetí Díla Objednatelem, nebude-li v Předávacím protokolu stanoveno jinak. Je-li Zhotovitel povinen provést odstranění vad a nedodělků, je oprávněn ponechat na staveništi vybavení a materiál v rozsahu nezbytném pro odstranění vad a nedodělků, přičemž toto vybavení a materiál vyklidí ihned po odstranění těchto vad a nedodělků. Vyklizení vybavení a materiálu bude zapsáno do protokolu o odstranění vad a nedodělků Díla. </w:t>
      </w:r>
      <w:bookmarkStart w:id="23" w:name="_Toc305061176"/>
      <w:bookmarkStart w:id="24" w:name="_Toc305060682"/>
      <w:r w:rsidRPr="00B152AD">
        <w:rPr>
          <w:szCs w:val="22"/>
          <w:lang w:val="cs-CZ"/>
        </w:rPr>
        <w:t>Nevyklidí-li Zhotovitel staveniště ve sjednaném termínu, je Objednatel oprávněn zabezpečit vyklizení staveniště třetí osobou a náklady s tím spojené uhradí Zhotovitel</w:t>
      </w:r>
      <w:r w:rsidR="00DC5241" w:rsidRPr="00B152AD">
        <w:rPr>
          <w:szCs w:val="22"/>
          <w:lang w:val="cs-CZ"/>
        </w:rPr>
        <w:t xml:space="preserve"> Objednateli</w:t>
      </w:r>
      <w:r w:rsidRPr="00B152AD">
        <w:rPr>
          <w:szCs w:val="22"/>
          <w:lang w:val="cs-CZ"/>
        </w:rPr>
        <w:t>.</w:t>
      </w:r>
      <w:bookmarkEnd w:id="23"/>
      <w:bookmarkEnd w:id="24"/>
    </w:p>
    <w:p w14:paraId="12B8FEFA" w14:textId="77777777" w:rsidR="001D0F7C" w:rsidRPr="00B152AD" w:rsidRDefault="001D0F7C" w:rsidP="002C7E28">
      <w:pPr>
        <w:rPr>
          <w:szCs w:val="22"/>
        </w:rPr>
      </w:pPr>
      <w:bookmarkStart w:id="25" w:name="_Toc380671107"/>
    </w:p>
    <w:p w14:paraId="5E1A7EFB" w14:textId="77777777" w:rsidR="001D0F7C" w:rsidRPr="00B152AD" w:rsidRDefault="001D0F7C" w:rsidP="002C7E28">
      <w:pPr>
        <w:rPr>
          <w:szCs w:val="22"/>
        </w:rPr>
      </w:pPr>
    </w:p>
    <w:p w14:paraId="39864BEF" w14:textId="77777777" w:rsidR="002C7E28" w:rsidRPr="00B152AD" w:rsidRDefault="002C7E28" w:rsidP="002C7E28">
      <w:pPr>
        <w:pStyle w:val="Nadpis1"/>
        <w:rPr>
          <w:szCs w:val="22"/>
        </w:rPr>
      </w:pPr>
      <w:r w:rsidRPr="00B152AD">
        <w:rPr>
          <w:szCs w:val="22"/>
        </w:rPr>
        <w:t>PODMÍNKY PLNĚNÍ PŘEDMĚTU SMLOUVY</w:t>
      </w:r>
    </w:p>
    <w:p w14:paraId="701BE71D" w14:textId="77777777" w:rsidR="002C7E28" w:rsidRPr="00B152AD" w:rsidRDefault="002C7E28" w:rsidP="001C0E84">
      <w:pPr>
        <w:jc w:val="both"/>
        <w:rPr>
          <w:szCs w:val="22"/>
        </w:rPr>
      </w:pPr>
    </w:p>
    <w:p w14:paraId="797E34D3" w14:textId="10706EF5" w:rsidR="00977E1F" w:rsidRPr="00B152AD" w:rsidRDefault="00977E1F" w:rsidP="00F12866">
      <w:pPr>
        <w:numPr>
          <w:ilvl w:val="0"/>
          <w:numId w:val="13"/>
        </w:numPr>
        <w:jc w:val="both"/>
        <w:rPr>
          <w:szCs w:val="22"/>
        </w:rPr>
      </w:pPr>
      <w:r w:rsidRPr="00B152AD">
        <w:rPr>
          <w:szCs w:val="22"/>
        </w:rPr>
        <w:t xml:space="preserve">Veškeré odborné práce musí vykonávat pracovníci Zhotovitele nebo jeho subdodavatelů mající příslušnou kvalifikaci. Tuto kvalifikaci je povinen Zhotovitel na požádání prokázat Objednateli </w:t>
      </w:r>
      <w:r w:rsidR="00F12866" w:rsidRPr="001B03D1">
        <w:rPr>
          <w:szCs w:val="22"/>
        </w:rPr>
        <w:t xml:space="preserve">nebo </w:t>
      </w:r>
      <w:r w:rsidR="00F12866" w:rsidRPr="00F12866">
        <w:rPr>
          <w:szCs w:val="22"/>
        </w:rPr>
        <w:t>technick</w:t>
      </w:r>
      <w:r w:rsidR="00F12866">
        <w:rPr>
          <w:szCs w:val="22"/>
        </w:rPr>
        <w:t>ému</w:t>
      </w:r>
      <w:r w:rsidR="00F12866" w:rsidRPr="00F12866">
        <w:rPr>
          <w:szCs w:val="22"/>
        </w:rPr>
        <w:t xml:space="preserve"> dozor</w:t>
      </w:r>
      <w:r w:rsidR="00F12866">
        <w:rPr>
          <w:szCs w:val="22"/>
        </w:rPr>
        <w:t>u</w:t>
      </w:r>
      <w:r w:rsidR="00F12866" w:rsidRPr="00F12866">
        <w:rPr>
          <w:szCs w:val="22"/>
        </w:rPr>
        <w:t xml:space="preserve"> Objednatele (dále jen „</w:t>
      </w:r>
      <w:r w:rsidR="00F12866" w:rsidRPr="00F12866">
        <w:rPr>
          <w:b/>
          <w:i/>
          <w:szCs w:val="22"/>
        </w:rPr>
        <w:t>TDI</w:t>
      </w:r>
      <w:r w:rsidR="00F12866" w:rsidRPr="00F12866">
        <w:rPr>
          <w:szCs w:val="22"/>
        </w:rPr>
        <w:t>“)</w:t>
      </w:r>
      <w:r w:rsidR="00F12866">
        <w:rPr>
          <w:szCs w:val="22"/>
        </w:rPr>
        <w:t xml:space="preserve"> </w:t>
      </w:r>
      <w:r w:rsidRPr="00B152AD">
        <w:rPr>
          <w:szCs w:val="22"/>
        </w:rPr>
        <w:t xml:space="preserve">do </w:t>
      </w:r>
      <w:r w:rsidR="00F47BC4" w:rsidRPr="00B152AD">
        <w:rPr>
          <w:szCs w:val="22"/>
        </w:rPr>
        <w:t>2</w:t>
      </w:r>
      <w:r w:rsidRPr="00B152AD">
        <w:rPr>
          <w:szCs w:val="22"/>
        </w:rPr>
        <w:t xml:space="preserve"> pracovních dnů.</w:t>
      </w:r>
    </w:p>
    <w:p w14:paraId="79BD7511" w14:textId="77777777" w:rsidR="00977E1F" w:rsidRPr="00B152AD" w:rsidRDefault="00977E1F" w:rsidP="001C0E84">
      <w:pPr>
        <w:ind w:left="567"/>
        <w:jc w:val="both"/>
        <w:rPr>
          <w:szCs w:val="22"/>
        </w:rPr>
      </w:pPr>
    </w:p>
    <w:p w14:paraId="7440F519" w14:textId="77777777" w:rsidR="00F415E0" w:rsidRPr="00B152AD" w:rsidRDefault="00394FC1" w:rsidP="001C0E84">
      <w:pPr>
        <w:numPr>
          <w:ilvl w:val="0"/>
          <w:numId w:val="13"/>
        </w:numPr>
        <w:jc w:val="both"/>
        <w:rPr>
          <w:szCs w:val="22"/>
        </w:rPr>
      </w:pPr>
      <w:bookmarkStart w:id="26" w:name="_Toc305060732"/>
      <w:bookmarkStart w:id="27" w:name="_Toc305061226"/>
      <w:bookmarkStart w:id="28" w:name="_Ref396398181"/>
      <w:r w:rsidRPr="00B152AD">
        <w:rPr>
          <w:szCs w:val="22"/>
        </w:rPr>
        <w:t xml:space="preserve">Zhotovitel je povinen před zahájením stavebních prací projednat s vlastníky komunikací podmínky užívání komunikací při provádění Díla. Zhotovitel bude dodržovat veškeré právní předpisy a rozhodnutí příslušných orgánů veřejné moci, které se týkají užívání, čištění a údržby přístupových komunikací na staveniště během provádění Díla. </w:t>
      </w:r>
    </w:p>
    <w:p w14:paraId="7B07BDE2" w14:textId="77777777" w:rsidR="00F415E0" w:rsidRPr="00B152AD" w:rsidRDefault="00F415E0" w:rsidP="001C0E84">
      <w:pPr>
        <w:ind w:left="567"/>
        <w:jc w:val="both"/>
        <w:rPr>
          <w:szCs w:val="22"/>
        </w:rPr>
      </w:pPr>
    </w:p>
    <w:p w14:paraId="730C8667" w14:textId="77777777" w:rsidR="00394FC1" w:rsidRPr="00B152AD" w:rsidRDefault="00394FC1" w:rsidP="003C4B70">
      <w:pPr>
        <w:numPr>
          <w:ilvl w:val="0"/>
          <w:numId w:val="13"/>
        </w:numPr>
        <w:jc w:val="both"/>
        <w:rPr>
          <w:szCs w:val="22"/>
        </w:rPr>
      </w:pPr>
      <w:r w:rsidRPr="00B152AD">
        <w:rPr>
          <w:szCs w:val="22"/>
        </w:rPr>
        <w:t xml:space="preserve">Zhotovitel je povinen chránit a udržovat komunikace dotčené prováděním Díla a v souladu s případnými požadavky </w:t>
      </w:r>
      <w:r w:rsidR="00F415E0" w:rsidRPr="00B152AD">
        <w:rPr>
          <w:szCs w:val="22"/>
        </w:rPr>
        <w:t>Objednatele</w:t>
      </w:r>
      <w:r w:rsidRPr="00B152AD">
        <w:rPr>
          <w:szCs w:val="22"/>
        </w:rPr>
        <w:t xml:space="preserve"> opravovat škody </w:t>
      </w:r>
      <w:r w:rsidR="00A056A4" w:rsidRPr="00B152AD">
        <w:rPr>
          <w:szCs w:val="22"/>
        </w:rPr>
        <w:t xml:space="preserve">na nich </w:t>
      </w:r>
      <w:r w:rsidRPr="00B152AD">
        <w:rPr>
          <w:szCs w:val="22"/>
        </w:rPr>
        <w:t xml:space="preserve">způsobené prováděním Díla. Všechny škody, které budou způsobeny při provádění </w:t>
      </w:r>
      <w:r w:rsidR="00F47BC4" w:rsidRPr="00B152AD">
        <w:rPr>
          <w:szCs w:val="22"/>
        </w:rPr>
        <w:t>Díla</w:t>
      </w:r>
      <w:r w:rsidRPr="00B152AD">
        <w:rPr>
          <w:szCs w:val="22"/>
        </w:rPr>
        <w:t xml:space="preserve"> Zhotovitelem, budou napraveny Zhotovitelem na jeho vlastní náklady. Zhotovitel rovněž uhradí všechny další případné náklady, zejména sankce, náhradu škody nebo poplatky z tohoto vyplývající.</w:t>
      </w:r>
      <w:bookmarkEnd w:id="26"/>
      <w:bookmarkEnd w:id="27"/>
      <w:r w:rsidRPr="00B152AD">
        <w:rPr>
          <w:szCs w:val="22"/>
        </w:rPr>
        <w:t xml:space="preserve"> Zhotovitel prohlašuje, že přístupové komunikace na </w:t>
      </w:r>
      <w:r w:rsidR="00F415E0" w:rsidRPr="00B152AD">
        <w:rPr>
          <w:szCs w:val="22"/>
        </w:rPr>
        <w:t>s</w:t>
      </w:r>
      <w:r w:rsidRPr="00B152AD">
        <w:rPr>
          <w:szCs w:val="22"/>
        </w:rPr>
        <w:t xml:space="preserve">taveniště jsou dostačující pro potřeby </w:t>
      </w:r>
      <w:r w:rsidR="006D2FDF" w:rsidRPr="00B152AD">
        <w:rPr>
          <w:szCs w:val="22"/>
        </w:rPr>
        <w:t>provedení Díla</w:t>
      </w:r>
      <w:r w:rsidRPr="00B152AD">
        <w:rPr>
          <w:szCs w:val="22"/>
        </w:rPr>
        <w:t>.</w:t>
      </w:r>
      <w:bookmarkEnd w:id="28"/>
    </w:p>
    <w:p w14:paraId="428D0EA3" w14:textId="77777777" w:rsidR="00394FC1" w:rsidRPr="00B152AD" w:rsidRDefault="00394FC1" w:rsidP="003C4B70">
      <w:pPr>
        <w:pStyle w:val="Odstavecseseznamem"/>
        <w:ind w:left="567"/>
        <w:jc w:val="both"/>
        <w:rPr>
          <w:szCs w:val="22"/>
        </w:rPr>
      </w:pPr>
    </w:p>
    <w:p w14:paraId="153658A2" w14:textId="77777777" w:rsidR="008A71BC" w:rsidRPr="00D87C2E" w:rsidRDefault="008A71BC" w:rsidP="008A71BC">
      <w:pPr>
        <w:numPr>
          <w:ilvl w:val="0"/>
          <w:numId w:val="13"/>
        </w:numPr>
        <w:jc w:val="both"/>
        <w:rPr>
          <w:szCs w:val="22"/>
        </w:rPr>
      </w:pPr>
      <w:r w:rsidRPr="00D87C2E">
        <w:rPr>
          <w:szCs w:val="22"/>
        </w:rPr>
        <w:t>Zhotovitel je povinen plnit veškeré povinnosti uložené stavebníkovi stavby platnými a účinnými právními předpisy, zejména vést ode dne prvního převzetí staveniště stavební deník v souladu se zákonem č. 183/2006 Sb., o územním plánování a stavebním řádu (stavební zákon), ve znění pozdějších předpisů (dále jen „</w:t>
      </w:r>
      <w:r w:rsidRPr="00D87C2E">
        <w:rPr>
          <w:b/>
          <w:i/>
          <w:szCs w:val="22"/>
        </w:rPr>
        <w:t>Stavební zákon</w:t>
      </w:r>
      <w:r w:rsidRPr="00D87C2E">
        <w:rPr>
          <w:szCs w:val="22"/>
        </w:rPr>
        <w:t>“), a souvisejících platných a účinných prováděcích předpisů.</w:t>
      </w:r>
    </w:p>
    <w:p w14:paraId="60F2F21A" w14:textId="77777777" w:rsidR="008A71BC" w:rsidRPr="00D87C2E" w:rsidRDefault="008A71BC" w:rsidP="008A71BC">
      <w:pPr>
        <w:pStyle w:val="Odstavecseseznamem"/>
        <w:ind w:left="567"/>
        <w:jc w:val="both"/>
        <w:rPr>
          <w:szCs w:val="22"/>
        </w:rPr>
      </w:pPr>
    </w:p>
    <w:p w14:paraId="633EB293" w14:textId="77777777" w:rsidR="008A71BC" w:rsidRPr="00D87C2E" w:rsidRDefault="008A71BC" w:rsidP="008A71BC">
      <w:pPr>
        <w:numPr>
          <w:ilvl w:val="0"/>
          <w:numId w:val="13"/>
        </w:numPr>
        <w:jc w:val="both"/>
        <w:rPr>
          <w:szCs w:val="22"/>
        </w:rPr>
      </w:pPr>
      <w:r w:rsidRPr="00D87C2E">
        <w:rPr>
          <w:szCs w:val="22"/>
        </w:rPr>
        <w:t xml:space="preserve">Do stavebního deníku budou zaznamenávány významné události o průběhu provádění Díla. Stavební deník bude k dispozici </w:t>
      </w:r>
      <w:bookmarkStart w:id="29" w:name="_Toc305060835"/>
      <w:bookmarkStart w:id="30" w:name="_Toc305061329"/>
      <w:r w:rsidRPr="00D87C2E">
        <w:rPr>
          <w:szCs w:val="22"/>
        </w:rPr>
        <w:t>kdykoliv v průběhu pracovní doby osobám oprávněným provádět zápisy za Objednatele, případně jiným osobám oprávněným do stavebního deníku zapisovat</w:t>
      </w:r>
      <w:bookmarkEnd w:id="29"/>
      <w:bookmarkEnd w:id="30"/>
      <w:r w:rsidRPr="00D87C2E">
        <w:rPr>
          <w:szCs w:val="22"/>
        </w:rPr>
        <w:t xml:space="preserve">, v místě provádění Díla s tím, že Objednatel je oprávněn kontrolovat Zhotovitelem provedené zápisy a provádět zápisy svých požadavků, případně připomínek ke Zhotovitelem provedeným zápisům. </w:t>
      </w:r>
    </w:p>
    <w:p w14:paraId="77559727" w14:textId="77777777" w:rsidR="008A71BC" w:rsidRPr="00D87C2E" w:rsidRDefault="008A71BC" w:rsidP="008A71BC">
      <w:pPr>
        <w:pStyle w:val="Odstavecseseznamem"/>
        <w:ind w:left="567"/>
        <w:jc w:val="both"/>
        <w:rPr>
          <w:szCs w:val="22"/>
        </w:rPr>
      </w:pPr>
    </w:p>
    <w:p w14:paraId="0E6442F2" w14:textId="02A73847" w:rsidR="00CA42BB" w:rsidRDefault="008A71BC" w:rsidP="00CA42BB">
      <w:pPr>
        <w:numPr>
          <w:ilvl w:val="0"/>
          <w:numId w:val="13"/>
        </w:numPr>
        <w:jc w:val="both"/>
        <w:rPr>
          <w:szCs w:val="22"/>
        </w:rPr>
      </w:pPr>
      <w:r w:rsidRPr="00D87C2E">
        <w:rPr>
          <w:szCs w:val="22"/>
        </w:rPr>
        <w:t xml:space="preserve">Do stavebního deníku jsou oprávněni provádět zápisy za Objednatele </w:t>
      </w:r>
      <w:r w:rsidR="00D87C2E">
        <w:rPr>
          <w:szCs w:val="22"/>
        </w:rPr>
        <w:t>TDI a</w:t>
      </w:r>
      <w:r w:rsidRPr="00D87C2E">
        <w:rPr>
          <w:szCs w:val="22"/>
        </w:rPr>
        <w:t xml:space="preserve"> zástupci Objednatele ve věcech technických, za Zhotovitele potom jeho oprávnění pracovníci nebo zástupci. </w:t>
      </w:r>
      <w:r w:rsidRPr="00D87C2E">
        <w:rPr>
          <w:szCs w:val="22"/>
        </w:rPr>
        <w:lastRenderedPageBreak/>
        <w:t>Objednatel</w:t>
      </w:r>
      <w:r w:rsidR="00D87C2E">
        <w:rPr>
          <w:szCs w:val="22"/>
        </w:rPr>
        <w:t xml:space="preserve"> a</w:t>
      </w:r>
      <w:r w:rsidRPr="00D87C2E">
        <w:rPr>
          <w:szCs w:val="22"/>
        </w:rPr>
        <w:t xml:space="preserve"> TDI jsou oprávněni kontrolovat obsah stavebního deníku a nejméně jednou za týden potvrdit kontrolu svým podpisem a k zápisům připojit své stanovisko.</w:t>
      </w:r>
    </w:p>
    <w:p w14:paraId="759D1BEA" w14:textId="77777777" w:rsidR="00CA42BB" w:rsidRDefault="00CA42BB" w:rsidP="00CA42BB">
      <w:pPr>
        <w:ind w:left="567"/>
        <w:jc w:val="both"/>
        <w:rPr>
          <w:szCs w:val="22"/>
        </w:rPr>
      </w:pPr>
    </w:p>
    <w:p w14:paraId="3C5DCD63" w14:textId="77777777" w:rsidR="00CA42BB" w:rsidRPr="001B03D1" w:rsidRDefault="00CA42BB" w:rsidP="00CA42BB">
      <w:pPr>
        <w:numPr>
          <w:ilvl w:val="0"/>
          <w:numId w:val="13"/>
        </w:numPr>
        <w:jc w:val="both"/>
        <w:rPr>
          <w:szCs w:val="22"/>
        </w:rPr>
      </w:pPr>
      <w:r w:rsidRPr="001B03D1">
        <w:rPr>
          <w:szCs w:val="22"/>
        </w:rPr>
        <w:t xml:space="preserve">Je-li zjištěno, že některé ze stavebních prací, které jsou součástí Projektové dokumentace, není účelné provádět, sepíše se o tom záznam do stavebního deníku, tím není dotčeno ujednání odstavce </w:t>
      </w:r>
      <w:r w:rsidRPr="001B03D1">
        <w:rPr>
          <w:szCs w:val="22"/>
        </w:rPr>
        <w:fldChar w:fldCharType="begin"/>
      </w:r>
      <w:r w:rsidRPr="001B03D1">
        <w:rPr>
          <w:szCs w:val="22"/>
        </w:rPr>
        <w:instrText xml:space="preserve"> REF _Ref433114869 \r \h  \* MERGEFORMAT </w:instrText>
      </w:r>
      <w:r w:rsidRPr="001B03D1">
        <w:rPr>
          <w:szCs w:val="22"/>
        </w:rPr>
      </w:r>
      <w:r w:rsidRPr="001B03D1">
        <w:rPr>
          <w:szCs w:val="22"/>
        </w:rPr>
        <w:fldChar w:fldCharType="separate"/>
      </w:r>
      <w:r w:rsidR="00587716">
        <w:rPr>
          <w:szCs w:val="22"/>
        </w:rPr>
        <w:t>13</w:t>
      </w:r>
      <w:r w:rsidRPr="001B03D1">
        <w:rPr>
          <w:szCs w:val="22"/>
        </w:rPr>
        <w:fldChar w:fldCharType="end"/>
      </w:r>
      <w:r w:rsidRPr="001B03D1">
        <w:rPr>
          <w:szCs w:val="22"/>
        </w:rPr>
        <w:t xml:space="preserve"> Smlouvy.</w:t>
      </w:r>
    </w:p>
    <w:p w14:paraId="06C343BC" w14:textId="77777777" w:rsidR="008A71BC" w:rsidRDefault="008A71BC" w:rsidP="008A71BC">
      <w:pPr>
        <w:ind w:left="567"/>
        <w:jc w:val="both"/>
        <w:rPr>
          <w:szCs w:val="22"/>
        </w:rPr>
      </w:pPr>
    </w:p>
    <w:p w14:paraId="38774860" w14:textId="15BC8793" w:rsidR="00394FC1" w:rsidRPr="00B152AD" w:rsidRDefault="00F415E0" w:rsidP="008A71BC">
      <w:pPr>
        <w:numPr>
          <w:ilvl w:val="0"/>
          <w:numId w:val="13"/>
        </w:numPr>
        <w:jc w:val="both"/>
        <w:rPr>
          <w:szCs w:val="22"/>
        </w:rPr>
      </w:pPr>
      <w:r w:rsidRPr="00B152AD">
        <w:rPr>
          <w:szCs w:val="22"/>
        </w:rPr>
        <w:t xml:space="preserve">Zhotovitel je povinen zajistit účast svých pověřených pracovníků při kontrole prováděných prací, kterou provádí </w:t>
      </w:r>
      <w:r w:rsidR="00CA42BB" w:rsidRPr="001B03D1">
        <w:rPr>
          <w:szCs w:val="22"/>
        </w:rPr>
        <w:t xml:space="preserve">TDI nebo </w:t>
      </w:r>
      <w:r w:rsidRPr="00B152AD">
        <w:rPr>
          <w:szCs w:val="22"/>
        </w:rPr>
        <w:t xml:space="preserve">Objednatel a při kontrolních prohlídkách předepsaných stavebním úřadem, a činit neprodleně opatření k odstranění zjištěných vad. Výkon tohoto dozoru nezbavuje Zhotovitele odpovědnosti za řádné a včasné splnění povinností </w:t>
      </w:r>
      <w:r w:rsidR="004200B8" w:rsidRPr="00B152AD">
        <w:rPr>
          <w:szCs w:val="22"/>
        </w:rPr>
        <w:t>podle</w:t>
      </w:r>
      <w:r w:rsidRPr="00B152AD">
        <w:rPr>
          <w:szCs w:val="22"/>
        </w:rPr>
        <w:t xml:space="preserve"> Smlouvy.</w:t>
      </w:r>
    </w:p>
    <w:p w14:paraId="53205773" w14:textId="77777777" w:rsidR="00F415E0" w:rsidRPr="00B152AD" w:rsidRDefault="00F415E0" w:rsidP="003C4B70">
      <w:pPr>
        <w:pStyle w:val="Odstavecseseznamem"/>
        <w:ind w:left="567"/>
        <w:jc w:val="both"/>
        <w:rPr>
          <w:szCs w:val="22"/>
        </w:rPr>
      </w:pPr>
    </w:p>
    <w:p w14:paraId="1AC7C90C" w14:textId="3CF8A944" w:rsidR="00F415E0" w:rsidRPr="00B152AD" w:rsidRDefault="00F415E0" w:rsidP="001C0E84">
      <w:pPr>
        <w:numPr>
          <w:ilvl w:val="0"/>
          <w:numId w:val="13"/>
        </w:numPr>
        <w:jc w:val="both"/>
        <w:rPr>
          <w:szCs w:val="22"/>
        </w:rPr>
      </w:pPr>
      <w:r w:rsidRPr="00B152AD">
        <w:rPr>
          <w:szCs w:val="22"/>
        </w:rPr>
        <w:t xml:space="preserve">Objednatel </w:t>
      </w:r>
      <w:r w:rsidR="00CA42BB" w:rsidRPr="001B03D1">
        <w:rPr>
          <w:szCs w:val="22"/>
        </w:rPr>
        <w:t xml:space="preserve">nebo TDI </w:t>
      </w:r>
      <w:r w:rsidRPr="00B152AD">
        <w:rPr>
          <w:szCs w:val="22"/>
        </w:rPr>
        <w:t xml:space="preserve">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w:t>
      </w:r>
      <w:r w:rsidR="00CA42BB" w:rsidRPr="001B03D1">
        <w:rPr>
          <w:szCs w:val="22"/>
        </w:rPr>
        <w:t xml:space="preserve">nebo TDI </w:t>
      </w:r>
      <w:r w:rsidRPr="00B152AD">
        <w:rPr>
          <w:szCs w:val="22"/>
        </w:rPr>
        <w:t>je oprávněn zejména:</w:t>
      </w:r>
    </w:p>
    <w:p w14:paraId="7D7884E8" w14:textId="77777777" w:rsidR="00F415E0" w:rsidRPr="00B152AD" w:rsidRDefault="00FF76BA" w:rsidP="00F5385F">
      <w:pPr>
        <w:pStyle w:val="Odstavecseseznamem"/>
        <w:numPr>
          <w:ilvl w:val="1"/>
          <w:numId w:val="13"/>
        </w:numPr>
        <w:ind w:left="1276" w:hanging="709"/>
        <w:jc w:val="both"/>
        <w:rPr>
          <w:szCs w:val="22"/>
          <w:lang w:val="cs-CZ"/>
        </w:rPr>
      </w:pPr>
      <w:r w:rsidRPr="00B152AD">
        <w:rPr>
          <w:szCs w:val="22"/>
          <w:lang w:val="cs-CZ"/>
        </w:rPr>
        <w:t xml:space="preserve">kontrolovat, zda </w:t>
      </w:r>
      <w:r w:rsidR="00054D90" w:rsidRPr="00B152AD">
        <w:rPr>
          <w:szCs w:val="22"/>
          <w:lang w:val="cs-CZ"/>
        </w:rPr>
        <w:t>je Dílo prováděno</w:t>
      </w:r>
      <w:r w:rsidRPr="00B152AD">
        <w:rPr>
          <w:szCs w:val="22"/>
          <w:lang w:val="cs-CZ"/>
        </w:rPr>
        <w:t xml:space="preserve"> v souladu se Smlouvou, Projektovou dokumentací, příslušnými ČSN, ČSN EN, právními předpisy platnými a účinnými v době provádění díla a rozhodnutími dotčených orgánů veřejné správy a správců inženýrských sítí týkajících se Díla</w:t>
      </w:r>
      <w:r w:rsidR="00F415E0" w:rsidRPr="00B152AD">
        <w:rPr>
          <w:szCs w:val="22"/>
          <w:lang w:val="cs-CZ"/>
        </w:rPr>
        <w:t>;</w:t>
      </w:r>
    </w:p>
    <w:p w14:paraId="06F1B062" w14:textId="77777777" w:rsidR="000B33E1" w:rsidRPr="00CA42BB" w:rsidRDefault="000B33E1" w:rsidP="000B33E1">
      <w:pPr>
        <w:pStyle w:val="Odstavecseseznamem"/>
        <w:numPr>
          <w:ilvl w:val="1"/>
          <w:numId w:val="13"/>
        </w:numPr>
        <w:ind w:left="1276" w:hanging="709"/>
        <w:jc w:val="both"/>
        <w:rPr>
          <w:szCs w:val="22"/>
          <w:lang w:val="cs-CZ"/>
        </w:rPr>
      </w:pPr>
      <w:r w:rsidRPr="00CA42BB">
        <w:rPr>
          <w:szCs w:val="22"/>
          <w:lang w:val="cs-CZ"/>
        </w:rPr>
        <w:t>upozorňovat Zhotovitele zápisem do stavebního deníku na zjištěné nedostatky a kontrolovat termíny a způsob jejich odstranění;</w:t>
      </w:r>
    </w:p>
    <w:p w14:paraId="138FB74A" w14:textId="77777777" w:rsidR="00F415E0" w:rsidRPr="00B152AD" w:rsidRDefault="00F415E0" w:rsidP="00F5385F">
      <w:pPr>
        <w:pStyle w:val="Odstavecseseznamem"/>
        <w:numPr>
          <w:ilvl w:val="1"/>
          <w:numId w:val="13"/>
        </w:numPr>
        <w:ind w:left="1276" w:hanging="709"/>
        <w:jc w:val="both"/>
        <w:rPr>
          <w:szCs w:val="22"/>
          <w:lang w:val="cs-CZ"/>
        </w:rPr>
      </w:pPr>
      <w:r w:rsidRPr="00B152AD">
        <w:rPr>
          <w:szCs w:val="22"/>
          <w:lang w:val="cs-CZ"/>
        </w:rPr>
        <w:t>kontrolovat dodržování právních předpisů</w:t>
      </w:r>
      <w:r w:rsidR="00EB7289" w:rsidRPr="00B152AD">
        <w:rPr>
          <w:szCs w:val="22"/>
          <w:lang w:val="cs-CZ"/>
        </w:rPr>
        <w:t>, zejména na úseku BOZP</w:t>
      </w:r>
      <w:r w:rsidRPr="00B152AD">
        <w:rPr>
          <w:szCs w:val="22"/>
          <w:lang w:val="cs-CZ"/>
        </w:rPr>
        <w:t>, směrnic, apod.</w:t>
      </w:r>
    </w:p>
    <w:p w14:paraId="0B7740DE" w14:textId="77777777" w:rsidR="00F415E0" w:rsidRPr="00B152AD" w:rsidRDefault="00F415E0" w:rsidP="003C4B70">
      <w:pPr>
        <w:pStyle w:val="Odstavecseseznamem"/>
        <w:ind w:left="567"/>
        <w:jc w:val="both"/>
        <w:rPr>
          <w:szCs w:val="22"/>
          <w:lang w:val="cs-CZ"/>
        </w:rPr>
      </w:pPr>
    </w:p>
    <w:p w14:paraId="1373F292" w14:textId="77777777" w:rsidR="000B33E1" w:rsidRPr="00CA42BB" w:rsidRDefault="000B33E1" w:rsidP="000B33E1">
      <w:pPr>
        <w:numPr>
          <w:ilvl w:val="0"/>
          <w:numId w:val="13"/>
        </w:numPr>
        <w:jc w:val="both"/>
        <w:rPr>
          <w:szCs w:val="22"/>
        </w:rPr>
      </w:pPr>
      <w:r w:rsidRPr="00CA42BB">
        <w:rPr>
          <w:szCs w:val="22"/>
        </w:rPr>
        <w:t>Osobami pověřenými výkonem funkce technického dozoru Objednatele podle Smlouvy (v textu Smlouvy označeni jako TDI) jsou:</w:t>
      </w:r>
    </w:p>
    <w:p w14:paraId="622D8B67" w14:textId="02C1484C" w:rsidR="000B33E1" w:rsidRPr="00CA42BB" w:rsidRDefault="005B2EEF" w:rsidP="000B33E1">
      <w:pPr>
        <w:numPr>
          <w:ilvl w:val="1"/>
          <w:numId w:val="13"/>
        </w:numPr>
        <w:jc w:val="both"/>
        <w:rPr>
          <w:szCs w:val="22"/>
        </w:rPr>
      </w:pPr>
      <w:r>
        <w:rPr>
          <w:szCs w:val="22"/>
        </w:rPr>
        <w:t xml:space="preserve">Pan Jan Nesnídal – tel. </w:t>
      </w:r>
      <w:r w:rsidRPr="005B2EEF">
        <w:rPr>
          <w:szCs w:val="22"/>
        </w:rPr>
        <w:t>519407302, etn@nemocnicehustopece.cz</w:t>
      </w:r>
    </w:p>
    <w:p w14:paraId="79F9B70D" w14:textId="77777777" w:rsidR="000B33E1" w:rsidRPr="00CA42BB" w:rsidRDefault="000B33E1" w:rsidP="000B33E1">
      <w:pPr>
        <w:ind w:left="567"/>
        <w:jc w:val="both"/>
        <w:rPr>
          <w:szCs w:val="22"/>
        </w:rPr>
      </w:pPr>
    </w:p>
    <w:p w14:paraId="7BF067ED" w14:textId="77777777" w:rsidR="000B33E1" w:rsidRPr="00CA42BB" w:rsidRDefault="000B33E1" w:rsidP="000B33E1">
      <w:pPr>
        <w:numPr>
          <w:ilvl w:val="0"/>
          <w:numId w:val="13"/>
        </w:numPr>
        <w:jc w:val="both"/>
        <w:rPr>
          <w:szCs w:val="22"/>
        </w:rPr>
      </w:pPr>
      <w:r w:rsidRPr="00CA42BB">
        <w:rPr>
          <w:szCs w:val="22"/>
        </w:rPr>
        <w:t>Zhotovitel je povinen umožnit výkon funkce TDI, případně koordinátora BOZP, a poskytnout veškerou potřebnou součinnost osobám pověřeným výkonem funkce TDI, případně koordinátora BOZP, při provádění Díla.</w:t>
      </w:r>
    </w:p>
    <w:p w14:paraId="50CFF931" w14:textId="77777777" w:rsidR="000B33E1" w:rsidRDefault="000B33E1" w:rsidP="000B33E1">
      <w:pPr>
        <w:ind w:left="567"/>
        <w:jc w:val="both"/>
        <w:rPr>
          <w:szCs w:val="22"/>
        </w:rPr>
      </w:pPr>
    </w:p>
    <w:p w14:paraId="790033DA" w14:textId="188107EC" w:rsidR="0066339C" w:rsidRPr="00B152AD" w:rsidRDefault="0066339C" w:rsidP="003C4B70">
      <w:pPr>
        <w:numPr>
          <w:ilvl w:val="0"/>
          <w:numId w:val="13"/>
        </w:numPr>
        <w:jc w:val="both"/>
        <w:rPr>
          <w:szCs w:val="22"/>
        </w:rPr>
      </w:pPr>
      <w:r w:rsidRPr="00B152AD">
        <w:rPr>
          <w:szCs w:val="22"/>
        </w:rPr>
        <w:t>Zhotovitel je povinen odstranit veškeré vady a nedodělky zjištěné při kontrolách Objednatele</w:t>
      </w:r>
      <w:r w:rsidR="00CA42BB">
        <w:rPr>
          <w:szCs w:val="22"/>
        </w:rPr>
        <w:t xml:space="preserve"> nebo TDI</w:t>
      </w:r>
      <w:r w:rsidRPr="00B152AD">
        <w:rPr>
          <w:szCs w:val="22"/>
        </w:rPr>
        <w:t xml:space="preserve"> prováděných </w:t>
      </w:r>
      <w:r w:rsidR="004200B8" w:rsidRPr="00B152AD">
        <w:rPr>
          <w:szCs w:val="22"/>
        </w:rPr>
        <w:t>podle</w:t>
      </w:r>
      <w:r w:rsidRPr="00B152AD">
        <w:rPr>
          <w:szCs w:val="22"/>
        </w:rPr>
        <w:t xml:space="preserve"> Smlouvy nebo při kontrolních prohlídkách předepsaných stavebním úřadem do dne dohodnutého s</w:t>
      </w:r>
      <w:r w:rsidR="00CA42BB">
        <w:rPr>
          <w:szCs w:val="22"/>
        </w:rPr>
        <w:t> </w:t>
      </w:r>
      <w:r w:rsidRPr="00B152AD">
        <w:rPr>
          <w:szCs w:val="22"/>
        </w:rPr>
        <w:t>Objednatelem</w:t>
      </w:r>
      <w:r w:rsidR="00CA42BB">
        <w:rPr>
          <w:szCs w:val="22"/>
        </w:rPr>
        <w:t xml:space="preserve"> nebo TDI</w:t>
      </w:r>
      <w:r w:rsidRPr="00B152AD">
        <w:rPr>
          <w:szCs w:val="22"/>
        </w:rPr>
        <w:t xml:space="preserve">, nejpozději </w:t>
      </w:r>
      <w:r w:rsidR="00346CBD" w:rsidRPr="00B152AD">
        <w:rPr>
          <w:szCs w:val="22"/>
        </w:rPr>
        <w:t xml:space="preserve">však </w:t>
      </w:r>
      <w:r w:rsidRPr="00B152AD">
        <w:rPr>
          <w:szCs w:val="22"/>
        </w:rPr>
        <w:t>do dne předání Díla Objednatel</w:t>
      </w:r>
      <w:r w:rsidR="00D32761" w:rsidRPr="00B152AD">
        <w:rPr>
          <w:szCs w:val="22"/>
        </w:rPr>
        <w:t>i</w:t>
      </w:r>
      <w:r w:rsidRPr="00B152AD">
        <w:rPr>
          <w:szCs w:val="22"/>
        </w:rPr>
        <w:t>.</w:t>
      </w:r>
    </w:p>
    <w:p w14:paraId="17D21CAC" w14:textId="77777777" w:rsidR="0066339C" w:rsidRPr="00B152AD" w:rsidRDefault="0066339C" w:rsidP="003C4B70">
      <w:pPr>
        <w:pStyle w:val="Odstavecseseznamem"/>
        <w:ind w:left="567"/>
        <w:jc w:val="both"/>
        <w:rPr>
          <w:szCs w:val="22"/>
        </w:rPr>
      </w:pPr>
    </w:p>
    <w:p w14:paraId="72A2AA4E" w14:textId="77777777" w:rsidR="0066339C" w:rsidRPr="00121EC2" w:rsidRDefault="0066339C" w:rsidP="003C4B70">
      <w:pPr>
        <w:numPr>
          <w:ilvl w:val="0"/>
          <w:numId w:val="13"/>
        </w:numPr>
        <w:jc w:val="both"/>
        <w:rPr>
          <w:szCs w:val="22"/>
        </w:rPr>
      </w:pPr>
      <w:bookmarkStart w:id="31" w:name="_Ref397411033"/>
      <w:r w:rsidRPr="00121EC2">
        <w:rPr>
          <w:szCs w:val="22"/>
        </w:rPr>
        <w:t xml:space="preserve">Zhotovitel je oprávněn provádět Dílo každý </w:t>
      </w:r>
      <w:r w:rsidR="00BD1951" w:rsidRPr="00121EC2">
        <w:rPr>
          <w:szCs w:val="22"/>
        </w:rPr>
        <w:t>pracovní</w:t>
      </w:r>
      <w:r w:rsidRPr="00121EC2">
        <w:rPr>
          <w:szCs w:val="22"/>
        </w:rPr>
        <w:t xml:space="preserve"> den v době od </w:t>
      </w:r>
      <w:r w:rsidR="00BD1951" w:rsidRPr="00121EC2">
        <w:rPr>
          <w:szCs w:val="22"/>
        </w:rPr>
        <w:t>8</w:t>
      </w:r>
      <w:r w:rsidRPr="00121EC2">
        <w:rPr>
          <w:szCs w:val="22"/>
        </w:rPr>
        <w:t xml:space="preserve">:00 hod. do </w:t>
      </w:r>
      <w:r w:rsidR="00BD1951" w:rsidRPr="00121EC2">
        <w:rPr>
          <w:szCs w:val="22"/>
        </w:rPr>
        <w:t>17</w:t>
      </w:r>
      <w:r w:rsidRPr="00121EC2">
        <w:rPr>
          <w:szCs w:val="22"/>
        </w:rPr>
        <w:t>:00 hod. Objednatel je oprávněn v případě svých provozních potřeb dobu, po kterou je Zhotovitel oprávněn provádět Dílo, upravit písemným pokynem Zhotoviteli.</w:t>
      </w:r>
      <w:bookmarkEnd w:id="31"/>
    </w:p>
    <w:p w14:paraId="656C5889" w14:textId="77777777" w:rsidR="0066339C" w:rsidRPr="00B152AD" w:rsidRDefault="0066339C" w:rsidP="003C4B70">
      <w:pPr>
        <w:pStyle w:val="Odstavecseseznamem"/>
        <w:ind w:left="567"/>
        <w:jc w:val="both"/>
        <w:rPr>
          <w:szCs w:val="22"/>
        </w:rPr>
      </w:pPr>
    </w:p>
    <w:p w14:paraId="088D76AF" w14:textId="37D3B502" w:rsidR="0066339C" w:rsidRPr="00B152AD" w:rsidRDefault="0066339C" w:rsidP="003C4B70">
      <w:pPr>
        <w:numPr>
          <w:ilvl w:val="0"/>
          <w:numId w:val="13"/>
        </w:numPr>
        <w:jc w:val="both"/>
        <w:rPr>
          <w:szCs w:val="22"/>
        </w:rPr>
      </w:pPr>
      <w:r w:rsidRPr="00B152AD">
        <w:rPr>
          <w:szCs w:val="22"/>
        </w:rPr>
        <w:t xml:space="preserve">Je-li k provedení Díla nutná součinnost Objednatele, Zhotovitel informuje Objednatele o rozsahu a formě požadované součinnosti alespoň 2 pracovní dny předem a určí mu přiměřenou </w:t>
      </w:r>
      <w:r w:rsidR="004E1705" w:rsidRPr="00B152AD">
        <w:rPr>
          <w:szCs w:val="22"/>
        </w:rPr>
        <w:t>lhůtu</w:t>
      </w:r>
      <w:r w:rsidRPr="00B152AD">
        <w:rPr>
          <w:szCs w:val="22"/>
        </w:rPr>
        <w:t xml:space="preserve"> k jejímu poskytnutí. </w:t>
      </w:r>
      <w:r w:rsidR="002220B9" w:rsidRPr="00B152AD">
        <w:rPr>
          <w:szCs w:val="22"/>
        </w:rPr>
        <w:t xml:space="preserve">Neposkytne-li Objednatel Zhotoviteli požadovanou součinnost, ačkoliv byl o potřebě poskytnutí součinnosti Zhotovitelem včas informován a byla mu </w:t>
      </w:r>
      <w:r w:rsidR="00CB6359" w:rsidRPr="00B152AD">
        <w:rPr>
          <w:szCs w:val="22"/>
        </w:rPr>
        <w:t>k</w:t>
      </w:r>
      <w:r w:rsidR="002220B9" w:rsidRPr="00B152AD">
        <w:rPr>
          <w:szCs w:val="22"/>
        </w:rPr>
        <w:t xml:space="preserve"> poskytnutí </w:t>
      </w:r>
      <w:r w:rsidR="00CB6359" w:rsidRPr="00B152AD">
        <w:rPr>
          <w:szCs w:val="22"/>
        </w:rPr>
        <w:t xml:space="preserve">součinnost Zhotovitelem </w:t>
      </w:r>
      <w:r w:rsidR="002220B9" w:rsidRPr="00B152AD">
        <w:rPr>
          <w:szCs w:val="22"/>
        </w:rPr>
        <w:t xml:space="preserve">dána přiměřená doba, </w:t>
      </w:r>
      <w:r w:rsidR="00CB6359" w:rsidRPr="00B152AD">
        <w:rPr>
          <w:szCs w:val="22"/>
        </w:rPr>
        <w:t xml:space="preserve">postupuje se přiměřeně podle odstavce </w:t>
      </w:r>
      <w:r w:rsidR="00CB6359" w:rsidRPr="00B152AD">
        <w:rPr>
          <w:szCs w:val="22"/>
        </w:rPr>
        <w:fldChar w:fldCharType="begin"/>
      </w:r>
      <w:r w:rsidR="00CB6359" w:rsidRPr="00B152AD">
        <w:rPr>
          <w:szCs w:val="22"/>
        </w:rPr>
        <w:instrText xml:space="preserve"> REF _Ref447182198 \r \h </w:instrText>
      </w:r>
      <w:r w:rsidR="00B152AD" w:rsidRPr="00B152AD">
        <w:rPr>
          <w:szCs w:val="22"/>
        </w:rPr>
        <w:instrText xml:space="preserve"> \* MERGEFORMAT </w:instrText>
      </w:r>
      <w:r w:rsidR="00CB6359" w:rsidRPr="00B152AD">
        <w:rPr>
          <w:szCs w:val="22"/>
        </w:rPr>
      </w:r>
      <w:r w:rsidR="00CB6359" w:rsidRPr="00B152AD">
        <w:rPr>
          <w:szCs w:val="22"/>
        </w:rPr>
        <w:fldChar w:fldCharType="separate"/>
      </w:r>
      <w:r w:rsidR="00587716">
        <w:rPr>
          <w:szCs w:val="22"/>
        </w:rPr>
        <w:t>38</w:t>
      </w:r>
      <w:r w:rsidR="00CB6359" w:rsidRPr="00B152AD">
        <w:rPr>
          <w:szCs w:val="22"/>
        </w:rPr>
        <w:fldChar w:fldCharType="end"/>
      </w:r>
      <w:r w:rsidR="00CB6359" w:rsidRPr="00B152AD">
        <w:rPr>
          <w:szCs w:val="22"/>
        </w:rPr>
        <w:t xml:space="preserve"> Smlouvy</w:t>
      </w:r>
      <w:r w:rsidR="002220B9" w:rsidRPr="00B152AD">
        <w:rPr>
          <w:szCs w:val="22"/>
        </w:rPr>
        <w:t xml:space="preserve">. </w:t>
      </w:r>
      <w:r w:rsidRPr="00B152AD">
        <w:rPr>
          <w:szCs w:val="22"/>
        </w:rPr>
        <w:t>Zhotovitel není oprávněn odstoupit od Smlouvy z důvodu neposkytnutí součinnosti Objednatelem.</w:t>
      </w:r>
    </w:p>
    <w:p w14:paraId="360ED52B" w14:textId="77777777" w:rsidR="0066339C" w:rsidRPr="00B152AD" w:rsidRDefault="0066339C" w:rsidP="003C4B70">
      <w:pPr>
        <w:pStyle w:val="Odstavecseseznamem"/>
        <w:ind w:left="567"/>
        <w:jc w:val="both"/>
        <w:rPr>
          <w:szCs w:val="22"/>
        </w:rPr>
      </w:pPr>
    </w:p>
    <w:p w14:paraId="721491EF" w14:textId="77777777" w:rsidR="0066339C" w:rsidRPr="00B152AD" w:rsidRDefault="00EB7289" w:rsidP="003C4B70">
      <w:pPr>
        <w:numPr>
          <w:ilvl w:val="0"/>
          <w:numId w:val="13"/>
        </w:numPr>
        <w:jc w:val="both"/>
        <w:rPr>
          <w:szCs w:val="22"/>
        </w:rPr>
      </w:pPr>
      <w:r w:rsidRPr="00B152AD">
        <w:rPr>
          <w:szCs w:val="22"/>
        </w:rPr>
        <w:lastRenderedPageBreak/>
        <w:t>Podání směřující k výmazu Staveb z katastru nemovitostí</w:t>
      </w:r>
      <w:r w:rsidR="0066339C" w:rsidRPr="00B152AD">
        <w:rPr>
          <w:szCs w:val="22"/>
        </w:rPr>
        <w:t xml:space="preserve"> zpracuje a podá Objednatel. Smluvní strany si jsou povinny bez zbytečného odkladu poskytnout nezbytnou součinnost a příslušné dokumenty</w:t>
      </w:r>
      <w:r w:rsidR="00F10CDE">
        <w:rPr>
          <w:szCs w:val="22"/>
        </w:rPr>
        <w:t>,</w:t>
      </w:r>
      <w:r w:rsidR="0066339C" w:rsidRPr="00B152AD">
        <w:rPr>
          <w:szCs w:val="22"/>
        </w:rPr>
        <w:t xml:space="preserve"> a to ke dni předání Díla Objednateli.</w:t>
      </w:r>
    </w:p>
    <w:p w14:paraId="1A2F6A53" w14:textId="77777777" w:rsidR="002C7E28" w:rsidRPr="00B152AD" w:rsidRDefault="002C7E28" w:rsidP="002C7E28">
      <w:pPr>
        <w:rPr>
          <w:szCs w:val="22"/>
        </w:rPr>
      </w:pPr>
    </w:p>
    <w:p w14:paraId="280EA63B" w14:textId="77777777" w:rsidR="002C7E28" w:rsidRPr="00B152AD" w:rsidRDefault="002C7E28" w:rsidP="002C7E28">
      <w:pPr>
        <w:rPr>
          <w:szCs w:val="22"/>
        </w:rPr>
      </w:pPr>
    </w:p>
    <w:p w14:paraId="550BE220" w14:textId="77777777" w:rsidR="0066339C" w:rsidRPr="00B152AD" w:rsidRDefault="0066339C" w:rsidP="0066339C">
      <w:pPr>
        <w:pStyle w:val="Nadpis1"/>
        <w:rPr>
          <w:szCs w:val="22"/>
        </w:rPr>
      </w:pPr>
      <w:r w:rsidRPr="00B152AD">
        <w:rPr>
          <w:szCs w:val="22"/>
          <w:lang w:val="cs-CZ"/>
        </w:rPr>
        <w:t>PŘEDÁNÍ A PŘEVZETÍ DÍLA</w:t>
      </w:r>
    </w:p>
    <w:p w14:paraId="43EEC469" w14:textId="77777777" w:rsidR="0066339C" w:rsidRPr="00B152AD" w:rsidRDefault="0066339C" w:rsidP="002C7E28">
      <w:pPr>
        <w:rPr>
          <w:szCs w:val="22"/>
        </w:rPr>
      </w:pPr>
    </w:p>
    <w:p w14:paraId="39F1C15E" w14:textId="77777777" w:rsidR="0066339C" w:rsidRPr="00B152AD" w:rsidRDefault="009A6119" w:rsidP="0070707F">
      <w:pPr>
        <w:numPr>
          <w:ilvl w:val="0"/>
          <w:numId w:val="13"/>
        </w:numPr>
        <w:jc w:val="both"/>
        <w:rPr>
          <w:szCs w:val="22"/>
        </w:rPr>
      </w:pPr>
      <w:r w:rsidRPr="00B152AD">
        <w:rPr>
          <w:szCs w:val="22"/>
        </w:rPr>
        <w:t xml:space="preserve">Zhotovitel je povinen písemně informovat Objednatele o termínu předání Díla alespoň </w:t>
      </w:r>
      <w:r w:rsidR="00EB7289" w:rsidRPr="00B152AD">
        <w:rPr>
          <w:szCs w:val="22"/>
          <w:lang w:eastAsia="en-US" w:bidi="en-US"/>
        </w:rPr>
        <w:t>10</w:t>
      </w:r>
      <w:r w:rsidRPr="00B152AD">
        <w:rPr>
          <w:szCs w:val="22"/>
        </w:rPr>
        <w:t xml:space="preserve"> dn</w:t>
      </w:r>
      <w:r w:rsidR="002C0496" w:rsidRPr="00B152AD">
        <w:rPr>
          <w:szCs w:val="22"/>
        </w:rPr>
        <w:t>ů</w:t>
      </w:r>
      <w:r w:rsidRPr="00B152AD">
        <w:rPr>
          <w:szCs w:val="22"/>
        </w:rPr>
        <w:t xml:space="preserve"> předem.</w:t>
      </w:r>
    </w:p>
    <w:p w14:paraId="0A940918" w14:textId="77777777" w:rsidR="009A6119" w:rsidRPr="00B152AD" w:rsidRDefault="009A6119" w:rsidP="0070707F">
      <w:pPr>
        <w:ind w:left="567"/>
        <w:jc w:val="both"/>
        <w:rPr>
          <w:szCs w:val="22"/>
        </w:rPr>
      </w:pPr>
    </w:p>
    <w:p w14:paraId="6C2D9E4E" w14:textId="77777777" w:rsidR="009A6119" w:rsidRPr="00B152AD" w:rsidRDefault="009A6119" w:rsidP="0070707F">
      <w:pPr>
        <w:numPr>
          <w:ilvl w:val="0"/>
          <w:numId w:val="13"/>
        </w:numPr>
        <w:jc w:val="both"/>
        <w:rPr>
          <w:szCs w:val="22"/>
        </w:rPr>
      </w:pPr>
      <w:bookmarkStart w:id="32" w:name="_Ref392063031"/>
      <w:r w:rsidRPr="00B152AD">
        <w:rPr>
          <w:szCs w:val="22"/>
        </w:rPr>
        <w:t xml:space="preserve">Závazek Zhotovitele provést Dílo podle Smlouvy je splněn jeho včasným dokončením a předáním Objednateli, včetně předání veškerých dokladů stanovených Smlouvou, právními předpisy, </w:t>
      </w:r>
      <w:r w:rsidR="00EB7289" w:rsidRPr="00B152AD">
        <w:rPr>
          <w:szCs w:val="22"/>
        </w:rPr>
        <w:t>P</w:t>
      </w:r>
      <w:r w:rsidRPr="00B152AD">
        <w:rPr>
          <w:szCs w:val="22"/>
        </w:rPr>
        <w:t xml:space="preserve">ovolením </w:t>
      </w:r>
      <w:r w:rsidR="00FD6B38" w:rsidRPr="00B152AD">
        <w:rPr>
          <w:szCs w:val="22"/>
        </w:rPr>
        <w:t>či</w:t>
      </w:r>
      <w:r w:rsidRPr="00B152AD">
        <w:rPr>
          <w:szCs w:val="22"/>
        </w:rPr>
        <w:t xml:space="preserve"> rozhodnutími orgánů veřejné správy, tj. zejména:</w:t>
      </w:r>
      <w:bookmarkEnd w:id="32"/>
    </w:p>
    <w:p w14:paraId="2D1F0635" w14:textId="778C0E92" w:rsidR="009A6119" w:rsidRDefault="00F3680D" w:rsidP="00F5385F">
      <w:pPr>
        <w:pStyle w:val="Odstavecseseznamem"/>
        <w:numPr>
          <w:ilvl w:val="1"/>
          <w:numId w:val="13"/>
        </w:numPr>
        <w:ind w:left="1276" w:hanging="709"/>
        <w:jc w:val="both"/>
        <w:rPr>
          <w:szCs w:val="22"/>
          <w:lang w:val="cs-CZ"/>
        </w:rPr>
      </w:pPr>
      <w:r w:rsidRPr="001B03D1">
        <w:rPr>
          <w:szCs w:val="22"/>
          <w:lang w:val="cs-CZ"/>
        </w:rPr>
        <w:t>doklad</w:t>
      </w:r>
      <w:r>
        <w:rPr>
          <w:szCs w:val="22"/>
          <w:lang w:val="cs-CZ"/>
        </w:rPr>
        <w:t>ů</w:t>
      </w:r>
      <w:r w:rsidRPr="001B03D1">
        <w:rPr>
          <w:szCs w:val="22"/>
          <w:lang w:val="cs-CZ"/>
        </w:rPr>
        <w:t xml:space="preserve"> o zajištění likvidace odpadů vzniklých stavebními pracemi na Díle v souladu se zákonem č. 185/2001 Sb., o odpadech, ve znění pozdějších předpisů, a jeho prováděcími předpisy</w:t>
      </w:r>
      <w:r>
        <w:rPr>
          <w:szCs w:val="22"/>
          <w:lang w:val="cs-CZ"/>
        </w:rPr>
        <w:t>;</w:t>
      </w:r>
    </w:p>
    <w:p w14:paraId="1A3DDA13" w14:textId="6257AB88" w:rsidR="001F601E" w:rsidRPr="00B152AD" w:rsidRDefault="001F601E" w:rsidP="00F5385F">
      <w:pPr>
        <w:pStyle w:val="Odstavecseseznamem"/>
        <w:numPr>
          <w:ilvl w:val="1"/>
          <w:numId w:val="13"/>
        </w:numPr>
        <w:ind w:left="1276" w:hanging="709"/>
        <w:jc w:val="both"/>
        <w:rPr>
          <w:szCs w:val="22"/>
          <w:lang w:val="cs-CZ"/>
        </w:rPr>
      </w:pPr>
      <w:r w:rsidRPr="00B152AD">
        <w:rPr>
          <w:szCs w:val="22"/>
          <w:lang w:val="cs-CZ"/>
        </w:rPr>
        <w:t>dokument</w:t>
      </w:r>
      <w:r w:rsidR="00F3680D">
        <w:rPr>
          <w:szCs w:val="22"/>
          <w:lang w:val="cs-CZ"/>
        </w:rPr>
        <w:t>ů</w:t>
      </w:r>
      <w:r w:rsidRPr="00B152AD">
        <w:rPr>
          <w:szCs w:val="22"/>
          <w:lang w:val="cs-CZ"/>
        </w:rPr>
        <w:t xml:space="preserve"> vyplývající</w:t>
      </w:r>
      <w:r w:rsidR="00F3680D">
        <w:rPr>
          <w:szCs w:val="22"/>
          <w:lang w:val="cs-CZ"/>
        </w:rPr>
        <w:t>ch</w:t>
      </w:r>
      <w:r w:rsidRPr="00B152AD">
        <w:rPr>
          <w:szCs w:val="22"/>
          <w:lang w:val="cs-CZ"/>
        </w:rPr>
        <w:t xml:space="preserve"> z podmínek </w:t>
      </w:r>
      <w:r w:rsidR="00EB7289" w:rsidRPr="00B152AD">
        <w:rPr>
          <w:szCs w:val="22"/>
          <w:lang w:val="cs-CZ"/>
        </w:rPr>
        <w:t>P</w:t>
      </w:r>
      <w:r w:rsidRPr="00B152AD">
        <w:rPr>
          <w:szCs w:val="22"/>
          <w:lang w:val="cs-CZ"/>
        </w:rPr>
        <w:t>ovolení</w:t>
      </w:r>
      <w:r w:rsidR="00F10CDE">
        <w:rPr>
          <w:szCs w:val="22"/>
          <w:lang w:val="cs-CZ"/>
        </w:rPr>
        <w:t xml:space="preserve"> nebo požadovan</w:t>
      </w:r>
      <w:r w:rsidR="00F3680D">
        <w:rPr>
          <w:szCs w:val="22"/>
          <w:lang w:val="cs-CZ"/>
        </w:rPr>
        <w:t>ých</w:t>
      </w:r>
      <w:r w:rsidR="00F10CDE">
        <w:rPr>
          <w:szCs w:val="22"/>
          <w:lang w:val="cs-CZ"/>
        </w:rPr>
        <w:t xml:space="preserve"> stavebním úřadem</w:t>
      </w:r>
      <w:r w:rsidRPr="00B152AD">
        <w:rPr>
          <w:szCs w:val="22"/>
          <w:lang w:val="cs-CZ"/>
        </w:rPr>
        <w:t>;</w:t>
      </w:r>
    </w:p>
    <w:p w14:paraId="1F4D6FDF" w14:textId="7221A0E2" w:rsidR="00CA42BB" w:rsidRPr="00315473" w:rsidRDefault="00CA42BB" w:rsidP="00CA42BB">
      <w:pPr>
        <w:pStyle w:val="Odstavecseseznamem"/>
        <w:numPr>
          <w:ilvl w:val="1"/>
          <w:numId w:val="13"/>
        </w:numPr>
        <w:ind w:left="1276" w:hanging="709"/>
        <w:jc w:val="both"/>
        <w:rPr>
          <w:szCs w:val="22"/>
          <w:lang w:val="cs-CZ"/>
        </w:rPr>
      </w:pPr>
      <w:r w:rsidRPr="00315473">
        <w:rPr>
          <w:szCs w:val="22"/>
          <w:lang w:val="cs-CZ"/>
        </w:rPr>
        <w:t>stavební</w:t>
      </w:r>
      <w:r w:rsidR="00F3680D">
        <w:rPr>
          <w:szCs w:val="22"/>
          <w:lang w:val="cs-CZ"/>
        </w:rPr>
        <w:t>ho</w:t>
      </w:r>
      <w:r w:rsidRPr="00315473">
        <w:rPr>
          <w:szCs w:val="22"/>
          <w:lang w:val="cs-CZ"/>
        </w:rPr>
        <w:t xml:space="preserve"> deník</w:t>
      </w:r>
      <w:r w:rsidR="00F3680D">
        <w:rPr>
          <w:szCs w:val="22"/>
          <w:lang w:val="cs-CZ"/>
        </w:rPr>
        <w:t>u</w:t>
      </w:r>
      <w:r w:rsidRPr="00315473">
        <w:rPr>
          <w:szCs w:val="22"/>
          <w:lang w:val="cs-CZ"/>
        </w:rPr>
        <w:t>;</w:t>
      </w:r>
    </w:p>
    <w:p w14:paraId="4EC632D9" w14:textId="50899D2C" w:rsidR="00315473" w:rsidRPr="000223BC" w:rsidRDefault="001F601E" w:rsidP="005713F0">
      <w:pPr>
        <w:pStyle w:val="Odstavecseseznamem"/>
        <w:numPr>
          <w:ilvl w:val="1"/>
          <w:numId w:val="13"/>
        </w:numPr>
        <w:ind w:left="1276" w:hanging="709"/>
        <w:jc w:val="both"/>
        <w:rPr>
          <w:szCs w:val="22"/>
          <w:lang w:val="cs-CZ"/>
        </w:rPr>
      </w:pPr>
      <w:r w:rsidRPr="000223BC">
        <w:rPr>
          <w:szCs w:val="22"/>
          <w:lang w:val="cs-CZ"/>
        </w:rPr>
        <w:t>fotodokumentac</w:t>
      </w:r>
      <w:r w:rsidR="00F3680D" w:rsidRPr="000223BC">
        <w:rPr>
          <w:szCs w:val="22"/>
          <w:lang w:val="cs-CZ"/>
        </w:rPr>
        <w:t>e</w:t>
      </w:r>
      <w:r w:rsidRPr="000223BC">
        <w:rPr>
          <w:szCs w:val="22"/>
          <w:lang w:val="cs-CZ"/>
        </w:rPr>
        <w:t xml:space="preserve"> z průběhu </w:t>
      </w:r>
      <w:r w:rsidR="007F181A" w:rsidRPr="000223BC">
        <w:rPr>
          <w:szCs w:val="22"/>
          <w:lang w:val="cs-CZ"/>
        </w:rPr>
        <w:t>provádění</w:t>
      </w:r>
      <w:r w:rsidR="00EB7289" w:rsidRPr="000223BC">
        <w:rPr>
          <w:szCs w:val="22"/>
          <w:lang w:val="cs-CZ"/>
        </w:rPr>
        <w:t xml:space="preserve"> Díla</w:t>
      </w:r>
      <w:r w:rsidR="000223BC" w:rsidRPr="000223BC">
        <w:rPr>
          <w:szCs w:val="22"/>
          <w:lang w:val="cs-CZ"/>
        </w:rPr>
        <w:t xml:space="preserve"> a </w:t>
      </w:r>
      <w:r w:rsidR="00985D2D" w:rsidRPr="000223BC">
        <w:rPr>
          <w:szCs w:val="22"/>
          <w:lang w:val="cs-CZ"/>
        </w:rPr>
        <w:t>foto</w:t>
      </w:r>
      <w:r w:rsidR="00E5203D" w:rsidRPr="000223BC">
        <w:rPr>
          <w:szCs w:val="22"/>
          <w:lang w:val="cs-CZ"/>
        </w:rPr>
        <w:t>dokumentac</w:t>
      </w:r>
      <w:r w:rsidR="00F3680D" w:rsidRPr="000223BC">
        <w:rPr>
          <w:szCs w:val="22"/>
          <w:lang w:val="cs-CZ"/>
        </w:rPr>
        <w:t>e</w:t>
      </w:r>
      <w:r w:rsidR="00E5203D" w:rsidRPr="000223BC">
        <w:rPr>
          <w:szCs w:val="22"/>
          <w:lang w:val="cs-CZ"/>
        </w:rPr>
        <w:t xml:space="preserve"> skutečného provedení Díla, a to ve 2 vyhotoveních v listinné podobě a v 1 vyhotovení v elektronické podobě (na vhodném nosiči dat)</w:t>
      </w:r>
      <w:r w:rsidR="00315473" w:rsidRPr="000223BC">
        <w:rPr>
          <w:szCs w:val="22"/>
          <w:lang w:val="cs-CZ"/>
        </w:rPr>
        <w:t>;</w:t>
      </w:r>
    </w:p>
    <w:p w14:paraId="51E3D4EE" w14:textId="0DA86827" w:rsidR="001F601E" w:rsidRPr="00F3680D" w:rsidRDefault="00315473" w:rsidP="00F5385F">
      <w:pPr>
        <w:pStyle w:val="Odstavecseseznamem"/>
        <w:numPr>
          <w:ilvl w:val="1"/>
          <w:numId w:val="13"/>
        </w:numPr>
        <w:ind w:left="1276" w:hanging="709"/>
        <w:jc w:val="both"/>
        <w:rPr>
          <w:szCs w:val="22"/>
          <w:lang w:val="cs-CZ"/>
        </w:rPr>
      </w:pPr>
      <w:r w:rsidRPr="00985D2D">
        <w:rPr>
          <w:szCs w:val="22"/>
        </w:rPr>
        <w:t>dokumentace nutné pro výmaz Staveb z katastru nemovitostí</w:t>
      </w:r>
      <w:r w:rsidR="00F3680D" w:rsidRPr="00985D2D">
        <w:rPr>
          <w:szCs w:val="22"/>
          <w:lang w:val="cs-CZ"/>
        </w:rPr>
        <w:t xml:space="preserve">, a to ve 2 vyhotoveních </w:t>
      </w:r>
      <w:r w:rsidR="00F3680D" w:rsidRPr="00F3680D">
        <w:rPr>
          <w:szCs w:val="22"/>
          <w:lang w:val="cs-CZ"/>
        </w:rPr>
        <w:t>v listinné podobě a v 1 vyhotovení v elektronické podobě (na vhodném nosiči dat)</w:t>
      </w:r>
      <w:r w:rsidR="00EB7289" w:rsidRPr="00F3680D">
        <w:rPr>
          <w:szCs w:val="22"/>
          <w:lang w:val="cs-CZ"/>
        </w:rPr>
        <w:t>.</w:t>
      </w:r>
    </w:p>
    <w:p w14:paraId="2C6C99FC" w14:textId="77777777" w:rsidR="001F601E" w:rsidRPr="00B152AD" w:rsidRDefault="001F601E" w:rsidP="0070707F">
      <w:pPr>
        <w:pStyle w:val="Odstavecseseznamem"/>
        <w:ind w:left="1134"/>
        <w:jc w:val="both"/>
        <w:rPr>
          <w:szCs w:val="22"/>
          <w:lang w:val="cs-CZ"/>
        </w:rPr>
      </w:pPr>
    </w:p>
    <w:p w14:paraId="5D5C251F" w14:textId="77777777" w:rsidR="009A6119" w:rsidRPr="00B152AD" w:rsidRDefault="001F601E" w:rsidP="0070707F">
      <w:pPr>
        <w:numPr>
          <w:ilvl w:val="0"/>
          <w:numId w:val="13"/>
        </w:numPr>
        <w:jc w:val="both"/>
        <w:rPr>
          <w:szCs w:val="22"/>
        </w:rPr>
      </w:pPr>
      <w:bookmarkStart w:id="33" w:name="_Ref391909747"/>
      <w:r w:rsidRPr="00B152AD">
        <w:rPr>
          <w:szCs w:val="22"/>
        </w:rPr>
        <w:t>Objednatel Dílo převezme za předpokladu, že je Dílo dokončené, od</w:t>
      </w:r>
      <w:r w:rsidR="00370644" w:rsidRPr="00B152AD">
        <w:rPr>
          <w:szCs w:val="22"/>
        </w:rPr>
        <w:t xml:space="preserve">povídá Smlouvě, </w:t>
      </w:r>
      <w:r w:rsidRPr="00B152AD">
        <w:rPr>
          <w:szCs w:val="22"/>
        </w:rPr>
        <w:t xml:space="preserve">je prosté vad a nedodělků s výjimkou ojedinělých drobných vad a nedodělků, které nejsou nebo nemohou být překážkou pro </w:t>
      </w:r>
      <w:r w:rsidR="00D250BF" w:rsidRPr="00B152AD">
        <w:rPr>
          <w:szCs w:val="22"/>
        </w:rPr>
        <w:t>výmaz Staveb z katastru nemovitostí</w:t>
      </w:r>
      <w:r w:rsidRPr="00B152AD">
        <w:rPr>
          <w:szCs w:val="22"/>
        </w:rPr>
        <w:t>.</w:t>
      </w:r>
      <w:bookmarkEnd w:id="33"/>
    </w:p>
    <w:p w14:paraId="33090887" w14:textId="77777777" w:rsidR="001F601E" w:rsidRPr="00B152AD" w:rsidRDefault="001F601E" w:rsidP="0070707F">
      <w:pPr>
        <w:pStyle w:val="Odstavecseseznamem"/>
        <w:jc w:val="both"/>
        <w:rPr>
          <w:szCs w:val="22"/>
        </w:rPr>
      </w:pPr>
    </w:p>
    <w:p w14:paraId="7C98FCF4" w14:textId="77777777" w:rsidR="001F601E" w:rsidRPr="00B152AD" w:rsidRDefault="001F601E" w:rsidP="0070707F">
      <w:pPr>
        <w:numPr>
          <w:ilvl w:val="0"/>
          <w:numId w:val="13"/>
        </w:numPr>
        <w:jc w:val="both"/>
        <w:rPr>
          <w:szCs w:val="22"/>
        </w:rPr>
      </w:pPr>
      <w:r w:rsidRPr="00B152AD">
        <w:rPr>
          <w:szCs w:val="22"/>
        </w:rPr>
        <w:t xml:space="preserve">O předání a převzetí Díla bude Smluvními stranami sepsán protokol, který bude obsahovat zhodnocení </w:t>
      </w:r>
      <w:r w:rsidR="007977A3" w:rsidRPr="00B152AD">
        <w:rPr>
          <w:szCs w:val="22"/>
        </w:rPr>
        <w:t>provedení Díla</w:t>
      </w:r>
      <w:r w:rsidRPr="00B152AD">
        <w:rPr>
          <w:szCs w:val="22"/>
        </w:rPr>
        <w:t xml:space="preserve">, soupis zjištěných vad a nedodělků, dohodnuté lhůty k jejich odstranění nebo jiná opatření (byla-li dohodnuta) a soupis dokladů předaných Zhotovitelem Objednateli </w:t>
      </w:r>
      <w:r w:rsidR="007E12E8" w:rsidRPr="00B152AD">
        <w:rPr>
          <w:szCs w:val="22"/>
        </w:rPr>
        <w:t xml:space="preserve">při předání Díla </w:t>
      </w:r>
      <w:r w:rsidRPr="00B152AD">
        <w:rPr>
          <w:szCs w:val="22"/>
        </w:rPr>
        <w:t xml:space="preserve">(dále též </w:t>
      </w:r>
      <w:r w:rsidRPr="00B152AD">
        <w:rPr>
          <w:i/>
          <w:szCs w:val="22"/>
        </w:rPr>
        <w:t>„</w:t>
      </w:r>
      <w:r w:rsidRPr="00B152AD">
        <w:rPr>
          <w:b/>
          <w:i/>
          <w:szCs w:val="22"/>
        </w:rPr>
        <w:t>Předávací protokol</w:t>
      </w:r>
      <w:r w:rsidRPr="00B152AD">
        <w:rPr>
          <w:i/>
          <w:szCs w:val="22"/>
        </w:rPr>
        <w:t>“</w:t>
      </w:r>
      <w:r w:rsidRPr="00B152AD">
        <w:rPr>
          <w:szCs w:val="22"/>
        </w:rPr>
        <w:t>). Vypracování návrhu Předávacího protokolu zajistí Zhotovitel.</w:t>
      </w:r>
    </w:p>
    <w:p w14:paraId="142D1BA6" w14:textId="77777777" w:rsidR="001F601E" w:rsidRPr="00B152AD" w:rsidRDefault="001F601E" w:rsidP="0070707F">
      <w:pPr>
        <w:pStyle w:val="Odstavecseseznamem"/>
        <w:jc w:val="both"/>
        <w:rPr>
          <w:szCs w:val="22"/>
        </w:rPr>
      </w:pPr>
    </w:p>
    <w:p w14:paraId="218A5E49" w14:textId="4FD3DCED" w:rsidR="001F601E" w:rsidRPr="00B152AD" w:rsidRDefault="001F601E" w:rsidP="0070707F">
      <w:pPr>
        <w:numPr>
          <w:ilvl w:val="0"/>
          <w:numId w:val="13"/>
        </w:numPr>
        <w:jc w:val="both"/>
        <w:rPr>
          <w:szCs w:val="22"/>
        </w:rPr>
      </w:pPr>
      <w:bookmarkStart w:id="34" w:name="_Ref391906151"/>
      <w:r w:rsidRPr="00B152AD">
        <w:rPr>
          <w:szCs w:val="22"/>
        </w:rPr>
        <w:t>V případě, že Objednatel Dílo nepřevezme, bude mezi Smluvními stranami sepsán zápis s </w:t>
      </w:r>
      <w:r w:rsidR="000A1DEF" w:rsidRPr="00B152AD">
        <w:rPr>
          <w:szCs w:val="22"/>
        </w:rPr>
        <w:t>uvedením důvodu nepřevzetí Díla</w:t>
      </w:r>
      <w:r w:rsidR="00CB72A2" w:rsidRPr="00B152AD">
        <w:rPr>
          <w:szCs w:val="22"/>
        </w:rPr>
        <w:t xml:space="preserve"> a</w:t>
      </w:r>
      <w:r w:rsidR="000A1DEF" w:rsidRPr="00B152AD">
        <w:rPr>
          <w:szCs w:val="22"/>
        </w:rPr>
        <w:t xml:space="preserve"> </w:t>
      </w:r>
      <w:r w:rsidRPr="00B152AD">
        <w:rPr>
          <w:szCs w:val="22"/>
        </w:rPr>
        <w:t>stanovisek obou smluvních stran</w:t>
      </w:r>
      <w:r w:rsidR="000A1DEF" w:rsidRPr="00B152AD">
        <w:rPr>
          <w:szCs w:val="22"/>
        </w:rPr>
        <w:t xml:space="preserve">, dohodnutých </w:t>
      </w:r>
      <w:r w:rsidRPr="00B152AD">
        <w:rPr>
          <w:szCs w:val="22"/>
        </w:rPr>
        <w:t xml:space="preserve">lhůt k odstranění vad </w:t>
      </w:r>
      <w:r w:rsidR="007977A3" w:rsidRPr="00B152AD">
        <w:rPr>
          <w:szCs w:val="22"/>
        </w:rPr>
        <w:t>a</w:t>
      </w:r>
      <w:r w:rsidRPr="00B152AD">
        <w:rPr>
          <w:szCs w:val="22"/>
        </w:rPr>
        <w:t xml:space="preserve"> nedodělků a </w:t>
      </w:r>
      <w:r w:rsidR="007E12E8" w:rsidRPr="00B152AD">
        <w:rPr>
          <w:szCs w:val="22"/>
        </w:rPr>
        <w:t>dohodnutého</w:t>
      </w:r>
      <w:r w:rsidR="000A1DEF" w:rsidRPr="00B152AD">
        <w:rPr>
          <w:szCs w:val="22"/>
        </w:rPr>
        <w:t xml:space="preserve"> </w:t>
      </w:r>
      <w:r w:rsidRPr="00B152AD">
        <w:rPr>
          <w:szCs w:val="22"/>
        </w:rPr>
        <w:t>náhradní</w:t>
      </w:r>
      <w:r w:rsidR="007E12E8" w:rsidRPr="00B152AD">
        <w:rPr>
          <w:szCs w:val="22"/>
        </w:rPr>
        <w:t>ho</w:t>
      </w:r>
      <w:r w:rsidRPr="00B152AD">
        <w:rPr>
          <w:szCs w:val="22"/>
        </w:rPr>
        <w:t xml:space="preserve"> termín</w:t>
      </w:r>
      <w:r w:rsidR="007E12E8" w:rsidRPr="00B152AD">
        <w:rPr>
          <w:szCs w:val="22"/>
        </w:rPr>
        <w:t>u</w:t>
      </w:r>
      <w:r w:rsidRPr="00B152AD">
        <w:rPr>
          <w:szCs w:val="22"/>
        </w:rPr>
        <w:t xml:space="preserve"> předání a převzetí Díla</w:t>
      </w:r>
      <w:r w:rsidR="000A1DEF" w:rsidRPr="00B152AD">
        <w:rPr>
          <w:szCs w:val="22"/>
        </w:rPr>
        <w:t xml:space="preserve"> (dále též </w:t>
      </w:r>
      <w:r w:rsidR="000A1DEF" w:rsidRPr="00B152AD">
        <w:rPr>
          <w:i/>
          <w:szCs w:val="22"/>
        </w:rPr>
        <w:t>„</w:t>
      </w:r>
      <w:r w:rsidR="000A1DEF" w:rsidRPr="00B152AD">
        <w:rPr>
          <w:b/>
          <w:i/>
          <w:szCs w:val="22"/>
        </w:rPr>
        <w:t>Zápis</w:t>
      </w:r>
      <w:r w:rsidR="000A1DEF" w:rsidRPr="00B152AD">
        <w:rPr>
          <w:i/>
          <w:szCs w:val="22"/>
        </w:rPr>
        <w:t>“</w:t>
      </w:r>
      <w:r w:rsidR="000A1DEF" w:rsidRPr="00B152AD">
        <w:rPr>
          <w:szCs w:val="22"/>
        </w:rPr>
        <w:t>)</w:t>
      </w:r>
      <w:r w:rsidRPr="00B152AD">
        <w:rPr>
          <w:szCs w:val="22"/>
        </w:rPr>
        <w:t>.</w:t>
      </w:r>
      <w:bookmarkEnd w:id="34"/>
      <w:r w:rsidR="00FD6B38" w:rsidRPr="00B152AD">
        <w:rPr>
          <w:szCs w:val="22"/>
        </w:rPr>
        <w:t xml:space="preserve"> </w:t>
      </w:r>
      <w:r w:rsidR="007E12E8" w:rsidRPr="00B152AD">
        <w:rPr>
          <w:szCs w:val="22"/>
        </w:rPr>
        <w:t>Odmítne-li Zhotovitel sepsat Zápis,</w:t>
      </w:r>
      <w:r w:rsidR="000A1DEF" w:rsidRPr="00B152AD">
        <w:rPr>
          <w:szCs w:val="22"/>
        </w:rPr>
        <w:t xml:space="preserve"> oznámí </w:t>
      </w:r>
      <w:r w:rsidR="007E12E8" w:rsidRPr="00B152AD">
        <w:rPr>
          <w:szCs w:val="22"/>
        </w:rPr>
        <w:t>Objednatel Zhotoviteli důvod nepřevzetí Díla</w:t>
      </w:r>
      <w:r w:rsidR="00CB72A2" w:rsidRPr="00B152AD">
        <w:rPr>
          <w:szCs w:val="22"/>
        </w:rPr>
        <w:t xml:space="preserve"> a své stanovisko a určí Zhotoviteli</w:t>
      </w:r>
      <w:r w:rsidR="007E12E8" w:rsidRPr="00B152AD">
        <w:rPr>
          <w:szCs w:val="22"/>
        </w:rPr>
        <w:t xml:space="preserve"> přiměřenou lhůtu k odstranění vad a nedodělků</w:t>
      </w:r>
      <w:r w:rsidR="00CB72A2" w:rsidRPr="00B152AD">
        <w:rPr>
          <w:szCs w:val="22"/>
        </w:rPr>
        <w:t xml:space="preserve">, případně též </w:t>
      </w:r>
      <w:r w:rsidR="007E12E8" w:rsidRPr="00B152AD">
        <w:rPr>
          <w:szCs w:val="22"/>
        </w:rPr>
        <w:t xml:space="preserve">náhradní termín předání a převzetí Díla. Sjednání nebo </w:t>
      </w:r>
      <w:r w:rsidR="00CB72A2" w:rsidRPr="00B152AD">
        <w:rPr>
          <w:szCs w:val="22"/>
        </w:rPr>
        <w:t>určení</w:t>
      </w:r>
      <w:r w:rsidR="007E12E8" w:rsidRPr="00B152AD">
        <w:rPr>
          <w:szCs w:val="22"/>
        </w:rPr>
        <w:t xml:space="preserve"> náhradního termínu předání a převzetí Díla nemá vliv na termíny plnění </w:t>
      </w:r>
      <w:r w:rsidR="004200B8" w:rsidRPr="00B152AD">
        <w:rPr>
          <w:szCs w:val="22"/>
        </w:rPr>
        <w:t>podle</w:t>
      </w:r>
      <w:r w:rsidR="007E12E8" w:rsidRPr="00B152AD">
        <w:rPr>
          <w:szCs w:val="22"/>
        </w:rPr>
        <w:t xml:space="preserve"> odstavce </w:t>
      </w:r>
      <w:r w:rsidR="007E12E8" w:rsidRPr="00B152AD">
        <w:rPr>
          <w:szCs w:val="22"/>
        </w:rPr>
        <w:fldChar w:fldCharType="begin"/>
      </w:r>
      <w:r w:rsidR="007E12E8" w:rsidRPr="00B152AD">
        <w:rPr>
          <w:szCs w:val="22"/>
        </w:rPr>
        <w:instrText xml:space="preserve"> REF _Ref397341966 \r \h </w:instrText>
      </w:r>
      <w:r w:rsidR="00927036" w:rsidRPr="00B152AD">
        <w:rPr>
          <w:szCs w:val="22"/>
        </w:rPr>
        <w:instrText xml:space="preserve"> \* MERGEFORMAT </w:instrText>
      </w:r>
      <w:r w:rsidR="007E12E8" w:rsidRPr="00B152AD">
        <w:rPr>
          <w:szCs w:val="22"/>
        </w:rPr>
      </w:r>
      <w:r w:rsidR="007E12E8" w:rsidRPr="00B152AD">
        <w:rPr>
          <w:szCs w:val="22"/>
        </w:rPr>
        <w:fldChar w:fldCharType="separate"/>
      </w:r>
      <w:r w:rsidR="00587716">
        <w:rPr>
          <w:szCs w:val="22"/>
        </w:rPr>
        <w:t>37</w:t>
      </w:r>
      <w:r w:rsidR="007E12E8" w:rsidRPr="00B152AD">
        <w:rPr>
          <w:szCs w:val="22"/>
        </w:rPr>
        <w:fldChar w:fldCharType="end"/>
      </w:r>
      <w:r w:rsidR="007E12E8" w:rsidRPr="00B152AD">
        <w:rPr>
          <w:szCs w:val="22"/>
        </w:rPr>
        <w:t xml:space="preserve"> Smlouvy, ani na sankce za jejich nedodržení.</w:t>
      </w:r>
    </w:p>
    <w:p w14:paraId="544FEC16" w14:textId="77777777" w:rsidR="001F601E" w:rsidRPr="00B152AD" w:rsidRDefault="001F601E" w:rsidP="0070707F">
      <w:pPr>
        <w:pStyle w:val="Odstavecseseznamem"/>
        <w:jc w:val="both"/>
        <w:rPr>
          <w:szCs w:val="22"/>
        </w:rPr>
      </w:pPr>
    </w:p>
    <w:p w14:paraId="1920F278" w14:textId="77777777" w:rsidR="001F601E" w:rsidRPr="00B152AD" w:rsidRDefault="001F601E" w:rsidP="0070707F">
      <w:pPr>
        <w:numPr>
          <w:ilvl w:val="0"/>
          <w:numId w:val="13"/>
        </w:numPr>
        <w:jc w:val="both"/>
        <w:rPr>
          <w:szCs w:val="22"/>
        </w:rPr>
      </w:pPr>
      <w:r w:rsidRPr="00B152AD">
        <w:rPr>
          <w:szCs w:val="22"/>
        </w:rPr>
        <w:t>Zhotovitel se zavazuje řádně odstranit veškeré vady a nedodělky</w:t>
      </w:r>
      <w:r w:rsidR="00A22A04" w:rsidRPr="00B152AD">
        <w:rPr>
          <w:szCs w:val="22"/>
        </w:rPr>
        <w:t xml:space="preserve"> uvedené</w:t>
      </w:r>
      <w:r w:rsidRPr="00B152AD">
        <w:rPr>
          <w:szCs w:val="22"/>
        </w:rPr>
        <w:t xml:space="preserve"> </w:t>
      </w:r>
      <w:r w:rsidR="00A22A04" w:rsidRPr="00B152AD">
        <w:rPr>
          <w:szCs w:val="22"/>
        </w:rPr>
        <w:t>v</w:t>
      </w:r>
      <w:r w:rsidRPr="00B152AD">
        <w:rPr>
          <w:szCs w:val="22"/>
        </w:rPr>
        <w:t> Předávací</w:t>
      </w:r>
      <w:r w:rsidR="00A22A04" w:rsidRPr="00B152AD">
        <w:rPr>
          <w:szCs w:val="22"/>
        </w:rPr>
        <w:t>m</w:t>
      </w:r>
      <w:r w:rsidRPr="00B152AD">
        <w:rPr>
          <w:szCs w:val="22"/>
        </w:rPr>
        <w:t xml:space="preserve"> protokol</w:t>
      </w:r>
      <w:r w:rsidR="00A22A04" w:rsidRPr="00B152AD">
        <w:rPr>
          <w:szCs w:val="22"/>
        </w:rPr>
        <w:t>e</w:t>
      </w:r>
      <w:r w:rsidRPr="00B152AD">
        <w:rPr>
          <w:szCs w:val="22"/>
        </w:rPr>
        <w:t>, a to v</w:t>
      </w:r>
      <w:r w:rsidR="00A22A04" w:rsidRPr="00B152AD">
        <w:rPr>
          <w:szCs w:val="22"/>
        </w:rPr>
        <w:t>e lhůtě</w:t>
      </w:r>
      <w:r w:rsidRPr="00B152AD">
        <w:rPr>
          <w:szCs w:val="22"/>
        </w:rPr>
        <w:t xml:space="preserve"> </w:t>
      </w:r>
      <w:r w:rsidR="00CB72A2" w:rsidRPr="00B152AD">
        <w:rPr>
          <w:szCs w:val="22"/>
        </w:rPr>
        <w:t>dohodnuté</w:t>
      </w:r>
      <w:r w:rsidRPr="00B152AD">
        <w:rPr>
          <w:szCs w:val="22"/>
        </w:rPr>
        <w:t xml:space="preserve"> v Předávacím protokol</w:t>
      </w:r>
      <w:r w:rsidR="00A22A04" w:rsidRPr="00B152AD">
        <w:rPr>
          <w:szCs w:val="22"/>
        </w:rPr>
        <w:t>e</w:t>
      </w:r>
      <w:r w:rsidRPr="00B152AD">
        <w:rPr>
          <w:szCs w:val="22"/>
        </w:rPr>
        <w:t xml:space="preserve">. V případě nepřevzetí Díla Objednatelem je Zhotovitel povinen řádně odstranit veškeré vady a nedodělky ve lhůtě </w:t>
      </w:r>
      <w:r w:rsidR="00A22A04" w:rsidRPr="00B152AD">
        <w:rPr>
          <w:szCs w:val="22"/>
        </w:rPr>
        <w:t>dohodnuté</w:t>
      </w:r>
      <w:r w:rsidRPr="00B152AD">
        <w:rPr>
          <w:szCs w:val="22"/>
        </w:rPr>
        <w:t xml:space="preserve"> v </w:t>
      </w:r>
      <w:r w:rsidR="002C0496" w:rsidRPr="00B152AD">
        <w:rPr>
          <w:szCs w:val="22"/>
        </w:rPr>
        <w:t>Z</w:t>
      </w:r>
      <w:r w:rsidRPr="00B152AD">
        <w:rPr>
          <w:szCs w:val="22"/>
        </w:rPr>
        <w:t>ápis</w:t>
      </w:r>
      <w:r w:rsidR="002C0496" w:rsidRPr="00B152AD">
        <w:rPr>
          <w:szCs w:val="22"/>
        </w:rPr>
        <w:t>e</w:t>
      </w:r>
      <w:r w:rsidRPr="00B152AD">
        <w:rPr>
          <w:szCs w:val="22"/>
        </w:rPr>
        <w:t xml:space="preserve">. </w:t>
      </w:r>
      <w:r w:rsidR="00A22A04" w:rsidRPr="00B152AD">
        <w:rPr>
          <w:szCs w:val="22"/>
        </w:rPr>
        <w:t xml:space="preserve">Nebude-li lhůta pro odstranění vad </w:t>
      </w:r>
      <w:r w:rsidR="00073A88" w:rsidRPr="00B152AD">
        <w:rPr>
          <w:szCs w:val="22"/>
        </w:rPr>
        <w:t>a</w:t>
      </w:r>
      <w:r w:rsidRPr="00B152AD">
        <w:rPr>
          <w:szCs w:val="22"/>
        </w:rPr>
        <w:t xml:space="preserve"> nedodělk</w:t>
      </w:r>
      <w:r w:rsidR="00073A88" w:rsidRPr="00B152AD">
        <w:rPr>
          <w:szCs w:val="22"/>
        </w:rPr>
        <w:t>ů</w:t>
      </w:r>
      <w:r w:rsidRPr="00B152AD">
        <w:rPr>
          <w:szCs w:val="22"/>
        </w:rPr>
        <w:t xml:space="preserve"> v Předávacím protokol</w:t>
      </w:r>
      <w:r w:rsidR="00A22A04" w:rsidRPr="00B152AD">
        <w:rPr>
          <w:szCs w:val="22"/>
        </w:rPr>
        <w:t>e</w:t>
      </w:r>
      <w:r w:rsidRPr="00B152AD">
        <w:rPr>
          <w:szCs w:val="22"/>
        </w:rPr>
        <w:t xml:space="preserve"> nebo v </w:t>
      </w:r>
      <w:r w:rsidR="002C0496" w:rsidRPr="00B152AD">
        <w:rPr>
          <w:szCs w:val="22"/>
        </w:rPr>
        <w:t>Z</w:t>
      </w:r>
      <w:r w:rsidRPr="00B152AD">
        <w:rPr>
          <w:szCs w:val="22"/>
        </w:rPr>
        <w:t xml:space="preserve">ápise </w:t>
      </w:r>
      <w:r w:rsidR="00A22A04" w:rsidRPr="00B152AD">
        <w:rPr>
          <w:szCs w:val="22"/>
        </w:rPr>
        <w:t>dohodnuta</w:t>
      </w:r>
      <w:r w:rsidRPr="00B152AD">
        <w:rPr>
          <w:szCs w:val="22"/>
        </w:rPr>
        <w:t xml:space="preserve">, je Zhotovitel povinen </w:t>
      </w:r>
      <w:r w:rsidR="00073A88" w:rsidRPr="00B152AD">
        <w:rPr>
          <w:szCs w:val="22"/>
        </w:rPr>
        <w:t xml:space="preserve">vady a nedodělky </w:t>
      </w:r>
      <w:r w:rsidRPr="00B152AD">
        <w:rPr>
          <w:szCs w:val="22"/>
        </w:rPr>
        <w:t xml:space="preserve">odstranit nejpozději do </w:t>
      </w:r>
      <w:r w:rsidR="00D250BF" w:rsidRPr="00B152AD">
        <w:rPr>
          <w:szCs w:val="22"/>
          <w:lang w:eastAsia="en-US" w:bidi="en-US"/>
        </w:rPr>
        <w:t>15</w:t>
      </w:r>
      <w:r w:rsidRPr="00B152AD">
        <w:rPr>
          <w:szCs w:val="22"/>
        </w:rPr>
        <w:t xml:space="preserve"> dnů ode dne oboustranného podpisu Předávacího protokolu, resp. </w:t>
      </w:r>
      <w:r w:rsidR="002C0496" w:rsidRPr="00B152AD">
        <w:rPr>
          <w:szCs w:val="22"/>
        </w:rPr>
        <w:t>Zápisu</w:t>
      </w:r>
      <w:r w:rsidRPr="00B152AD">
        <w:rPr>
          <w:szCs w:val="22"/>
        </w:rPr>
        <w:t xml:space="preserve">. </w:t>
      </w:r>
      <w:r w:rsidR="00A22A04" w:rsidRPr="00B152AD">
        <w:rPr>
          <w:szCs w:val="22"/>
        </w:rPr>
        <w:t xml:space="preserve">Nebude-li Předávací protokol, </w:t>
      </w:r>
      <w:r w:rsidR="00073A88" w:rsidRPr="00B152AD">
        <w:rPr>
          <w:szCs w:val="22"/>
        </w:rPr>
        <w:t>resp.</w:t>
      </w:r>
      <w:r w:rsidR="00A22A04" w:rsidRPr="00B152AD">
        <w:rPr>
          <w:szCs w:val="22"/>
        </w:rPr>
        <w:t xml:space="preserve"> Zápis</w:t>
      </w:r>
      <w:r w:rsidR="00073A88" w:rsidRPr="00B152AD">
        <w:rPr>
          <w:szCs w:val="22"/>
        </w:rPr>
        <w:t>,</w:t>
      </w:r>
      <w:r w:rsidR="00A22A04" w:rsidRPr="00B152AD">
        <w:rPr>
          <w:szCs w:val="22"/>
        </w:rPr>
        <w:t xml:space="preserve"> sepsán, je Zhotovitel povinen </w:t>
      </w:r>
      <w:r w:rsidR="00073A88" w:rsidRPr="00B152AD">
        <w:rPr>
          <w:szCs w:val="22"/>
        </w:rPr>
        <w:t>vady a nedodělky</w:t>
      </w:r>
      <w:r w:rsidR="00A22A04" w:rsidRPr="00B152AD">
        <w:rPr>
          <w:szCs w:val="22"/>
        </w:rPr>
        <w:t xml:space="preserve"> odstranit nejpozději do </w:t>
      </w:r>
      <w:r w:rsidR="00D250BF" w:rsidRPr="00B152AD">
        <w:rPr>
          <w:szCs w:val="22"/>
          <w:lang w:eastAsia="en-US" w:bidi="en-US"/>
        </w:rPr>
        <w:t>15</w:t>
      </w:r>
      <w:r w:rsidR="00A22A04" w:rsidRPr="00B152AD">
        <w:rPr>
          <w:szCs w:val="22"/>
        </w:rPr>
        <w:t xml:space="preserve"> dnů ode dne </w:t>
      </w:r>
      <w:r w:rsidR="00073A88" w:rsidRPr="00B152AD">
        <w:rPr>
          <w:szCs w:val="22"/>
        </w:rPr>
        <w:t xml:space="preserve">předání a převzetí Díla, resp. </w:t>
      </w:r>
      <w:r w:rsidR="00A22A04" w:rsidRPr="00B152AD">
        <w:rPr>
          <w:szCs w:val="22"/>
        </w:rPr>
        <w:t>marného pokusu o předání a převzetí Díla</w:t>
      </w:r>
      <w:r w:rsidR="00073A88" w:rsidRPr="00B152AD">
        <w:rPr>
          <w:szCs w:val="22"/>
        </w:rPr>
        <w:t xml:space="preserve"> v případě, že Objednatel Dílo nepřevzal</w:t>
      </w:r>
      <w:r w:rsidR="00A22A04" w:rsidRPr="00B152AD">
        <w:rPr>
          <w:szCs w:val="22"/>
        </w:rPr>
        <w:t xml:space="preserve">. </w:t>
      </w:r>
      <w:r w:rsidRPr="00B152AD">
        <w:rPr>
          <w:szCs w:val="22"/>
        </w:rPr>
        <w:t>O odstranění vad a nedodělků sepíší Smluvní strany protokol.</w:t>
      </w:r>
    </w:p>
    <w:p w14:paraId="20029D58" w14:textId="77777777" w:rsidR="001F601E" w:rsidRPr="00B152AD" w:rsidRDefault="001F601E" w:rsidP="0070707F">
      <w:pPr>
        <w:pStyle w:val="Odstavecseseznamem"/>
        <w:jc w:val="both"/>
        <w:rPr>
          <w:szCs w:val="22"/>
        </w:rPr>
      </w:pPr>
    </w:p>
    <w:p w14:paraId="1F5AF1D7" w14:textId="77777777" w:rsidR="001F601E" w:rsidRPr="00B152AD" w:rsidRDefault="001F601E" w:rsidP="0070707F">
      <w:pPr>
        <w:numPr>
          <w:ilvl w:val="0"/>
          <w:numId w:val="13"/>
        </w:numPr>
        <w:jc w:val="both"/>
        <w:rPr>
          <w:szCs w:val="22"/>
        </w:rPr>
      </w:pPr>
      <w:r w:rsidRPr="00B152AD">
        <w:rPr>
          <w:szCs w:val="22"/>
        </w:rPr>
        <w:t>Pokud Zhotovitel vady a nedodělky neodstraní, je Objednatel oprávněn zajistit jejich odstranění třetí osobou. Z</w:t>
      </w:r>
      <w:r w:rsidRPr="00B152AD">
        <w:rPr>
          <w:iCs/>
          <w:szCs w:val="22"/>
        </w:rPr>
        <w:t xml:space="preserve">hotovitel je povinen uhradit Objednateli </w:t>
      </w:r>
      <w:r w:rsidR="0022052F" w:rsidRPr="00B152AD">
        <w:rPr>
          <w:iCs/>
          <w:szCs w:val="22"/>
        </w:rPr>
        <w:t>veškeré jím účelně vynaložené náklady v souvislosti s odstraněním vad a nedodělků</w:t>
      </w:r>
      <w:r w:rsidRPr="00B152AD">
        <w:rPr>
          <w:iCs/>
          <w:szCs w:val="22"/>
        </w:rPr>
        <w:t>, zejména v podobě vynaložení nákladů na odstranění takových vad a nedodělků.</w:t>
      </w:r>
    </w:p>
    <w:p w14:paraId="7EFC99C5" w14:textId="77777777" w:rsidR="001F601E" w:rsidRPr="00B152AD" w:rsidRDefault="001F601E" w:rsidP="0070707F">
      <w:pPr>
        <w:pStyle w:val="Odstavecseseznamem"/>
        <w:jc w:val="both"/>
        <w:rPr>
          <w:szCs w:val="22"/>
        </w:rPr>
      </w:pPr>
    </w:p>
    <w:p w14:paraId="3BA42483" w14:textId="77777777" w:rsidR="001F601E" w:rsidRPr="00B152AD" w:rsidRDefault="001F601E" w:rsidP="0070707F">
      <w:pPr>
        <w:numPr>
          <w:ilvl w:val="0"/>
          <w:numId w:val="13"/>
        </w:numPr>
        <w:jc w:val="both"/>
        <w:rPr>
          <w:szCs w:val="22"/>
        </w:rPr>
      </w:pPr>
      <w:r w:rsidRPr="00B152AD">
        <w:rPr>
          <w:szCs w:val="22"/>
        </w:rPr>
        <w:t xml:space="preserve">Smluvní strany se dohodly, že § 1921, § 2112, § 2605 odst. 2, § 2606, § 2609, § 2618 a </w:t>
      </w:r>
      <w:r w:rsidR="00D32761" w:rsidRPr="00B152AD">
        <w:rPr>
          <w:szCs w:val="22"/>
        </w:rPr>
        <w:t xml:space="preserve">§ </w:t>
      </w:r>
      <w:r w:rsidRPr="00B152AD">
        <w:rPr>
          <w:szCs w:val="22"/>
        </w:rPr>
        <w:t>2629 odst. 1 Občanského zákoníku a rovněž obchodní zvyklosti, jež jsou svým smyslem nebo účinky stejné nebo obdobné uvedeným ustanovením, se nepoužijí.</w:t>
      </w:r>
    </w:p>
    <w:p w14:paraId="23197881" w14:textId="77777777" w:rsidR="0066339C" w:rsidRPr="00B152AD" w:rsidRDefault="0066339C" w:rsidP="002C7E28">
      <w:pPr>
        <w:rPr>
          <w:szCs w:val="22"/>
        </w:rPr>
      </w:pPr>
    </w:p>
    <w:p w14:paraId="2330A835" w14:textId="77777777" w:rsidR="0066339C" w:rsidRPr="00B152AD" w:rsidRDefault="0066339C" w:rsidP="002C7E28">
      <w:pPr>
        <w:rPr>
          <w:szCs w:val="22"/>
        </w:rPr>
      </w:pPr>
    </w:p>
    <w:p w14:paraId="1CB1CDB3" w14:textId="30E7422F" w:rsidR="007F22C9" w:rsidRPr="00B152AD" w:rsidRDefault="0070707F" w:rsidP="0025625C">
      <w:pPr>
        <w:pStyle w:val="Nadpis1"/>
        <w:keepLines w:val="0"/>
        <w:rPr>
          <w:szCs w:val="22"/>
        </w:rPr>
      </w:pPr>
      <w:bookmarkStart w:id="35" w:name="_Toc383117519"/>
      <w:r w:rsidRPr="00B152AD">
        <w:rPr>
          <w:szCs w:val="22"/>
          <w:lang w:val="cs-CZ"/>
        </w:rPr>
        <w:t>NABYTÍ</w:t>
      </w:r>
      <w:r w:rsidR="007F22C9" w:rsidRPr="00B152AD">
        <w:rPr>
          <w:szCs w:val="22"/>
        </w:rPr>
        <w:t xml:space="preserve"> VLASTNICKÉHO PRÁVA A </w:t>
      </w:r>
      <w:r w:rsidRPr="00B152AD">
        <w:rPr>
          <w:szCs w:val="22"/>
          <w:lang w:val="cs-CZ"/>
        </w:rPr>
        <w:t xml:space="preserve">PŘECHOD </w:t>
      </w:r>
      <w:r w:rsidR="007F22C9" w:rsidRPr="00B152AD">
        <w:rPr>
          <w:szCs w:val="22"/>
        </w:rPr>
        <w:t>NEBEZPEČÍ ŠKODY</w:t>
      </w:r>
      <w:bookmarkEnd w:id="25"/>
      <w:bookmarkEnd w:id="35"/>
    </w:p>
    <w:p w14:paraId="6C2D1AB3" w14:textId="77777777" w:rsidR="002248D0" w:rsidRPr="00B152AD" w:rsidRDefault="002248D0" w:rsidP="0025625C">
      <w:pPr>
        <w:keepNext/>
        <w:rPr>
          <w:szCs w:val="22"/>
          <w:lang w:eastAsia="ar-SA"/>
        </w:rPr>
      </w:pPr>
    </w:p>
    <w:p w14:paraId="19663A98" w14:textId="77777777" w:rsidR="007F22C9" w:rsidRPr="00B152AD" w:rsidRDefault="0070707F" w:rsidP="001C0E84">
      <w:pPr>
        <w:numPr>
          <w:ilvl w:val="0"/>
          <w:numId w:val="13"/>
        </w:numPr>
        <w:jc w:val="both"/>
        <w:rPr>
          <w:szCs w:val="22"/>
        </w:rPr>
      </w:pPr>
      <w:r w:rsidRPr="00B152AD">
        <w:rPr>
          <w:szCs w:val="22"/>
        </w:rPr>
        <w:t>Vlastnické právo ke zhotovovanému Dílu má bez jakýchkoli výjimek od počátku Objednatel</w:t>
      </w:r>
      <w:r w:rsidR="00D250BF" w:rsidRPr="00B152AD">
        <w:rPr>
          <w:szCs w:val="22"/>
        </w:rPr>
        <w:t>.</w:t>
      </w:r>
      <w:r w:rsidRPr="00B152AD">
        <w:rPr>
          <w:szCs w:val="22"/>
        </w:rPr>
        <w:t xml:space="preserve"> Objednatel zůstává vlastníkem Díla i v případě zániku závazků ze Smlouvy jinak než splněním, např. odstoupením některé ze Smluvních stran.</w:t>
      </w:r>
    </w:p>
    <w:p w14:paraId="01E28C8C" w14:textId="77777777" w:rsidR="00D1779D" w:rsidRPr="00B152AD" w:rsidRDefault="00D1779D" w:rsidP="001C0E84">
      <w:pPr>
        <w:ind w:left="567"/>
        <w:jc w:val="both"/>
        <w:rPr>
          <w:szCs w:val="22"/>
        </w:rPr>
      </w:pPr>
    </w:p>
    <w:p w14:paraId="27BDA44E" w14:textId="6F6CB587" w:rsidR="009F382A" w:rsidRDefault="0070707F" w:rsidP="001C0E84">
      <w:pPr>
        <w:numPr>
          <w:ilvl w:val="0"/>
          <w:numId w:val="13"/>
        </w:numPr>
        <w:jc w:val="both"/>
        <w:rPr>
          <w:szCs w:val="22"/>
        </w:rPr>
      </w:pPr>
      <w:r w:rsidRPr="00B152AD">
        <w:rPr>
          <w:szCs w:val="22"/>
        </w:rPr>
        <w:t>Nebezpečí škody na Díle, veškerých výrobcích, technickém vybavení a materiálech, určených ke zhotovení Díla, majetku Objednatele nacházejícího se na staveništi a majetku smluvních partnerů Objednatele poskytujících plnění na staveništi</w:t>
      </w:r>
      <w:r w:rsidR="0086622F" w:rsidRPr="00B152AD">
        <w:rPr>
          <w:szCs w:val="22"/>
        </w:rPr>
        <w:t>,</w:t>
      </w:r>
      <w:r w:rsidRPr="00B152AD">
        <w:rPr>
          <w:szCs w:val="22"/>
        </w:rPr>
        <w:t xml:space="preserve"> nese od okamžiku převzetí staveniště Zhotovitel. Nebezpečí škody na Díle přechází na Objednatele okamžikem převzetí Díla Objednatelem, resp. po odstranění všech vad a nedodělků, pokud bylo Dílo předáno s vadami nebo nedodělky v souladu s odstavcem </w:t>
      </w:r>
      <w:r w:rsidR="0086622F" w:rsidRPr="00B152AD">
        <w:rPr>
          <w:szCs w:val="22"/>
        </w:rPr>
        <w:fldChar w:fldCharType="begin"/>
      </w:r>
      <w:r w:rsidR="0086622F" w:rsidRPr="00B152AD">
        <w:rPr>
          <w:szCs w:val="22"/>
        </w:rPr>
        <w:instrText xml:space="preserve"> REF _Ref391909747 \r \h </w:instrText>
      </w:r>
      <w:r w:rsidR="00AC5E50" w:rsidRPr="00B152AD">
        <w:rPr>
          <w:szCs w:val="22"/>
        </w:rPr>
        <w:instrText xml:space="preserve"> \* MERGEFORMAT </w:instrText>
      </w:r>
      <w:r w:rsidR="0086622F" w:rsidRPr="00B152AD">
        <w:rPr>
          <w:szCs w:val="22"/>
        </w:rPr>
      </w:r>
      <w:r w:rsidR="0086622F" w:rsidRPr="00B152AD">
        <w:rPr>
          <w:szCs w:val="22"/>
        </w:rPr>
        <w:fldChar w:fldCharType="separate"/>
      </w:r>
      <w:r w:rsidR="00587716">
        <w:rPr>
          <w:szCs w:val="22"/>
        </w:rPr>
        <w:t>70</w:t>
      </w:r>
      <w:r w:rsidR="0086622F" w:rsidRPr="00B152AD">
        <w:rPr>
          <w:szCs w:val="22"/>
        </w:rPr>
        <w:fldChar w:fldCharType="end"/>
      </w:r>
      <w:r w:rsidRPr="00B152AD">
        <w:rPr>
          <w:szCs w:val="22"/>
        </w:rPr>
        <w:t xml:space="preserve"> Smlouvy.</w:t>
      </w:r>
    </w:p>
    <w:p w14:paraId="26AD75F7" w14:textId="77777777" w:rsidR="009F382A" w:rsidRDefault="009F382A" w:rsidP="009F382A">
      <w:pPr>
        <w:ind w:left="567"/>
        <w:jc w:val="both"/>
        <w:rPr>
          <w:szCs w:val="22"/>
        </w:rPr>
      </w:pPr>
    </w:p>
    <w:p w14:paraId="6B369A98" w14:textId="31550BAB" w:rsidR="008D02AF" w:rsidRPr="00B152AD" w:rsidRDefault="0070707F" w:rsidP="001C0E84">
      <w:pPr>
        <w:numPr>
          <w:ilvl w:val="0"/>
          <w:numId w:val="13"/>
        </w:numPr>
        <w:jc w:val="both"/>
        <w:rPr>
          <w:szCs w:val="22"/>
        </w:rPr>
      </w:pPr>
      <w:r w:rsidRPr="00B152AD">
        <w:rPr>
          <w:szCs w:val="22"/>
        </w:rPr>
        <w:t>Smluvní strany se dohodly, že § 2624 a § 1976 Občanského zákoníku a rovněž obchodní zvyklosti, jež jsou svým smyslem nebo účinky stejné nebo obdobné uvedeným ustanovením, se nepoužijí.</w:t>
      </w:r>
    </w:p>
    <w:p w14:paraId="28D59ADB" w14:textId="77777777" w:rsidR="00382EF0" w:rsidRPr="00B152AD" w:rsidRDefault="00382EF0" w:rsidP="001C0E84">
      <w:pPr>
        <w:pStyle w:val="Odstavecseseznamem"/>
        <w:jc w:val="both"/>
        <w:rPr>
          <w:szCs w:val="22"/>
        </w:rPr>
      </w:pPr>
    </w:p>
    <w:p w14:paraId="25A281AD" w14:textId="77777777" w:rsidR="00382EF0" w:rsidRPr="00B152AD" w:rsidRDefault="008C0F96" w:rsidP="001C0E84">
      <w:pPr>
        <w:numPr>
          <w:ilvl w:val="0"/>
          <w:numId w:val="13"/>
        </w:numPr>
        <w:jc w:val="both"/>
        <w:rPr>
          <w:szCs w:val="22"/>
        </w:rPr>
      </w:pPr>
      <w:r w:rsidRPr="00B152AD">
        <w:rPr>
          <w:szCs w:val="22"/>
        </w:rPr>
        <w:t xml:space="preserve">Smluvní strany se dohodly, že </w:t>
      </w:r>
      <w:r w:rsidR="00382EF0" w:rsidRPr="00B152AD">
        <w:rPr>
          <w:szCs w:val="22"/>
        </w:rPr>
        <w:t>§ 2</w:t>
      </w:r>
      <w:r w:rsidR="0070707F" w:rsidRPr="00B152AD">
        <w:rPr>
          <w:szCs w:val="22"/>
        </w:rPr>
        <w:t>599</w:t>
      </w:r>
      <w:r w:rsidR="00382EF0" w:rsidRPr="00B152AD">
        <w:rPr>
          <w:szCs w:val="22"/>
        </w:rPr>
        <w:t xml:space="preserve"> – 2</w:t>
      </w:r>
      <w:r w:rsidR="0070707F" w:rsidRPr="00B152AD">
        <w:rPr>
          <w:szCs w:val="22"/>
        </w:rPr>
        <w:t>603</w:t>
      </w:r>
      <w:r w:rsidR="00382EF0" w:rsidRPr="00B152AD">
        <w:rPr>
          <w:szCs w:val="22"/>
        </w:rPr>
        <w:t xml:space="preserve"> Občanského zákoníku a rovněž obchodní zvyklosti, jež jsou svým smyslem nebo účinky stejné nebo obdobné uvedeným ustanovením, se ne</w:t>
      </w:r>
      <w:r w:rsidRPr="00B152AD">
        <w:rPr>
          <w:szCs w:val="22"/>
        </w:rPr>
        <w:t>po</w:t>
      </w:r>
      <w:r w:rsidR="00382EF0" w:rsidRPr="00B152AD">
        <w:rPr>
          <w:szCs w:val="22"/>
        </w:rPr>
        <w:t>užijí.</w:t>
      </w:r>
    </w:p>
    <w:p w14:paraId="66559393" w14:textId="77777777" w:rsidR="002248D0" w:rsidRPr="00B152AD" w:rsidRDefault="002248D0" w:rsidP="004F308C">
      <w:bookmarkStart w:id="36" w:name="_Toc380671108"/>
    </w:p>
    <w:p w14:paraId="7C0B6469" w14:textId="77777777" w:rsidR="002248D0" w:rsidRPr="00B152AD" w:rsidRDefault="002248D0" w:rsidP="004F308C"/>
    <w:p w14:paraId="5C181391" w14:textId="77777777" w:rsidR="007F22C9" w:rsidRPr="00B152AD" w:rsidRDefault="007F22C9" w:rsidP="00267ADD">
      <w:pPr>
        <w:pStyle w:val="Nadpis1"/>
        <w:rPr>
          <w:szCs w:val="22"/>
        </w:rPr>
      </w:pPr>
      <w:bookmarkStart w:id="37" w:name="_Toc383117520"/>
      <w:r w:rsidRPr="00B152AD">
        <w:rPr>
          <w:szCs w:val="22"/>
        </w:rPr>
        <w:t xml:space="preserve">VADY </w:t>
      </w:r>
      <w:r w:rsidR="00657A3D" w:rsidRPr="00B152AD">
        <w:rPr>
          <w:szCs w:val="22"/>
          <w:lang w:val="cs-CZ"/>
        </w:rPr>
        <w:t>DÍLA</w:t>
      </w:r>
      <w:bookmarkEnd w:id="36"/>
      <w:bookmarkEnd w:id="37"/>
    </w:p>
    <w:p w14:paraId="22B39298" w14:textId="77777777" w:rsidR="002248D0" w:rsidRPr="00B152AD" w:rsidRDefault="002248D0" w:rsidP="007B5B1B">
      <w:pPr>
        <w:ind w:left="567"/>
        <w:rPr>
          <w:szCs w:val="22"/>
          <w:lang w:eastAsia="ar-SA"/>
        </w:rPr>
      </w:pPr>
    </w:p>
    <w:p w14:paraId="5E0BA0CB" w14:textId="77777777" w:rsidR="007F22C9" w:rsidRPr="00B152AD" w:rsidRDefault="00B2096A" w:rsidP="007B5B1B">
      <w:pPr>
        <w:numPr>
          <w:ilvl w:val="0"/>
          <w:numId w:val="13"/>
        </w:numPr>
        <w:jc w:val="both"/>
        <w:rPr>
          <w:szCs w:val="22"/>
        </w:rPr>
      </w:pPr>
      <w:r w:rsidRPr="00B152AD">
        <w:rPr>
          <w:szCs w:val="22"/>
        </w:rPr>
        <w:t xml:space="preserve">Zhotovitel odpovídá za to, že Dílo je provedeno řádně v souladu se Smlouvou, </w:t>
      </w:r>
      <w:r w:rsidR="00FF76BA" w:rsidRPr="00B152AD">
        <w:rPr>
          <w:szCs w:val="22"/>
        </w:rPr>
        <w:t xml:space="preserve">Projektovou dokumentací, příslušnými </w:t>
      </w:r>
      <w:r w:rsidRPr="00B152AD">
        <w:rPr>
          <w:szCs w:val="22"/>
        </w:rPr>
        <w:t>ČSN, ČSN EN</w:t>
      </w:r>
      <w:r w:rsidR="004E1705" w:rsidRPr="00B152AD">
        <w:rPr>
          <w:szCs w:val="22"/>
        </w:rPr>
        <w:t>,</w:t>
      </w:r>
      <w:r w:rsidRPr="00B152AD">
        <w:rPr>
          <w:szCs w:val="22"/>
        </w:rPr>
        <w:t> právními předpisy</w:t>
      </w:r>
      <w:r w:rsidR="00FF76BA" w:rsidRPr="00B152AD">
        <w:rPr>
          <w:szCs w:val="22"/>
        </w:rPr>
        <w:t xml:space="preserve"> platnými a účinnými v době provádění </w:t>
      </w:r>
      <w:r w:rsidR="00D250BF" w:rsidRPr="00B152AD">
        <w:rPr>
          <w:szCs w:val="22"/>
        </w:rPr>
        <w:t>D</w:t>
      </w:r>
      <w:r w:rsidR="00FF76BA" w:rsidRPr="00B152AD">
        <w:rPr>
          <w:szCs w:val="22"/>
        </w:rPr>
        <w:t>íla a rozhodnutími dotčených orgánů veřejné správy a správců inženýrských sítí týkajících se Díla</w:t>
      </w:r>
      <w:r w:rsidRPr="00B152AD">
        <w:rPr>
          <w:szCs w:val="22"/>
        </w:rPr>
        <w:t>. Zhotovitel je povinen zajistit, aby provedením Díla nebyla porušena práva Zhotovitele nebo třetích osob.</w:t>
      </w:r>
    </w:p>
    <w:p w14:paraId="7F2461D6" w14:textId="77777777" w:rsidR="00483D68" w:rsidRPr="00B152AD" w:rsidRDefault="00483D68" w:rsidP="007B5B1B">
      <w:pPr>
        <w:ind w:left="567"/>
        <w:jc w:val="both"/>
        <w:rPr>
          <w:szCs w:val="22"/>
        </w:rPr>
      </w:pPr>
    </w:p>
    <w:p w14:paraId="31CA43A2" w14:textId="77777777" w:rsidR="00EB0402" w:rsidRPr="00B152AD" w:rsidRDefault="00465DD8" w:rsidP="007B5B1B">
      <w:pPr>
        <w:numPr>
          <w:ilvl w:val="0"/>
          <w:numId w:val="13"/>
        </w:numPr>
        <w:jc w:val="both"/>
        <w:rPr>
          <w:szCs w:val="22"/>
        </w:rPr>
      </w:pPr>
      <w:r w:rsidRPr="00B152AD">
        <w:rPr>
          <w:szCs w:val="22"/>
        </w:rPr>
        <w:t>Dílo bude vadné, nebude-li</w:t>
      </w:r>
      <w:r w:rsidR="006027B6" w:rsidRPr="00B152AD">
        <w:rPr>
          <w:szCs w:val="22"/>
        </w:rPr>
        <w:t xml:space="preserve"> při převzetí Objednatelem mít vlastnosti stanovené Smlouvou.</w:t>
      </w:r>
    </w:p>
    <w:p w14:paraId="37915F1D" w14:textId="77777777" w:rsidR="0043528D" w:rsidRPr="00B152AD" w:rsidRDefault="0043528D" w:rsidP="007B5B1B">
      <w:pPr>
        <w:ind w:left="567"/>
        <w:jc w:val="both"/>
        <w:rPr>
          <w:szCs w:val="22"/>
        </w:rPr>
      </w:pPr>
    </w:p>
    <w:p w14:paraId="5EFABD64" w14:textId="77777777" w:rsidR="008F1066" w:rsidRPr="00B152AD" w:rsidRDefault="00657A3D" w:rsidP="007B5B1B">
      <w:pPr>
        <w:numPr>
          <w:ilvl w:val="0"/>
          <w:numId w:val="13"/>
        </w:numPr>
        <w:jc w:val="both"/>
        <w:rPr>
          <w:szCs w:val="22"/>
        </w:rPr>
      </w:pPr>
      <w:r w:rsidRPr="00B152AD">
        <w:rPr>
          <w:szCs w:val="22"/>
        </w:rPr>
        <w:t xml:space="preserve">Objednatel má práva z vadného plnění i v případě, jedná-li se o vadu, kterou musel s vynaložením obvyklé pozornosti poznat již při </w:t>
      </w:r>
      <w:r w:rsidR="00FF76BA" w:rsidRPr="00B152AD">
        <w:rPr>
          <w:szCs w:val="22"/>
        </w:rPr>
        <w:t>převzetí Díla</w:t>
      </w:r>
      <w:r w:rsidRPr="00B152AD">
        <w:rPr>
          <w:szCs w:val="22"/>
        </w:rPr>
        <w:t>.</w:t>
      </w:r>
    </w:p>
    <w:p w14:paraId="544087B5" w14:textId="77777777" w:rsidR="00DF4D32" w:rsidRPr="00B152AD" w:rsidRDefault="00DF4D32" w:rsidP="007B5B1B">
      <w:pPr>
        <w:ind w:left="567"/>
        <w:jc w:val="both"/>
        <w:rPr>
          <w:szCs w:val="22"/>
        </w:rPr>
      </w:pPr>
    </w:p>
    <w:p w14:paraId="4AA3178D" w14:textId="77777777" w:rsidR="007F22C9" w:rsidRPr="00B152AD" w:rsidRDefault="00657A3D" w:rsidP="007B5B1B">
      <w:pPr>
        <w:numPr>
          <w:ilvl w:val="0"/>
          <w:numId w:val="13"/>
        </w:numPr>
        <w:jc w:val="both"/>
        <w:rPr>
          <w:szCs w:val="22"/>
        </w:rPr>
      </w:pPr>
      <w:r w:rsidRPr="00B152AD">
        <w:rPr>
          <w:iCs/>
          <w:szCs w:val="22"/>
        </w:rPr>
        <w:t>Zhotovitel nenese odpovědnost za vady způsobené Objednatelem nebo třetími osobami, ledaže Objednatel nebo takové osoby postupovaly v souladu s dokumenty nebo pokyny, které obdrželi od Zhotovitele.</w:t>
      </w:r>
    </w:p>
    <w:p w14:paraId="6DCB4C2B" w14:textId="77777777" w:rsidR="00CE3E03" w:rsidRPr="00B152AD" w:rsidRDefault="00CE3E03" w:rsidP="007B5B1B">
      <w:pPr>
        <w:pStyle w:val="Odstavecseseznamem"/>
        <w:ind w:left="567"/>
        <w:jc w:val="both"/>
        <w:rPr>
          <w:szCs w:val="22"/>
          <w:lang w:val="cs-CZ"/>
        </w:rPr>
      </w:pPr>
    </w:p>
    <w:p w14:paraId="2B36068F" w14:textId="77777777" w:rsidR="007F22C9" w:rsidRPr="00B152AD" w:rsidRDefault="00657A3D" w:rsidP="007B5B1B">
      <w:pPr>
        <w:numPr>
          <w:ilvl w:val="0"/>
          <w:numId w:val="13"/>
        </w:numPr>
        <w:jc w:val="both"/>
        <w:rPr>
          <w:szCs w:val="22"/>
        </w:rPr>
      </w:pPr>
      <w:r w:rsidRPr="00B152AD">
        <w:rPr>
          <w:iCs/>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52A65605" w14:textId="77777777" w:rsidR="00CE3E03" w:rsidRPr="00B152AD" w:rsidRDefault="00CE3E03" w:rsidP="007B5B1B">
      <w:pPr>
        <w:pStyle w:val="Odstavecseseznamem"/>
        <w:ind w:left="567"/>
        <w:jc w:val="both"/>
        <w:rPr>
          <w:szCs w:val="22"/>
          <w:lang w:val="cs-CZ"/>
        </w:rPr>
      </w:pPr>
    </w:p>
    <w:p w14:paraId="523ECEE3" w14:textId="77777777" w:rsidR="007F22C9" w:rsidRPr="00B152AD" w:rsidRDefault="00657A3D" w:rsidP="007B5B1B">
      <w:pPr>
        <w:numPr>
          <w:ilvl w:val="0"/>
          <w:numId w:val="13"/>
        </w:numPr>
        <w:jc w:val="both"/>
        <w:rPr>
          <w:szCs w:val="22"/>
        </w:rPr>
      </w:pPr>
      <w:r w:rsidRPr="00B152AD">
        <w:rPr>
          <w:iCs/>
          <w:szCs w:val="22"/>
        </w:rPr>
        <w:lastRenderedPageBreak/>
        <w:t>Odpovídá-li Zhotovitel za vady Díla, má Objednatel práva z vadného plnění.</w:t>
      </w:r>
    </w:p>
    <w:p w14:paraId="4E93C8D5" w14:textId="77777777" w:rsidR="00C8035A" w:rsidRPr="00B152AD" w:rsidRDefault="00C8035A" w:rsidP="007B5B1B">
      <w:pPr>
        <w:ind w:left="567"/>
        <w:jc w:val="both"/>
        <w:rPr>
          <w:szCs w:val="22"/>
        </w:rPr>
      </w:pPr>
    </w:p>
    <w:p w14:paraId="168C8293" w14:textId="77777777" w:rsidR="00C8035A" w:rsidRPr="00B152AD" w:rsidRDefault="00657A3D" w:rsidP="007B5B1B">
      <w:pPr>
        <w:numPr>
          <w:ilvl w:val="0"/>
          <w:numId w:val="13"/>
        </w:numPr>
        <w:jc w:val="both"/>
        <w:rPr>
          <w:szCs w:val="22"/>
        </w:rPr>
      </w:pPr>
      <w:r w:rsidRPr="00B152AD">
        <w:rPr>
          <w:iCs/>
          <w:szCs w:val="22"/>
        </w:rPr>
        <w:t>Objednatel je oprávněn vady reklamovat u Zhotovitele jakýmkoliv způsobem. Zhotovitel je povinen přijetí reklamace bez zbytečného odkladu potvrdit. V reklamaci Objednatel uvede popis vady nebo uvede, jak se vada projevuje.</w:t>
      </w:r>
    </w:p>
    <w:p w14:paraId="277A0A29" w14:textId="77777777" w:rsidR="00657A3D" w:rsidRPr="00B152AD" w:rsidRDefault="00657A3D" w:rsidP="007B5B1B">
      <w:pPr>
        <w:pStyle w:val="Odstavecseseznamem"/>
        <w:ind w:left="567"/>
        <w:jc w:val="both"/>
        <w:rPr>
          <w:szCs w:val="22"/>
        </w:rPr>
      </w:pPr>
    </w:p>
    <w:p w14:paraId="0FE488AF" w14:textId="77777777" w:rsidR="00657A3D" w:rsidRPr="00B152AD" w:rsidRDefault="00657A3D" w:rsidP="007B5B1B">
      <w:pPr>
        <w:numPr>
          <w:ilvl w:val="0"/>
          <w:numId w:val="13"/>
        </w:numPr>
        <w:jc w:val="both"/>
        <w:rPr>
          <w:szCs w:val="22"/>
        </w:rPr>
      </w:pPr>
      <w:r w:rsidRPr="00B152AD">
        <w:rPr>
          <w:iCs/>
          <w:szCs w:val="22"/>
        </w:rPr>
        <w:t>Objednatel má právo na náhradu nákladů účelně vynaložených v souvislosti s oznámením vad Zhotoviteli.</w:t>
      </w:r>
    </w:p>
    <w:p w14:paraId="4D5C677B" w14:textId="77777777" w:rsidR="00657A3D" w:rsidRPr="00B152AD" w:rsidRDefault="00657A3D" w:rsidP="007B5B1B">
      <w:pPr>
        <w:pStyle w:val="Odstavecseseznamem"/>
        <w:ind w:left="567"/>
        <w:jc w:val="both"/>
        <w:rPr>
          <w:szCs w:val="22"/>
        </w:rPr>
      </w:pPr>
    </w:p>
    <w:p w14:paraId="6CFAC594" w14:textId="77777777" w:rsidR="00657A3D" w:rsidRPr="00B152AD" w:rsidRDefault="00657A3D" w:rsidP="007B5B1B">
      <w:pPr>
        <w:numPr>
          <w:ilvl w:val="0"/>
          <w:numId w:val="13"/>
        </w:numPr>
        <w:jc w:val="both"/>
        <w:rPr>
          <w:szCs w:val="22"/>
        </w:rPr>
      </w:pPr>
      <w:r w:rsidRPr="00B152AD">
        <w:rPr>
          <w:szCs w:val="22"/>
        </w:rPr>
        <w:t xml:space="preserve">Zhotovitel je povinen oznámené vady odstranit nejpozději do </w:t>
      </w:r>
      <w:r w:rsidR="00F10CDE">
        <w:rPr>
          <w:szCs w:val="22"/>
          <w:lang w:eastAsia="en-US" w:bidi="en-US"/>
        </w:rPr>
        <w:t>15</w:t>
      </w:r>
      <w:r w:rsidRPr="00B152AD">
        <w:rPr>
          <w:szCs w:val="22"/>
        </w:rPr>
        <w:t xml:space="preserve"> dnů od jejich oznámení Objednatelem, nebude-li Smluvními stranami písemně dohodnut jiný termín pro odstranění vad</w:t>
      </w:r>
      <w:r w:rsidR="00C74655" w:rsidRPr="00B152AD">
        <w:rPr>
          <w:szCs w:val="22"/>
        </w:rPr>
        <w:t xml:space="preserve">; </w:t>
      </w:r>
      <w:r w:rsidR="005071AD" w:rsidRPr="00B152AD">
        <w:rPr>
          <w:szCs w:val="22"/>
        </w:rPr>
        <w:t xml:space="preserve">to neplatí u vady, která se ukáže jako </w:t>
      </w:r>
      <w:r w:rsidR="004E1705" w:rsidRPr="00B152AD">
        <w:rPr>
          <w:szCs w:val="22"/>
        </w:rPr>
        <w:t>neodstranitelná</w:t>
      </w:r>
      <w:r w:rsidRPr="00B152AD">
        <w:rPr>
          <w:szCs w:val="22"/>
        </w:rPr>
        <w:t>.</w:t>
      </w:r>
    </w:p>
    <w:p w14:paraId="6B7AAE2F" w14:textId="77777777" w:rsidR="00657A3D" w:rsidRPr="00B152AD" w:rsidRDefault="00657A3D" w:rsidP="007B5B1B">
      <w:pPr>
        <w:pStyle w:val="Odstavecseseznamem"/>
        <w:ind w:left="567"/>
        <w:jc w:val="both"/>
        <w:rPr>
          <w:szCs w:val="22"/>
        </w:rPr>
      </w:pPr>
    </w:p>
    <w:p w14:paraId="5C791ECF" w14:textId="77777777" w:rsidR="00657A3D" w:rsidRPr="00B152AD" w:rsidRDefault="00657A3D" w:rsidP="007B5B1B">
      <w:pPr>
        <w:numPr>
          <w:ilvl w:val="0"/>
          <w:numId w:val="13"/>
        </w:numPr>
        <w:jc w:val="both"/>
        <w:rPr>
          <w:szCs w:val="22"/>
        </w:rPr>
      </w:pPr>
      <w:r w:rsidRPr="00B152AD">
        <w:rPr>
          <w:szCs w:val="22"/>
        </w:rPr>
        <w:t xml:space="preserve">Nebude-li vada odstraněna ve lhůtě </w:t>
      </w:r>
      <w:r w:rsidR="004200B8" w:rsidRPr="00B152AD">
        <w:rPr>
          <w:szCs w:val="22"/>
        </w:rPr>
        <w:t>podle</w:t>
      </w:r>
      <w:r w:rsidRPr="00B152AD">
        <w:rPr>
          <w:szCs w:val="22"/>
        </w:rPr>
        <w:t xml:space="preserve"> předcházejícího odstavce, má Objednatel právo:</w:t>
      </w:r>
    </w:p>
    <w:p w14:paraId="2D9FCE08" w14:textId="77777777" w:rsidR="00657A3D" w:rsidRPr="00B152AD" w:rsidRDefault="00657A3D" w:rsidP="00F5385F">
      <w:pPr>
        <w:pStyle w:val="Odstavecseseznamem"/>
        <w:numPr>
          <w:ilvl w:val="1"/>
          <w:numId w:val="13"/>
        </w:numPr>
        <w:ind w:left="1276" w:hanging="709"/>
        <w:jc w:val="both"/>
        <w:rPr>
          <w:szCs w:val="22"/>
          <w:lang w:val="cs-CZ"/>
        </w:rPr>
      </w:pPr>
      <w:bookmarkStart w:id="38" w:name="_Ref391991533"/>
      <w:bookmarkStart w:id="39" w:name="_Ref397413113"/>
      <w:r w:rsidRPr="00B152AD">
        <w:rPr>
          <w:szCs w:val="22"/>
          <w:lang w:val="cs-CZ"/>
        </w:rPr>
        <w:t>zajistit odstranění vady jinou odborně způsobilou osobou</w:t>
      </w:r>
      <w:bookmarkEnd w:id="38"/>
      <w:r w:rsidRPr="00B152AD">
        <w:rPr>
          <w:szCs w:val="22"/>
          <w:lang w:val="cs-CZ"/>
        </w:rPr>
        <w:t xml:space="preserve"> nebo</w:t>
      </w:r>
      <w:bookmarkEnd w:id="39"/>
    </w:p>
    <w:p w14:paraId="66AFD2C9" w14:textId="77777777" w:rsidR="00657A3D" w:rsidRPr="00B152AD" w:rsidRDefault="00657A3D" w:rsidP="00F5385F">
      <w:pPr>
        <w:pStyle w:val="Odstavecseseznamem"/>
        <w:numPr>
          <w:ilvl w:val="1"/>
          <w:numId w:val="13"/>
        </w:numPr>
        <w:ind w:left="1276" w:hanging="709"/>
        <w:jc w:val="both"/>
        <w:rPr>
          <w:szCs w:val="22"/>
          <w:lang w:val="cs-CZ"/>
        </w:rPr>
      </w:pPr>
      <w:r w:rsidRPr="00B152AD">
        <w:rPr>
          <w:szCs w:val="22"/>
          <w:lang w:val="cs-CZ"/>
        </w:rPr>
        <w:t>na přiměřenou slevu z Ceny Díla nebo</w:t>
      </w:r>
    </w:p>
    <w:p w14:paraId="0236469C" w14:textId="77777777" w:rsidR="00DB1DBD" w:rsidRPr="00B152AD" w:rsidRDefault="00657A3D" w:rsidP="00F5385F">
      <w:pPr>
        <w:pStyle w:val="Odstavecseseznamem"/>
        <w:numPr>
          <w:ilvl w:val="1"/>
          <w:numId w:val="13"/>
        </w:numPr>
        <w:ind w:left="1276" w:hanging="709"/>
        <w:jc w:val="both"/>
        <w:rPr>
          <w:szCs w:val="22"/>
          <w:lang w:val="cs-CZ"/>
        </w:rPr>
      </w:pPr>
      <w:r w:rsidRPr="00B152AD">
        <w:rPr>
          <w:szCs w:val="22"/>
        </w:rPr>
        <w:t>od Smlouvy odstoupit</w:t>
      </w:r>
      <w:r w:rsidR="00DB1DBD" w:rsidRPr="00B152AD">
        <w:rPr>
          <w:szCs w:val="22"/>
          <w:lang w:val="cs-CZ"/>
        </w:rPr>
        <w:t>;</w:t>
      </w:r>
    </w:p>
    <w:p w14:paraId="773F7D20" w14:textId="77777777" w:rsidR="00657A3D" w:rsidRPr="00B152AD" w:rsidRDefault="00DB1DBD" w:rsidP="007B5B1B">
      <w:pPr>
        <w:pStyle w:val="Odstavecseseznamem"/>
        <w:ind w:left="567"/>
        <w:jc w:val="both"/>
        <w:rPr>
          <w:szCs w:val="22"/>
          <w:lang w:val="cs-CZ"/>
        </w:rPr>
      </w:pPr>
      <w:r w:rsidRPr="00B152AD">
        <w:rPr>
          <w:szCs w:val="22"/>
        </w:rPr>
        <w:t>to neplatí u vady,</w:t>
      </w:r>
      <w:r w:rsidR="004E1705" w:rsidRPr="00B152AD">
        <w:rPr>
          <w:szCs w:val="22"/>
        </w:rPr>
        <w:t xml:space="preserve"> která se ukáže jako neodstranitelná</w:t>
      </w:r>
      <w:r w:rsidRPr="00B152AD">
        <w:rPr>
          <w:szCs w:val="22"/>
          <w:lang w:val="cs-CZ"/>
        </w:rPr>
        <w:t xml:space="preserve">, v takovém případě má Objednatel právo na přiměřenou slevu z Ceny Díla nebo </w:t>
      </w:r>
      <w:r w:rsidRPr="00B152AD">
        <w:rPr>
          <w:szCs w:val="22"/>
        </w:rPr>
        <w:t>od Smlouvy odstoupit</w:t>
      </w:r>
      <w:r w:rsidR="00657A3D" w:rsidRPr="00B152AD">
        <w:rPr>
          <w:szCs w:val="22"/>
        </w:rPr>
        <w:t>.</w:t>
      </w:r>
    </w:p>
    <w:p w14:paraId="59B02624" w14:textId="77777777" w:rsidR="00657A3D" w:rsidRPr="00B152AD" w:rsidRDefault="00657A3D" w:rsidP="007B5B1B">
      <w:pPr>
        <w:pStyle w:val="Odstavecseseznamem"/>
        <w:ind w:left="567"/>
        <w:jc w:val="both"/>
        <w:rPr>
          <w:szCs w:val="22"/>
          <w:lang w:val="cs-CZ"/>
        </w:rPr>
      </w:pPr>
    </w:p>
    <w:p w14:paraId="55B42B0A" w14:textId="387CDF79" w:rsidR="00657A3D" w:rsidRPr="00B152AD" w:rsidRDefault="00657A3D" w:rsidP="007B5B1B">
      <w:pPr>
        <w:numPr>
          <w:ilvl w:val="0"/>
          <w:numId w:val="13"/>
        </w:numPr>
        <w:jc w:val="both"/>
        <w:rPr>
          <w:szCs w:val="22"/>
        </w:rPr>
      </w:pPr>
      <w:r w:rsidRPr="00B152AD">
        <w:rPr>
          <w:iCs/>
          <w:szCs w:val="22"/>
        </w:rPr>
        <w:t xml:space="preserve">Veškeré náklady vzniklé Objednateli v souvislosti s odstraněním vady způsobem </w:t>
      </w:r>
      <w:r w:rsidR="004200B8" w:rsidRPr="00B152AD">
        <w:rPr>
          <w:iCs/>
          <w:szCs w:val="22"/>
        </w:rPr>
        <w:t>podle</w:t>
      </w:r>
      <w:r w:rsidRPr="00B152AD">
        <w:rPr>
          <w:iCs/>
          <w:szCs w:val="22"/>
        </w:rPr>
        <w:t xml:space="preserve"> předchozího odstavce je Zhotovitel povinen Objednateli uhradit. Zhotovitel se tak zejména zavazuje uhradit cenu účtovanou Objednateli jinou odborně způsobilou osobou </w:t>
      </w:r>
      <w:r w:rsidR="004200B8" w:rsidRPr="00B152AD">
        <w:rPr>
          <w:iCs/>
          <w:szCs w:val="22"/>
        </w:rPr>
        <w:t>podle</w:t>
      </w:r>
      <w:r w:rsidRPr="00B152AD">
        <w:rPr>
          <w:iCs/>
          <w:szCs w:val="22"/>
        </w:rPr>
        <w:t xml:space="preserve"> odstavce </w:t>
      </w:r>
      <w:r w:rsidRPr="00B152AD">
        <w:rPr>
          <w:iCs/>
          <w:szCs w:val="22"/>
        </w:rPr>
        <w:fldChar w:fldCharType="begin"/>
      </w:r>
      <w:r w:rsidRPr="00B152AD">
        <w:rPr>
          <w:iCs/>
          <w:szCs w:val="22"/>
        </w:rPr>
        <w:instrText xml:space="preserve"> REF _Ref397413113 \r \h </w:instrText>
      </w:r>
      <w:r w:rsidR="00AC5E50" w:rsidRPr="00B152AD">
        <w:rPr>
          <w:iCs/>
          <w:szCs w:val="22"/>
        </w:rPr>
        <w:instrText xml:space="preserve"> \* MERGEFORMAT </w:instrText>
      </w:r>
      <w:r w:rsidRPr="00B152AD">
        <w:rPr>
          <w:iCs/>
          <w:szCs w:val="22"/>
        </w:rPr>
      </w:r>
      <w:r w:rsidRPr="00B152AD">
        <w:rPr>
          <w:iCs/>
          <w:szCs w:val="22"/>
        </w:rPr>
        <w:fldChar w:fldCharType="separate"/>
      </w:r>
      <w:r w:rsidR="00587716">
        <w:rPr>
          <w:iCs/>
          <w:szCs w:val="22"/>
        </w:rPr>
        <w:t>89.1</w:t>
      </w:r>
      <w:r w:rsidRPr="00B152AD">
        <w:rPr>
          <w:iCs/>
          <w:szCs w:val="22"/>
        </w:rPr>
        <w:fldChar w:fldCharType="end"/>
      </w:r>
      <w:r w:rsidRPr="00B152AD">
        <w:rPr>
          <w:iCs/>
          <w:szCs w:val="22"/>
        </w:rPr>
        <w:t xml:space="preserve"> Smlouvy za odstranění vady.</w:t>
      </w:r>
    </w:p>
    <w:p w14:paraId="7BE3F10D" w14:textId="77777777" w:rsidR="00657A3D" w:rsidRPr="00B152AD" w:rsidRDefault="00657A3D" w:rsidP="007B5B1B">
      <w:pPr>
        <w:ind w:left="567"/>
        <w:jc w:val="both"/>
        <w:rPr>
          <w:szCs w:val="22"/>
        </w:rPr>
      </w:pPr>
    </w:p>
    <w:p w14:paraId="72A3786E" w14:textId="77777777" w:rsidR="00657A3D" w:rsidRPr="00B152AD" w:rsidRDefault="00657A3D" w:rsidP="007B5B1B">
      <w:pPr>
        <w:numPr>
          <w:ilvl w:val="0"/>
          <w:numId w:val="13"/>
        </w:numPr>
        <w:jc w:val="both"/>
        <w:rPr>
          <w:szCs w:val="22"/>
        </w:rPr>
      </w:pPr>
      <w:r w:rsidRPr="00B152AD">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045005C8" w14:textId="77777777" w:rsidR="00657A3D" w:rsidRPr="00B152AD" w:rsidRDefault="00657A3D" w:rsidP="007B5B1B">
      <w:pPr>
        <w:pStyle w:val="Odstavecseseznamem"/>
        <w:ind w:left="567"/>
        <w:jc w:val="both"/>
        <w:rPr>
          <w:szCs w:val="22"/>
        </w:rPr>
      </w:pPr>
    </w:p>
    <w:p w14:paraId="0CFA79D7" w14:textId="77777777" w:rsidR="00657A3D" w:rsidRPr="00B152AD" w:rsidRDefault="00CB56F6" w:rsidP="007B5B1B">
      <w:pPr>
        <w:numPr>
          <w:ilvl w:val="0"/>
          <w:numId w:val="13"/>
        </w:numPr>
        <w:jc w:val="both"/>
        <w:rPr>
          <w:szCs w:val="22"/>
        </w:rPr>
      </w:pPr>
      <w:r w:rsidRPr="00B152AD">
        <w:rPr>
          <w:szCs w:val="22"/>
        </w:rPr>
        <w:t>Objednatel je povinen poskytnout Zhotoviteli součinnost nezbytnou k odstranění vady.</w:t>
      </w:r>
    </w:p>
    <w:p w14:paraId="0020D8B8" w14:textId="77777777" w:rsidR="00CB56F6" w:rsidRPr="00B152AD" w:rsidRDefault="00CB56F6" w:rsidP="007B5B1B">
      <w:pPr>
        <w:pStyle w:val="Odstavecseseznamem"/>
        <w:ind w:left="567"/>
        <w:jc w:val="both"/>
        <w:rPr>
          <w:szCs w:val="22"/>
        </w:rPr>
      </w:pPr>
    </w:p>
    <w:p w14:paraId="0726B362" w14:textId="77777777" w:rsidR="00CB56F6" w:rsidRPr="00B152AD" w:rsidRDefault="00CB56F6" w:rsidP="007B5B1B">
      <w:pPr>
        <w:numPr>
          <w:ilvl w:val="0"/>
          <w:numId w:val="13"/>
        </w:numPr>
        <w:jc w:val="both"/>
        <w:rPr>
          <w:szCs w:val="22"/>
        </w:rPr>
      </w:pPr>
      <w:r w:rsidRPr="00B152AD">
        <w:rPr>
          <w:szCs w:val="22"/>
        </w:rPr>
        <w:t>O odstranění reklamované vady sepíše Zhotovitel protokol, ve kterém Objednatel potvrdí odstranění vady</w:t>
      </w:r>
      <w:r w:rsidR="00230541" w:rsidRPr="00B152AD">
        <w:rPr>
          <w:szCs w:val="22"/>
        </w:rPr>
        <w:t>,</w:t>
      </w:r>
      <w:r w:rsidRPr="00B152AD">
        <w:rPr>
          <w:szCs w:val="22"/>
        </w:rPr>
        <w:t xml:space="preserve"> nebo uvede důvody, pro které považuje vadu za neodstraněnou. V protokolu dále Zhotovitel uvede způsob odstranění vady a dobu, po kterou byla vada odstraňována.</w:t>
      </w:r>
    </w:p>
    <w:p w14:paraId="72BC7457" w14:textId="77777777" w:rsidR="00CB56F6" w:rsidRPr="00B152AD" w:rsidRDefault="00CB56F6" w:rsidP="007B5B1B">
      <w:pPr>
        <w:pStyle w:val="Odstavecseseznamem"/>
        <w:ind w:left="567"/>
        <w:jc w:val="both"/>
        <w:rPr>
          <w:szCs w:val="22"/>
        </w:rPr>
      </w:pPr>
    </w:p>
    <w:p w14:paraId="42C82F99" w14:textId="77777777" w:rsidR="00CB56F6" w:rsidRPr="00B152AD" w:rsidRDefault="008C0F96" w:rsidP="007B5B1B">
      <w:pPr>
        <w:numPr>
          <w:ilvl w:val="0"/>
          <w:numId w:val="13"/>
        </w:numPr>
        <w:jc w:val="both"/>
        <w:rPr>
          <w:szCs w:val="22"/>
        </w:rPr>
      </w:pPr>
      <w:r w:rsidRPr="00B152AD">
        <w:rPr>
          <w:szCs w:val="22"/>
        </w:rPr>
        <w:t xml:space="preserve">Smluvní strany se dohodly, že </w:t>
      </w:r>
      <w:r w:rsidR="00CB56F6" w:rsidRPr="00B152AD">
        <w:rPr>
          <w:szCs w:val="22"/>
        </w:rPr>
        <w:t>§ 1917 - 1924, § 2099 – 2101, § 2103 - 2117 a § 2165 - 2172 Občanského zákoníku a rovněž obchodní zvyklosti, jež jsou svým smyslem nebo účinky stejné nebo obdobné uvedeným ustanovením</w:t>
      </w:r>
      <w:r w:rsidRPr="00B152AD">
        <w:rPr>
          <w:szCs w:val="22"/>
        </w:rPr>
        <w:t>, se nepoužijí</w:t>
      </w:r>
      <w:r w:rsidR="00CB56F6" w:rsidRPr="00B152AD">
        <w:rPr>
          <w:szCs w:val="22"/>
        </w:rPr>
        <w:t>.</w:t>
      </w:r>
    </w:p>
    <w:p w14:paraId="14D6D0D5" w14:textId="77777777" w:rsidR="002248D0" w:rsidRPr="00B152AD" w:rsidRDefault="002248D0" w:rsidP="004F308C">
      <w:bookmarkStart w:id="40" w:name="_Toc380671111"/>
    </w:p>
    <w:p w14:paraId="10164377" w14:textId="77777777" w:rsidR="00CB56F6" w:rsidRPr="00B152AD" w:rsidRDefault="00CB56F6" w:rsidP="004F308C">
      <w:pPr>
        <w:rPr>
          <w:lang w:eastAsia="ar-SA"/>
        </w:rPr>
      </w:pPr>
    </w:p>
    <w:p w14:paraId="4126D5AB" w14:textId="77777777" w:rsidR="007F22C9" w:rsidRPr="00B152AD" w:rsidRDefault="007F22C9" w:rsidP="00F33BF0">
      <w:pPr>
        <w:pStyle w:val="Nadpis1"/>
        <w:keepLines w:val="0"/>
        <w:rPr>
          <w:szCs w:val="22"/>
        </w:rPr>
      </w:pPr>
      <w:bookmarkStart w:id="41" w:name="_Toc383117523"/>
      <w:r w:rsidRPr="00B152AD">
        <w:rPr>
          <w:szCs w:val="22"/>
        </w:rPr>
        <w:t>SANKCE</w:t>
      </w:r>
      <w:bookmarkEnd w:id="40"/>
      <w:bookmarkEnd w:id="41"/>
    </w:p>
    <w:p w14:paraId="09DFC5C2" w14:textId="77777777" w:rsidR="002248D0" w:rsidRPr="00B152AD" w:rsidRDefault="002248D0" w:rsidP="00F33BF0">
      <w:pPr>
        <w:keepNext/>
        <w:jc w:val="both"/>
        <w:rPr>
          <w:szCs w:val="22"/>
          <w:lang w:eastAsia="ar-SA"/>
        </w:rPr>
      </w:pPr>
    </w:p>
    <w:p w14:paraId="68B265A3" w14:textId="2996004C" w:rsidR="007F22C9" w:rsidRPr="00B152AD" w:rsidRDefault="002C0E6D" w:rsidP="00F33BF0">
      <w:pPr>
        <w:keepNext/>
        <w:numPr>
          <w:ilvl w:val="0"/>
          <w:numId w:val="13"/>
        </w:numPr>
        <w:jc w:val="both"/>
        <w:rPr>
          <w:szCs w:val="22"/>
        </w:rPr>
      </w:pPr>
      <w:r w:rsidRPr="00B152AD">
        <w:rPr>
          <w:szCs w:val="22"/>
        </w:rPr>
        <w:t xml:space="preserve">Poruší-li Zhotovitel povinnost předat Dílo </w:t>
      </w:r>
      <w:r w:rsidR="00A4674A" w:rsidRPr="00B152AD">
        <w:rPr>
          <w:szCs w:val="22"/>
        </w:rPr>
        <w:t xml:space="preserve">Objednateli </w:t>
      </w:r>
      <w:r w:rsidRPr="00B152AD">
        <w:rPr>
          <w:szCs w:val="22"/>
        </w:rPr>
        <w:t xml:space="preserve">v době sjednané podle odstavce </w:t>
      </w:r>
      <w:r w:rsidRPr="00B152AD">
        <w:rPr>
          <w:szCs w:val="22"/>
        </w:rPr>
        <w:fldChar w:fldCharType="begin"/>
      </w:r>
      <w:r w:rsidRPr="00B152AD">
        <w:rPr>
          <w:szCs w:val="22"/>
        </w:rPr>
        <w:instrText xml:space="preserve"> REF _Ref397341966 \r \h </w:instrText>
      </w:r>
      <w:r w:rsidR="001C0E84" w:rsidRPr="00B152AD">
        <w:rPr>
          <w:szCs w:val="22"/>
        </w:rPr>
        <w:instrText xml:space="preserve"> \* MERGEFORMAT </w:instrText>
      </w:r>
      <w:r w:rsidRPr="00B152AD">
        <w:rPr>
          <w:szCs w:val="22"/>
        </w:rPr>
      </w:r>
      <w:r w:rsidRPr="00B152AD">
        <w:rPr>
          <w:szCs w:val="22"/>
        </w:rPr>
        <w:fldChar w:fldCharType="separate"/>
      </w:r>
      <w:r w:rsidR="00587716">
        <w:rPr>
          <w:szCs w:val="22"/>
        </w:rPr>
        <w:t>37</w:t>
      </w:r>
      <w:r w:rsidRPr="00B152AD">
        <w:rPr>
          <w:szCs w:val="22"/>
        </w:rPr>
        <w:fldChar w:fldCharType="end"/>
      </w:r>
      <w:r w:rsidRPr="00B152AD">
        <w:rPr>
          <w:szCs w:val="22"/>
        </w:rPr>
        <w:t xml:space="preserve"> Smlouvy, je Zhotovitel povinen uhradit Objednateli smluvní pokutu ve výši </w:t>
      </w:r>
      <w:r w:rsidR="003D145D" w:rsidRPr="00B152AD">
        <w:rPr>
          <w:szCs w:val="22"/>
          <w:lang w:eastAsia="en-US" w:bidi="en-US"/>
        </w:rPr>
        <w:t>0,2</w:t>
      </w:r>
      <w:r w:rsidR="00643CED" w:rsidRPr="00B152AD">
        <w:rPr>
          <w:szCs w:val="22"/>
          <w:lang w:eastAsia="en-US" w:bidi="en-US"/>
        </w:rPr>
        <w:t xml:space="preserve"> </w:t>
      </w:r>
      <w:r w:rsidRPr="00B152AD">
        <w:rPr>
          <w:szCs w:val="22"/>
        </w:rPr>
        <w:t>% z Cen</w:t>
      </w:r>
      <w:r w:rsidR="00E44D66" w:rsidRPr="00B152AD">
        <w:rPr>
          <w:szCs w:val="22"/>
        </w:rPr>
        <w:t>y</w:t>
      </w:r>
      <w:r w:rsidR="000B4430">
        <w:rPr>
          <w:szCs w:val="22"/>
        </w:rPr>
        <w:t xml:space="preserve"> Díla za každý den prodlení</w:t>
      </w:r>
      <w:r w:rsidR="00176D50">
        <w:rPr>
          <w:szCs w:val="22"/>
        </w:rPr>
        <w:t>.</w:t>
      </w:r>
    </w:p>
    <w:p w14:paraId="1EF206F8" w14:textId="77777777" w:rsidR="004F7C62" w:rsidRPr="00B152AD" w:rsidRDefault="004F7C62" w:rsidP="001C0E84">
      <w:pPr>
        <w:ind w:left="567"/>
        <w:jc w:val="both"/>
        <w:rPr>
          <w:szCs w:val="22"/>
        </w:rPr>
      </w:pPr>
    </w:p>
    <w:p w14:paraId="46020906" w14:textId="7A962731" w:rsidR="007F22C9" w:rsidRPr="00B152AD" w:rsidRDefault="002C0E6D" w:rsidP="001C0E84">
      <w:pPr>
        <w:numPr>
          <w:ilvl w:val="0"/>
          <w:numId w:val="13"/>
        </w:numPr>
        <w:jc w:val="both"/>
        <w:rPr>
          <w:szCs w:val="22"/>
        </w:rPr>
      </w:pPr>
      <w:r w:rsidRPr="00B152AD">
        <w:rPr>
          <w:szCs w:val="22"/>
        </w:rPr>
        <w:t xml:space="preserve">Poruší-li Zhotovitel povinnost odstranit ve sjednané lhůtě vady Díla, je povinen uhradit Objednateli smluvní pokutu ve výši </w:t>
      </w:r>
      <w:r w:rsidR="003D145D" w:rsidRPr="00B152AD">
        <w:rPr>
          <w:szCs w:val="22"/>
          <w:lang w:eastAsia="en-US" w:bidi="en-US"/>
        </w:rPr>
        <w:t>0,</w:t>
      </w:r>
      <w:r w:rsidR="00F10CDE">
        <w:rPr>
          <w:szCs w:val="22"/>
          <w:lang w:eastAsia="en-US" w:bidi="en-US"/>
        </w:rPr>
        <w:t>1</w:t>
      </w:r>
      <w:r w:rsidR="00E44D66" w:rsidRPr="00B152AD">
        <w:rPr>
          <w:szCs w:val="22"/>
        </w:rPr>
        <w:t xml:space="preserve"> % z Ceny Díla </w:t>
      </w:r>
      <w:r w:rsidRPr="00B152AD">
        <w:rPr>
          <w:szCs w:val="22"/>
        </w:rPr>
        <w:t xml:space="preserve">za každý den prodlení. </w:t>
      </w:r>
      <w:r w:rsidR="00E44D66" w:rsidRPr="00B152AD">
        <w:rPr>
          <w:szCs w:val="22"/>
        </w:rPr>
        <w:t xml:space="preserve">Prodlení s plněním povinnosti </w:t>
      </w:r>
      <w:r w:rsidR="004200B8" w:rsidRPr="00B152AD">
        <w:rPr>
          <w:szCs w:val="22"/>
        </w:rPr>
        <w:t>podle</w:t>
      </w:r>
      <w:r w:rsidR="00E44D66" w:rsidRPr="00B152AD">
        <w:rPr>
          <w:szCs w:val="22"/>
        </w:rPr>
        <w:t xml:space="preserve"> předchozí věty je ukončeno dnem, kdy bude zjednána náprava Zhotovitelem nebo obstaráním náhradního plnění Objednatelem na náklady Zhotovitele postupem </w:t>
      </w:r>
      <w:r w:rsidR="004200B8" w:rsidRPr="00B152AD">
        <w:rPr>
          <w:szCs w:val="22"/>
        </w:rPr>
        <w:t>podle</w:t>
      </w:r>
      <w:r w:rsidR="00E44D66" w:rsidRPr="00B152AD">
        <w:rPr>
          <w:szCs w:val="22"/>
        </w:rPr>
        <w:t xml:space="preserve"> </w:t>
      </w:r>
      <w:r w:rsidR="00E44D66" w:rsidRPr="00B152AD">
        <w:rPr>
          <w:szCs w:val="22"/>
        </w:rPr>
        <w:lastRenderedPageBreak/>
        <w:t xml:space="preserve">odstavce </w:t>
      </w:r>
      <w:r w:rsidR="00E44D66" w:rsidRPr="00B152AD">
        <w:rPr>
          <w:szCs w:val="22"/>
        </w:rPr>
        <w:fldChar w:fldCharType="begin"/>
      </w:r>
      <w:r w:rsidR="00E44D66" w:rsidRPr="00B152AD">
        <w:rPr>
          <w:szCs w:val="22"/>
        </w:rPr>
        <w:instrText xml:space="preserve"> REF _Ref397413113 \r \h </w:instrText>
      </w:r>
      <w:r w:rsidR="001C0E84" w:rsidRPr="00B152AD">
        <w:rPr>
          <w:szCs w:val="22"/>
        </w:rPr>
        <w:instrText xml:space="preserve"> \* MERGEFORMAT </w:instrText>
      </w:r>
      <w:r w:rsidR="00E44D66" w:rsidRPr="00B152AD">
        <w:rPr>
          <w:szCs w:val="22"/>
        </w:rPr>
      </w:r>
      <w:r w:rsidR="00E44D66" w:rsidRPr="00B152AD">
        <w:rPr>
          <w:szCs w:val="22"/>
        </w:rPr>
        <w:fldChar w:fldCharType="separate"/>
      </w:r>
      <w:r w:rsidR="00587716">
        <w:rPr>
          <w:szCs w:val="22"/>
        </w:rPr>
        <w:t>89.1</w:t>
      </w:r>
      <w:r w:rsidR="00E44D66" w:rsidRPr="00B152AD">
        <w:rPr>
          <w:szCs w:val="22"/>
        </w:rPr>
        <w:fldChar w:fldCharType="end"/>
      </w:r>
      <w:r w:rsidR="00E44D66" w:rsidRPr="00B152AD">
        <w:rPr>
          <w:szCs w:val="22"/>
        </w:rPr>
        <w:t xml:space="preserve"> Smlouvy. </w:t>
      </w:r>
      <w:r w:rsidRPr="00B152AD">
        <w:rPr>
          <w:szCs w:val="22"/>
        </w:rPr>
        <w:t xml:space="preserve">Úhradou smluvní pokuty nejsou dotčena práva Objednatele z vadného plnění Zhotovitele. </w:t>
      </w:r>
    </w:p>
    <w:p w14:paraId="5720F61B" w14:textId="77777777" w:rsidR="004E5ABA" w:rsidRPr="00B152AD" w:rsidRDefault="004E5ABA" w:rsidP="001C0E84">
      <w:pPr>
        <w:pStyle w:val="Odstavecseseznamem"/>
        <w:jc w:val="both"/>
        <w:rPr>
          <w:szCs w:val="22"/>
          <w:lang w:val="cs-CZ"/>
        </w:rPr>
      </w:pPr>
    </w:p>
    <w:p w14:paraId="268E5C3A" w14:textId="77777777" w:rsidR="00E44D66" w:rsidRPr="00B152AD" w:rsidRDefault="00E44D66" w:rsidP="001C0E84">
      <w:pPr>
        <w:numPr>
          <w:ilvl w:val="0"/>
          <w:numId w:val="13"/>
        </w:numPr>
        <w:jc w:val="both"/>
        <w:rPr>
          <w:szCs w:val="22"/>
        </w:rPr>
      </w:pPr>
      <w:r w:rsidRPr="00B152AD">
        <w:rPr>
          <w:szCs w:val="22"/>
        </w:rPr>
        <w:t xml:space="preserve">Poruší-li Zhotovitel povinnost vyklidit a předat ve sjednané lhůtě zpět vyklizené staveniště Objednateli, je povinen uhradit Objednateli smluvní pokutu ve výši </w:t>
      </w:r>
      <w:r w:rsidR="003D145D" w:rsidRPr="00B152AD">
        <w:rPr>
          <w:szCs w:val="22"/>
          <w:lang w:eastAsia="en-US" w:bidi="en-US"/>
        </w:rPr>
        <w:t>5.000</w:t>
      </w:r>
      <w:r w:rsidRPr="00B152AD">
        <w:rPr>
          <w:szCs w:val="22"/>
        </w:rPr>
        <w:t>,- Kč za každý den prodlení.</w:t>
      </w:r>
    </w:p>
    <w:p w14:paraId="3E74DE8F" w14:textId="77777777" w:rsidR="00E44D66" w:rsidRPr="00B152AD" w:rsidRDefault="00E44D66" w:rsidP="001C0E84">
      <w:pPr>
        <w:pStyle w:val="Odstavecseseznamem"/>
        <w:jc w:val="both"/>
        <w:rPr>
          <w:szCs w:val="22"/>
        </w:rPr>
      </w:pPr>
    </w:p>
    <w:p w14:paraId="248AE459" w14:textId="77777777" w:rsidR="00E44D66" w:rsidRPr="00B152AD" w:rsidRDefault="00E44D66" w:rsidP="001C0E84">
      <w:pPr>
        <w:numPr>
          <w:ilvl w:val="0"/>
          <w:numId w:val="13"/>
        </w:numPr>
        <w:jc w:val="both"/>
        <w:rPr>
          <w:szCs w:val="22"/>
        </w:rPr>
      </w:pPr>
      <w:r w:rsidRPr="00B152AD">
        <w:rPr>
          <w:szCs w:val="22"/>
        </w:rPr>
        <w:t xml:space="preserve">Poruší-li Zhotovitel závažným způsobem předpisy BOZP </w:t>
      </w:r>
      <w:r w:rsidR="001159E0" w:rsidRPr="00B152AD">
        <w:rPr>
          <w:szCs w:val="22"/>
        </w:rPr>
        <w:t xml:space="preserve">nebo </w:t>
      </w:r>
      <w:r w:rsidRPr="00B152AD">
        <w:rPr>
          <w:szCs w:val="22"/>
        </w:rPr>
        <w:t>PO, je povinen uhradit Objednateli smluvní pokutu ve výši:</w:t>
      </w:r>
    </w:p>
    <w:p w14:paraId="7F670059" w14:textId="77777777" w:rsidR="00E44D66" w:rsidRPr="00B152AD" w:rsidRDefault="00BC2464" w:rsidP="00F5385F">
      <w:pPr>
        <w:pStyle w:val="Odstavecseseznamem"/>
        <w:numPr>
          <w:ilvl w:val="1"/>
          <w:numId w:val="13"/>
        </w:numPr>
        <w:ind w:left="1276" w:hanging="709"/>
        <w:jc w:val="both"/>
        <w:rPr>
          <w:szCs w:val="22"/>
          <w:lang w:val="cs-CZ"/>
        </w:rPr>
      </w:pPr>
      <w:r w:rsidRPr="00B152AD">
        <w:rPr>
          <w:szCs w:val="22"/>
          <w:lang w:val="cs-CZ" w:eastAsia="en-US" w:bidi="en-US"/>
        </w:rPr>
        <w:t>5.000</w:t>
      </w:r>
      <w:r w:rsidR="00E44D66" w:rsidRPr="00B152AD">
        <w:rPr>
          <w:szCs w:val="22"/>
          <w:lang w:val="cs-CZ"/>
        </w:rPr>
        <w:t>,- Kč, pokud bylo nutno zastavit provádění Díla z důvodu přímého ohrožení života pracovníků provádějících Dílo nebo pokud Zhotovitel poškozuje zařízení sloužící k zajištění bezpečnosti (odstranění zábradlí, krytů apod.);</w:t>
      </w:r>
    </w:p>
    <w:p w14:paraId="2D854441" w14:textId="77777777" w:rsidR="00E44D66" w:rsidRPr="00B152AD" w:rsidRDefault="003D145D" w:rsidP="00F5385F">
      <w:pPr>
        <w:pStyle w:val="Odstavecseseznamem"/>
        <w:numPr>
          <w:ilvl w:val="1"/>
          <w:numId w:val="13"/>
        </w:numPr>
        <w:ind w:left="1276" w:hanging="709"/>
        <w:jc w:val="both"/>
        <w:rPr>
          <w:szCs w:val="22"/>
          <w:lang w:val="cs-CZ"/>
        </w:rPr>
      </w:pPr>
      <w:r w:rsidRPr="00B152AD">
        <w:rPr>
          <w:szCs w:val="22"/>
          <w:lang w:val="cs-CZ" w:eastAsia="en-US" w:bidi="en-US"/>
        </w:rPr>
        <w:t>2.000</w:t>
      </w:r>
      <w:r w:rsidR="00E44D66" w:rsidRPr="00B152AD">
        <w:rPr>
          <w:szCs w:val="22"/>
          <w:lang w:val="cs-CZ"/>
        </w:rPr>
        <w:t xml:space="preserve">,- Kč, pokud je porušení předpisů BOZP </w:t>
      </w:r>
      <w:r w:rsidR="001159E0" w:rsidRPr="00B152AD">
        <w:rPr>
          <w:szCs w:val="22"/>
        </w:rPr>
        <w:t xml:space="preserve">nebo </w:t>
      </w:r>
      <w:r w:rsidR="00E44D66" w:rsidRPr="00B152AD">
        <w:rPr>
          <w:szCs w:val="22"/>
          <w:lang w:val="cs-CZ"/>
        </w:rPr>
        <w:t>PO možno odstranit bez zastavení provádění Díla okamžitě nebo ve stanoveném termínu;</w:t>
      </w:r>
    </w:p>
    <w:p w14:paraId="6C983712" w14:textId="77777777" w:rsidR="00E44D66" w:rsidRPr="00B152AD" w:rsidRDefault="003D145D" w:rsidP="00F5385F">
      <w:pPr>
        <w:pStyle w:val="Odstavecseseznamem"/>
        <w:numPr>
          <w:ilvl w:val="1"/>
          <w:numId w:val="13"/>
        </w:numPr>
        <w:ind w:left="1276" w:hanging="709"/>
        <w:jc w:val="both"/>
        <w:rPr>
          <w:szCs w:val="22"/>
          <w:lang w:val="cs-CZ"/>
        </w:rPr>
      </w:pPr>
      <w:r w:rsidRPr="00B152AD">
        <w:rPr>
          <w:szCs w:val="22"/>
          <w:lang w:val="cs-CZ" w:eastAsia="en-US" w:bidi="en-US"/>
        </w:rPr>
        <w:t>500</w:t>
      </w:r>
      <w:r w:rsidR="00E44D66" w:rsidRPr="00B152AD">
        <w:rPr>
          <w:szCs w:val="22"/>
          <w:lang w:val="cs-CZ"/>
        </w:rPr>
        <w:t xml:space="preserve">,- Kč za každé jednotlivé porušení předpisů BOZP </w:t>
      </w:r>
      <w:r w:rsidR="001159E0" w:rsidRPr="00B152AD">
        <w:rPr>
          <w:szCs w:val="22"/>
        </w:rPr>
        <w:t xml:space="preserve">nebo </w:t>
      </w:r>
      <w:r w:rsidR="00E44D66" w:rsidRPr="00B152AD">
        <w:rPr>
          <w:szCs w:val="22"/>
          <w:lang w:val="cs-CZ"/>
        </w:rPr>
        <w:t>PO pracovníkem Zhotovitele (např. nepoužívání předepsaných osobních ochranných prostředků apod.);</w:t>
      </w:r>
    </w:p>
    <w:p w14:paraId="268595FE" w14:textId="77777777" w:rsidR="00E44D66" w:rsidRPr="00B152AD" w:rsidRDefault="00BC2464" w:rsidP="00F5385F">
      <w:pPr>
        <w:pStyle w:val="Odstavecseseznamem"/>
        <w:numPr>
          <w:ilvl w:val="1"/>
          <w:numId w:val="13"/>
        </w:numPr>
        <w:ind w:left="1276" w:hanging="709"/>
        <w:jc w:val="both"/>
        <w:rPr>
          <w:szCs w:val="22"/>
          <w:lang w:val="cs-CZ"/>
        </w:rPr>
      </w:pPr>
      <w:r w:rsidRPr="00B152AD">
        <w:rPr>
          <w:szCs w:val="22"/>
          <w:lang w:val="cs-CZ" w:eastAsia="en-US" w:bidi="en-US"/>
        </w:rPr>
        <w:t>1.000</w:t>
      </w:r>
      <w:r w:rsidR="00E44D66" w:rsidRPr="00B152AD">
        <w:rPr>
          <w:szCs w:val="22"/>
          <w:lang w:val="cs-CZ"/>
        </w:rPr>
        <w:t xml:space="preserve">,- Kč za každý započatý den prodlení s odstraněním závady, která by mohla vést k porušení předpisů BOZP </w:t>
      </w:r>
      <w:r w:rsidR="001159E0" w:rsidRPr="00B152AD">
        <w:rPr>
          <w:szCs w:val="22"/>
        </w:rPr>
        <w:t xml:space="preserve">nebo </w:t>
      </w:r>
      <w:r w:rsidR="00E44D66" w:rsidRPr="00B152AD">
        <w:rPr>
          <w:szCs w:val="22"/>
          <w:lang w:val="cs-CZ"/>
        </w:rPr>
        <w:t>PO, počínaje dnem upozornění Objednatele na závadu až do dne jejího odstranění.</w:t>
      </w:r>
    </w:p>
    <w:p w14:paraId="6DD7ECD7" w14:textId="77777777" w:rsidR="00E44D66" w:rsidRPr="00B152AD" w:rsidRDefault="00E44D66" w:rsidP="001C0E84">
      <w:pPr>
        <w:pStyle w:val="Odstavecseseznamem"/>
        <w:jc w:val="both"/>
        <w:rPr>
          <w:szCs w:val="22"/>
        </w:rPr>
      </w:pPr>
    </w:p>
    <w:p w14:paraId="0FA5DD75" w14:textId="15452BC2" w:rsidR="009900CD" w:rsidRPr="00B152AD" w:rsidRDefault="009900CD" w:rsidP="009900CD">
      <w:pPr>
        <w:numPr>
          <w:ilvl w:val="0"/>
          <w:numId w:val="13"/>
        </w:numPr>
        <w:suppressAutoHyphens/>
        <w:jc w:val="both"/>
        <w:rPr>
          <w:szCs w:val="22"/>
        </w:rPr>
      </w:pPr>
      <w:r w:rsidRPr="00B152AD">
        <w:rPr>
          <w:szCs w:val="22"/>
        </w:rPr>
        <w:t xml:space="preserve">Poruší-li Zhotovitel </w:t>
      </w:r>
      <w:r w:rsidR="006F0674" w:rsidRPr="00B152AD">
        <w:rPr>
          <w:szCs w:val="22"/>
        </w:rPr>
        <w:t xml:space="preserve">jakoukoliv </w:t>
      </w:r>
      <w:r w:rsidRPr="00B152AD">
        <w:rPr>
          <w:szCs w:val="22"/>
        </w:rPr>
        <w:t xml:space="preserve">povinnost </w:t>
      </w:r>
      <w:r w:rsidR="004200B8" w:rsidRPr="00B152AD">
        <w:rPr>
          <w:szCs w:val="22"/>
        </w:rPr>
        <w:t>podle</w:t>
      </w:r>
      <w:r w:rsidRPr="00B152AD">
        <w:rPr>
          <w:szCs w:val="22"/>
        </w:rPr>
        <w:t xml:space="preserve"> odstavce </w:t>
      </w:r>
      <w:r w:rsidRPr="00B152AD">
        <w:rPr>
          <w:szCs w:val="22"/>
        </w:rPr>
        <w:fldChar w:fldCharType="begin"/>
      </w:r>
      <w:r w:rsidRPr="00B152AD">
        <w:rPr>
          <w:szCs w:val="22"/>
        </w:rPr>
        <w:instrText xml:space="preserve"> REF _Ref391989464 \r \h </w:instrText>
      </w:r>
      <w:r w:rsidR="00B152AD" w:rsidRPr="00B152AD">
        <w:rPr>
          <w:szCs w:val="22"/>
        </w:rPr>
        <w:instrText xml:space="preserve"> \* MERGEFORMAT </w:instrText>
      </w:r>
      <w:r w:rsidRPr="00B152AD">
        <w:rPr>
          <w:szCs w:val="22"/>
        </w:rPr>
      </w:r>
      <w:r w:rsidRPr="00B152AD">
        <w:rPr>
          <w:szCs w:val="22"/>
        </w:rPr>
        <w:fldChar w:fldCharType="separate"/>
      </w:r>
      <w:r w:rsidR="00587716">
        <w:rPr>
          <w:szCs w:val="22"/>
        </w:rPr>
        <w:t>115</w:t>
      </w:r>
      <w:r w:rsidRPr="00B152AD">
        <w:rPr>
          <w:szCs w:val="22"/>
        </w:rPr>
        <w:fldChar w:fldCharType="end"/>
      </w:r>
      <w:r w:rsidR="007519FC" w:rsidRPr="00B152AD">
        <w:rPr>
          <w:szCs w:val="22"/>
        </w:rPr>
        <w:t xml:space="preserve"> a</w:t>
      </w:r>
      <w:r w:rsidRPr="00B152AD">
        <w:rPr>
          <w:szCs w:val="22"/>
        </w:rPr>
        <w:t xml:space="preserve"> </w:t>
      </w:r>
      <w:r w:rsidRPr="00B152AD">
        <w:rPr>
          <w:szCs w:val="22"/>
        </w:rPr>
        <w:fldChar w:fldCharType="begin"/>
      </w:r>
      <w:r w:rsidRPr="00B152AD">
        <w:rPr>
          <w:szCs w:val="22"/>
        </w:rPr>
        <w:instrText xml:space="preserve"> REF _Ref391989475 \r \h </w:instrText>
      </w:r>
      <w:r w:rsidR="00B152AD" w:rsidRPr="00B152AD">
        <w:rPr>
          <w:szCs w:val="22"/>
        </w:rPr>
        <w:instrText xml:space="preserve"> \* MERGEFORMAT </w:instrText>
      </w:r>
      <w:r w:rsidRPr="00B152AD">
        <w:rPr>
          <w:szCs w:val="22"/>
        </w:rPr>
      </w:r>
      <w:r w:rsidRPr="00B152AD">
        <w:rPr>
          <w:szCs w:val="22"/>
        </w:rPr>
        <w:fldChar w:fldCharType="separate"/>
      </w:r>
      <w:r w:rsidR="00587716">
        <w:rPr>
          <w:szCs w:val="22"/>
        </w:rPr>
        <w:t>116</w:t>
      </w:r>
      <w:r w:rsidRPr="00B152AD">
        <w:rPr>
          <w:szCs w:val="22"/>
        </w:rPr>
        <w:fldChar w:fldCharType="end"/>
      </w:r>
      <w:r w:rsidRPr="00B152AD">
        <w:rPr>
          <w:szCs w:val="22"/>
        </w:rPr>
        <w:t xml:space="preserve">, </w:t>
      </w:r>
      <w:r w:rsidRPr="00B152AD">
        <w:rPr>
          <w:szCs w:val="22"/>
        </w:rPr>
        <w:fldChar w:fldCharType="begin"/>
      </w:r>
      <w:r w:rsidRPr="00B152AD">
        <w:rPr>
          <w:szCs w:val="22"/>
        </w:rPr>
        <w:instrText xml:space="preserve"> REF _Ref433127238 \r \h </w:instrText>
      </w:r>
      <w:r w:rsidR="00B152AD" w:rsidRPr="00B152AD">
        <w:rPr>
          <w:szCs w:val="22"/>
        </w:rPr>
        <w:instrText xml:space="preserve"> \* MERGEFORMAT </w:instrText>
      </w:r>
      <w:r w:rsidRPr="00B152AD">
        <w:rPr>
          <w:szCs w:val="22"/>
        </w:rPr>
      </w:r>
      <w:r w:rsidRPr="00B152AD">
        <w:rPr>
          <w:szCs w:val="22"/>
        </w:rPr>
        <w:fldChar w:fldCharType="separate"/>
      </w:r>
      <w:r w:rsidR="00587716">
        <w:rPr>
          <w:szCs w:val="22"/>
        </w:rPr>
        <w:t>128</w:t>
      </w:r>
      <w:r w:rsidRPr="00B152AD">
        <w:rPr>
          <w:szCs w:val="22"/>
        </w:rPr>
        <w:fldChar w:fldCharType="end"/>
      </w:r>
      <w:r w:rsidRPr="00B152AD">
        <w:rPr>
          <w:szCs w:val="22"/>
        </w:rPr>
        <w:t xml:space="preserve"> </w:t>
      </w:r>
      <w:r w:rsidR="006F0674" w:rsidRPr="00B152AD">
        <w:rPr>
          <w:szCs w:val="22"/>
        </w:rPr>
        <w:t>nebo</w:t>
      </w:r>
      <w:r w:rsidRPr="00B152AD">
        <w:rPr>
          <w:szCs w:val="22"/>
        </w:rPr>
        <w:t xml:space="preserve"> </w:t>
      </w:r>
      <w:r w:rsidRPr="00B152AD">
        <w:rPr>
          <w:szCs w:val="22"/>
        </w:rPr>
        <w:fldChar w:fldCharType="begin"/>
      </w:r>
      <w:r w:rsidRPr="00B152AD">
        <w:rPr>
          <w:szCs w:val="22"/>
        </w:rPr>
        <w:instrText xml:space="preserve"> REF _Ref433120701 \r \h </w:instrText>
      </w:r>
      <w:r w:rsidR="00B152AD" w:rsidRPr="00B152AD">
        <w:rPr>
          <w:szCs w:val="22"/>
        </w:rPr>
        <w:instrText xml:space="preserve"> \* MERGEFORMAT </w:instrText>
      </w:r>
      <w:r w:rsidRPr="00B152AD">
        <w:rPr>
          <w:szCs w:val="22"/>
        </w:rPr>
      </w:r>
      <w:r w:rsidRPr="00B152AD">
        <w:rPr>
          <w:szCs w:val="22"/>
        </w:rPr>
        <w:fldChar w:fldCharType="separate"/>
      </w:r>
      <w:r w:rsidR="00587716">
        <w:rPr>
          <w:szCs w:val="22"/>
        </w:rPr>
        <w:t>133</w:t>
      </w:r>
      <w:r w:rsidRPr="00B152AD">
        <w:rPr>
          <w:szCs w:val="22"/>
        </w:rPr>
        <w:fldChar w:fldCharType="end"/>
      </w:r>
      <w:r w:rsidRPr="00B152AD">
        <w:rPr>
          <w:szCs w:val="22"/>
        </w:rPr>
        <w:t xml:space="preserve">, je povinen uhradit Objednateli smluvní pokutu ve výši </w:t>
      </w:r>
      <w:r w:rsidR="00BC2464" w:rsidRPr="00B152AD">
        <w:rPr>
          <w:szCs w:val="22"/>
          <w:lang w:eastAsia="en-US" w:bidi="en-US"/>
        </w:rPr>
        <w:t>10.000</w:t>
      </w:r>
      <w:r w:rsidRPr="00B152AD">
        <w:rPr>
          <w:szCs w:val="22"/>
        </w:rPr>
        <w:t>,- Kč za každé jednotlivé porušení.</w:t>
      </w:r>
    </w:p>
    <w:p w14:paraId="692D93F7" w14:textId="77777777" w:rsidR="009900CD" w:rsidRPr="00B152AD" w:rsidRDefault="009900CD" w:rsidP="009900CD">
      <w:pPr>
        <w:ind w:left="709"/>
        <w:jc w:val="both"/>
        <w:rPr>
          <w:szCs w:val="22"/>
        </w:rPr>
      </w:pPr>
    </w:p>
    <w:p w14:paraId="149248FE" w14:textId="77777777" w:rsidR="007F22C9" w:rsidRPr="00B152AD" w:rsidRDefault="00460666" w:rsidP="001C0E84">
      <w:pPr>
        <w:numPr>
          <w:ilvl w:val="0"/>
          <w:numId w:val="13"/>
        </w:numPr>
        <w:jc w:val="both"/>
        <w:rPr>
          <w:szCs w:val="22"/>
        </w:rPr>
      </w:pPr>
      <w:r w:rsidRPr="00B152AD">
        <w:rPr>
          <w:szCs w:val="22"/>
        </w:rPr>
        <w:t>Zaplacení smluvní pokuty nezbavuje Zhotovitele povinnosti splnit dluh smluvní pokutou utvrzený.</w:t>
      </w:r>
    </w:p>
    <w:p w14:paraId="4B06FF15" w14:textId="77777777" w:rsidR="004E5ABA" w:rsidRPr="00B152AD" w:rsidRDefault="004E5ABA" w:rsidP="001C0E84">
      <w:pPr>
        <w:pStyle w:val="Odstavecseseznamem"/>
        <w:jc w:val="both"/>
        <w:rPr>
          <w:szCs w:val="22"/>
          <w:lang w:val="cs-CZ"/>
        </w:rPr>
      </w:pPr>
    </w:p>
    <w:p w14:paraId="6674950E" w14:textId="77777777" w:rsidR="007F22C9" w:rsidRPr="00B152AD" w:rsidRDefault="00460666" w:rsidP="001C0E84">
      <w:pPr>
        <w:numPr>
          <w:ilvl w:val="0"/>
          <w:numId w:val="13"/>
        </w:numPr>
        <w:jc w:val="both"/>
        <w:rPr>
          <w:szCs w:val="22"/>
        </w:rPr>
      </w:pPr>
      <w:r w:rsidRPr="00B152AD">
        <w:rPr>
          <w:szCs w:val="22"/>
        </w:rPr>
        <w:t>Objednatel je oprávněn požadovat náhradu škody a nemajetkové újmy způsobené porušením povinnosti, na kterou se vztahuje smluvní pokuta, v plné výši.</w:t>
      </w:r>
    </w:p>
    <w:p w14:paraId="21871E6B" w14:textId="77777777" w:rsidR="00460666" w:rsidRPr="00B152AD" w:rsidRDefault="00460666" w:rsidP="001C0E84">
      <w:pPr>
        <w:pStyle w:val="Odstavecseseznamem"/>
        <w:jc w:val="both"/>
        <w:rPr>
          <w:szCs w:val="22"/>
        </w:rPr>
      </w:pPr>
    </w:p>
    <w:p w14:paraId="57A6AAAA" w14:textId="77777777" w:rsidR="001221C0" w:rsidRPr="00B152AD" w:rsidRDefault="00460666" w:rsidP="001221C0">
      <w:pPr>
        <w:numPr>
          <w:ilvl w:val="0"/>
          <w:numId w:val="13"/>
        </w:numPr>
        <w:jc w:val="both"/>
        <w:rPr>
          <w:szCs w:val="22"/>
        </w:rPr>
      </w:pPr>
      <w:r w:rsidRPr="00B152AD">
        <w:rPr>
          <w:szCs w:val="22"/>
        </w:rPr>
        <w:t xml:space="preserve">Splatnost smluvních pokut </w:t>
      </w:r>
      <w:r w:rsidR="004200B8" w:rsidRPr="00B152AD">
        <w:rPr>
          <w:szCs w:val="22"/>
        </w:rPr>
        <w:t>podle</w:t>
      </w:r>
      <w:r w:rsidRPr="00B152AD">
        <w:rPr>
          <w:szCs w:val="22"/>
        </w:rPr>
        <w:t xml:space="preserve"> Smlouvy bude 1</w:t>
      </w:r>
      <w:r w:rsidR="002326BC" w:rsidRPr="00B152AD">
        <w:rPr>
          <w:szCs w:val="22"/>
        </w:rPr>
        <w:t>5</w:t>
      </w:r>
      <w:r w:rsidRPr="00B152AD">
        <w:rPr>
          <w:szCs w:val="22"/>
        </w:rPr>
        <w:t xml:space="preserve"> dnů od doručení písemné výzvy k zaplacení smluvní pokuty straně povinné.</w:t>
      </w:r>
    </w:p>
    <w:p w14:paraId="2FEE13A6" w14:textId="77777777" w:rsidR="001221C0" w:rsidRPr="00B152AD" w:rsidRDefault="001221C0" w:rsidP="001221C0">
      <w:pPr>
        <w:ind w:left="567"/>
        <w:jc w:val="both"/>
        <w:rPr>
          <w:szCs w:val="22"/>
        </w:rPr>
      </w:pPr>
    </w:p>
    <w:p w14:paraId="5B74A39D" w14:textId="77777777" w:rsidR="001221C0" w:rsidRPr="00B152AD" w:rsidRDefault="001221C0" w:rsidP="001221C0">
      <w:pPr>
        <w:numPr>
          <w:ilvl w:val="0"/>
          <w:numId w:val="13"/>
        </w:numPr>
        <w:jc w:val="both"/>
        <w:rPr>
          <w:szCs w:val="22"/>
        </w:rPr>
      </w:pPr>
      <w:r w:rsidRPr="00B152AD">
        <w:rPr>
          <w:szCs w:val="22"/>
        </w:rPr>
        <w:t xml:space="preserve">Poruší-li Objednatel povinnost uhradit Fakturu nebo zaplatit část Ceny Díla ve sjednané době, je povinen uhradit Zhotoviteli zákonný úrok z prodlení ve výši </w:t>
      </w:r>
      <w:r w:rsidR="004200B8" w:rsidRPr="00B152AD">
        <w:rPr>
          <w:szCs w:val="22"/>
        </w:rPr>
        <w:t>podle</w:t>
      </w:r>
      <w:r w:rsidRPr="00B152AD">
        <w:rPr>
          <w:szCs w:val="22"/>
        </w:rPr>
        <w:t xml:space="preserve"> právních předpisů.</w:t>
      </w:r>
    </w:p>
    <w:p w14:paraId="24B5B5D9" w14:textId="77777777" w:rsidR="002248D0" w:rsidRPr="00B152AD" w:rsidRDefault="002248D0" w:rsidP="004F308C">
      <w:bookmarkStart w:id="42" w:name="_Toc380671112"/>
    </w:p>
    <w:p w14:paraId="6A0E0A50" w14:textId="77777777" w:rsidR="002248D0" w:rsidRPr="00B152AD" w:rsidRDefault="002248D0" w:rsidP="004F308C"/>
    <w:p w14:paraId="37AEA004" w14:textId="77777777" w:rsidR="007F22C9" w:rsidRPr="00B152AD" w:rsidRDefault="007F22C9" w:rsidP="00267ADD">
      <w:pPr>
        <w:pStyle w:val="Nadpis1"/>
        <w:rPr>
          <w:szCs w:val="22"/>
        </w:rPr>
      </w:pPr>
      <w:bookmarkStart w:id="43" w:name="_Toc383117524"/>
      <w:r w:rsidRPr="00B152AD">
        <w:rPr>
          <w:szCs w:val="22"/>
        </w:rPr>
        <w:t xml:space="preserve">ODSTOUPENÍ OD </w:t>
      </w:r>
      <w:r w:rsidR="00460666" w:rsidRPr="00B152AD">
        <w:rPr>
          <w:szCs w:val="22"/>
          <w:lang w:val="cs-CZ"/>
        </w:rPr>
        <w:t>S</w:t>
      </w:r>
      <w:r w:rsidRPr="00B152AD">
        <w:rPr>
          <w:szCs w:val="22"/>
        </w:rPr>
        <w:t>MLOUVY</w:t>
      </w:r>
      <w:bookmarkEnd w:id="42"/>
      <w:bookmarkEnd w:id="43"/>
    </w:p>
    <w:p w14:paraId="413D8415" w14:textId="77777777" w:rsidR="002248D0" w:rsidRPr="00B152AD" w:rsidRDefault="002248D0" w:rsidP="00867B5F">
      <w:pPr>
        <w:keepNext/>
        <w:rPr>
          <w:szCs w:val="22"/>
          <w:lang w:eastAsia="ar-SA"/>
        </w:rPr>
      </w:pPr>
    </w:p>
    <w:p w14:paraId="7000F02B" w14:textId="77777777" w:rsidR="007F22C9" w:rsidRPr="00B152AD" w:rsidRDefault="00460666" w:rsidP="001C0E84">
      <w:pPr>
        <w:numPr>
          <w:ilvl w:val="0"/>
          <w:numId w:val="13"/>
        </w:numPr>
        <w:jc w:val="both"/>
        <w:rPr>
          <w:szCs w:val="22"/>
        </w:rPr>
      </w:pPr>
      <w:r w:rsidRPr="00B152AD">
        <w:rPr>
          <w:szCs w:val="22"/>
        </w:rPr>
        <w:t>Objednatel je oprávněn od Smlouvy odstoupit z důvodů stanovených právními předpisy nebo Smlouvou. Objednatel je oprávněn odstoupit od Smlouvy ohledně celého plnění i v případě, že Zhotovitel již zčásti plnil.</w:t>
      </w:r>
    </w:p>
    <w:p w14:paraId="6F0A99F4" w14:textId="77777777" w:rsidR="00797133" w:rsidRPr="00B152AD" w:rsidRDefault="00797133" w:rsidP="001C0E84">
      <w:pPr>
        <w:ind w:left="567"/>
        <w:jc w:val="both"/>
        <w:rPr>
          <w:szCs w:val="22"/>
        </w:rPr>
      </w:pPr>
    </w:p>
    <w:p w14:paraId="04C11B0F" w14:textId="77777777" w:rsidR="00666D0C" w:rsidRPr="00B152AD" w:rsidRDefault="00B26106" w:rsidP="001C0E84">
      <w:pPr>
        <w:numPr>
          <w:ilvl w:val="0"/>
          <w:numId w:val="13"/>
        </w:numPr>
        <w:jc w:val="both"/>
        <w:rPr>
          <w:szCs w:val="22"/>
        </w:rPr>
      </w:pPr>
      <w:r w:rsidRPr="00B152AD">
        <w:rPr>
          <w:szCs w:val="22"/>
        </w:rPr>
        <w:t>Objednatel je oprávněn odstoupit od Smlouvy zejména:</w:t>
      </w:r>
    </w:p>
    <w:p w14:paraId="7F37B3D6" w14:textId="77777777" w:rsidR="00B26106" w:rsidRPr="00B152AD" w:rsidRDefault="00B26106" w:rsidP="00F5385F">
      <w:pPr>
        <w:numPr>
          <w:ilvl w:val="1"/>
          <w:numId w:val="13"/>
        </w:numPr>
        <w:ind w:left="1276" w:hanging="709"/>
        <w:jc w:val="both"/>
        <w:rPr>
          <w:szCs w:val="22"/>
        </w:rPr>
      </w:pPr>
      <w:r w:rsidRPr="00B152AD">
        <w:rPr>
          <w:szCs w:val="22"/>
        </w:rPr>
        <w:t xml:space="preserve">bude-li Zhotovitel v prodlení s předáním Díla o více než </w:t>
      </w:r>
      <w:r w:rsidR="00BC2464" w:rsidRPr="00B152AD">
        <w:rPr>
          <w:szCs w:val="22"/>
          <w:lang w:eastAsia="en-US" w:bidi="en-US"/>
        </w:rPr>
        <w:t>30</w:t>
      </w:r>
      <w:r w:rsidRPr="00B152AD">
        <w:rPr>
          <w:szCs w:val="22"/>
        </w:rPr>
        <w:t xml:space="preserve"> dn</w:t>
      </w:r>
      <w:r w:rsidR="002C0496" w:rsidRPr="00B152AD">
        <w:rPr>
          <w:szCs w:val="22"/>
        </w:rPr>
        <w:t>ů</w:t>
      </w:r>
      <w:r w:rsidRPr="00B152AD">
        <w:rPr>
          <w:szCs w:val="22"/>
        </w:rPr>
        <w:t>;</w:t>
      </w:r>
    </w:p>
    <w:p w14:paraId="16FB0B16" w14:textId="19AC675A" w:rsidR="00B26106" w:rsidRPr="00B152AD" w:rsidRDefault="00B26106" w:rsidP="00F5385F">
      <w:pPr>
        <w:numPr>
          <w:ilvl w:val="1"/>
          <w:numId w:val="13"/>
        </w:numPr>
        <w:ind w:left="1276" w:hanging="709"/>
        <w:jc w:val="both"/>
        <w:rPr>
          <w:szCs w:val="22"/>
        </w:rPr>
      </w:pPr>
      <w:r w:rsidRPr="00B152AD">
        <w:rPr>
          <w:szCs w:val="22"/>
        </w:rPr>
        <w:t xml:space="preserve">ukáže-li se jako nepravdivé jakékoliv prohlášení Zhotovitele uvedené v odstavci </w:t>
      </w:r>
      <w:r w:rsidR="001D5B74" w:rsidRPr="00B152AD">
        <w:rPr>
          <w:szCs w:val="22"/>
        </w:rPr>
        <w:fldChar w:fldCharType="begin"/>
      </w:r>
      <w:r w:rsidR="001D5B74" w:rsidRPr="00B152AD">
        <w:rPr>
          <w:szCs w:val="22"/>
        </w:rPr>
        <w:instrText xml:space="preserve"> REF _Ref380406284 \r \h </w:instrText>
      </w:r>
      <w:r w:rsidR="001C0E84" w:rsidRPr="00B152AD">
        <w:rPr>
          <w:szCs w:val="22"/>
        </w:rPr>
        <w:instrText xml:space="preserve"> \* MERGEFORMAT </w:instrText>
      </w:r>
      <w:r w:rsidR="001D5B74" w:rsidRPr="00B152AD">
        <w:rPr>
          <w:szCs w:val="22"/>
        </w:rPr>
      </w:r>
      <w:r w:rsidR="001D5B74" w:rsidRPr="00B152AD">
        <w:rPr>
          <w:szCs w:val="22"/>
        </w:rPr>
        <w:fldChar w:fldCharType="separate"/>
      </w:r>
      <w:r w:rsidR="00587716">
        <w:rPr>
          <w:szCs w:val="22"/>
        </w:rPr>
        <w:t>108</w:t>
      </w:r>
      <w:r w:rsidR="001D5B74" w:rsidRPr="00B152AD">
        <w:rPr>
          <w:szCs w:val="22"/>
        </w:rPr>
        <w:fldChar w:fldCharType="end"/>
      </w:r>
      <w:r w:rsidRPr="00B152AD">
        <w:rPr>
          <w:szCs w:val="22"/>
        </w:rPr>
        <w:t xml:space="preserve"> Smlouvy nebo ocitne-li se Zhotovitel ve stavu úpadku nebo hrozícího úpadku;</w:t>
      </w:r>
    </w:p>
    <w:p w14:paraId="37E505A9" w14:textId="0605B22E" w:rsidR="001D5B74" w:rsidRPr="00B152AD" w:rsidRDefault="001D5B74" w:rsidP="00F5385F">
      <w:pPr>
        <w:numPr>
          <w:ilvl w:val="1"/>
          <w:numId w:val="13"/>
        </w:numPr>
        <w:ind w:left="1276" w:hanging="709"/>
        <w:jc w:val="both"/>
        <w:rPr>
          <w:szCs w:val="22"/>
        </w:rPr>
      </w:pPr>
      <w:r w:rsidRPr="00B152AD">
        <w:rPr>
          <w:szCs w:val="22"/>
        </w:rPr>
        <w:t xml:space="preserve">jestliže Zhotovitel nepřevezme staveniště do </w:t>
      </w:r>
      <w:r w:rsidR="00F10CDE">
        <w:rPr>
          <w:szCs w:val="22"/>
          <w:lang w:eastAsia="en-US" w:bidi="en-US"/>
        </w:rPr>
        <w:t>5</w:t>
      </w:r>
      <w:r w:rsidR="002326BC" w:rsidRPr="00B152AD">
        <w:rPr>
          <w:szCs w:val="22"/>
        </w:rPr>
        <w:t xml:space="preserve"> </w:t>
      </w:r>
      <w:r w:rsidRPr="00B152AD">
        <w:rPr>
          <w:szCs w:val="22"/>
        </w:rPr>
        <w:t xml:space="preserve">dnů od uplynutí termínu převzetí staveniště </w:t>
      </w:r>
      <w:r w:rsidR="004200B8" w:rsidRPr="00B152AD">
        <w:rPr>
          <w:szCs w:val="22"/>
        </w:rPr>
        <w:t>podle</w:t>
      </w:r>
      <w:r w:rsidRPr="00B152AD">
        <w:rPr>
          <w:szCs w:val="22"/>
        </w:rPr>
        <w:t xml:space="preserve"> odstavce </w:t>
      </w:r>
      <w:r w:rsidRPr="00B152AD">
        <w:rPr>
          <w:szCs w:val="22"/>
        </w:rPr>
        <w:fldChar w:fldCharType="begin"/>
      </w:r>
      <w:r w:rsidRPr="00B152AD">
        <w:rPr>
          <w:szCs w:val="22"/>
        </w:rPr>
        <w:instrText xml:space="preserve"> REF _Ref397341966 \r \h </w:instrText>
      </w:r>
      <w:r w:rsidR="001C0E84" w:rsidRPr="00B152AD">
        <w:rPr>
          <w:szCs w:val="22"/>
        </w:rPr>
        <w:instrText xml:space="preserve"> \* MERGEFORMAT </w:instrText>
      </w:r>
      <w:r w:rsidRPr="00B152AD">
        <w:rPr>
          <w:szCs w:val="22"/>
        </w:rPr>
      </w:r>
      <w:r w:rsidRPr="00B152AD">
        <w:rPr>
          <w:szCs w:val="22"/>
        </w:rPr>
        <w:fldChar w:fldCharType="separate"/>
      </w:r>
      <w:r w:rsidR="00587716">
        <w:rPr>
          <w:szCs w:val="22"/>
        </w:rPr>
        <w:t>37</w:t>
      </w:r>
      <w:r w:rsidRPr="00B152AD">
        <w:rPr>
          <w:szCs w:val="22"/>
        </w:rPr>
        <w:fldChar w:fldCharType="end"/>
      </w:r>
      <w:r w:rsidRPr="00B152AD">
        <w:rPr>
          <w:szCs w:val="22"/>
        </w:rPr>
        <w:t xml:space="preserve"> Smlouvy;</w:t>
      </w:r>
    </w:p>
    <w:p w14:paraId="681706D9" w14:textId="239130F5" w:rsidR="001D5B74" w:rsidRPr="00B152AD" w:rsidRDefault="001D5B74" w:rsidP="00F5385F">
      <w:pPr>
        <w:numPr>
          <w:ilvl w:val="1"/>
          <w:numId w:val="13"/>
        </w:numPr>
        <w:ind w:left="1276" w:hanging="709"/>
        <w:jc w:val="both"/>
        <w:rPr>
          <w:szCs w:val="22"/>
        </w:rPr>
      </w:pPr>
      <w:r w:rsidRPr="00B152AD">
        <w:rPr>
          <w:szCs w:val="22"/>
        </w:rPr>
        <w:t xml:space="preserve">jestliže Zhotovitel nezahájí stavební práce do </w:t>
      </w:r>
      <w:r w:rsidR="00F10CDE">
        <w:rPr>
          <w:szCs w:val="22"/>
          <w:lang w:eastAsia="en-US" w:bidi="en-US"/>
        </w:rPr>
        <w:t>5</w:t>
      </w:r>
      <w:r w:rsidR="002326BC" w:rsidRPr="00B152AD">
        <w:rPr>
          <w:szCs w:val="22"/>
        </w:rPr>
        <w:t xml:space="preserve"> </w:t>
      </w:r>
      <w:r w:rsidRPr="00B152AD">
        <w:rPr>
          <w:szCs w:val="22"/>
        </w:rPr>
        <w:t xml:space="preserve">dnů od uplynutí termínu zahájení stavebních prací odstavce </w:t>
      </w:r>
      <w:r w:rsidR="00694DFC" w:rsidRPr="00B152AD">
        <w:rPr>
          <w:szCs w:val="22"/>
        </w:rPr>
        <w:fldChar w:fldCharType="begin"/>
      </w:r>
      <w:r w:rsidR="00694DFC" w:rsidRPr="00B152AD">
        <w:rPr>
          <w:szCs w:val="22"/>
        </w:rPr>
        <w:instrText xml:space="preserve"> REF _Ref397341966 \r \h </w:instrText>
      </w:r>
      <w:r w:rsidR="00B152AD" w:rsidRPr="00B152AD">
        <w:rPr>
          <w:szCs w:val="22"/>
        </w:rPr>
        <w:instrText xml:space="preserve"> \* MERGEFORMAT </w:instrText>
      </w:r>
      <w:r w:rsidR="00694DFC" w:rsidRPr="00B152AD">
        <w:rPr>
          <w:szCs w:val="22"/>
        </w:rPr>
      </w:r>
      <w:r w:rsidR="00694DFC" w:rsidRPr="00B152AD">
        <w:rPr>
          <w:szCs w:val="22"/>
        </w:rPr>
        <w:fldChar w:fldCharType="separate"/>
      </w:r>
      <w:r w:rsidR="00587716">
        <w:rPr>
          <w:szCs w:val="22"/>
        </w:rPr>
        <w:t>37</w:t>
      </w:r>
      <w:r w:rsidR="00694DFC" w:rsidRPr="00B152AD">
        <w:rPr>
          <w:szCs w:val="22"/>
        </w:rPr>
        <w:fldChar w:fldCharType="end"/>
      </w:r>
      <w:r w:rsidRPr="00B152AD">
        <w:rPr>
          <w:szCs w:val="22"/>
        </w:rPr>
        <w:t xml:space="preserve"> Smlouvy;</w:t>
      </w:r>
    </w:p>
    <w:p w14:paraId="566EA698" w14:textId="77777777" w:rsidR="001D5B74" w:rsidRPr="00B152AD" w:rsidRDefault="001D5B74" w:rsidP="00F5385F">
      <w:pPr>
        <w:numPr>
          <w:ilvl w:val="1"/>
          <w:numId w:val="13"/>
        </w:numPr>
        <w:ind w:left="1276" w:hanging="709"/>
        <w:jc w:val="both"/>
        <w:rPr>
          <w:szCs w:val="22"/>
        </w:rPr>
      </w:pPr>
      <w:r w:rsidRPr="00B152AD">
        <w:rPr>
          <w:szCs w:val="22"/>
        </w:rPr>
        <w:t>jestliže Zhotovitel bezdůvodně přeruší provádění Díla;</w:t>
      </w:r>
    </w:p>
    <w:p w14:paraId="6DFA0768" w14:textId="050B2905" w:rsidR="001D5B74" w:rsidRPr="00B152AD" w:rsidRDefault="001D5B74" w:rsidP="00F5385F">
      <w:pPr>
        <w:numPr>
          <w:ilvl w:val="1"/>
          <w:numId w:val="13"/>
        </w:numPr>
        <w:ind w:left="1276" w:hanging="709"/>
        <w:jc w:val="both"/>
        <w:rPr>
          <w:szCs w:val="22"/>
        </w:rPr>
      </w:pPr>
      <w:r w:rsidRPr="00B152AD">
        <w:rPr>
          <w:szCs w:val="22"/>
        </w:rPr>
        <w:lastRenderedPageBreak/>
        <w:t xml:space="preserve">jestliže Zhotovitel poruší svoji povinnost uvedenou v odstavci </w:t>
      </w:r>
      <w:r w:rsidR="006F0674" w:rsidRPr="00B152AD">
        <w:rPr>
          <w:szCs w:val="22"/>
        </w:rPr>
        <w:fldChar w:fldCharType="begin"/>
      </w:r>
      <w:r w:rsidR="006F0674" w:rsidRPr="00B152AD">
        <w:rPr>
          <w:szCs w:val="22"/>
        </w:rPr>
        <w:instrText xml:space="preserve"> REF _Ref391989464 \r \h </w:instrText>
      </w:r>
      <w:r w:rsidR="00B152AD" w:rsidRPr="00B152AD">
        <w:rPr>
          <w:szCs w:val="22"/>
        </w:rPr>
        <w:instrText xml:space="preserve"> \* MERGEFORMAT </w:instrText>
      </w:r>
      <w:r w:rsidR="006F0674" w:rsidRPr="00B152AD">
        <w:rPr>
          <w:szCs w:val="22"/>
        </w:rPr>
      </w:r>
      <w:r w:rsidR="006F0674" w:rsidRPr="00B152AD">
        <w:rPr>
          <w:szCs w:val="22"/>
        </w:rPr>
        <w:fldChar w:fldCharType="separate"/>
      </w:r>
      <w:r w:rsidR="00587716">
        <w:rPr>
          <w:szCs w:val="22"/>
        </w:rPr>
        <w:t>115</w:t>
      </w:r>
      <w:r w:rsidR="006F0674" w:rsidRPr="00B152AD">
        <w:rPr>
          <w:szCs w:val="22"/>
        </w:rPr>
        <w:fldChar w:fldCharType="end"/>
      </w:r>
      <w:r w:rsidR="00CD225F" w:rsidRPr="00B152AD">
        <w:rPr>
          <w:szCs w:val="22"/>
        </w:rPr>
        <w:t xml:space="preserve"> a</w:t>
      </w:r>
      <w:r w:rsidR="006F0674" w:rsidRPr="00B152AD">
        <w:rPr>
          <w:szCs w:val="22"/>
        </w:rPr>
        <w:t xml:space="preserve"> </w:t>
      </w:r>
      <w:r w:rsidR="006F0674" w:rsidRPr="00B152AD">
        <w:rPr>
          <w:szCs w:val="22"/>
        </w:rPr>
        <w:fldChar w:fldCharType="begin"/>
      </w:r>
      <w:r w:rsidR="006F0674" w:rsidRPr="00B152AD">
        <w:rPr>
          <w:szCs w:val="22"/>
        </w:rPr>
        <w:instrText xml:space="preserve"> REF _Ref391989475 \r \h </w:instrText>
      </w:r>
      <w:r w:rsidR="00B152AD" w:rsidRPr="00B152AD">
        <w:rPr>
          <w:szCs w:val="22"/>
        </w:rPr>
        <w:instrText xml:space="preserve"> \* MERGEFORMAT </w:instrText>
      </w:r>
      <w:r w:rsidR="006F0674" w:rsidRPr="00B152AD">
        <w:rPr>
          <w:szCs w:val="22"/>
        </w:rPr>
      </w:r>
      <w:r w:rsidR="006F0674" w:rsidRPr="00B152AD">
        <w:rPr>
          <w:szCs w:val="22"/>
        </w:rPr>
        <w:fldChar w:fldCharType="separate"/>
      </w:r>
      <w:r w:rsidR="00587716">
        <w:rPr>
          <w:szCs w:val="22"/>
        </w:rPr>
        <w:t>116</w:t>
      </w:r>
      <w:r w:rsidR="006F0674" w:rsidRPr="00B152AD">
        <w:rPr>
          <w:szCs w:val="22"/>
        </w:rPr>
        <w:fldChar w:fldCharType="end"/>
      </w:r>
      <w:r w:rsidR="006F0674" w:rsidRPr="00B152AD">
        <w:rPr>
          <w:szCs w:val="22"/>
        </w:rPr>
        <w:t xml:space="preserve">, </w:t>
      </w:r>
      <w:r w:rsidR="006F0674" w:rsidRPr="00B152AD">
        <w:rPr>
          <w:szCs w:val="22"/>
        </w:rPr>
        <w:fldChar w:fldCharType="begin"/>
      </w:r>
      <w:r w:rsidR="006F0674" w:rsidRPr="00B152AD">
        <w:rPr>
          <w:szCs w:val="22"/>
        </w:rPr>
        <w:instrText xml:space="preserve"> REF _Ref433127238 \r \h </w:instrText>
      </w:r>
      <w:r w:rsidR="00B152AD" w:rsidRPr="00B152AD">
        <w:rPr>
          <w:szCs w:val="22"/>
        </w:rPr>
        <w:instrText xml:space="preserve"> \* MERGEFORMAT </w:instrText>
      </w:r>
      <w:r w:rsidR="006F0674" w:rsidRPr="00B152AD">
        <w:rPr>
          <w:szCs w:val="22"/>
        </w:rPr>
      </w:r>
      <w:r w:rsidR="006F0674" w:rsidRPr="00B152AD">
        <w:rPr>
          <w:szCs w:val="22"/>
        </w:rPr>
        <w:fldChar w:fldCharType="separate"/>
      </w:r>
      <w:r w:rsidR="00587716">
        <w:rPr>
          <w:szCs w:val="22"/>
        </w:rPr>
        <w:t>128</w:t>
      </w:r>
      <w:r w:rsidR="006F0674" w:rsidRPr="00B152AD">
        <w:rPr>
          <w:szCs w:val="22"/>
        </w:rPr>
        <w:fldChar w:fldCharType="end"/>
      </w:r>
      <w:r w:rsidR="006F0674" w:rsidRPr="00B152AD">
        <w:rPr>
          <w:szCs w:val="22"/>
        </w:rPr>
        <w:t xml:space="preserve"> nebo </w:t>
      </w:r>
      <w:r w:rsidR="006F0674" w:rsidRPr="00B152AD">
        <w:rPr>
          <w:szCs w:val="22"/>
        </w:rPr>
        <w:fldChar w:fldCharType="begin"/>
      </w:r>
      <w:r w:rsidR="006F0674" w:rsidRPr="00B152AD">
        <w:rPr>
          <w:szCs w:val="22"/>
        </w:rPr>
        <w:instrText xml:space="preserve"> REF _Ref433120701 \r \h </w:instrText>
      </w:r>
      <w:r w:rsidR="00B152AD" w:rsidRPr="00B152AD">
        <w:rPr>
          <w:szCs w:val="22"/>
        </w:rPr>
        <w:instrText xml:space="preserve"> \* MERGEFORMAT </w:instrText>
      </w:r>
      <w:r w:rsidR="006F0674" w:rsidRPr="00B152AD">
        <w:rPr>
          <w:szCs w:val="22"/>
        </w:rPr>
      </w:r>
      <w:r w:rsidR="006F0674" w:rsidRPr="00B152AD">
        <w:rPr>
          <w:szCs w:val="22"/>
        </w:rPr>
        <w:fldChar w:fldCharType="separate"/>
      </w:r>
      <w:r w:rsidR="00587716">
        <w:rPr>
          <w:szCs w:val="22"/>
        </w:rPr>
        <w:t>133</w:t>
      </w:r>
      <w:r w:rsidR="006F0674" w:rsidRPr="00B152AD">
        <w:rPr>
          <w:szCs w:val="22"/>
        </w:rPr>
        <w:fldChar w:fldCharType="end"/>
      </w:r>
      <w:r w:rsidR="006F0674" w:rsidRPr="00B152AD">
        <w:rPr>
          <w:szCs w:val="22"/>
        </w:rPr>
        <w:t xml:space="preserve"> </w:t>
      </w:r>
      <w:r w:rsidR="00BC2464" w:rsidRPr="00B152AD">
        <w:rPr>
          <w:szCs w:val="22"/>
        </w:rPr>
        <w:t>Smlouvy.</w:t>
      </w:r>
    </w:p>
    <w:p w14:paraId="2BFB1A17" w14:textId="77777777" w:rsidR="00617D56" w:rsidRPr="00B152AD" w:rsidRDefault="00617D56" w:rsidP="001C0E84">
      <w:pPr>
        <w:jc w:val="both"/>
        <w:rPr>
          <w:szCs w:val="22"/>
        </w:rPr>
      </w:pPr>
    </w:p>
    <w:p w14:paraId="5B24C131" w14:textId="18315EF7" w:rsidR="00617D56" w:rsidRPr="00B152AD" w:rsidRDefault="00617D56" w:rsidP="001C0E84">
      <w:pPr>
        <w:numPr>
          <w:ilvl w:val="0"/>
          <w:numId w:val="13"/>
        </w:numPr>
        <w:jc w:val="both"/>
        <w:rPr>
          <w:szCs w:val="22"/>
        </w:rPr>
      </w:pPr>
      <w:r w:rsidRPr="00B152AD">
        <w:rPr>
          <w:szCs w:val="22"/>
        </w:rPr>
        <w:t>Smluvní strany se dále dohodly, že v případě odstoupení od Smlouvy budou zejména ujednání o odpovědnosti za vady Díla, odpovědnosti za škodu a nemajetkovou újmu</w:t>
      </w:r>
      <w:r w:rsidR="001E6D4A" w:rsidRPr="00B152AD">
        <w:rPr>
          <w:szCs w:val="22"/>
        </w:rPr>
        <w:t>,</w:t>
      </w:r>
      <w:r w:rsidRPr="00B152AD">
        <w:rPr>
          <w:szCs w:val="22"/>
        </w:rPr>
        <w:t xml:space="preserve"> o sankcích </w:t>
      </w:r>
      <w:r w:rsidR="001E6D4A" w:rsidRPr="00B152AD">
        <w:rPr>
          <w:szCs w:val="22"/>
        </w:rPr>
        <w:t xml:space="preserve">a odstavce </w:t>
      </w:r>
      <w:r w:rsidR="001E6D4A" w:rsidRPr="00B152AD">
        <w:rPr>
          <w:szCs w:val="22"/>
        </w:rPr>
        <w:fldChar w:fldCharType="begin"/>
      </w:r>
      <w:r w:rsidR="001E6D4A" w:rsidRPr="00B152AD">
        <w:rPr>
          <w:szCs w:val="22"/>
        </w:rPr>
        <w:instrText xml:space="preserve"> REF _Ref433128014 \r \h </w:instrText>
      </w:r>
      <w:r w:rsidR="00B152AD" w:rsidRPr="00B152AD">
        <w:rPr>
          <w:szCs w:val="22"/>
        </w:rPr>
        <w:instrText xml:space="preserve"> \* MERGEFORMAT </w:instrText>
      </w:r>
      <w:r w:rsidR="001E6D4A" w:rsidRPr="00B152AD">
        <w:rPr>
          <w:szCs w:val="22"/>
        </w:rPr>
      </w:r>
      <w:r w:rsidR="001E6D4A" w:rsidRPr="00B152AD">
        <w:rPr>
          <w:szCs w:val="22"/>
        </w:rPr>
        <w:fldChar w:fldCharType="separate"/>
      </w:r>
      <w:r w:rsidR="00587716">
        <w:rPr>
          <w:szCs w:val="22"/>
        </w:rPr>
        <w:t>107</w:t>
      </w:r>
      <w:r w:rsidR="001E6D4A" w:rsidRPr="00B152AD">
        <w:rPr>
          <w:szCs w:val="22"/>
        </w:rPr>
        <w:fldChar w:fldCharType="end"/>
      </w:r>
      <w:r w:rsidR="001E6D4A" w:rsidRPr="00B152AD">
        <w:rPr>
          <w:szCs w:val="22"/>
        </w:rPr>
        <w:t xml:space="preserve"> </w:t>
      </w:r>
      <w:r w:rsidRPr="00B152AD">
        <w:rPr>
          <w:szCs w:val="22"/>
        </w:rPr>
        <w:t>trvat i po zániku závazků ze Smlouvy.</w:t>
      </w:r>
    </w:p>
    <w:p w14:paraId="2C1450AA" w14:textId="77777777" w:rsidR="00617D56" w:rsidRPr="00B152AD" w:rsidRDefault="00617D56" w:rsidP="001C0E84">
      <w:pPr>
        <w:ind w:left="567"/>
        <w:jc w:val="both"/>
        <w:rPr>
          <w:szCs w:val="22"/>
        </w:rPr>
      </w:pPr>
    </w:p>
    <w:p w14:paraId="226757C3" w14:textId="3914DB69" w:rsidR="00617D56" w:rsidRPr="00B152AD" w:rsidRDefault="00617D56" w:rsidP="001C0E84">
      <w:pPr>
        <w:numPr>
          <w:ilvl w:val="0"/>
          <w:numId w:val="13"/>
        </w:numPr>
        <w:jc w:val="both"/>
        <w:rPr>
          <w:szCs w:val="22"/>
        </w:rPr>
      </w:pPr>
      <w:bookmarkStart w:id="44" w:name="_Ref433128014"/>
      <w:r w:rsidRPr="00B152AD">
        <w:rPr>
          <w:szCs w:val="22"/>
        </w:rPr>
        <w:t>Pokud před dokončením Díla dojde k odstoupení od Smlouvy, předá Zhotovitel nedokončené Dílo Objednateli písemným protokolem podepsaným oběma Smluvními stranami, ve kterém bude popsán stupeň rozpracovanosti prací</w:t>
      </w:r>
      <w:r w:rsidR="00BC2464" w:rsidRPr="00B152AD">
        <w:rPr>
          <w:szCs w:val="22"/>
        </w:rPr>
        <w:t xml:space="preserve"> na Díle</w:t>
      </w:r>
      <w:r w:rsidRPr="00B152AD">
        <w:rPr>
          <w:szCs w:val="22"/>
        </w:rPr>
        <w:t xml:space="preserve"> a současně předá Objednateli veškeré dokumenty, zejména dokumenty </w:t>
      </w:r>
      <w:r w:rsidR="004200B8" w:rsidRPr="00B152AD">
        <w:rPr>
          <w:szCs w:val="22"/>
        </w:rPr>
        <w:t>podle</w:t>
      </w:r>
      <w:r w:rsidRPr="00B152AD">
        <w:rPr>
          <w:szCs w:val="22"/>
        </w:rPr>
        <w:t xml:space="preserve"> odstavce </w:t>
      </w:r>
      <w:r w:rsidRPr="00B152AD">
        <w:rPr>
          <w:szCs w:val="22"/>
        </w:rPr>
        <w:fldChar w:fldCharType="begin"/>
      </w:r>
      <w:r w:rsidRPr="00B152AD">
        <w:rPr>
          <w:szCs w:val="22"/>
        </w:rPr>
        <w:instrText xml:space="preserve"> REF _Ref392063031 \r \h </w:instrText>
      </w:r>
      <w:r w:rsidR="001C0E84" w:rsidRPr="00B152AD">
        <w:rPr>
          <w:szCs w:val="22"/>
        </w:rPr>
        <w:instrText xml:space="preserve"> \* MERGEFORMAT </w:instrText>
      </w:r>
      <w:r w:rsidRPr="00B152AD">
        <w:rPr>
          <w:szCs w:val="22"/>
        </w:rPr>
      </w:r>
      <w:r w:rsidRPr="00B152AD">
        <w:rPr>
          <w:szCs w:val="22"/>
        </w:rPr>
        <w:fldChar w:fldCharType="separate"/>
      </w:r>
      <w:r w:rsidR="00587716">
        <w:rPr>
          <w:szCs w:val="22"/>
        </w:rPr>
        <w:t>69</w:t>
      </w:r>
      <w:r w:rsidRPr="00B152AD">
        <w:rPr>
          <w:szCs w:val="22"/>
        </w:rPr>
        <w:fldChar w:fldCharType="end"/>
      </w:r>
      <w:r w:rsidRPr="00B152AD">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44"/>
    </w:p>
    <w:p w14:paraId="719E8AAF" w14:textId="77777777" w:rsidR="00AB1353" w:rsidRPr="00B152AD" w:rsidRDefault="00AB1353" w:rsidP="004F308C">
      <w:bookmarkStart w:id="45" w:name="_Toc383117525"/>
    </w:p>
    <w:p w14:paraId="6A3B5A47" w14:textId="77777777" w:rsidR="00AB1353" w:rsidRPr="00B152AD" w:rsidRDefault="00AB1353" w:rsidP="004F308C"/>
    <w:p w14:paraId="020335A1" w14:textId="77777777" w:rsidR="007F22C9" w:rsidRPr="00B152AD" w:rsidRDefault="00D37B14" w:rsidP="00267ADD">
      <w:pPr>
        <w:pStyle w:val="Nadpis1"/>
        <w:rPr>
          <w:szCs w:val="22"/>
        </w:rPr>
      </w:pPr>
      <w:r w:rsidRPr="00B152AD">
        <w:rPr>
          <w:szCs w:val="22"/>
        </w:rPr>
        <w:t>PROHLÁŠENÍ SMLUVNÍCH STRAN</w:t>
      </w:r>
      <w:bookmarkEnd w:id="45"/>
    </w:p>
    <w:p w14:paraId="502D212D" w14:textId="77777777" w:rsidR="002248D0" w:rsidRPr="00B152AD" w:rsidRDefault="002248D0" w:rsidP="00F04A2B">
      <w:pPr>
        <w:keepNext/>
        <w:rPr>
          <w:szCs w:val="22"/>
          <w:lang w:eastAsia="ar-SA"/>
        </w:rPr>
      </w:pPr>
    </w:p>
    <w:p w14:paraId="6E5EA452" w14:textId="77777777" w:rsidR="007F22C9" w:rsidRPr="00B152AD" w:rsidRDefault="00484853" w:rsidP="001C0E84">
      <w:pPr>
        <w:numPr>
          <w:ilvl w:val="0"/>
          <w:numId w:val="13"/>
        </w:numPr>
        <w:jc w:val="both"/>
        <w:rPr>
          <w:szCs w:val="22"/>
        </w:rPr>
      </w:pPr>
      <w:bookmarkStart w:id="46" w:name="_Ref380406284"/>
      <w:r w:rsidRPr="00B152AD">
        <w:rPr>
          <w:szCs w:val="22"/>
        </w:rPr>
        <w:t>Zhotovitel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6"/>
    </w:p>
    <w:p w14:paraId="3FD2E0FD" w14:textId="77777777" w:rsidR="004E5ABA" w:rsidRPr="00B152AD" w:rsidRDefault="004E5ABA" w:rsidP="001C0E84">
      <w:pPr>
        <w:ind w:left="567"/>
        <w:jc w:val="both"/>
        <w:rPr>
          <w:szCs w:val="22"/>
        </w:rPr>
      </w:pPr>
    </w:p>
    <w:p w14:paraId="180E25DA" w14:textId="77777777" w:rsidR="007F22C9" w:rsidRPr="00B152AD" w:rsidRDefault="00484853" w:rsidP="001C0E84">
      <w:pPr>
        <w:numPr>
          <w:ilvl w:val="0"/>
          <w:numId w:val="13"/>
        </w:numPr>
        <w:jc w:val="both"/>
        <w:rPr>
          <w:szCs w:val="22"/>
        </w:rPr>
      </w:pPr>
      <w:r w:rsidRPr="00B152AD">
        <w:rPr>
          <w:szCs w:val="22"/>
        </w:rPr>
        <w:t>Zhotovitel na sebe přebírá nebezpečí změny okolností ve smyslu § 1765 Občanského zákoníku.</w:t>
      </w:r>
    </w:p>
    <w:p w14:paraId="71CECACC" w14:textId="77777777" w:rsidR="004E5ABA" w:rsidRPr="00B152AD" w:rsidRDefault="004E5ABA" w:rsidP="001C0E84">
      <w:pPr>
        <w:pStyle w:val="Odstavecseseznamem"/>
        <w:jc w:val="both"/>
        <w:rPr>
          <w:szCs w:val="22"/>
          <w:lang w:val="cs-CZ"/>
        </w:rPr>
      </w:pPr>
    </w:p>
    <w:p w14:paraId="2546F390" w14:textId="77777777" w:rsidR="00E64753" w:rsidRPr="00B152AD" w:rsidRDefault="00484853" w:rsidP="001C0E84">
      <w:pPr>
        <w:numPr>
          <w:ilvl w:val="0"/>
          <w:numId w:val="13"/>
        </w:numPr>
        <w:jc w:val="both"/>
        <w:rPr>
          <w:szCs w:val="22"/>
        </w:rPr>
      </w:pPr>
      <w:r w:rsidRPr="00B152AD">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2DFAB41B" w14:textId="77777777" w:rsidR="004E5ABA" w:rsidRPr="00B152AD" w:rsidRDefault="004E5ABA" w:rsidP="001C0E84">
      <w:pPr>
        <w:pStyle w:val="Odstavecseseznamem"/>
        <w:jc w:val="both"/>
        <w:rPr>
          <w:szCs w:val="22"/>
          <w:lang w:val="cs-CZ"/>
        </w:rPr>
      </w:pPr>
    </w:p>
    <w:p w14:paraId="05DC2CA7" w14:textId="77777777" w:rsidR="00BC2464" w:rsidRPr="00B152AD" w:rsidRDefault="00484853" w:rsidP="00BC2464">
      <w:pPr>
        <w:numPr>
          <w:ilvl w:val="0"/>
          <w:numId w:val="13"/>
        </w:numPr>
        <w:jc w:val="both"/>
        <w:rPr>
          <w:szCs w:val="22"/>
        </w:rPr>
      </w:pPr>
      <w:r w:rsidRPr="00B152AD">
        <w:rPr>
          <w:szCs w:val="22"/>
        </w:rPr>
        <w:t>Zhotovitel si je vědom, že je ve smyslu § 2 písm. e) zákona č. 320/2001 Sb., o finanční kontrole ve veřejné správě a o změně některých zákonů, ve znění pozdějších předpisů (dále jen „</w:t>
      </w:r>
      <w:r w:rsidRPr="00B152AD">
        <w:rPr>
          <w:b/>
          <w:i/>
          <w:szCs w:val="22"/>
        </w:rPr>
        <w:t>Zákon o kontrole</w:t>
      </w:r>
      <w:r w:rsidRPr="00B152AD">
        <w:rPr>
          <w:szCs w:val="22"/>
        </w:rPr>
        <w:t xml:space="preserve">“), povinen spolupůsobit při výkonu finanční kontroly. </w:t>
      </w:r>
    </w:p>
    <w:p w14:paraId="6AA9C906" w14:textId="77777777" w:rsidR="004E5ABA" w:rsidRPr="00B152AD" w:rsidRDefault="004E5ABA" w:rsidP="001C0E84">
      <w:pPr>
        <w:pStyle w:val="Odstavecseseznamem"/>
        <w:jc w:val="both"/>
        <w:rPr>
          <w:szCs w:val="22"/>
          <w:lang w:val="cs-CZ"/>
        </w:rPr>
      </w:pPr>
    </w:p>
    <w:p w14:paraId="0E91DA87" w14:textId="77777777" w:rsidR="00D37B14" w:rsidRPr="00B152AD" w:rsidRDefault="00484853" w:rsidP="001C0E84">
      <w:pPr>
        <w:pStyle w:val="Odstavec"/>
        <w:keepLines/>
        <w:numPr>
          <w:ilvl w:val="0"/>
          <w:numId w:val="13"/>
        </w:numPr>
        <w:rPr>
          <w:color w:val="auto"/>
          <w:sz w:val="22"/>
          <w:szCs w:val="22"/>
        </w:rPr>
      </w:pPr>
      <w:r w:rsidRPr="00B152AD">
        <w:rPr>
          <w:color w:val="auto"/>
          <w:sz w:val="22"/>
          <w:szCs w:val="22"/>
          <w:lang w:val="cs-CZ"/>
        </w:rPr>
        <w:t xml:space="preserve">Smluvní strany prohlašují, že identifikační údaje uvedené v článku </w:t>
      </w:r>
      <w:r w:rsidRPr="00B152AD">
        <w:rPr>
          <w:color w:val="auto"/>
          <w:sz w:val="22"/>
          <w:szCs w:val="22"/>
          <w:lang w:val="cs-CZ"/>
        </w:rPr>
        <w:fldChar w:fldCharType="begin"/>
      </w:r>
      <w:r w:rsidRPr="00B152AD">
        <w:rPr>
          <w:color w:val="auto"/>
          <w:sz w:val="22"/>
          <w:szCs w:val="22"/>
          <w:lang w:val="cs-CZ"/>
        </w:rPr>
        <w:instrText xml:space="preserve"> REF _Ref397421905 \r \h </w:instrText>
      </w:r>
      <w:r w:rsidR="001C0E84" w:rsidRPr="00B152AD">
        <w:rPr>
          <w:color w:val="auto"/>
          <w:sz w:val="22"/>
          <w:szCs w:val="22"/>
          <w:lang w:val="cs-CZ"/>
        </w:rPr>
        <w:instrText xml:space="preserve"> \* MERGEFORMAT </w:instrText>
      </w:r>
      <w:r w:rsidRPr="00B152AD">
        <w:rPr>
          <w:color w:val="auto"/>
          <w:sz w:val="22"/>
          <w:szCs w:val="22"/>
          <w:lang w:val="cs-CZ"/>
        </w:rPr>
      </w:r>
      <w:r w:rsidRPr="00B152AD">
        <w:rPr>
          <w:color w:val="auto"/>
          <w:sz w:val="22"/>
          <w:szCs w:val="22"/>
          <w:lang w:val="cs-CZ"/>
        </w:rPr>
        <w:fldChar w:fldCharType="separate"/>
      </w:r>
      <w:r w:rsidR="00587716">
        <w:rPr>
          <w:color w:val="auto"/>
          <w:sz w:val="22"/>
          <w:szCs w:val="22"/>
          <w:lang w:val="cs-CZ"/>
        </w:rPr>
        <w:t>I</w:t>
      </w:r>
      <w:r w:rsidRPr="00B152AD">
        <w:rPr>
          <w:color w:val="auto"/>
          <w:sz w:val="22"/>
          <w:szCs w:val="22"/>
          <w:lang w:val="cs-CZ"/>
        </w:rPr>
        <w:fldChar w:fldCharType="end"/>
      </w:r>
      <w:r w:rsidRPr="00B152AD">
        <w:rPr>
          <w:color w:val="auto"/>
          <w:sz w:val="22"/>
          <w:szCs w:val="22"/>
          <w:lang w:val="cs-CZ"/>
        </w:rPr>
        <w:t xml:space="preserve"> Smlouvy odpovídají aktuálnímu stavu a že osobami jednajícími při uzavření Smlouvy jsou osoby oprávněné k jednání za Smluvní strany bez jakéhokoliv omezení vnitřními předpisy Smluvních stran.</w:t>
      </w:r>
    </w:p>
    <w:p w14:paraId="0C791D60" w14:textId="77777777" w:rsidR="004E5ABA" w:rsidRPr="00B152AD" w:rsidRDefault="004E5ABA" w:rsidP="001C0E84">
      <w:pPr>
        <w:pStyle w:val="Odstavec"/>
        <w:keepLines/>
        <w:ind w:left="567" w:firstLine="0"/>
        <w:rPr>
          <w:color w:val="auto"/>
          <w:sz w:val="22"/>
          <w:szCs w:val="22"/>
        </w:rPr>
      </w:pPr>
    </w:p>
    <w:p w14:paraId="1D68A56C" w14:textId="77777777" w:rsidR="00D37B14" w:rsidRPr="00B152AD" w:rsidRDefault="00484853" w:rsidP="001C0E84">
      <w:pPr>
        <w:pStyle w:val="Odstavec"/>
        <w:keepLines/>
        <w:numPr>
          <w:ilvl w:val="0"/>
          <w:numId w:val="13"/>
        </w:numPr>
        <w:rPr>
          <w:color w:val="auto"/>
          <w:sz w:val="22"/>
          <w:szCs w:val="22"/>
        </w:rPr>
      </w:pPr>
      <w:r w:rsidRPr="00B152AD">
        <w:rPr>
          <w:color w:val="auto"/>
          <w:sz w:val="22"/>
          <w:szCs w:val="22"/>
          <w:lang w:val="cs-CZ"/>
        </w:rPr>
        <w:t xml:space="preserve">Jakékoliv změny údajů uvedených v článku </w:t>
      </w:r>
      <w:r w:rsidRPr="00B152AD">
        <w:rPr>
          <w:color w:val="auto"/>
          <w:sz w:val="22"/>
          <w:szCs w:val="22"/>
          <w:lang w:val="cs-CZ"/>
        </w:rPr>
        <w:fldChar w:fldCharType="begin"/>
      </w:r>
      <w:r w:rsidRPr="00B152AD">
        <w:rPr>
          <w:color w:val="auto"/>
          <w:sz w:val="22"/>
          <w:szCs w:val="22"/>
          <w:lang w:val="cs-CZ"/>
        </w:rPr>
        <w:instrText xml:space="preserve"> REF _Ref397421905 \r \h </w:instrText>
      </w:r>
      <w:r w:rsidR="001C0E84" w:rsidRPr="00B152AD">
        <w:rPr>
          <w:color w:val="auto"/>
          <w:sz w:val="22"/>
          <w:szCs w:val="22"/>
          <w:lang w:val="cs-CZ"/>
        </w:rPr>
        <w:instrText xml:space="preserve"> \* MERGEFORMAT </w:instrText>
      </w:r>
      <w:r w:rsidRPr="00B152AD">
        <w:rPr>
          <w:color w:val="auto"/>
          <w:sz w:val="22"/>
          <w:szCs w:val="22"/>
          <w:lang w:val="cs-CZ"/>
        </w:rPr>
      </w:r>
      <w:r w:rsidRPr="00B152AD">
        <w:rPr>
          <w:color w:val="auto"/>
          <w:sz w:val="22"/>
          <w:szCs w:val="22"/>
          <w:lang w:val="cs-CZ"/>
        </w:rPr>
        <w:fldChar w:fldCharType="separate"/>
      </w:r>
      <w:r w:rsidR="00587716">
        <w:rPr>
          <w:color w:val="auto"/>
          <w:sz w:val="22"/>
          <w:szCs w:val="22"/>
          <w:lang w:val="cs-CZ"/>
        </w:rPr>
        <w:t>I</w:t>
      </w:r>
      <w:r w:rsidRPr="00B152AD">
        <w:rPr>
          <w:color w:val="auto"/>
          <w:sz w:val="22"/>
          <w:szCs w:val="22"/>
          <w:lang w:val="cs-CZ"/>
        </w:rPr>
        <w:fldChar w:fldCharType="end"/>
      </w:r>
      <w:r w:rsidRPr="00B152AD">
        <w:rPr>
          <w:color w:val="auto"/>
          <w:sz w:val="22"/>
          <w:szCs w:val="22"/>
          <w:lang w:val="cs-CZ"/>
        </w:rPr>
        <w:t xml:space="preserve"> Smlouvy, jež nastanou v době po uzavření Smlouvy, jsou Smluvní strany povinny bez zbytečného odkladu písemně sdělit druhé Smluvní straně.</w:t>
      </w:r>
    </w:p>
    <w:p w14:paraId="529EE6E4" w14:textId="77777777" w:rsidR="004E5ABA" w:rsidRPr="00B152AD" w:rsidRDefault="004E5ABA" w:rsidP="001C0E84">
      <w:pPr>
        <w:pStyle w:val="Odstavecseseznamem"/>
        <w:jc w:val="both"/>
        <w:rPr>
          <w:szCs w:val="22"/>
          <w:lang w:val="cs-CZ"/>
        </w:rPr>
      </w:pPr>
    </w:p>
    <w:p w14:paraId="350C9DAF" w14:textId="77777777" w:rsidR="00D37B14" w:rsidRPr="00B152AD" w:rsidRDefault="00157558" w:rsidP="001C0E84">
      <w:pPr>
        <w:pStyle w:val="Odstavec"/>
        <w:keepLines/>
        <w:numPr>
          <w:ilvl w:val="0"/>
          <w:numId w:val="13"/>
        </w:numPr>
        <w:rPr>
          <w:color w:val="auto"/>
          <w:sz w:val="22"/>
          <w:szCs w:val="22"/>
        </w:rPr>
      </w:pPr>
      <w:r w:rsidRPr="00B152AD">
        <w:rPr>
          <w:color w:val="auto"/>
          <w:sz w:val="22"/>
          <w:szCs w:val="22"/>
          <w:lang w:val="cs-CZ"/>
        </w:rPr>
        <w:t>V případě, že se kterékoliv prohlášení některé ze Smluvních stran uvedené ve Smlouvě ukáže býti nepravdivým, odpovídá tato Smluvní strana za škodu a nemajetkovou újmu, která nepravdivostí prohlášení nebo v souvislosti s ní druhé Smluvní straně vznikla.</w:t>
      </w:r>
    </w:p>
    <w:p w14:paraId="400A08C8" w14:textId="77777777" w:rsidR="002248D0" w:rsidRPr="00B152AD" w:rsidRDefault="002248D0" w:rsidP="00F5385F"/>
    <w:p w14:paraId="5BFFC210" w14:textId="77777777" w:rsidR="002248D0" w:rsidRPr="00B152AD" w:rsidRDefault="002248D0" w:rsidP="00F5385F"/>
    <w:p w14:paraId="7DC4BEBE" w14:textId="77777777" w:rsidR="00593176" w:rsidRPr="00B152AD" w:rsidRDefault="00593176" w:rsidP="00BD1951">
      <w:pPr>
        <w:pStyle w:val="Nadpis1"/>
        <w:rPr>
          <w:szCs w:val="22"/>
        </w:rPr>
      </w:pPr>
      <w:r w:rsidRPr="00B152AD">
        <w:rPr>
          <w:szCs w:val="22"/>
          <w:lang w:val="cs-CZ"/>
        </w:rPr>
        <w:lastRenderedPageBreak/>
        <w:t>POJIŠTĚNÍ</w:t>
      </w:r>
    </w:p>
    <w:p w14:paraId="7FD6848B" w14:textId="77777777" w:rsidR="00593176" w:rsidRPr="00B152AD" w:rsidRDefault="00593176" w:rsidP="00BD1951">
      <w:pPr>
        <w:keepNext/>
        <w:keepLines/>
        <w:rPr>
          <w:szCs w:val="22"/>
          <w:lang w:eastAsia="ar-SA"/>
        </w:rPr>
      </w:pPr>
    </w:p>
    <w:p w14:paraId="63A7BCB5" w14:textId="5195AA04" w:rsidR="00593176" w:rsidRPr="00B146E6" w:rsidRDefault="00593176" w:rsidP="00BD1951">
      <w:pPr>
        <w:keepNext/>
        <w:keepLines/>
        <w:numPr>
          <w:ilvl w:val="0"/>
          <w:numId w:val="13"/>
        </w:numPr>
        <w:jc w:val="both"/>
        <w:rPr>
          <w:szCs w:val="22"/>
          <w:lang w:eastAsia="ar-SA"/>
        </w:rPr>
      </w:pPr>
      <w:bookmarkStart w:id="47" w:name="_Ref391989464"/>
      <w:r w:rsidRPr="00B146E6">
        <w:rPr>
          <w:szCs w:val="22"/>
          <w:lang w:eastAsia="ar-SA"/>
        </w:rPr>
        <w:t xml:space="preserve">Zhotovitel se zavazuje, že bude mít po celou dobu trvání závazků vyplývajících ze Smlouvy až do </w:t>
      </w:r>
      <w:r w:rsidR="00B152AD" w:rsidRPr="00B146E6">
        <w:rPr>
          <w:szCs w:val="22"/>
          <w:lang w:eastAsia="ar-SA"/>
        </w:rPr>
        <w:t>splnění závazk</w:t>
      </w:r>
      <w:r w:rsidR="002F664D" w:rsidRPr="00B146E6">
        <w:rPr>
          <w:szCs w:val="22"/>
          <w:lang w:eastAsia="ar-SA"/>
        </w:rPr>
        <w:t>ů</w:t>
      </w:r>
      <w:r w:rsidR="00B152AD" w:rsidRPr="00B146E6">
        <w:rPr>
          <w:szCs w:val="22"/>
          <w:lang w:eastAsia="ar-SA"/>
        </w:rPr>
        <w:t xml:space="preserve"> ze Smlouvy</w:t>
      </w:r>
      <w:r w:rsidRPr="00B146E6">
        <w:rPr>
          <w:szCs w:val="22"/>
          <w:lang w:eastAsia="ar-SA"/>
        </w:rPr>
        <w:t xml:space="preserve"> sjednáno pojištění odpovědnosti za škodu či jinou újmu způsobenou Zhotovitelem při výkonu činnosti třetí osobě s limitem pojistného plnění minimálně ve výši </w:t>
      </w:r>
      <w:r w:rsidR="00BD1951" w:rsidRPr="00B146E6">
        <w:rPr>
          <w:szCs w:val="22"/>
          <w:lang w:eastAsia="ar-SA"/>
        </w:rPr>
        <w:t>2.000.000,- Kč</w:t>
      </w:r>
      <w:r w:rsidRPr="00B146E6">
        <w:rPr>
          <w:szCs w:val="22"/>
          <w:lang w:eastAsia="ar-SA"/>
        </w:rPr>
        <w:t xml:space="preserve">. V případě, že Smlouvu uzavřelo na straně Zhotovitele více osob (členů sdružení, členů společnosti, apod.), musí pojistná smlouva prokazatelně pokrývat případnou škodu způsobenou </w:t>
      </w:r>
      <w:r w:rsidR="00D32761" w:rsidRPr="00B146E6">
        <w:rPr>
          <w:szCs w:val="22"/>
          <w:lang w:eastAsia="ar-SA"/>
        </w:rPr>
        <w:t>kteroukoli z těchto osob</w:t>
      </w:r>
      <w:r w:rsidRPr="00B146E6">
        <w:rPr>
          <w:szCs w:val="22"/>
          <w:lang w:eastAsia="ar-SA"/>
        </w:rPr>
        <w:t>.</w:t>
      </w:r>
      <w:bookmarkEnd w:id="47"/>
    </w:p>
    <w:p w14:paraId="34FF6178" w14:textId="77777777" w:rsidR="00D32761" w:rsidRPr="00B146E6" w:rsidRDefault="00D32761" w:rsidP="00D32761">
      <w:pPr>
        <w:ind w:left="567"/>
        <w:jc w:val="both"/>
        <w:rPr>
          <w:szCs w:val="22"/>
          <w:lang w:eastAsia="ar-SA"/>
        </w:rPr>
      </w:pPr>
    </w:p>
    <w:p w14:paraId="444AF9C8" w14:textId="77777777" w:rsidR="00593176" w:rsidRPr="00B146E6" w:rsidRDefault="00593176" w:rsidP="00593176">
      <w:pPr>
        <w:numPr>
          <w:ilvl w:val="0"/>
          <w:numId w:val="13"/>
        </w:numPr>
        <w:jc w:val="both"/>
        <w:rPr>
          <w:szCs w:val="22"/>
          <w:lang w:eastAsia="ar-SA"/>
        </w:rPr>
      </w:pPr>
      <w:bookmarkStart w:id="48" w:name="_Ref391989475"/>
      <w:r w:rsidRPr="00B146E6">
        <w:rPr>
          <w:szCs w:val="22"/>
        </w:rPr>
        <w:t xml:space="preserve">Zhotovitel je povinen předložit Objednateli pojistnou smlouvu nebo pojistku osvědčující splnění povinnosti Zhotovitele </w:t>
      </w:r>
      <w:r w:rsidR="004200B8" w:rsidRPr="00B146E6">
        <w:rPr>
          <w:szCs w:val="22"/>
        </w:rPr>
        <w:t>podle</w:t>
      </w:r>
      <w:r w:rsidRPr="00B146E6">
        <w:rPr>
          <w:szCs w:val="22"/>
        </w:rPr>
        <w:t xml:space="preserve"> předchozího odstavce do 15 dnů ode dne uzavření Smlouvy a dále kdykoli v průběhu trvání závazků ze Smlouvy bezodkladně poté, kdy k tomu byl Objednatelem vyzván.</w:t>
      </w:r>
      <w:bookmarkEnd w:id="48"/>
    </w:p>
    <w:p w14:paraId="0B5D488C" w14:textId="77777777" w:rsidR="00D32761" w:rsidRPr="00B146E6" w:rsidRDefault="00D32761" w:rsidP="00D32761">
      <w:pPr>
        <w:ind w:left="567"/>
        <w:jc w:val="both"/>
        <w:rPr>
          <w:szCs w:val="22"/>
          <w:lang w:eastAsia="ar-SA"/>
        </w:rPr>
      </w:pPr>
    </w:p>
    <w:p w14:paraId="14B4E300" w14:textId="77777777" w:rsidR="00593176" w:rsidRPr="00B146E6" w:rsidRDefault="00593176" w:rsidP="00593176">
      <w:pPr>
        <w:numPr>
          <w:ilvl w:val="0"/>
          <w:numId w:val="13"/>
        </w:numPr>
        <w:jc w:val="both"/>
        <w:rPr>
          <w:szCs w:val="22"/>
          <w:lang w:eastAsia="ar-SA"/>
        </w:rPr>
      </w:pPr>
      <w:r w:rsidRPr="00B146E6">
        <w:rPr>
          <w:iCs/>
          <w:szCs w:val="22"/>
          <w:lang w:eastAsia="ar-SA"/>
        </w:rPr>
        <w:t xml:space="preserve">Zhotovitel </w:t>
      </w:r>
      <w:r w:rsidRPr="00B146E6">
        <w:rPr>
          <w:szCs w:val="22"/>
          <w:lang w:eastAsia="ar-SA"/>
        </w:rPr>
        <w:t>i Objednatel</w:t>
      </w:r>
      <w:r w:rsidRPr="00B146E6">
        <w:rPr>
          <w:iCs/>
          <w:szCs w:val="22"/>
          <w:lang w:eastAsia="ar-SA"/>
        </w:rPr>
        <w:t xml:space="preserve"> </w:t>
      </w:r>
      <w:r w:rsidRPr="00B146E6">
        <w:rPr>
          <w:szCs w:val="22"/>
          <w:lang w:eastAsia="ar-SA"/>
        </w:rPr>
        <w:t xml:space="preserve">se </w:t>
      </w:r>
      <w:r w:rsidRPr="00B146E6">
        <w:rPr>
          <w:iCs/>
          <w:szCs w:val="22"/>
          <w:lang w:eastAsia="ar-SA"/>
        </w:rPr>
        <w:t>zavazují uplatnit pojistnou událost u pojišťovny bez zbytečného odkladu.</w:t>
      </w:r>
    </w:p>
    <w:p w14:paraId="7A753D0E" w14:textId="77777777" w:rsidR="00593176" w:rsidRPr="00B146E6" w:rsidRDefault="00593176" w:rsidP="00593176">
      <w:pPr>
        <w:rPr>
          <w:szCs w:val="22"/>
          <w:lang w:eastAsia="ar-SA"/>
        </w:rPr>
      </w:pPr>
    </w:p>
    <w:p w14:paraId="7EB43BEA" w14:textId="77777777" w:rsidR="00593176" w:rsidRPr="00B146E6" w:rsidRDefault="00593176" w:rsidP="00593176">
      <w:pPr>
        <w:rPr>
          <w:szCs w:val="22"/>
          <w:lang w:eastAsia="ar-SA"/>
        </w:rPr>
      </w:pPr>
    </w:p>
    <w:p w14:paraId="636B8DB2" w14:textId="77777777" w:rsidR="00D37B14" w:rsidRPr="00B152AD" w:rsidRDefault="00D37B14" w:rsidP="001E6D4A">
      <w:pPr>
        <w:pStyle w:val="Nadpis1"/>
        <w:keepLines w:val="0"/>
        <w:rPr>
          <w:szCs w:val="22"/>
        </w:rPr>
      </w:pPr>
      <w:bookmarkStart w:id="49" w:name="_Toc383117526"/>
      <w:r w:rsidRPr="00B152AD">
        <w:rPr>
          <w:szCs w:val="22"/>
        </w:rPr>
        <w:t>OSTATNÍ UJEDNÁNÍ</w:t>
      </w:r>
      <w:bookmarkEnd w:id="49"/>
    </w:p>
    <w:p w14:paraId="3027D216" w14:textId="77777777" w:rsidR="002248D0" w:rsidRPr="00B152AD" w:rsidRDefault="002248D0" w:rsidP="001E6D4A">
      <w:pPr>
        <w:keepNext/>
        <w:rPr>
          <w:szCs w:val="22"/>
          <w:lang w:eastAsia="ar-SA"/>
        </w:rPr>
      </w:pPr>
    </w:p>
    <w:p w14:paraId="02B36977" w14:textId="77777777" w:rsidR="00C01188" w:rsidRPr="00B152AD" w:rsidRDefault="00C01188" w:rsidP="00C01188">
      <w:pPr>
        <w:numPr>
          <w:ilvl w:val="0"/>
          <w:numId w:val="13"/>
        </w:numPr>
        <w:jc w:val="both"/>
        <w:rPr>
          <w:szCs w:val="22"/>
        </w:rPr>
      </w:pPr>
      <w:r w:rsidRPr="00B152AD">
        <w:rPr>
          <w:szCs w:val="22"/>
        </w:rPr>
        <w:t>Zhotovitel je povinen chránit majetek Objednatele a majetek sousedící s místem plnění a staveništěm a bude odpovědný za škody, které vzniknou z jeho činnosti v souvislosti s prováděním Díla. Způsobí-li Zhotovitel při provádění Díla škodu na majetku Objednatele nebo majetku třetí osoby, bude odpovědný za uvedení v předešlý stav na vlastní náklady, a není-li to dobře možné nebo žádá-li to poškozený, pak za náhradu takové škody.</w:t>
      </w:r>
    </w:p>
    <w:p w14:paraId="37E1BB0B" w14:textId="77777777" w:rsidR="00C01188" w:rsidRPr="00B152AD" w:rsidRDefault="00C01188" w:rsidP="00C01188">
      <w:pPr>
        <w:pStyle w:val="Odstavecseseznamem"/>
        <w:jc w:val="both"/>
        <w:rPr>
          <w:szCs w:val="22"/>
        </w:rPr>
      </w:pPr>
    </w:p>
    <w:p w14:paraId="69D17368" w14:textId="77777777" w:rsidR="00260D88" w:rsidRPr="00B152AD" w:rsidRDefault="00260D88" w:rsidP="00260D88">
      <w:pPr>
        <w:numPr>
          <w:ilvl w:val="0"/>
          <w:numId w:val="13"/>
        </w:numPr>
        <w:tabs>
          <w:tab w:val="left" w:pos="567"/>
        </w:tabs>
        <w:jc w:val="both"/>
        <w:rPr>
          <w:szCs w:val="22"/>
        </w:rPr>
      </w:pPr>
      <w:r w:rsidRPr="00B152AD">
        <w:rPr>
          <w:szCs w:val="22"/>
        </w:rPr>
        <w:t>Zhotovitel je povinen neprodleně písemně informovat Objednatele o skutečnostech majících i potencionálně vliv na plnění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23454888" w14:textId="77777777" w:rsidR="00260D88" w:rsidRPr="00260D88" w:rsidRDefault="00260D88" w:rsidP="00260D88">
      <w:pPr>
        <w:tabs>
          <w:tab w:val="left" w:pos="567"/>
        </w:tabs>
        <w:ind w:left="567"/>
        <w:jc w:val="both"/>
        <w:rPr>
          <w:szCs w:val="22"/>
        </w:rPr>
      </w:pPr>
    </w:p>
    <w:p w14:paraId="33FC4487" w14:textId="7BD5CF34" w:rsidR="00260D88" w:rsidRPr="00260D88" w:rsidRDefault="00260D88" w:rsidP="00A03EDD">
      <w:pPr>
        <w:numPr>
          <w:ilvl w:val="0"/>
          <w:numId w:val="13"/>
        </w:numPr>
        <w:tabs>
          <w:tab w:val="left" w:pos="567"/>
        </w:tabs>
        <w:suppressAutoHyphens/>
        <w:jc w:val="both"/>
        <w:rPr>
          <w:szCs w:val="22"/>
        </w:rPr>
      </w:pPr>
      <w:r w:rsidRPr="00260D88">
        <w:rPr>
          <w:szCs w:val="22"/>
        </w:rPr>
        <w:t xml:space="preserve">Zhotovitel je povinen při plnění předmětu Smlouvy dodržovat v místě plnění podle odstavce </w:t>
      </w:r>
      <w:r>
        <w:rPr>
          <w:szCs w:val="22"/>
        </w:rPr>
        <w:fldChar w:fldCharType="begin"/>
      </w:r>
      <w:r>
        <w:rPr>
          <w:szCs w:val="22"/>
        </w:rPr>
        <w:instrText xml:space="preserve"> REF _Ref457324014 \r \h </w:instrText>
      </w:r>
      <w:r>
        <w:rPr>
          <w:szCs w:val="22"/>
        </w:rPr>
      </w:r>
      <w:r>
        <w:rPr>
          <w:szCs w:val="22"/>
        </w:rPr>
        <w:fldChar w:fldCharType="separate"/>
      </w:r>
      <w:r w:rsidR="00587716">
        <w:rPr>
          <w:szCs w:val="22"/>
        </w:rPr>
        <w:t>36</w:t>
      </w:r>
      <w:r>
        <w:rPr>
          <w:szCs w:val="22"/>
        </w:rPr>
        <w:fldChar w:fldCharType="end"/>
      </w:r>
      <w:r w:rsidRPr="00260D88">
        <w:rPr>
          <w:szCs w:val="22"/>
        </w:rPr>
        <w:t xml:space="preserve"> veškeré zásady platné pro pohyb osob, vozidel a manipulaci s věcmi v tomto místě, jakož i respektovat zavedená bezpečnostní opatření.</w:t>
      </w:r>
    </w:p>
    <w:p w14:paraId="6FDDAE94" w14:textId="77777777" w:rsidR="00260D88" w:rsidRPr="00260D88" w:rsidRDefault="00260D88" w:rsidP="00260D88">
      <w:pPr>
        <w:tabs>
          <w:tab w:val="left" w:pos="567"/>
        </w:tabs>
        <w:suppressAutoHyphens/>
        <w:ind w:left="567"/>
        <w:jc w:val="both"/>
        <w:rPr>
          <w:szCs w:val="22"/>
        </w:rPr>
      </w:pPr>
    </w:p>
    <w:p w14:paraId="267F652B" w14:textId="77777777" w:rsidR="00A03EDD" w:rsidRPr="00B152AD" w:rsidRDefault="00A03EDD" w:rsidP="00A03EDD">
      <w:pPr>
        <w:numPr>
          <w:ilvl w:val="0"/>
          <w:numId w:val="13"/>
        </w:numPr>
        <w:tabs>
          <w:tab w:val="left" w:pos="567"/>
        </w:tabs>
        <w:suppressAutoHyphens/>
        <w:jc w:val="both"/>
        <w:rPr>
          <w:szCs w:val="22"/>
        </w:rPr>
      </w:pPr>
      <w:r w:rsidRPr="00B152AD">
        <w:rPr>
          <w:szCs w:val="22"/>
        </w:rPr>
        <w:t>Zhotovitel bere na vědomí, že Objednatel je povinným subjektem podle zákona č. 106/1999 Sb., o svobodném přístupu k informacím, ve znění pozdějších předpisů.</w:t>
      </w:r>
    </w:p>
    <w:p w14:paraId="0058F0C7" w14:textId="77777777" w:rsidR="00B60820" w:rsidRDefault="00B60820" w:rsidP="00B60820">
      <w:pPr>
        <w:ind w:left="567"/>
        <w:jc w:val="both"/>
        <w:rPr>
          <w:szCs w:val="22"/>
        </w:rPr>
      </w:pPr>
    </w:p>
    <w:p w14:paraId="6F19A0B6" w14:textId="37A45C49" w:rsidR="00B60820" w:rsidRPr="00B152AD" w:rsidRDefault="00B60820" w:rsidP="00670857">
      <w:pPr>
        <w:numPr>
          <w:ilvl w:val="0"/>
          <w:numId w:val="13"/>
        </w:numPr>
        <w:jc w:val="both"/>
        <w:rPr>
          <w:szCs w:val="22"/>
        </w:rPr>
      </w:pPr>
      <w:r>
        <w:rPr>
          <w:szCs w:val="22"/>
        </w:rPr>
        <w:t>Zhotovitel</w:t>
      </w:r>
      <w:r w:rsidRPr="00432B47">
        <w:rPr>
          <w:szCs w:val="22"/>
        </w:rPr>
        <w:t xml:space="preserve"> souhlasí se zveřejněním </w:t>
      </w:r>
      <w:r>
        <w:rPr>
          <w:szCs w:val="22"/>
        </w:rPr>
        <w:t>S</w:t>
      </w:r>
      <w:r w:rsidRPr="00432B47">
        <w:rPr>
          <w:szCs w:val="22"/>
        </w:rPr>
        <w:t xml:space="preserve">mlouvy v souladu s povinnostmi </w:t>
      </w:r>
      <w:r>
        <w:rPr>
          <w:szCs w:val="22"/>
        </w:rPr>
        <w:t xml:space="preserve">Objednatele </w:t>
      </w:r>
      <w:r w:rsidRPr="00432B47">
        <w:rPr>
          <w:szCs w:val="22"/>
        </w:rPr>
        <w:t xml:space="preserve">za podmínek vyplývajících </w:t>
      </w:r>
      <w:r>
        <w:rPr>
          <w:szCs w:val="22"/>
        </w:rPr>
        <w:t xml:space="preserve">z příslušných právních předpisů, zejména </w:t>
      </w:r>
      <w:r w:rsidRPr="003E0296">
        <w:rPr>
          <w:szCs w:val="22"/>
        </w:rPr>
        <w:t xml:space="preserve">souhlasí se uveřejněním Smlouvy </w:t>
      </w:r>
      <w:r w:rsidR="00670857">
        <w:rPr>
          <w:szCs w:val="22"/>
        </w:rPr>
        <w:t>včetně všech případných dodatků</w:t>
      </w:r>
      <w:r w:rsidRPr="003E0296">
        <w:rPr>
          <w:szCs w:val="22"/>
        </w:rPr>
        <w:t xml:space="preserve"> na profilu Objednatele </w:t>
      </w:r>
      <w:r w:rsidR="000530D7">
        <w:rPr>
          <w:szCs w:val="22"/>
        </w:rPr>
        <w:t>a v Registru smluv.</w:t>
      </w:r>
    </w:p>
    <w:p w14:paraId="45375C95" w14:textId="77777777" w:rsidR="00A03EDD" w:rsidRPr="00B152AD" w:rsidRDefault="00A03EDD" w:rsidP="00A03EDD">
      <w:pPr>
        <w:tabs>
          <w:tab w:val="left" w:pos="567"/>
        </w:tabs>
        <w:suppressAutoHyphens/>
        <w:jc w:val="both"/>
        <w:rPr>
          <w:szCs w:val="22"/>
        </w:rPr>
      </w:pPr>
    </w:p>
    <w:p w14:paraId="1C1D65BE" w14:textId="77777777" w:rsidR="007F22C9" w:rsidRPr="00B152AD" w:rsidRDefault="001F7923" w:rsidP="001C0E84">
      <w:pPr>
        <w:numPr>
          <w:ilvl w:val="0"/>
          <w:numId w:val="13"/>
        </w:numPr>
        <w:jc w:val="both"/>
        <w:rPr>
          <w:szCs w:val="22"/>
        </w:rPr>
      </w:pPr>
      <w:r w:rsidRPr="00B152AD">
        <w:rPr>
          <w:szCs w:val="22"/>
        </w:rPr>
        <w:t>Zhotovitel není oprávněn postoupit žádnou svou pohledávku za Objednatelem vyplývající ze Smlouvy nebo vzniklou v souvislosti se Smlouvou.</w:t>
      </w:r>
    </w:p>
    <w:p w14:paraId="2ED4EECF" w14:textId="77777777" w:rsidR="004E5ABA" w:rsidRPr="00B152AD" w:rsidRDefault="004E5ABA" w:rsidP="001C0E84">
      <w:pPr>
        <w:ind w:left="567"/>
        <w:jc w:val="both"/>
        <w:rPr>
          <w:szCs w:val="22"/>
        </w:rPr>
      </w:pPr>
    </w:p>
    <w:p w14:paraId="39DA4B4C" w14:textId="77777777" w:rsidR="007F22C9" w:rsidRPr="00B152AD" w:rsidRDefault="001F7923" w:rsidP="001C0E84">
      <w:pPr>
        <w:numPr>
          <w:ilvl w:val="0"/>
          <w:numId w:val="13"/>
        </w:numPr>
        <w:jc w:val="both"/>
        <w:rPr>
          <w:szCs w:val="22"/>
        </w:rPr>
      </w:pPr>
      <w:r w:rsidRPr="00B152AD">
        <w:rPr>
          <w:szCs w:val="22"/>
        </w:rPr>
        <w:t>Zhotovitel není oprávněn provést jednostranné započtení žádné své pohledávky za Objednatelem vyplývající ze Smlouvy nebo vzniklé v souvislosti se Smlouvou na jakoukoliv pohledávku Objednatele za Zhotovitelem.</w:t>
      </w:r>
    </w:p>
    <w:p w14:paraId="0687831F" w14:textId="77777777" w:rsidR="004E5ABA" w:rsidRPr="00B152AD" w:rsidRDefault="004E5ABA" w:rsidP="001C0E84">
      <w:pPr>
        <w:pStyle w:val="Odstavecseseznamem"/>
        <w:jc w:val="both"/>
        <w:rPr>
          <w:szCs w:val="22"/>
          <w:lang w:val="cs-CZ"/>
        </w:rPr>
      </w:pPr>
    </w:p>
    <w:p w14:paraId="17BDEDF1" w14:textId="77777777" w:rsidR="007F22C9" w:rsidRPr="00B152AD" w:rsidRDefault="001F7923" w:rsidP="001C0E84">
      <w:pPr>
        <w:numPr>
          <w:ilvl w:val="0"/>
          <w:numId w:val="13"/>
        </w:numPr>
        <w:jc w:val="both"/>
        <w:rPr>
          <w:szCs w:val="22"/>
        </w:rPr>
      </w:pPr>
      <w:r w:rsidRPr="00B152AD">
        <w:rPr>
          <w:szCs w:val="22"/>
        </w:rPr>
        <w:lastRenderedPageBreak/>
        <w:t>Objednatel je oprávněn provést jednostranné započtení jakékoliv své splatné i nesplatné pohledávky za Zhotovitelem vyplývající ze Smlouvy nebo vzniklé v souvislosti se Smlouvou (zejm. smluvní pokutu) na splatné i nesplatné pohledávky Zhotovitele za Objednatelem.</w:t>
      </w:r>
    </w:p>
    <w:p w14:paraId="6C5DFA6F" w14:textId="77777777" w:rsidR="004E5ABA" w:rsidRPr="00B152AD" w:rsidRDefault="004E5ABA" w:rsidP="001C0E84">
      <w:pPr>
        <w:jc w:val="both"/>
        <w:rPr>
          <w:szCs w:val="22"/>
        </w:rPr>
      </w:pPr>
    </w:p>
    <w:p w14:paraId="6C5D63E4" w14:textId="77777777" w:rsidR="007F22C9" w:rsidRPr="00B152AD" w:rsidRDefault="007F22C9" w:rsidP="001C0E84">
      <w:pPr>
        <w:numPr>
          <w:ilvl w:val="0"/>
          <w:numId w:val="13"/>
        </w:numPr>
        <w:jc w:val="both"/>
        <w:rPr>
          <w:szCs w:val="22"/>
        </w:rPr>
      </w:pPr>
      <w:r w:rsidRPr="00B152AD">
        <w:rPr>
          <w:szCs w:val="22"/>
        </w:rPr>
        <w:t xml:space="preserve">Poruší-li </w:t>
      </w:r>
      <w:r w:rsidR="00680EF5" w:rsidRPr="00B152AD">
        <w:rPr>
          <w:szCs w:val="22"/>
        </w:rPr>
        <w:t>Zhotovitel</w:t>
      </w:r>
      <w:r w:rsidRPr="00B152AD">
        <w:rPr>
          <w:szCs w:val="22"/>
        </w:rPr>
        <w:t xml:space="preserve"> v </w:t>
      </w:r>
      <w:r w:rsidR="00F04A2B" w:rsidRPr="00B152AD">
        <w:rPr>
          <w:szCs w:val="22"/>
        </w:rPr>
        <w:t>souvislosti s</w:t>
      </w:r>
      <w:r w:rsidR="00680EF5" w:rsidRPr="00B152AD">
        <w:rPr>
          <w:szCs w:val="22"/>
        </w:rPr>
        <w:t>e S</w:t>
      </w:r>
      <w:r w:rsidR="00F04A2B" w:rsidRPr="00B152AD">
        <w:rPr>
          <w:szCs w:val="22"/>
        </w:rPr>
        <w:t>mlouvu jakoukoli</w:t>
      </w:r>
      <w:r w:rsidRPr="00B152AD">
        <w:rPr>
          <w:szCs w:val="22"/>
        </w:rPr>
        <w:t xml:space="preserve"> sv</w:t>
      </w:r>
      <w:r w:rsidR="00F04A2B" w:rsidRPr="00B152AD">
        <w:rPr>
          <w:szCs w:val="22"/>
        </w:rPr>
        <w:t>oji</w:t>
      </w:r>
      <w:r w:rsidRPr="00B152AD">
        <w:rPr>
          <w:szCs w:val="22"/>
        </w:rPr>
        <w:t xml:space="preserve"> povinnost,</w:t>
      </w:r>
      <w:r w:rsidR="00F04A2B" w:rsidRPr="00B152AD">
        <w:rPr>
          <w:szCs w:val="22"/>
        </w:rPr>
        <w:t xml:space="preserve"> </w:t>
      </w:r>
      <w:r w:rsidRPr="00B152AD">
        <w:rPr>
          <w:szCs w:val="22"/>
        </w:rPr>
        <w:t xml:space="preserve">nahradí </w:t>
      </w:r>
      <w:r w:rsidR="00680EF5" w:rsidRPr="00B152AD">
        <w:rPr>
          <w:szCs w:val="22"/>
        </w:rPr>
        <w:t>Objednateli</w:t>
      </w:r>
      <w:r w:rsidRPr="00B152AD">
        <w:rPr>
          <w:szCs w:val="22"/>
        </w:rPr>
        <w:t xml:space="preserve"> škodu a nemajetkovou újmu z toho vzniklou. Povinnosti k náhradě se </w:t>
      </w:r>
      <w:r w:rsidR="00680EF5" w:rsidRPr="00B152AD">
        <w:rPr>
          <w:szCs w:val="22"/>
        </w:rPr>
        <w:t>Zhotovitel</w:t>
      </w:r>
      <w:r w:rsidRPr="00B152AD">
        <w:rPr>
          <w:szCs w:val="22"/>
        </w:rPr>
        <w:t xml:space="preserve"> zprostí, prokáže-li, že mu ve splnění povinnosti zabránila mimořádná nepředvídatelná a nepřekonatelná překážka vzniklá nezávisle na jeho vůli. Překážka vzniklá z osobních poměrů </w:t>
      </w:r>
      <w:r w:rsidR="00680EF5" w:rsidRPr="00B152AD">
        <w:rPr>
          <w:szCs w:val="22"/>
        </w:rPr>
        <w:t>Zhotovitele</w:t>
      </w:r>
      <w:r w:rsidRPr="00B152AD">
        <w:rPr>
          <w:szCs w:val="22"/>
        </w:rPr>
        <w:t xml:space="preserve"> nebo vzniklá až v době, kdy byl </w:t>
      </w:r>
      <w:r w:rsidR="00680EF5" w:rsidRPr="00B152AD">
        <w:rPr>
          <w:szCs w:val="22"/>
        </w:rPr>
        <w:t>Zhotovitel</w:t>
      </w:r>
      <w:r w:rsidRPr="00B152AD">
        <w:rPr>
          <w:szCs w:val="22"/>
        </w:rPr>
        <w:t xml:space="preserve"> s plněním povinnosti v prodlení, ani překážka, kterou byl </w:t>
      </w:r>
      <w:r w:rsidR="00680EF5" w:rsidRPr="00B152AD">
        <w:rPr>
          <w:szCs w:val="22"/>
        </w:rPr>
        <w:t>Zhotovitel</w:t>
      </w:r>
      <w:r w:rsidRPr="00B152AD">
        <w:rPr>
          <w:szCs w:val="22"/>
        </w:rPr>
        <w:t xml:space="preserve"> povinen překonat, jej však povinnosti k náhradě nezprostí.</w:t>
      </w:r>
    </w:p>
    <w:p w14:paraId="55CE0D80" w14:textId="77777777" w:rsidR="004E5ABA" w:rsidRPr="00B152AD" w:rsidRDefault="004E5ABA" w:rsidP="001C0E84">
      <w:pPr>
        <w:pStyle w:val="Odstavecseseznamem"/>
        <w:jc w:val="both"/>
        <w:rPr>
          <w:szCs w:val="22"/>
          <w:lang w:val="cs-CZ"/>
        </w:rPr>
      </w:pPr>
    </w:p>
    <w:p w14:paraId="5CE8C216" w14:textId="77777777" w:rsidR="005C7067" w:rsidRDefault="007F22C9" w:rsidP="001C0E84">
      <w:pPr>
        <w:numPr>
          <w:ilvl w:val="0"/>
          <w:numId w:val="13"/>
        </w:numPr>
        <w:jc w:val="both"/>
        <w:rPr>
          <w:szCs w:val="22"/>
        </w:rPr>
      </w:pPr>
      <w:r w:rsidRPr="00B152AD">
        <w:rPr>
          <w:szCs w:val="22"/>
        </w:rPr>
        <w:t>Písemnou formou (podobou) se rozumí listina podepsaná oprávněnou osobou Smluvní strany nebo email podepsaný zaručeným elektronickým podpisem oprávněné osoby Smluvní strany.</w:t>
      </w:r>
    </w:p>
    <w:p w14:paraId="686AB6FB" w14:textId="77777777" w:rsidR="00C01188" w:rsidRDefault="00C01188" w:rsidP="00C01188">
      <w:pPr>
        <w:ind w:left="567"/>
        <w:jc w:val="both"/>
        <w:rPr>
          <w:szCs w:val="22"/>
        </w:rPr>
      </w:pPr>
    </w:p>
    <w:p w14:paraId="60FAB816" w14:textId="77777777" w:rsidR="005C7067" w:rsidRPr="00B152AD" w:rsidRDefault="005C7067" w:rsidP="005C7067">
      <w:pPr>
        <w:rPr>
          <w:szCs w:val="22"/>
        </w:rPr>
      </w:pPr>
    </w:p>
    <w:p w14:paraId="0D751C55" w14:textId="77777777" w:rsidR="00B060E8" w:rsidRPr="00B152AD" w:rsidRDefault="00B060E8" w:rsidP="00EA2AA9">
      <w:pPr>
        <w:pStyle w:val="Nadpis1"/>
        <w:keepLines w:val="0"/>
        <w:rPr>
          <w:szCs w:val="22"/>
        </w:rPr>
      </w:pPr>
      <w:bookmarkStart w:id="50" w:name="_Toc383117527"/>
      <w:r w:rsidRPr="00B152AD">
        <w:rPr>
          <w:szCs w:val="22"/>
        </w:rPr>
        <w:t>SUBDODAVATELÉ</w:t>
      </w:r>
    </w:p>
    <w:p w14:paraId="60CC916A" w14:textId="77777777" w:rsidR="00B060E8" w:rsidRPr="00B152AD" w:rsidRDefault="00B060E8" w:rsidP="00EA2AA9">
      <w:pPr>
        <w:keepNext/>
      </w:pPr>
    </w:p>
    <w:p w14:paraId="22F3739D" w14:textId="5B40C1E6" w:rsidR="00B060E8" w:rsidRPr="00B152AD" w:rsidRDefault="003735FE" w:rsidP="00B060E8">
      <w:pPr>
        <w:numPr>
          <w:ilvl w:val="0"/>
          <w:numId w:val="13"/>
        </w:numPr>
        <w:jc w:val="both"/>
        <w:rPr>
          <w:szCs w:val="22"/>
        </w:rPr>
      </w:pPr>
      <w:bookmarkStart w:id="51" w:name="_Ref394405799"/>
      <w:bookmarkStart w:id="52" w:name="_Ref433127238"/>
      <w:r w:rsidRPr="00B152AD">
        <w:rPr>
          <w:szCs w:val="22"/>
        </w:rPr>
        <w:t>Zhotovitel je oprávněn pověřit plněním svých povinností ze Smlouvy pouze třetí osob</w:t>
      </w:r>
      <w:r w:rsidR="00F805A7" w:rsidRPr="00B152AD">
        <w:rPr>
          <w:szCs w:val="22"/>
        </w:rPr>
        <w:t>y</w:t>
      </w:r>
      <w:r w:rsidRPr="00B152AD">
        <w:rPr>
          <w:szCs w:val="22"/>
        </w:rPr>
        <w:t xml:space="preserve"> uveden</w:t>
      </w:r>
      <w:r w:rsidR="00F805A7" w:rsidRPr="00B152AD">
        <w:rPr>
          <w:szCs w:val="22"/>
        </w:rPr>
        <w:t>é</w:t>
      </w:r>
      <w:r w:rsidRPr="00B152AD">
        <w:rPr>
          <w:szCs w:val="22"/>
        </w:rPr>
        <w:t xml:space="preserve"> v příloze </w:t>
      </w:r>
      <w:r w:rsidR="00F805A7" w:rsidRPr="00B152AD">
        <w:rPr>
          <w:szCs w:val="22"/>
        </w:rPr>
        <w:t>Smlouvy</w:t>
      </w:r>
      <w:r w:rsidRPr="00B152AD">
        <w:rPr>
          <w:szCs w:val="22"/>
        </w:rPr>
        <w:t xml:space="preserve"> </w:t>
      </w:r>
      <w:r w:rsidR="00F805A7" w:rsidRPr="00B152AD">
        <w:rPr>
          <w:szCs w:val="22"/>
        </w:rPr>
        <w:t>(</w:t>
      </w:r>
      <w:r w:rsidR="00F27207" w:rsidRPr="00B152AD">
        <w:rPr>
          <w:szCs w:val="22"/>
        </w:rPr>
        <w:fldChar w:fldCharType="begin"/>
      </w:r>
      <w:r w:rsidR="00F27207" w:rsidRPr="00B152AD">
        <w:rPr>
          <w:szCs w:val="22"/>
        </w:rPr>
        <w:instrText xml:space="preserve"> REF _Ref433128944 \r \h </w:instrText>
      </w:r>
      <w:r w:rsidR="00BC2464" w:rsidRPr="00B152AD">
        <w:rPr>
          <w:szCs w:val="22"/>
        </w:rPr>
        <w:instrText xml:space="preserve"> \* MERGEFORMAT </w:instrText>
      </w:r>
      <w:r w:rsidR="00F27207" w:rsidRPr="00B152AD">
        <w:rPr>
          <w:szCs w:val="22"/>
        </w:rPr>
      </w:r>
      <w:r w:rsidR="00F27207" w:rsidRPr="00B152AD">
        <w:rPr>
          <w:szCs w:val="22"/>
        </w:rPr>
        <w:fldChar w:fldCharType="separate"/>
      </w:r>
      <w:r w:rsidR="00587716">
        <w:rPr>
          <w:szCs w:val="22"/>
        </w:rPr>
        <w:t>Příloha č. 3</w:t>
      </w:r>
      <w:r w:rsidR="00F27207" w:rsidRPr="00B152AD">
        <w:rPr>
          <w:szCs w:val="22"/>
        </w:rPr>
        <w:fldChar w:fldCharType="end"/>
      </w:r>
      <w:r w:rsidR="00961777">
        <w:rPr>
          <w:szCs w:val="22"/>
        </w:rPr>
        <w:t>3</w:t>
      </w:r>
      <w:r w:rsidRPr="00B152AD">
        <w:rPr>
          <w:szCs w:val="22"/>
        </w:rPr>
        <w:t xml:space="preserve"> Smlouvy</w:t>
      </w:r>
      <w:r w:rsidR="00F805A7" w:rsidRPr="00B152AD">
        <w:rPr>
          <w:szCs w:val="22"/>
        </w:rPr>
        <w:t>)</w:t>
      </w:r>
      <w:r w:rsidRPr="00B152AD">
        <w:rPr>
          <w:szCs w:val="22"/>
        </w:rPr>
        <w:t>, nebo písemně odsouhlasen</w:t>
      </w:r>
      <w:r w:rsidR="00F805A7" w:rsidRPr="00B152AD">
        <w:rPr>
          <w:szCs w:val="22"/>
        </w:rPr>
        <w:t>é</w:t>
      </w:r>
      <w:r w:rsidRPr="00B152AD">
        <w:rPr>
          <w:szCs w:val="22"/>
        </w:rPr>
        <w:t xml:space="preserve"> Objednatelem (dále jen </w:t>
      </w:r>
      <w:bookmarkEnd w:id="51"/>
      <w:r w:rsidRPr="00B152AD">
        <w:rPr>
          <w:bCs/>
          <w:szCs w:val="22"/>
        </w:rPr>
        <w:t>jednotlivě „</w:t>
      </w:r>
      <w:r w:rsidRPr="00B152AD">
        <w:rPr>
          <w:b/>
          <w:bCs/>
          <w:i/>
          <w:szCs w:val="22"/>
        </w:rPr>
        <w:t>Subdodavatel</w:t>
      </w:r>
      <w:r w:rsidRPr="00B152AD">
        <w:rPr>
          <w:bCs/>
          <w:szCs w:val="22"/>
        </w:rPr>
        <w:t>“ nebo společně „</w:t>
      </w:r>
      <w:r w:rsidRPr="00B152AD">
        <w:rPr>
          <w:b/>
          <w:bCs/>
          <w:i/>
          <w:szCs w:val="22"/>
        </w:rPr>
        <w:t>Subdodavatelé</w:t>
      </w:r>
      <w:r w:rsidRPr="00B152AD">
        <w:rPr>
          <w:bCs/>
          <w:szCs w:val="22"/>
        </w:rPr>
        <w:t>“).</w:t>
      </w:r>
      <w:bookmarkEnd w:id="52"/>
    </w:p>
    <w:p w14:paraId="70A71B49" w14:textId="77777777" w:rsidR="00B060E8" w:rsidRPr="00B152AD" w:rsidRDefault="00B060E8" w:rsidP="00B060E8">
      <w:pPr>
        <w:ind w:left="567"/>
        <w:jc w:val="both"/>
        <w:rPr>
          <w:szCs w:val="22"/>
        </w:rPr>
      </w:pPr>
    </w:p>
    <w:p w14:paraId="55CEA3C6" w14:textId="77777777" w:rsidR="00A3518A" w:rsidRPr="00B152AD" w:rsidRDefault="00CC5176" w:rsidP="00B060E8">
      <w:pPr>
        <w:numPr>
          <w:ilvl w:val="0"/>
          <w:numId w:val="13"/>
        </w:numPr>
        <w:jc w:val="both"/>
        <w:rPr>
          <w:szCs w:val="22"/>
        </w:rPr>
      </w:pPr>
      <w:r w:rsidRPr="00B152AD">
        <w:rPr>
          <w:szCs w:val="22"/>
        </w:rPr>
        <w:t>Zhotovitel odpovídá za plnění Subdodavatele tak, jako by plnil sám.</w:t>
      </w:r>
    </w:p>
    <w:p w14:paraId="736DBE44" w14:textId="77777777" w:rsidR="00A3518A" w:rsidRPr="00B152AD" w:rsidRDefault="00A3518A" w:rsidP="00A3518A">
      <w:pPr>
        <w:pStyle w:val="Odstavecseseznamem"/>
        <w:rPr>
          <w:szCs w:val="22"/>
        </w:rPr>
      </w:pPr>
    </w:p>
    <w:p w14:paraId="542920A7" w14:textId="77777777" w:rsidR="00A3518A" w:rsidRPr="00B152AD" w:rsidRDefault="00CC5176" w:rsidP="00A3518A">
      <w:pPr>
        <w:numPr>
          <w:ilvl w:val="0"/>
          <w:numId w:val="13"/>
        </w:numPr>
        <w:jc w:val="both"/>
        <w:rPr>
          <w:szCs w:val="22"/>
        </w:rPr>
      </w:pPr>
      <w:r w:rsidRPr="00B152AD">
        <w:rPr>
          <w:szCs w:val="22"/>
        </w:rPr>
        <w:t xml:space="preserve">Zhotovitel prohlašuje a zavazuje se, že jako ručitel uspokojí za jakéhokoliv Subdodavatele jeho povinnost nahradit újmu způsobenou Subdodavatelem Objednateli při plnění nebo v souvislosti s plněním povinností ze Smlouvy, jestliže Subdodavatel povinnost k náhradě újmy nesplní. Objednatel Zhotovitele jako ručitele </w:t>
      </w:r>
      <w:r w:rsidR="004200B8" w:rsidRPr="00B152AD">
        <w:rPr>
          <w:szCs w:val="22"/>
        </w:rPr>
        <w:t>podle</w:t>
      </w:r>
      <w:r w:rsidRPr="00B152AD">
        <w:rPr>
          <w:szCs w:val="22"/>
        </w:rPr>
        <w:t xml:space="preserve"> předchozí věty přijímá.</w:t>
      </w:r>
    </w:p>
    <w:p w14:paraId="48D67A83" w14:textId="77777777" w:rsidR="00A3518A" w:rsidRPr="00B152AD" w:rsidRDefault="00A3518A" w:rsidP="00A3518A">
      <w:pPr>
        <w:pStyle w:val="Odstavecseseznamem"/>
        <w:rPr>
          <w:szCs w:val="22"/>
        </w:rPr>
      </w:pPr>
    </w:p>
    <w:p w14:paraId="6726D73E" w14:textId="77777777" w:rsidR="00B060E8" w:rsidRPr="00B152AD" w:rsidRDefault="00CC5176" w:rsidP="00077D78">
      <w:pPr>
        <w:numPr>
          <w:ilvl w:val="0"/>
          <w:numId w:val="13"/>
        </w:numPr>
        <w:jc w:val="both"/>
        <w:rPr>
          <w:szCs w:val="22"/>
        </w:rPr>
      </w:pPr>
      <w:r w:rsidRPr="00B152AD">
        <w:rPr>
          <w:szCs w:val="22"/>
        </w:rPr>
        <w:t xml:space="preserve">Zhotovitel se zavazuje, že Subdodavatelé, kterými prokazoval splnění kvalifikace v Řízení veřejné zakázky, se budou podílet na plnění povinností Zhotovitele v rozsahu </w:t>
      </w:r>
      <w:r w:rsidR="004200B8" w:rsidRPr="00B152AD">
        <w:rPr>
          <w:szCs w:val="22"/>
        </w:rPr>
        <w:t>podle</w:t>
      </w:r>
      <w:r w:rsidRPr="00B152AD">
        <w:rPr>
          <w:szCs w:val="22"/>
        </w:rPr>
        <w:t xml:space="preserve"> nabídky Zhotovitele podané do Řízení veřejné zakázky.</w:t>
      </w:r>
    </w:p>
    <w:p w14:paraId="581C55B1" w14:textId="77777777" w:rsidR="00077D78" w:rsidRPr="00B152AD" w:rsidRDefault="00077D78" w:rsidP="00077D78">
      <w:pPr>
        <w:pStyle w:val="Odstavecseseznamem"/>
        <w:rPr>
          <w:szCs w:val="22"/>
          <w:lang w:val="cs-CZ"/>
        </w:rPr>
      </w:pPr>
    </w:p>
    <w:p w14:paraId="52103DEB" w14:textId="77777777" w:rsidR="00F47BC4" w:rsidRPr="00B152AD" w:rsidRDefault="00F47BC4" w:rsidP="00F47BC4">
      <w:pPr>
        <w:numPr>
          <w:ilvl w:val="0"/>
          <w:numId w:val="13"/>
        </w:numPr>
        <w:jc w:val="both"/>
        <w:rPr>
          <w:szCs w:val="22"/>
        </w:rPr>
      </w:pPr>
      <w:r w:rsidRPr="00B152AD">
        <w:rPr>
          <w:szCs w:val="22"/>
        </w:rPr>
        <w:t>Objednatel je oprávněn požadovat a Zhotovitel je povinen zabezp</w:t>
      </w:r>
      <w:r w:rsidR="005F379B" w:rsidRPr="00B152AD">
        <w:rPr>
          <w:szCs w:val="22"/>
        </w:rPr>
        <w:t>ečit změnu Subdodavatele, a to</w:t>
      </w:r>
      <w:r w:rsidRPr="00B152AD">
        <w:rPr>
          <w:szCs w:val="22"/>
        </w:rPr>
        <w:t xml:space="preserve"> v případech, kdy:</w:t>
      </w:r>
    </w:p>
    <w:p w14:paraId="5424394F" w14:textId="77777777" w:rsidR="00F47BC4" w:rsidRPr="00B152AD" w:rsidRDefault="00F47BC4" w:rsidP="00F5385F">
      <w:pPr>
        <w:numPr>
          <w:ilvl w:val="1"/>
          <w:numId w:val="13"/>
        </w:numPr>
        <w:ind w:left="1276" w:hanging="709"/>
        <w:jc w:val="both"/>
        <w:rPr>
          <w:szCs w:val="22"/>
        </w:rPr>
      </w:pPr>
      <w:r w:rsidRPr="00B152AD">
        <w:rPr>
          <w:szCs w:val="22"/>
        </w:rPr>
        <w:t>bude Subdodavatel vůči Objednateli v prodlení se splněním povinnosti z jiného závazku nebo</w:t>
      </w:r>
    </w:p>
    <w:p w14:paraId="0CB77CD8" w14:textId="77777777" w:rsidR="00F47BC4" w:rsidRPr="00B152AD" w:rsidRDefault="00F47BC4" w:rsidP="00F5385F">
      <w:pPr>
        <w:numPr>
          <w:ilvl w:val="1"/>
          <w:numId w:val="13"/>
        </w:numPr>
        <w:ind w:left="1276" w:hanging="709"/>
        <w:jc w:val="both"/>
        <w:rPr>
          <w:szCs w:val="22"/>
        </w:rPr>
      </w:pPr>
      <w:r w:rsidRPr="00B152AD">
        <w:rPr>
          <w:szCs w:val="22"/>
        </w:rPr>
        <w:t>bude Subdodavatel pravomocně odsouzen za trestný čin nebo</w:t>
      </w:r>
    </w:p>
    <w:p w14:paraId="763D2895" w14:textId="77777777" w:rsidR="00F47BC4" w:rsidRPr="00B152AD" w:rsidRDefault="00F47BC4" w:rsidP="00F5385F">
      <w:pPr>
        <w:numPr>
          <w:ilvl w:val="1"/>
          <w:numId w:val="13"/>
        </w:numPr>
        <w:ind w:left="1276" w:hanging="709"/>
        <w:jc w:val="both"/>
        <w:rPr>
          <w:szCs w:val="22"/>
        </w:rPr>
      </w:pPr>
      <w:r w:rsidRPr="00B152AD">
        <w:rPr>
          <w:szCs w:val="22"/>
        </w:rPr>
        <w:t>se Subdodavatel ocitne ve stavu úpadku nebo hrozícího úpadku nebo</w:t>
      </w:r>
    </w:p>
    <w:p w14:paraId="234ACC39" w14:textId="77777777" w:rsidR="00F47BC4" w:rsidRPr="00B152AD" w:rsidRDefault="00F47BC4" w:rsidP="00F5385F">
      <w:pPr>
        <w:numPr>
          <w:ilvl w:val="1"/>
          <w:numId w:val="13"/>
        </w:numPr>
        <w:ind w:left="1276" w:hanging="709"/>
        <w:jc w:val="both"/>
        <w:rPr>
          <w:szCs w:val="22"/>
        </w:rPr>
      </w:pPr>
      <w:r w:rsidRPr="00B152AD">
        <w:rPr>
          <w:szCs w:val="22"/>
        </w:rPr>
        <w:t>bude Subdodavateli uložen zákaz plnění veřejných zakázek nebo</w:t>
      </w:r>
    </w:p>
    <w:p w14:paraId="0789765C" w14:textId="77777777" w:rsidR="00F47BC4" w:rsidRPr="00B152AD" w:rsidRDefault="00F47BC4" w:rsidP="00F5385F">
      <w:pPr>
        <w:numPr>
          <w:ilvl w:val="1"/>
          <w:numId w:val="13"/>
        </w:numPr>
        <w:ind w:left="1276" w:hanging="709"/>
        <w:jc w:val="both"/>
        <w:rPr>
          <w:szCs w:val="22"/>
        </w:rPr>
      </w:pPr>
      <w:r w:rsidRPr="00B152AD">
        <w:rPr>
          <w:szCs w:val="22"/>
        </w:rPr>
        <w:t>bude dán jiný závažný</w:t>
      </w:r>
      <w:r w:rsidR="00F5385F" w:rsidRPr="00B152AD">
        <w:rPr>
          <w:szCs w:val="22"/>
        </w:rPr>
        <w:t xml:space="preserve"> důvod pro změnu Subdodavatele.</w:t>
      </w:r>
    </w:p>
    <w:p w14:paraId="3F8E5E1F" w14:textId="547AFEEB" w:rsidR="00F47BC4" w:rsidRPr="00B152AD" w:rsidRDefault="00F47BC4" w:rsidP="00F47BC4">
      <w:pPr>
        <w:ind w:left="567"/>
        <w:jc w:val="both"/>
        <w:rPr>
          <w:szCs w:val="22"/>
        </w:rPr>
      </w:pPr>
      <w:r w:rsidRPr="00B152AD">
        <w:rPr>
          <w:szCs w:val="22"/>
        </w:rPr>
        <w:t xml:space="preserve">Zhotovitel je povinen navrhnout nového Subdodavatele do 10 dnů od doručení žádosti Objednatele. Pokud Zhotovitel v Řízení veřejné zakázky prokazoval původním Subdodavatelem kvalifikační předpoklady, nový Subdodavatel musí splňovat kvalifikační předpoklady stanovené v Řízení veřejné zakázky prokazované původním nahrazovaným Subdodavatelem a musí doložit příslušné doklady prokazující splnění těchto kvalifikačních předpokladů. Nový Subdodavatel musí být odsouhlasen Objednatelem postupem obdobným postupu </w:t>
      </w:r>
      <w:r w:rsidR="004200B8" w:rsidRPr="00B152AD">
        <w:rPr>
          <w:szCs w:val="22"/>
        </w:rPr>
        <w:t>podle</w:t>
      </w:r>
      <w:r w:rsidRPr="00B152AD">
        <w:rPr>
          <w:szCs w:val="22"/>
        </w:rPr>
        <w:t xml:space="preserve"> odstavce </w:t>
      </w:r>
      <w:r w:rsidRPr="00B152AD">
        <w:rPr>
          <w:szCs w:val="22"/>
        </w:rPr>
        <w:fldChar w:fldCharType="begin"/>
      </w:r>
      <w:r w:rsidRPr="00B152AD">
        <w:rPr>
          <w:szCs w:val="22"/>
        </w:rPr>
        <w:instrText xml:space="preserve"> REF _Ref433120701 \r \h </w:instrText>
      </w:r>
      <w:r w:rsidR="00BC2464" w:rsidRPr="00B152AD">
        <w:rPr>
          <w:szCs w:val="22"/>
        </w:rPr>
        <w:instrText xml:space="preserve"> \* MERGEFORMAT </w:instrText>
      </w:r>
      <w:r w:rsidRPr="00B152AD">
        <w:rPr>
          <w:szCs w:val="22"/>
        </w:rPr>
      </w:r>
      <w:r w:rsidRPr="00B152AD">
        <w:rPr>
          <w:szCs w:val="22"/>
        </w:rPr>
        <w:fldChar w:fldCharType="separate"/>
      </w:r>
      <w:r w:rsidR="00587716">
        <w:rPr>
          <w:szCs w:val="22"/>
        </w:rPr>
        <w:t>133</w:t>
      </w:r>
      <w:r w:rsidRPr="00B152AD">
        <w:rPr>
          <w:szCs w:val="22"/>
        </w:rPr>
        <w:fldChar w:fldCharType="end"/>
      </w:r>
      <w:r w:rsidRPr="00B152AD">
        <w:rPr>
          <w:szCs w:val="22"/>
        </w:rPr>
        <w:t xml:space="preserve"> Smlouvy.</w:t>
      </w:r>
    </w:p>
    <w:p w14:paraId="53BD95AA" w14:textId="77777777" w:rsidR="00F47BC4" w:rsidRPr="00B152AD" w:rsidRDefault="00F47BC4" w:rsidP="00F47BC4">
      <w:pPr>
        <w:ind w:left="567"/>
        <w:jc w:val="both"/>
        <w:rPr>
          <w:szCs w:val="22"/>
        </w:rPr>
      </w:pPr>
    </w:p>
    <w:p w14:paraId="2B2382C3" w14:textId="77777777" w:rsidR="00077D78" w:rsidRPr="00B152AD" w:rsidRDefault="005F05A2" w:rsidP="00F47BC4">
      <w:pPr>
        <w:numPr>
          <w:ilvl w:val="0"/>
          <w:numId w:val="13"/>
        </w:numPr>
        <w:jc w:val="both"/>
        <w:rPr>
          <w:szCs w:val="22"/>
        </w:rPr>
      </w:pPr>
      <w:bookmarkStart w:id="53" w:name="_Ref433120701"/>
      <w:r w:rsidRPr="00B152AD">
        <w:rPr>
          <w:szCs w:val="22"/>
        </w:rPr>
        <w:t xml:space="preserve">Zhotovitel je oprávněn změnit Subdodavatele </w:t>
      </w:r>
      <w:r w:rsidR="00F47BC4" w:rsidRPr="00B152AD">
        <w:rPr>
          <w:szCs w:val="22"/>
        </w:rPr>
        <w:t xml:space="preserve">z důvodů na straně Zhotovitele </w:t>
      </w:r>
      <w:r w:rsidRPr="00B152AD">
        <w:rPr>
          <w:szCs w:val="22"/>
        </w:rPr>
        <w:t>pouze s předchozím písemným souhlasem Objednatele. Objednatel vydá písemný souhlas se změnou do 10 dnů od doručení žádosti Zhotovitele. Objednatel souhlas se změnou nevydá, pokud:</w:t>
      </w:r>
      <w:bookmarkEnd w:id="53"/>
      <w:r w:rsidR="00B060E8" w:rsidRPr="00B152AD">
        <w:rPr>
          <w:szCs w:val="22"/>
        </w:rPr>
        <w:t xml:space="preserve"> </w:t>
      </w:r>
    </w:p>
    <w:p w14:paraId="0C5C2AD1" w14:textId="77777777" w:rsidR="00B060E8" w:rsidRPr="00B152AD" w:rsidRDefault="005F05A2" w:rsidP="00F5385F">
      <w:pPr>
        <w:numPr>
          <w:ilvl w:val="1"/>
          <w:numId w:val="13"/>
        </w:numPr>
        <w:ind w:left="1276" w:hanging="709"/>
        <w:jc w:val="both"/>
        <w:rPr>
          <w:szCs w:val="22"/>
        </w:rPr>
      </w:pPr>
      <w:r w:rsidRPr="00B152AD">
        <w:rPr>
          <w:szCs w:val="22"/>
        </w:rPr>
        <w:lastRenderedPageBreak/>
        <w:t>prostřednictvím původního Subdodavatele Zhotovitel v Řízení veřejné zakázky prokazoval kvalifikaci a nový Subdodavatel nebude mít stejnou či vyšší kvalifikaci jako původní nahrazovaný Subdodavatel nebo</w:t>
      </w:r>
    </w:p>
    <w:p w14:paraId="46E33B57" w14:textId="77777777" w:rsidR="00B060E8" w:rsidRPr="00B152AD" w:rsidRDefault="005F05A2" w:rsidP="00F5385F">
      <w:pPr>
        <w:numPr>
          <w:ilvl w:val="1"/>
          <w:numId w:val="13"/>
        </w:numPr>
        <w:ind w:left="1276" w:hanging="709"/>
        <w:jc w:val="both"/>
        <w:rPr>
          <w:szCs w:val="22"/>
        </w:rPr>
      </w:pPr>
      <w:r w:rsidRPr="00B152AD">
        <w:rPr>
          <w:szCs w:val="22"/>
        </w:rPr>
        <w:t>po Objednateli nelze spravedlivě požadovat, aby s takovou změnou souhlasil.</w:t>
      </w:r>
    </w:p>
    <w:p w14:paraId="166840EA" w14:textId="77777777" w:rsidR="002248D0" w:rsidRPr="00B152AD" w:rsidRDefault="002248D0" w:rsidP="00F5385F">
      <w:bookmarkStart w:id="54" w:name="_Toc380671114"/>
      <w:bookmarkEnd w:id="50"/>
    </w:p>
    <w:p w14:paraId="388F0F59" w14:textId="77777777" w:rsidR="00915C2F" w:rsidRPr="00B152AD" w:rsidRDefault="00915C2F" w:rsidP="00F5385F"/>
    <w:p w14:paraId="634CA7F7" w14:textId="77777777" w:rsidR="007F22C9" w:rsidRPr="00B152AD" w:rsidRDefault="007F22C9" w:rsidP="00267ADD">
      <w:pPr>
        <w:pStyle w:val="Nadpis1"/>
        <w:rPr>
          <w:szCs w:val="22"/>
        </w:rPr>
      </w:pPr>
      <w:bookmarkStart w:id="55" w:name="_Toc383117528"/>
      <w:r w:rsidRPr="00B152AD">
        <w:rPr>
          <w:szCs w:val="22"/>
        </w:rPr>
        <w:t>ZÁVĚREČNÁ UJEDNÁNÍ</w:t>
      </w:r>
      <w:bookmarkEnd w:id="54"/>
      <w:bookmarkEnd w:id="55"/>
    </w:p>
    <w:p w14:paraId="0ED49862" w14:textId="77777777" w:rsidR="002248D0" w:rsidRPr="00B152AD" w:rsidRDefault="002248D0" w:rsidP="002248D0">
      <w:pPr>
        <w:rPr>
          <w:szCs w:val="22"/>
          <w:lang w:eastAsia="ar-SA"/>
        </w:rPr>
      </w:pPr>
    </w:p>
    <w:p w14:paraId="0CE69F6D" w14:textId="77777777" w:rsidR="00E6223B" w:rsidRPr="00B152AD" w:rsidRDefault="005F05A2" w:rsidP="001E2737">
      <w:pPr>
        <w:numPr>
          <w:ilvl w:val="0"/>
          <w:numId w:val="13"/>
        </w:numPr>
        <w:jc w:val="both"/>
        <w:rPr>
          <w:szCs w:val="22"/>
        </w:rPr>
      </w:pPr>
      <w:r w:rsidRPr="00B152AD">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067ED871" w14:textId="77777777" w:rsidR="004E5ABA" w:rsidRPr="00B152AD" w:rsidRDefault="004E5ABA" w:rsidP="004E5ABA">
      <w:pPr>
        <w:ind w:left="567"/>
        <w:jc w:val="both"/>
        <w:rPr>
          <w:szCs w:val="22"/>
        </w:rPr>
      </w:pPr>
    </w:p>
    <w:p w14:paraId="4B42113C" w14:textId="77777777" w:rsidR="007F22C9" w:rsidRPr="00B152AD" w:rsidRDefault="005F05A2" w:rsidP="001E2737">
      <w:pPr>
        <w:numPr>
          <w:ilvl w:val="0"/>
          <w:numId w:val="13"/>
        </w:numPr>
        <w:jc w:val="both"/>
        <w:rPr>
          <w:szCs w:val="22"/>
        </w:rPr>
      </w:pPr>
      <w:r w:rsidRPr="00B152AD">
        <w:rPr>
          <w:szCs w:val="22"/>
        </w:rPr>
        <w:t xml:space="preserve">Všechny spory vznikající ze Smlouvy a v souvislosti s ní budou </w:t>
      </w:r>
      <w:r w:rsidR="004200B8" w:rsidRPr="00B152AD">
        <w:rPr>
          <w:szCs w:val="22"/>
        </w:rPr>
        <w:t>podle</w:t>
      </w:r>
      <w:r w:rsidRPr="00B152AD">
        <w:rPr>
          <w:szCs w:val="22"/>
        </w:rPr>
        <w:t xml:space="preserve"> vůle Smluvních stran rozhodovány soudy České republiky, jakožto soudy výlučně příslušnými.</w:t>
      </w:r>
    </w:p>
    <w:p w14:paraId="409C0EC0" w14:textId="77777777" w:rsidR="004E5ABA" w:rsidRPr="00B152AD" w:rsidRDefault="004E5ABA" w:rsidP="004E5ABA">
      <w:pPr>
        <w:pStyle w:val="Odstavecseseznamem"/>
        <w:rPr>
          <w:szCs w:val="22"/>
          <w:lang w:val="cs-CZ"/>
        </w:rPr>
      </w:pPr>
    </w:p>
    <w:p w14:paraId="3DEEC16E" w14:textId="77777777" w:rsidR="007F22C9" w:rsidRPr="00B152AD" w:rsidRDefault="005F05A2" w:rsidP="001E2737">
      <w:pPr>
        <w:numPr>
          <w:ilvl w:val="0"/>
          <w:numId w:val="13"/>
        </w:numPr>
        <w:jc w:val="both"/>
        <w:rPr>
          <w:szCs w:val="22"/>
        </w:rPr>
      </w:pPr>
      <w:r w:rsidRPr="00B152AD">
        <w:rPr>
          <w:szCs w:val="22"/>
        </w:rPr>
        <w:t>Smlouvu lze měnit pouze písemnými dodatky. Jakékoli změny Smlouvy učiněné jinou než písemnou formou jsou vyloučeny.</w:t>
      </w:r>
    </w:p>
    <w:p w14:paraId="0B7F5F19" w14:textId="77777777" w:rsidR="004E5ABA" w:rsidRPr="00B152AD" w:rsidRDefault="004E5ABA" w:rsidP="004E5ABA">
      <w:pPr>
        <w:pStyle w:val="Odstavecseseznamem"/>
        <w:rPr>
          <w:szCs w:val="22"/>
          <w:lang w:val="cs-CZ"/>
        </w:rPr>
      </w:pPr>
    </w:p>
    <w:p w14:paraId="306FF629" w14:textId="77777777" w:rsidR="00EA0D8D" w:rsidRPr="00B152AD" w:rsidRDefault="005F05A2" w:rsidP="001E2737">
      <w:pPr>
        <w:numPr>
          <w:ilvl w:val="0"/>
          <w:numId w:val="13"/>
        </w:numPr>
        <w:jc w:val="both"/>
        <w:rPr>
          <w:szCs w:val="22"/>
        </w:rPr>
      </w:pPr>
      <w:r w:rsidRPr="00B152AD">
        <w:rPr>
          <w:szCs w:val="22"/>
        </w:rPr>
        <w:t>Smlouva je sepsána ve dvou vyhotoveních, po jednom pro každou Smluvní stranu.</w:t>
      </w:r>
    </w:p>
    <w:p w14:paraId="52433F96" w14:textId="77777777" w:rsidR="004E5ABA" w:rsidRPr="00B152AD" w:rsidRDefault="004E5ABA" w:rsidP="004E5ABA">
      <w:pPr>
        <w:pStyle w:val="Odstavecseseznamem"/>
        <w:rPr>
          <w:szCs w:val="22"/>
          <w:lang w:val="cs-CZ"/>
        </w:rPr>
      </w:pPr>
    </w:p>
    <w:p w14:paraId="78EB3C46" w14:textId="77777777" w:rsidR="007F22C9" w:rsidRPr="00B152AD" w:rsidRDefault="005F05A2" w:rsidP="001E2737">
      <w:pPr>
        <w:numPr>
          <w:ilvl w:val="0"/>
          <w:numId w:val="13"/>
        </w:numPr>
        <w:jc w:val="both"/>
        <w:rPr>
          <w:szCs w:val="22"/>
        </w:rPr>
      </w:pPr>
      <w:r w:rsidRPr="00B152AD">
        <w:rPr>
          <w:szCs w:val="22"/>
        </w:rPr>
        <w:t>Smlouva nabývá platnosti a účinnosti dnem jejího uzavření.</w:t>
      </w:r>
    </w:p>
    <w:p w14:paraId="73744103" w14:textId="77777777" w:rsidR="007F22C9" w:rsidRPr="00B152AD" w:rsidRDefault="007F22C9" w:rsidP="001E2737">
      <w:pPr>
        <w:jc w:val="both"/>
        <w:rPr>
          <w:szCs w:val="22"/>
        </w:rPr>
      </w:pPr>
    </w:p>
    <w:p w14:paraId="4DEF0C65" w14:textId="77777777" w:rsidR="00EA0D8D" w:rsidRPr="00B152AD" w:rsidRDefault="00EA0D8D" w:rsidP="001E2737">
      <w:pPr>
        <w:jc w:val="both"/>
        <w:rPr>
          <w:szCs w:val="22"/>
        </w:rPr>
      </w:pPr>
    </w:p>
    <w:p w14:paraId="66BB65B7" w14:textId="77777777" w:rsidR="007F22C9" w:rsidRPr="00B152AD" w:rsidRDefault="007F22C9" w:rsidP="001E2737">
      <w:pPr>
        <w:jc w:val="both"/>
        <w:rPr>
          <w:b/>
          <w:szCs w:val="22"/>
        </w:rPr>
      </w:pPr>
      <w:r w:rsidRPr="00B152AD">
        <w:rPr>
          <w:b/>
          <w:szCs w:val="22"/>
        </w:rPr>
        <w:t>Přílohy</w:t>
      </w:r>
    </w:p>
    <w:p w14:paraId="552A4469" w14:textId="31A6F5DF" w:rsidR="007F22C9" w:rsidRPr="00094791" w:rsidRDefault="007F22C9" w:rsidP="00094791">
      <w:pPr>
        <w:jc w:val="both"/>
        <w:rPr>
          <w:szCs w:val="22"/>
        </w:rPr>
      </w:pPr>
    </w:p>
    <w:p w14:paraId="518F59F1" w14:textId="77777777" w:rsidR="003D4D08" w:rsidRPr="00B152AD" w:rsidRDefault="005F05A2" w:rsidP="00D87BFA">
      <w:pPr>
        <w:pStyle w:val="Odstavecseseznamem"/>
        <w:numPr>
          <w:ilvl w:val="0"/>
          <w:numId w:val="46"/>
        </w:numPr>
        <w:ind w:left="1418" w:hanging="1418"/>
        <w:jc w:val="both"/>
        <w:rPr>
          <w:szCs w:val="22"/>
          <w:lang w:val="cs-CZ"/>
        </w:rPr>
      </w:pPr>
      <w:bookmarkStart w:id="56" w:name="_Ref446423362"/>
      <w:bookmarkStart w:id="57" w:name="_Ref383095354"/>
      <w:r w:rsidRPr="00B152AD">
        <w:rPr>
          <w:szCs w:val="22"/>
          <w:lang w:val="cs-CZ"/>
        </w:rPr>
        <w:t>Položkový rozpočet</w:t>
      </w:r>
      <w:bookmarkEnd w:id="56"/>
    </w:p>
    <w:p w14:paraId="037A5EAD" w14:textId="77777777" w:rsidR="00245103" w:rsidRPr="00B152AD" w:rsidRDefault="005F05A2" w:rsidP="00D87BFA">
      <w:pPr>
        <w:pStyle w:val="Odstavecseseznamem"/>
        <w:numPr>
          <w:ilvl w:val="0"/>
          <w:numId w:val="46"/>
        </w:numPr>
        <w:ind w:left="1418" w:hanging="1418"/>
        <w:jc w:val="both"/>
        <w:rPr>
          <w:szCs w:val="22"/>
          <w:lang w:val="cs-CZ"/>
        </w:rPr>
      </w:pPr>
      <w:bookmarkStart w:id="58" w:name="_Ref433111508"/>
      <w:bookmarkEnd w:id="57"/>
      <w:r w:rsidRPr="00B152AD">
        <w:rPr>
          <w:szCs w:val="22"/>
          <w:lang w:val="cs-CZ" w:eastAsia="en-US" w:bidi="en-US"/>
        </w:rPr>
        <w:t xml:space="preserve">Kopie </w:t>
      </w:r>
      <w:bookmarkEnd w:id="58"/>
      <w:r w:rsidR="00B152AD">
        <w:rPr>
          <w:szCs w:val="22"/>
          <w:lang w:val="cs-CZ" w:eastAsia="en-US" w:bidi="en-US"/>
        </w:rPr>
        <w:t>povolení k odstranění stavby</w:t>
      </w:r>
    </w:p>
    <w:p w14:paraId="088ECA73" w14:textId="77777777" w:rsidR="005F05A2" w:rsidRPr="00B152AD" w:rsidRDefault="005F05A2" w:rsidP="00D87BFA">
      <w:pPr>
        <w:pStyle w:val="Odstavecseseznamem"/>
        <w:numPr>
          <w:ilvl w:val="0"/>
          <w:numId w:val="46"/>
        </w:numPr>
        <w:ind w:left="1418" w:hanging="1418"/>
        <w:jc w:val="both"/>
        <w:rPr>
          <w:szCs w:val="22"/>
          <w:lang w:val="cs-CZ"/>
        </w:rPr>
      </w:pPr>
      <w:bookmarkStart w:id="59" w:name="_Ref433128944"/>
      <w:r w:rsidRPr="00B152AD">
        <w:rPr>
          <w:szCs w:val="22"/>
          <w:lang w:val="cs-CZ" w:eastAsia="en-US" w:bidi="en-US"/>
        </w:rPr>
        <w:t>Seznam Subdodavatelů</w:t>
      </w:r>
      <w:bookmarkEnd w:id="59"/>
    </w:p>
    <w:p w14:paraId="68F948B6" w14:textId="77777777" w:rsidR="007F22C9" w:rsidRPr="00B152AD" w:rsidRDefault="007F22C9" w:rsidP="001E2737">
      <w:pPr>
        <w:jc w:val="both"/>
        <w:rPr>
          <w:szCs w:val="22"/>
        </w:rPr>
      </w:pPr>
    </w:p>
    <w:p w14:paraId="3E674B07" w14:textId="77777777" w:rsidR="007F22C9" w:rsidRPr="00B152AD" w:rsidRDefault="007F22C9" w:rsidP="001E2737">
      <w:pPr>
        <w:jc w:val="both"/>
        <w:rPr>
          <w:szCs w:val="22"/>
        </w:rPr>
      </w:pPr>
    </w:p>
    <w:p w14:paraId="1BB62E60" w14:textId="77777777" w:rsidR="007F22C9" w:rsidRPr="00B152AD" w:rsidRDefault="007F22C9" w:rsidP="001E2737">
      <w:pPr>
        <w:jc w:val="both"/>
        <w:rPr>
          <w:szCs w:val="22"/>
        </w:rPr>
      </w:pPr>
    </w:p>
    <w:p w14:paraId="371DE2C1" w14:textId="1A76F2AB" w:rsidR="007F22C9" w:rsidRPr="00B152AD" w:rsidRDefault="007F22C9" w:rsidP="001E2737">
      <w:pPr>
        <w:jc w:val="both"/>
        <w:rPr>
          <w:szCs w:val="22"/>
        </w:rPr>
      </w:pPr>
      <w:r w:rsidRPr="00B152AD">
        <w:rPr>
          <w:szCs w:val="22"/>
        </w:rPr>
        <w:t xml:space="preserve">V </w:t>
      </w:r>
      <w:r w:rsidR="005B2EEF">
        <w:rPr>
          <w:szCs w:val="22"/>
        </w:rPr>
        <w:t>Hustopečích</w:t>
      </w:r>
      <w:r w:rsidRPr="00B152AD">
        <w:rPr>
          <w:szCs w:val="22"/>
        </w:rPr>
        <w:t xml:space="preserve"> dne </w:t>
      </w:r>
      <w:r w:rsidR="00CB339B">
        <w:rPr>
          <w:szCs w:val="22"/>
        </w:rPr>
        <w:t>20.6.2018</w:t>
      </w:r>
      <w:r w:rsidRPr="00B152AD">
        <w:rPr>
          <w:szCs w:val="22"/>
        </w:rPr>
        <w:tab/>
      </w:r>
      <w:r w:rsidRPr="00B152AD">
        <w:rPr>
          <w:szCs w:val="22"/>
        </w:rPr>
        <w:tab/>
      </w:r>
      <w:r w:rsidR="005B2EEF">
        <w:rPr>
          <w:szCs w:val="22"/>
        </w:rPr>
        <w:t xml:space="preserve">              </w:t>
      </w:r>
      <w:r w:rsidRPr="00B152AD">
        <w:rPr>
          <w:szCs w:val="22"/>
        </w:rPr>
        <w:t xml:space="preserve">V </w:t>
      </w:r>
      <w:r w:rsidR="005B2EEF">
        <w:rPr>
          <w:szCs w:val="22"/>
        </w:rPr>
        <w:t>Hodoníně</w:t>
      </w:r>
      <w:r w:rsidRPr="00B152AD">
        <w:rPr>
          <w:szCs w:val="22"/>
        </w:rPr>
        <w:t xml:space="preserve"> dne </w:t>
      </w:r>
      <w:r w:rsidR="00CB339B">
        <w:rPr>
          <w:szCs w:val="22"/>
        </w:rPr>
        <w:t>19.6.</w:t>
      </w:r>
      <w:r w:rsidR="005B2EEF">
        <w:rPr>
          <w:szCs w:val="22"/>
        </w:rPr>
        <w:t>2018</w:t>
      </w:r>
    </w:p>
    <w:p w14:paraId="1090E3B4" w14:textId="77777777" w:rsidR="007F22C9" w:rsidRPr="00B152AD" w:rsidRDefault="007F22C9" w:rsidP="001E2737">
      <w:pPr>
        <w:jc w:val="both"/>
        <w:rPr>
          <w:szCs w:val="22"/>
        </w:rPr>
      </w:pPr>
    </w:p>
    <w:p w14:paraId="217C1ED9" w14:textId="77777777" w:rsidR="007F22C9" w:rsidRPr="00B152AD" w:rsidRDefault="007F22C9" w:rsidP="001E2737">
      <w:pPr>
        <w:jc w:val="both"/>
        <w:rPr>
          <w:b/>
          <w:szCs w:val="22"/>
        </w:rPr>
      </w:pPr>
    </w:p>
    <w:p w14:paraId="31B835FC" w14:textId="77777777" w:rsidR="007F22C9" w:rsidRPr="00B152AD" w:rsidRDefault="007F22C9" w:rsidP="001E2737">
      <w:pPr>
        <w:rPr>
          <w:b/>
          <w:szCs w:val="22"/>
        </w:rPr>
      </w:pPr>
    </w:p>
    <w:p w14:paraId="02FBE582" w14:textId="77777777" w:rsidR="007F22C9" w:rsidRPr="00B152AD" w:rsidRDefault="007F22C9" w:rsidP="001E2737">
      <w:pPr>
        <w:rPr>
          <w:b/>
          <w:szCs w:val="22"/>
        </w:rPr>
      </w:pPr>
    </w:p>
    <w:p w14:paraId="14A0615B" w14:textId="740F39A1" w:rsidR="007F22C9" w:rsidRPr="00B152AD" w:rsidRDefault="00CB339B" w:rsidP="001E2737">
      <w:pPr>
        <w:rPr>
          <w:szCs w:val="22"/>
        </w:rPr>
      </w:pPr>
      <w:r>
        <w:rPr>
          <w:szCs w:val="22"/>
        </w:rPr>
        <w:t>Ing. Karel Doležal                                                                Jozef Anovčín</w:t>
      </w:r>
    </w:p>
    <w:p w14:paraId="67C38B38" w14:textId="77777777" w:rsidR="005B5548" w:rsidRPr="00B152AD" w:rsidRDefault="00293F9D" w:rsidP="001E2737">
      <w:pPr>
        <w:rPr>
          <w:b/>
          <w:szCs w:val="22"/>
        </w:rPr>
      </w:pPr>
      <w:r w:rsidRPr="00B152AD">
        <w:rPr>
          <w:b/>
          <w:szCs w:val="22"/>
        </w:rPr>
        <w:t>Objednatel</w:t>
      </w:r>
      <w:r w:rsidR="007F22C9" w:rsidRPr="00B152AD">
        <w:rPr>
          <w:b/>
          <w:szCs w:val="22"/>
        </w:rPr>
        <w:tab/>
      </w:r>
      <w:r w:rsidR="007F22C9" w:rsidRPr="00B152AD">
        <w:rPr>
          <w:b/>
          <w:szCs w:val="22"/>
        </w:rPr>
        <w:tab/>
      </w:r>
      <w:r w:rsidR="007F22C9" w:rsidRPr="00B152AD">
        <w:rPr>
          <w:b/>
          <w:szCs w:val="22"/>
        </w:rPr>
        <w:tab/>
      </w:r>
      <w:r w:rsidR="007F22C9" w:rsidRPr="00B152AD">
        <w:rPr>
          <w:b/>
          <w:szCs w:val="22"/>
        </w:rPr>
        <w:tab/>
      </w:r>
      <w:r w:rsidR="007F22C9" w:rsidRPr="00B152AD">
        <w:rPr>
          <w:b/>
          <w:szCs w:val="22"/>
        </w:rPr>
        <w:tab/>
      </w:r>
      <w:r w:rsidR="007F22C9" w:rsidRPr="00B152AD">
        <w:rPr>
          <w:b/>
          <w:szCs w:val="22"/>
        </w:rPr>
        <w:tab/>
      </w:r>
      <w:r w:rsidRPr="00B152AD">
        <w:rPr>
          <w:b/>
          <w:szCs w:val="22"/>
        </w:rPr>
        <w:t>Zhotovitel</w:t>
      </w:r>
    </w:p>
    <w:p w14:paraId="53C0C5CC" w14:textId="77777777" w:rsidR="00F534BB" w:rsidRPr="00B152AD" w:rsidRDefault="00F534BB" w:rsidP="001E2737">
      <w:pPr>
        <w:rPr>
          <w:b/>
          <w:szCs w:val="22"/>
        </w:rPr>
      </w:pPr>
    </w:p>
    <w:p w14:paraId="4E19E90F" w14:textId="4993A800" w:rsidR="00F534BB" w:rsidRPr="00810FBD" w:rsidRDefault="00F534BB" w:rsidP="00810FBD">
      <w:pPr>
        <w:pStyle w:val="Zkladntext2"/>
        <w:tabs>
          <w:tab w:val="left" w:pos="4678"/>
        </w:tabs>
        <w:suppressAutoHyphens/>
        <w:spacing w:after="0" w:line="240" w:lineRule="auto"/>
        <w:rPr>
          <w:i/>
          <w:szCs w:val="22"/>
        </w:rPr>
      </w:pPr>
    </w:p>
    <w:sectPr w:rsidR="00F534BB" w:rsidRPr="00810FBD" w:rsidSect="00C06D4C">
      <w:headerReference w:type="even" r:id="rId8"/>
      <w:headerReference w:type="default" r:id="rId9"/>
      <w:footerReference w:type="even" r:id="rId10"/>
      <w:footerReference w:type="default" r:id="rId11"/>
      <w:pgSz w:w="11907" w:h="16840"/>
      <w:pgMar w:top="1417" w:right="1417" w:bottom="1417" w:left="1417" w:header="708"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303C2" w14:textId="77777777" w:rsidR="005E38A9" w:rsidRDefault="005E38A9" w:rsidP="006C058C">
      <w:r>
        <w:separator/>
      </w:r>
    </w:p>
  </w:endnote>
  <w:endnote w:type="continuationSeparator" w:id="0">
    <w:p w14:paraId="27584A4A" w14:textId="77777777" w:rsidR="005E38A9" w:rsidRDefault="005E38A9"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4895" w14:textId="77777777" w:rsidR="00214B45" w:rsidRDefault="00214B45"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6258D0" w14:textId="77777777" w:rsidR="00214B45" w:rsidRDefault="00214B45">
    <w:pPr>
      <w:pStyle w:val="Zpat"/>
    </w:pPr>
  </w:p>
  <w:p w14:paraId="40F617DA" w14:textId="77777777" w:rsidR="00214B45" w:rsidRDefault="00214B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99571"/>
      <w:docPartObj>
        <w:docPartGallery w:val="Page Numbers (Bottom of Page)"/>
        <w:docPartUnique/>
      </w:docPartObj>
    </w:sdtPr>
    <w:sdtEndPr/>
    <w:sdtContent>
      <w:sdt>
        <w:sdtPr>
          <w:id w:val="-1769616900"/>
          <w:docPartObj>
            <w:docPartGallery w:val="Page Numbers (Top of Page)"/>
            <w:docPartUnique/>
          </w:docPartObj>
        </w:sdtPr>
        <w:sdtEndPr/>
        <w:sdtContent>
          <w:p w14:paraId="2CA991C7" w14:textId="3C53612A" w:rsidR="00214B45" w:rsidRDefault="00214B45">
            <w:pPr>
              <w:pStyle w:val="Zpat"/>
              <w:jc w:val="right"/>
            </w:pPr>
            <w:r>
              <w:rPr>
                <w:lang w:val="cs-CZ"/>
              </w:rPr>
              <w:t xml:space="preserve">Stránka </w:t>
            </w:r>
            <w:r>
              <w:rPr>
                <w:b/>
                <w:bCs/>
                <w:szCs w:val="24"/>
              </w:rPr>
              <w:fldChar w:fldCharType="begin"/>
            </w:r>
            <w:r>
              <w:rPr>
                <w:b/>
                <w:bCs/>
              </w:rPr>
              <w:instrText>PAGE</w:instrText>
            </w:r>
            <w:r>
              <w:rPr>
                <w:b/>
                <w:bCs/>
                <w:szCs w:val="24"/>
              </w:rPr>
              <w:fldChar w:fldCharType="separate"/>
            </w:r>
            <w:r w:rsidR="008E4443">
              <w:rPr>
                <w:b/>
                <w:bCs/>
                <w:noProof/>
              </w:rPr>
              <w:t>2</w:t>
            </w:r>
            <w:r>
              <w:rPr>
                <w:b/>
                <w:bCs/>
                <w:szCs w:val="24"/>
              </w:rPr>
              <w:fldChar w:fldCharType="end"/>
            </w:r>
            <w:r>
              <w:rPr>
                <w:lang w:val="cs-CZ"/>
              </w:rPr>
              <w:t xml:space="preserve"> z </w:t>
            </w:r>
            <w:r>
              <w:rPr>
                <w:b/>
                <w:bCs/>
                <w:szCs w:val="24"/>
              </w:rPr>
              <w:fldChar w:fldCharType="begin"/>
            </w:r>
            <w:r>
              <w:rPr>
                <w:b/>
                <w:bCs/>
              </w:rPr>
              <w:instrText>NUMPAGES</w:instrText>
            </w:r>
            <w:r>
              <w:rPr>
                <w:b/>
                <w:bCs/>
                <w:szCs w:val="24"/>
              </w:rPr>
              <w:fldChar w:fldCharType="separate"/>
            </w:r>
            <w:r w:rsidR="008E4443">
              <w:rPr>
                <w:b/>
                <w:bCs/>
                <w:noProof/>
              </w:rPr>
              <w:t>17</w:t>
            </w:r>
            <w:r>
              <w:rPr>
                <w:b/>
                <w:bCs/>
                <w:szCs w:val="24"/>
              </w:rPr>
              <w:fldChar w:fldCharType="end"/>
            </w:r>
          </w:p>
        </w:sdtContent>
      </w:sdt>
    </w:sdtContent>
  </w:sdt>
  <w:p w14:paraId="14FE9127" w14:textId="74719581" w:rsidR="00214B45" w:rsidRDefault="00214B45" w:rsidP="007F1825">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1BE55" w14:textId="77777777" w:rsidR="005E38A9" w:rsidRDefault="005E38A9" w:rsidP="006C058C">
      <w:r>
        <w:separator/>
      </w:r>
    </w:p>
  </w:footnote>
  <w:footnote w:type="continuationSeparator" w:id="0">
    <w:p w14:paraId="10175E6A" w14:textId="77777777" w:rsidR="005E38A9" w:rsidRDefault="005E38A9" w:rsidP="006C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AC676" w14:textId="77777777" w:rsidR="00214B45" w:rsidRDefault="00214B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45C77FC" w14:textId="77777777" w:rsidR="00214B45" w:rsidRDefault="00214B45">
    <w:pPr>
      <w:pStyle w:val="Zhlav"/>
    </w:pPr>
  </w:p>
  <w:p w14:paraId="6A73AD3A" w14:textId="77777777" w:rsidR="00214B45" w:rsidRDefault="00214B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522E" w14:textId="13A633B8" w:rsidR="00214B45" w:rsidRPr="007852FB" w:rsidRDefault="00214B45" w:rsidP="00214B45">
    <w:pPr>
      <w:pStyle w:val="Zhlav"/>
      <w:rPr>
        <w:rFonts w:ascii="Arial Narrow" w:hAnsi="Arial Narrow"/>
        <w:sz w:val="24"/>
        <w:szCs w:val="24"/>
      </w:rPr>
    </w:pPr>
    <w:r w:rsidRPr="008C178E">
      <w:rPr>
        <w:rFonts w:ascii="Arial Narrow" w:hAnsi="Arial Narrow"/>
        <w:sz w:val="24"/>
        <w:szCs w:val="24"/>
      </w:rPr>
      <w:t>Číslo smlouvy zhotovitele:    SOD1</w:t>
    </w:r>
    <w:r>
      <w:rPr>
        <w:rFonts w:ascii="Arial Narrow" w:hAnsi="Arial Narrow"/>
        <w:sz w:val="24"/>
        <w:szCs w:val="24"/>
        <w:lang w:val="cs-CZ"/>
      </w:rPr>
      <w:t>8 - 099</w:t>
    </w:r>
    <w:r w:rsidRPr="007852FB">
      <w:rPr>
        <w:rFonts w:ascii="Arial Narrow" w:hAnsi="Arial Narrow"/>
        <w:sz w:val="24"/>
        <w:szCs w:val="24"/>
      </w:rPr>
      <w:t xml:space="preserve"> </w:t>
    </w:r>
  </w:p>
  <w:p w14:paraId="5E00EA22" w14:textId="77777777" w:rsidR="00214B45" w:rsidRDefault="00214B4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68003DE4"/>
    <w:lvl w:ilvl="0" w:tplc="9EBC2016">
      <w:start w:val="1"/>
      <w:numFmt w:val="upperRoman"/>
      <w:pStyle w:val="Nadpis1"/>
      <w:suff w:val="space"/>
      <w:lvlText w:val="%1."/>
      <w:lvlJc w:val="left"/>
      <w:pPr>
        <w:ind w:left="4690" w:hanging="72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4"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8"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0"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2"/>
  </w:num>
  <w:num w:numId="2">
    <w:abstractNumId w:val="30"/>
  </w:num>
  <w:num w:numId="3">
    <w:abstractNumId w:val="23"/>
  </w:num>
  <w:num w:numId="4">
    <w:abstractNumId w:val="5"/>
  </w:num>
  <w:num w:numId="5">
    <w:abstractNumId w:val="29"/>
  </w:num>
  <w:num w:numId="6">
    <w:abstractNumId w:val="28"/>
  </w:num>
  <w:num w:numId="7">
    <w:abstractNumId w:val="17"/>
  </w:num>
  <w:num w:numId="8">
    <w:abstractNumId w:val="24"/>
  </w:num>
  <w:num w:numId="9">
    <w:abstractNumId w:val="34"/>
  </w:num>
  <w:num w:numId="10">
    <w:abstractNumId w:val="14"/>
  </w:num>
  <w:num w:numId="11">
    <w:abstractNumId w:val="26"/>
  </w:num>
  <w:num w:numId="12">
    <w:abstractNumId w:val="22"/>
  </w:num>
  <w:num w:numId="13">
    <w:abstractNumId w:val="20"/>
  </w:num>
  <w:num w:numId="14">
    <w:abstractNumId w:val="11"/>
  </w:num>
  <w:num w:numId="15">
    <w:abstractNumId w:val="10"/>
  </w:num>
  <w:num w:numId="16">
    <w:abstractNumId w:val="40"/>
  </w:num>
  <w:num w:numId="17">
    <w:abstractNumId w:val="21"/>
  </w:num>
  <w:num w:numId="18">
    <w:abstractNumId w:val="1"/>
  </w:num>
  <w:num w:numId="19">
    <w:abstractNumId w:val="9"/>
  </w:num>
  <w:num w:numId="20">
    <w:abstractNumId w:val="18"/>
  </w:num>
  <w:num w:numId="21">
    <w:abstractNumId w:val="0"/>
  </w:num>
  <w:num w:numId="22">
    <w:abstractNumId w:val="39"/>
  </w:num>
  <w:num w:numId="23">
    <w:abstractNumId w:val="38"/>
  </w:num>
  <w:num w:numId="24">
    <w:abstractNumId w:val="6"/>
  </w:num>
  <w:num w:numId="25">
    <w:abstractNumId w:val="33"/>
  </w:num>
  <w:num w:numId="26">
    <w:abstractNumId w:val="12"/>
  </w:num>
  <w:num w:numId="27">
    <w:abstractNumId w:val="4"/>
  </w:num>
  <w:num w:numId="28">
    <w:abstractNumId w:val="7"/>
  </w:num>
  <w:num w:numId="29">
    <w:abstractNumId w:val="41"/>
  </w:num>
  <w:num w:numId="30">
    <w:abstractNumId w:val="8"/>
  </w:num>
  <w:num w:numId="31">
    <w:abstractNumId w:val="31"/>
  </w:num>
  <w:num w:numId="32">
    <w:abstractNumId w:val="2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27"/>
  </w:num>
  <w:num w:numId="38">
    <w:abstractNumId w:val="35"/>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7"/>
  </w:num>
  <w:num w:numId="42">
    <w:abstractNumId w:val="36"/>
  </w:num>
  <w:num w:numId="43">
    <w:abstractNumId w:val="3"/>
  </w:num>
  <w:num w:numId="44">
    <w:abstractNumId w:val="9"/>
    <w:lvlOverride w:ilvl="0">
      <w:startOverride w:val="5"/>
    </w:lvlOverride>
  </w:num>
  <w:num w:numId="45">
    <w:abstractNumId w:val="1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9"/>
    <w:rsid w:val="00007548"/>
    <w:rsid w:val="0001137A"/>
    <w:rsid w:val="00012A03"/>
    <w:rsid w:val="000143DE"/>
    <w:rsid w:val="0001736E"/>
    <w:rsid w:val="00020C8E"/>
    <w:rsid w:val="000223BC"/>
    <w:rsid w:val="000226A5"/>
    <w:rsid w:val="00024680"/>
    <w:rsid w:val="000530D7"/>
    <w:rsid w:val="00054798"/>
    <w:rsid w:val="00054D90"/>
    <w:rsid w:val="000573CD"/>
    <w:rsid w:val="000619E5"/>
    <w:rsid w:val="000716C7"/>
    <w:rsid w:val="00073A88"/>
    <w:rsid w:val="000752D8"/>
    <w:rsid w:val="00076B76"/>
    <w:rsid w:val="000774B8"/>
    <w:rsid w:val="00077D78"/>
    <w:rsid w:val="00077E33"/>
    <w:rsid w:val="00086736"/>
    <w:rsid w:val="000910C1"/>
    <w:rsid w:val="0009183A"/>
    <w:rsid w:val="00091AFE"/>
    <w:rsid w:val="00094791"/>
    <w:rsid w:val="00097430"/>
    <w:rsid w:val="000A1C13"/>
    <w:rsid w:val="000A1DEF"/>
    <w:rsid w:val="000A31A5"/>
    <w:rsid w:val="000B0EEE"/>
    <w:rsid w:val="000B33E1"/>
    <w:rsid w:val="000B4430"/>
    <w:rsid w:val="000B5B42"/>
    <w:rsid w:val="000C096A"/>
    <w:rsid w:val="000C4B7C"/>
    <w:rsid w:val="000D0A72"/>
    <w:rsid w:val="000D0D1E"/>
    <w:rsid w:val="000E1219"/>
    <w:rsid w:val="00100650"/>
    <w:rsid w:val="00104183"/>
    <w:rsid w:val="001063B3"/>
    <w:rsid w:val="00107611"/>
    <w:rsid w:val="0011068E"/>
    <w:rsid w:val="001114F0"/>
    <w:rsid w:val="0011543A"/>
    <w:rsid w:val="001159E0"/>
    <w:rsid w:val="00121EC2"/>
    <w:rsid w:val="001221C0"/>
    <w:rsid w:val="00143271"/>
    <w:rsid w:val="00144D41"/>
    <w:rsid w:val="00145E17"/>
    <w:rsid w:val="00150C41"/>
    <w:rsid w:val="00152CCD"/>
    <w:rsid w:val="00156293"/>
    <w:rsid w:val="00157558"/>
    <w:rsid w:val="00171F22"/>
    <w:rsid w:val="00176D50"/>
    <w:rsid w:val="00180479"/>
    <w:rsid w:val="001814AC"/>
    <w:rsid w:val="001840B9"/>
    <w:rsid w:val="001854F0"/>
    <w:rsid w:val="00186B9B"/>
    <w:rsid w:val="00193D9D"/>
    <w:rsid w:val="001A0FD2"/>
    <w:rsid w:val="001A1DFF"/>
    <w:rsid w:val="001B451E"/>
    <w:rsid w:val="001B5F83"/>
    <w:rsid w:val="001B6A6C"/>
    <w:rsid w:val="001B75F0"/>
    <w:rsid w:val="001C0E84"/>
    <w:rsid w:val="001C2C45"/>
    <w:rsid w:val="001C4EB1"/>
    <w:rsid w:val="001C67E7"/>
    <w:rsid w:val="001D03C4"/>
    <w:rsid w:val="001D0F7C"/>
    <w:rsid w:val="001D14F0"/>
    <w:rsid w:val="001D3707"/>
    <w:rsid w:val="001D4A41"/>
    <w:rsid w:val="001D5B74"/>
    <w:rsid w:val="001D7343"/>
    <w:rsid w:val="001E1DD8"/>
    <w:rsid w:val="001E2737"/>
    <w:rsid w:val="001E6D4A"/>
    <w:rsid w:val="001F192C"/>
    <w:rsid w:val="001F601E"/>
    <w:rsid w:val="001F6036"/>
    <w:rsid w:val="001F7923"/>
    <w:rsid w:val="00202E88"/>
    <w:rsid w:val="00203E9E"/>
    <w:rsid w:val="00212CA9"/>
    <w:rsid w:val="0021322B"/>
    <w:rsid w:val="00214B45"/>
    <w:rsid w:val="0022052F"/>
    <w:rsid w:val="002220B9"/>
    <w:rsid w:val="0022412B"/>
    <w:rsid w:val="002248D0"/>
    <w:rsid w:val="002258A8"/>
    <w:rsid w:val="00230541"/>
    <w:rsid w:val="002326BC"/>
    <w:rsid w:val="002331D6"/>
    <w:rsid w:val="00240BE3"/>
    <w:rsid w:val="002418A4"/>
    <w:rsid w:val="00245103"/>
    <w:rsid w:val="00254B51"/>
    <w:rsid w:val="0025625C"/>
    <w:rsid w:val="002574C9"/>
    <w:rsid w:val="00260D88"/>
    <w:rsid w:val="00261C6A"/>
    <w:rsid w:val="00263D02"/>
    <w:rsid w:val="0026756C"/>
    <w:rsid w:val="00267ADD"/>
    <w:rsid w:val="00270EFD"/>
    <w:rsid w:val="00280507"/>
    <w:rsid w:val="00282ABE"/>
    <w:rsid w:val="00284869"/>
    <w:rsid w:val="002938D6"/>
    <w:rsid w:val="00293F9D"/>
    <w:rsid w:val="002A297E"/>
    <w:rsid w:val="002B2D24"/>
    <w:rsid w:val="002B6AB7"/>
    <w:rsid w:val="002C0496"/>
    <w:rsid w:val="002C0E6D"/>
    <w:rsid w:val="002C0F7F"/>
    <w:rsid w:val="002C6B9F"/>
    <w:rsid w:val="002C7E28"/>
    <w:rsid w:val="002D0E59"/>
    <w:rsid w:val="002D4C59"/>
    <w:rsid w:val="002D6E26"/>
    <w:rsid w:val="002E2AE8"/>
    <w:rsid w:val="002E373A"/>
    <w:rsid w:val="002F664D"/>
    <w:rsid w:val="0030242B"/>
    <w:rsid w:val="0030547A"/>
    <w:rsid w:val="003124B4"/>
    <w:rsid w:val="00313D7D"/>
    <w:rsid w:val="00315473"/>
    <w:rsid w:val="00317FF1"/>
    <w:rsid w:val="00327A40"/>
    <w:rsid w:val="003300C2"/>
    <w:rsid w:val="00331AA0"/>
    <w:rsid w:val="00332283"/>
    <w:rsid w:val="0033783C"/>
    <w:rsid w:val="00340A3B"/>
    <w:rsid w:val="00345131"/>
    <w:rsid w:val="00346CBD"/>
    <w:rsid w:val="003504B4"/>
    <w:rsid w:val="00354F05"/>
    <w:rsid w:val="0035655D"/>
    <w:rsid w:val="003575A2"/>
    <w:rsid w:val="00361443"/>
    <w:rsid w:val="00370644"/>
    <w:rsid w:val="003709ED"/>
    <w:rsid w:val="003735FE"/>
    <w:rsid w:val="00382EF0"/>
    <w:rsid w:val="00394E56"/>
    <w:rsid w:val="00394FC1"/>
    <w:rsid w:val="003B1F79"/>
    <w:rsid w:val="003B39D8"/>
    <w:rsid w:val="003B3C8F"/>
    <w:rsid w:val="003B43DB"/>
    <w:rsid w:val="003B4A6A"/>
    <w:rsid w:val="003C4AB9"/>
    <w:rsid w:val="003C4B70"/>
    <w:rsid w:val="003D145D"/>
    <w:rsid w:val="003D3828"/>
    <w:rsid w:val="003D4D08"/>
    <w:rsid w:val="003D59AC"/>
    <w:rsid w:val="003D683C"/>
    <w:rsid w:val="003D7422"/>
    <w:rsid w:val="003E01DE"/>
    <w:rsid w:val="003E03BC"/>
    <w:rsid w:val="003E1841"/>
    <w:rsid w:val="003E3190"/>
    <w:rsid w:val="003E32B8"/>
    <w:rsid w:val="003E5179"/>
    <w:rsid w:val="003F484A"/>
    <w:rsid w:val="003F5A71"/>
    <w:rsid w:val="004028CE"/>
    <w:rsid w:val="0040752E"/>
    <w:rsid w:val="00417A6D"/>
    <w:rsid w:val="004200B8"/>
    <w:rsid w:val="004225F8"/>
    <w:rsid w:val="004227B9"/>
    <w:rsid w:val="0043247A"/>
    <w:rsid w:val="00432F9E"/>
    <w:rsid w:val="004332FC"/>
    <w:rsid w:val="00433D68"/>
    <w:rsid w:val="0043528D"/>
    <w:rsid w:val="004579D2"/>
    <w:rsid w:val="00460666"/>
    <w:rsid w:val="00465DD8"/>
    <w:rsid w:val="004752C2"/>
    <w:rsid w:val="00475F91"/>
    <w:rsid w:val="00483D68"/>
    <w:rsid w:val="00484853"/>
    <w:rsid w:val="0048791D"/>
    <w:rsid w:val="0049384B"/>
    <w:rsid w:val="00493C26"/>
    <w:rsid w:val="00493C91"/>
    <w:rsid w:val="00496066"/>
    <w:rsid w:val="004A254A"/>
    <w:rsid w:val="004A476C"/>
    <w:rsid w:val="004A4E2C"/>
    <w:rsid w:val="004A5E3A"/>
    <w:rsid w:val="004A6074"/>
    <w:rsid w:val="004C0AE3"/>
    <w:rsid w:val="004D5C30"/>
    <w:rsid w:val="004E0C36"/>
    <w:rsid w:val="004E1705"/>
    <w:rsid w:val="004E5ABA"/>
    <w:rsid w:val="004F0BA1"/>
    <w:rsid w:val="004F308C"/>
    <w:rsid w:val="004F4D86"/>
    <w:rsid w:val="004F72D2"/>
    <w:rsid w:val="004F7C62"/>
    <w:rsid w:val="005071AD"/>
    <w:rsid w:val="00510BA0"/>
    <w:rsid w:val="00517421"/>
    <w:rsid w:val="00517AE0"/>
    <w:rsid w:val="0052185D"/>
    <w:rsid w:val="00523BE5"/>
    <w:rsid w:val="00526EC9"/>
    <w:rsid w:val="00527C0E"/>
    <w:rsid w:val="0053068B"/>
    <w:rsid w:val="00532502"/>
    <w:rsid w:val="00532B4B"/>
    <w:rsid w:val="00533B64"/>
    <w:rsid w:val="00533CC1"/>
    <w:rsid w:val="00536BF6"/>
    <w:rsid w:val="005370D8"/>
    <w:rsid w:val="005406FD"/>
    <w:rsid w:val="00541DFE"/>
    <w:rsid w:val="005434D9"/>
    <w:rsid w:val="00543649"/>
    <w:rsid w:val="00544912"/>
    <w:rsid w:val="00547368"/>
    <w:rsid w:val="005713B1"/>
    <w:rsid w:val="005713F0"/>
    <w:rsid w:val="0057497B"/>
    <w:rsid w:val="0057568F"/>
    <w:rsid w:val="0057625E"/>
    <w:rsid w:val="00583578"/>
    <w:rsid w:val="00583E0C"/>
    <w:rsid w:val="00587716"/>
    <w:rsid w:val="00593176"/>
    <w:rsid w:val="00597928"/>
    <w:rsid w:val="005A3086"/>
    <w:rsid w:val="005A4463"/>
    <w:rsid w:val="005B0B37"/>
    <w:rsid w:val="005B2EEF"/>
    <w:rsid w:val="005B5548"/>
    <w:rsid w:val="005C7067"/>
    <w:rsid w:val="005D1E71"/>
    <w:rsid w:val="005E38A9"/>
    <w:rsid w:val="005E5F82"/>
    <w:rsid w:val="005E69D4"/>
    <w:rsid w:val="005F05A2"/>
    <w:rsid w:val="005F233D"/>
    <w:rsid w:val="005F379B"/>
    <w:rsid w:val="005F69E7"/>
    <w:rsid w:val="00602036"/>
    <w:rsid w:val="006027B6"/>
    <w:rsid w:val="00602B68"/>
    <w:rsid w:val="00612E08"/>
    <w:rsid w:val="006168EC"/>
    <w:rsid w:val="006174F4"/>
    <w:rsid w:val="00617D56"/>
    <w:rsid w:val="0062293B"/>
    <w:rsid w:val="0062354E"/>
    <w:rsid w:val="006258C5"/>
    <w:rsid w:val="0062741D"/>
    <w:rsid w:val="006301B9"/>
    <w:rsid w:val="00631380"/>
    <w:rsid w:val="006332C8"/>
    <w:rsid w:val="00643CED"/>
    <w:rsid w:val="0064549D"/>
    <w:rsid w:val="00657873"/>
    <w:rsid w:val="00657A3D"/>
    <w:rsid w:val="00657BF6"/>
    <w:rsid w:val="0066339C"/>
    <w:rsid w:val="00663BA8"/>
    <w:rsid w:val="006657AD"/>
    <w:rsid w:val="00666D0C"/>
    <w:rsid w:val="00670857"/>
    <w:rsid w:val="00671F18"/>
    <w:rsid w:val="00680EF5"/>
    <w:rsid w:val="006838D5"/>
    <w:rsid w:val="0068649B"/>
    <w:rsid w:val="00693515"/>
    <w:rsid w:val="00694DFC"/>
    <w:rsid w:val="00696B9E"/>
    <w:rsid w:val="006A2AED"/>
    <w:rsid w:val="006A4DDC"/>
    <w:rsid w:val="006A5189"/>
    <w:rsid w:val="006A760C"/>
    <w:rsid w:val="006B2FFC"/>
    <w:rsid w:val="006B6606"/>
    <w:rsid w:val="006C058C"/>
    <w:rsid w:val="006D0247"/>
    <w:rsid w:val="006D0AC8"/>
    <w:rsid w:val="006D227A"/>
    <w:rsid w:val="006D2FDF"/>
    <w:rsid w:val="006D54CF"/>
    <w:rsid w:val="006D5816"/>
    <w:rsid w:val="006D7464"/>
    <w:rsid w:val="006E09CE"/>
    <w:rsid w:val="006E27E5"/>
    <w:rsid w:val="006E59D9"/>
    <w:rsid w:val="006E5B44"/>
    <w:rsid w:val="006E5B65"/>
    <w:rsid w:val="006E5F71"/>
    <w:rsid w:val="006F0674"/>
    <w:rsid w:val="006F119B"/>
    <w:rsid w:val="006F11C7"/>
    <w:rsid w:val="00701D23"/>
    <w:rsid w:val="00705B71"/>
    <w:rsid w:val="0070707F"/>
    <w:rsid w:val="00711436"/>
    <w:rsid w:val="00716834"/>
    <w:rsid w:val="00721AB4"/>
    <w:rsid w:val="00734E5D"/>
    <w:rsid w:val="007358FB"/>
    <w:rsid w:val="00736A0E"/>
    <w:rsid w:val="00736D96"/>
    <w:rsid w:val="00741188"/>
    <w:rsid w:val="00746034"/>
    <w:rsid w:val="007519FC"/>
    <w:rsid w:val="00752C75"/>
    <w:rsid w:val="00754476"/>
    <w:rsid w:val="00763D21"/>
    <w:rsid w:val="0076447C"/>
    <w:rsid w:val="007664E8"/>
    <w:rsid w:val="00766805"/>
    <w:rsid w:val="00767445"/>
    <w:rsid w:val="007710D6"/>
    <w:rsid w:val="0077119F"/>
    <w:rsid w:val="0077202A"/>
    <w:rsid w:val="00784CCC"/>
    <w:rsid w:val="0079365C"/>
    <w:rsid w:val="007944E9"/>
    <w:rsid w:val="00794694"/>
    <w:rsid w:val="007968C1"/>
    <w:rsid w:val="00797133"/>
    <w:rsid w:val="007977A3"/>
    <w:rsid w:val="007A3922"/>
    <w:rsid w:val="007A4C15"/>
    <w:rsid w:val="007B36BA"/>
    <w:rsid w:val="007B5B1B"/>
    <w:rsid w:val="007C60EA"/>
    <w:rsid w:val="007C65ED"/>
    <w:rsid w:val="007C78C0"/>
    <w:rsid w:val="007E12E8"/>
    <w:rsid w:val="007E1FDB"/>
    <w:rsid w:val="007E51F8"/>
    <w:rsid w:val="007E602A"/>
    <w:rsid w:val="007F1740"/>
    <w:rsid w:val="007F181A"/>
    <w:rsid w:val="007F1825"/>
    <w:rsid w:val="007F22C9"/>
    <w:rsid w:val="007F2A78"/>
    <w:rsid w:val="007F4F3B"/>
    <w:rsid w:val="00804FAB"/>
    <w:rsid w:val="008058B8"/>
    <w:rsid w:val="00807F22"/>
    <w:rsid w:val="00810FBD"/>
    <w:rsid w:val="00811F7E"/>
    <w:rsid w:val="00816B80"/>
    <w:rsid w:val="00822C5E"/>
    <w:rsid w:val="00824990"/>
    <w:rsid w:val="0082541D"/>
    <w:rsid w:val="00830198"/>
    <w:rsid w:val="00834084"/>
    <w:rsid w:val="00842916"/>
    <w:rsid w:val="00846B49"/>
    <w:rsid w:val="00847E14"/>
    <w:rsid w:val="008507CB"/>
    <w:rsid w:val="00852D66"/>
    <w:rsid w:val="00853FD1"/>
    <w:rsid w:val="00854357"/>
    <w:rsid w:val="00860559"/>
    <w:rsid w:val="00860BD3"/>
    <w:rsid w:val="008611DC"/>
    <w:rsid w:val="00866029"/>
    <w:rsid w:val="0086622F"/>
    <w:rsid w:val="00867B5F"/>
    <w:rsid w:val="00875B94"/>
    <w:rsid w:val="008834C9"/>
    <w:rsid w:val="00883DFB"/>
    <w:rsid w:val="00886EB2"/>
    <w:rsid w:val="008A0CEE"/>
    <w:rsid w:val="008A1865"/>
    <w:rsid w:val="008A71BC"/>
    <w:rsid w:val="008B399A"/>
    <w:rsid w:val="008C0F96"/>
    <w:rsid w:val="008C2046"/>
    <w:rsid w:val="008C3EEA"/>
    <w:rsid w:val="008D02AF"/>
    <w:rsid w:val="008D510C"/>
    <w:rsid w:val="008E0A92"/>
    <w:rsid w:val="008E132D"/>
    <w:rsid w:val="008E4443"/>
    <w:rsid w:val="008F1066"/>
    <w:rsid w:val="008F34C0"/>
    <w:rsid w:val="008F5130"/>
    <w:rsid w:val="008F71E5"/>
    <w:rsid w:val="00900511"/>
    <w:rsid w:val="0090185B"/>
    <w:rsid w:val="00902A9E"/>
    <w:rsid w:val="009032F4"/>
    <w:rsid w:val="009050B2"/>
    <w:rsid w:val="00910D08"/>
    <w:rsid w:val="0091241A"/>
    <w:rsid w:val="00914E42"/>
    <w:rsid w:val="00915C2F"/>
    <w:rsid w:val="009168D3"/>
    <w:rsid w:val="00922373"/>
    <w:rsid w:val="00927036"/>
    <w:rsid w:val="009271F4"/>
    <w:rsid w:val="0093534D"/>
    <w:rsid w:val="00940C59"/>
    <w:rsid w:val="009449AA"/>
    <w:rsid w:val="00946E1B"/>
    <w:rsid w:val="00950A50"/>
    <w:rsid w:val="00961777"/>
    <w:rsid w:val="00964059"/>
    <w:rsid w:val="00977E1F"/>
    <w:rsid w:val="0098449E"/>
    <w:rsid w:val="00985D2D"/>
    <w:rsid w:val="00986059"/>
    <w:rsid w:val="009900CD"/>
    <w:rsid w:val="00991AE4"/>
    <w:rsid w:val="009945C8"/>
    <w:rsid w:val="009A1E2F"/>
    <w:rsid w:val="009A2569"/>
    <w:rsid w:val="009A53DD"/>
    <w:rsid w:val="009A6119"/>
    <w:rsid w:val="009B0C10"/>
    <w:rsid w:val="009B3E40"/>
    <w:rsid w:val="009B4F32"/>
    <w:rsid w:val="009C2364"/>
    <w:rsid w:val="009C2519"/>
    <w:rsid w:val="009C31D6"/>
    <w:rsid w:val="009C5F85"/>
    <w:rsid w:val="009C5FB1"/>
    <w:rsid w:val="009D4210"/>
    <w:rsid w:val="009D57CF"/>
    <w:rsid w:val="009E6775"/>
    <w:rsid w:val="009E6A31"/>
    <w:rsid w:val="009F1DE9"/>
    <w:rsid w:val="009F382A"/>
    <w:rsid w:val="009F4BD2"/>
    <w:rsid w:val="00A00948"/>
    <w:rsid w:val="00A03AF8"/>
    <w:rsid w:val="00A03EDD"/>
    <w:rsid w:val="00A050ED"/>
    <w:rsid w:val="00A056A4"/>
    <w:rsid w:val="00A05742"/>
    <w:rsid w:val="00A11041"/>
    <w:rsid w:val="00A121FE"/>
    <w:rsid w:val="00A13ABB"/>
    <w:rsid w:val="00A22A04"/>
    <w:rsid w:val="00A27AF8"/>
    <w:rsid w:val="00A31AA2"/>
    <w:rsid w:val="00A3518A"/>
    <w:rsid w:val="00A364BF"/>
    <w:rsid w:val="00A40124"/>
    <w:rsid w:val="00A41DD5"/>
    <w:rsid w:val="00A4340E"/>
    <w:rsid w:val="00A45F5D"/>
    <w:rsid w:val="00A4659F"/>
    <w:rsid w:val="00A4674A"/>
    <w:rsid w:val="00A564FC"/>
    <w:rsid w:val="00A56A4E"/>
    <w:rsid w:val="00A57DE2"/>
    <w:rsid w:val="00A66D2E"/>
    <w:rsid w:val="00A66F0E"/>
    <w:rsid w:val="00A67047"/>
    <w:rsid w:val="00A7069F"/>
    <w:rsid w:val="00A753FF"/>
    <w:rsid w:val="00A76DEA"/>
    <w:rsid w:val="00A8118C"/>
    <w:rsid w:val="00A8789F"/>
    <w:rsid w:val="00A97EAB"/>
    <w:rsid w:val="00AA309A"/>
    <w:rsid w:val="00AA3E4F"/>
    <w:rsid w:val="00AA500C"/>
    <w:rsid w:val="00AA6346"/>
    <w:rsid w:val="00AB1353"/>
    <w:rsid w:val="00AB4C1B"/>
    <w:rsid w:val="00AC1608"/>
    <w:rsid w:val="00AC2100"/>
    <w:rsid w:val="00AC5E50"/>
    <w:rsid w:val="00AC7EDA"/>
    <w:rsid w:val="00AD1308"/>
    <w:rsid w:val="00AD30B8"/>
    <w:rsid w:val="00AD4EA2"/>
    <w:rsid w:val="00AE2C42"/>
    <w:rsid w:val="00AE2F32"/>
    <w:rsid w:val="00AE4F78"/>
    <w:rsid w:val="00AE7C6D"/>
    <w:rsid w:val="00AF2E6C"/>
    <w:rsid w:val="00AF5663"/>
    <w:rsid w:val="00AF7D1D"/>
    <w:rsid w:val="00B03CCB"/>
    <w:rsid w:val="00B060E8"/>
    <w:rsid w:val="00B07A89"/>
    <w:rsid w:val="00B11AD7"/>
    <w:rsid w:val="00B146E6"/>
    <w:rsid w:val="00B14A1F"/>
    <w:rsid w:val="00B152AD"/>
    <w:rsid w:val="00B2096A"/>
    <w:rsid w:val="00B215D2"/>
    <w:rsid w:val="00B26106"/>
    <w:rsid w:val="00B26CC0"/>
    <w:rsid w:val="00B27C3F"/>
    <w:rsid w:val="00B30D92"/>
    <w:rsid w:val="00B32770"/>
    <w:rsid w:val="00B365AB"/>
    <w:rsid w:val="00B40F05"/>
    <w:rsid w:val="00B505AE"/>
    <w:rsid w:val="00B52F8E"/>
    <w:rsid w:val="00B53E9C"/>
    <w:rsid w:val="00B542AE"/>
    <w:rsid w:val="00B54AC7"/>
    <w:rsid w:val="00B60820"/>
    <w:rsid w:val="00B60D1E"/>
    <w:rsid w:val="00B63108"/>
    <w:rsid w:val="00B6529D"/>
    <w:rsid w:val="00B678DB"/>
    <w:rsid w:val="00B72B21"/>
    <w:rsid w:val="00B76266"/>
    <w:rsid w:val="00B861E7"/>
    <w:rsid w:val="00B87986"/>
    <w:rsid w:val="00B90F6D"/>
    <w:rsid w:val="00BA1851"/>
    <w:rsid w:val="00BA1E33"/>
    <w:rsid w:val="00BA619D"/>
    <w:rsid w:val="00BA6248"/>
    <w:rsid w:val="00BB2344"/>
    <w:rsid w:val="00BB4066"/>
    <w:rsid w:val="00BC1521"/>
    <w:rsid w:val="00BC2464"/>
    <w:rsid w:val="00BD1951"/>
    <w:rsid w:val="00BD4F14"/>
    <w:rsid w:val="00BD7169"/>
    <w:rsid w:val="00BD796B"/>
    <w:rsid w:val="00BE0209"/>
    <w:rsid w:val="00BE26B9"/>
    <w:rsid w:val="00BE4386"/>
    <w:rsid w:val="00BF4C0F"/>
    <w:rsid w:val="00C01188"/>
    <w:rsid w:val="00C0633C"/>
    <w:rsid w:val="00C06D4C"/>
    <w:rsid w:val="00C11FC2"/>
    <w:rsid w:val="00C1313D"/>
    <w:rsid w:val="00C20BE8"/>
    <w:rsid w:val="00C331B6"/>
    <w:rsid w:val="00C44403"/>
    <w:rsid w:val="00C45D14"/>
    <w:rsid w:val="00C50F4B"/>
    <w:rsid w:val="00C51C86"/>
    <w:rsid w:val="00C52AC7"/>
    <w:rsid w:val="00C53C1C"/>
    <w:rsid w:val="00C62240"/>
    <w:rsid w:val="00C638CA"/>
    <w:rsid w:val="00C66DC1"/>
    <w:rsid w:val="00C74655"/>
    <w:rsid w:val="00C75551"/>
    <w:rsid w:val="00C76315"/>
    <w:rsid w:val="00C8035A"/>
    <w:rsid w:val="00C83DFB"/>
    <w:rsid w:val="00C87238"/>
    <w:rsid w:val="00C917AE"/>
    <w:rsid w:val="00C94710"/>
    <w:rsid w:val="00CA1884"/>
    <w:rsid w:val="00CA2000"/>
    <w:rsid w:val="00CA42BB"/>
    <w:rsid w:val="00CA438D"/>
    <w:rsid w:val="00CA6C26"/>
    <w:rsid w:val="00CB0495"/>
    <w:rsid w:val="00CB339B"/>
    <w:rsid w:val="00CB56F6"/>
    <w:rsid w:val="00CB6359"/>
    <w:rsid w:val="00CB72A2"/>
    <w:rsid w:val="00CC0C57"/>
    <w:rsid w:val="00CC5176"/>
    <w:rsid w:val="00CD225F"/>
    <w:rsid w:val="00CD3B44"/>
    <w:rsid w:val="00CD475D"/>
    <w:rsid w:val="00CD4F31"/>
    <w:rsid w:val="00CD5BD1"/>
    <w:rsid w:val="00CD74A7"/>
    <w:rsid w:val="00CE053A"/>
    <w:rsid w:val="00CE3E03"/>
    <w:rsid w:val="00CE6C8C"/>
    <w:rsid w:val="00CE6D97"/>
    <w:rsid w:val="00CF001A"/>
    <w:rsid w:val="00CF3A9D"/>
    <w:rsid w:val="00D04271"/>
    <w:rsid w:val="00D053D2"/>
    <w:rsid w:val="00D077BC"/>
    <w:rsid w:val="00D14764"/>
    <w:rsid w:val="00D1748E"/>
    <w:rsid w:val="00D1779D"/>
    <w:rsid w:val="00D178E9"/>
    <w:rsid w:val="00D250BF"/>
    <w:rsid w:val="00D276D6"/>
    <w:rsid w:val="00D32761"/>
    <w:rsid w:val="00D3303B"/>
    <w:rsid w:val="00D33D50"/>
    <w:rsid w:val="00D37B14"/>
    <w:rsid w:val="00D4472B"/>
    <w:rsid w:val="00D46DB3"/>
    <w:rsid w:val="00D47CBF"/>
    <w:rsid w:val="00D52961"/>
    <w:rsid w:val="00D5354F"/>
    <w:rsid w:val="00D56594"/>
    <w:rsid w:val="00D57AEB"/>
    <w:rsid w:val="00D6095B"/>
    <w:rsid w:val="00D61A87"/>
    <w:rsid w:val="00D62BEC"/>
    <w:rsid w:val="00D66CAD"/>
    <w:rsid w:val="00D71B54"/>
    <w:rsid w:val="00D73862"/>
    <w:rsid w:val="00D84B45"/>
    <w:rsid w:val="00D8665D"/>
    <w:rsid w:val="00D873E6"/>
    <w:rsid w:val="00D877E3"/>
    <w:rsid w:val="00D87BFA"/>
    <w:rsid w:val="00D87C2E"/>
    <w:rsid w:val="00D910CC"/>
    <w:rsid w:val="00D913A8"/>
    <w:rsid w:val="00D94567"/>
    <w:rsid w:val="00DA03B3"/>
    <w:rsid w:val="00DA3411"/>
    <w:rsid w:val="00DA497A"/>
    <w:rsid w:val="00DA6C81"/>
    <w:rsid w:val="00DA7194"/>
    <w:rsid w:val="00DB1DBD"/>
    <w:rsid w:val="00DB2FC5"/>
    <w:rsid w:val="00DB5AB3"/>
    <w:rsid w:val="00DB5B64"/>
    <w:rsid w:val="00DB63A0"/>
    <w:rsid w:val="00DB7142"/>
    <w:rsid w:val="00DB7D09"/>
    <w:rsid w:val="00DC3744"/>
    <w:rsid w:val="00DC400F"/>
    <w:rsid w:val="00DC487E"/>
    <w:rsid w:val="00DC5241"/>
    <w:rsid w:val="00DD1687"/>
    <w:rsid w:val="00DD7AF3"/>
    <w:rsid w:val="00DD7CFD"/>
    <w:rsid w:val="00DE143A"/>
    <w:rsid w:val="00DE73AF"/>
    <w:rsid w:val="00DE7C72"/>
    <w:rsid w:val="00DF066D"/>
    <w:rsid w:val="00DF4D32"/>
    <w:rsid w:val="00E00545"/>
    <w:rsid w:val="00E01E03"/>
    <w:rsid w:val="00E040EB"/>
    <w:rsid w:val="00E059F3"/>
    <w:rsid w:val="00E1139E"/>
    <w:rsid w:val="00E20505"/>
    <w:rsid w:val="00E24E69"/>
    <w:rsid w:val="00E266A4"/>
    <w:rsid w:val="00E305F2"/>
    <w:rsid w:val="00E3218B"/>
    <w:rsid w:val="00E37186"/>
    <w:rsid w:val="00E37594"/>
    <w:rsid w:val="00E42DE4"/>
    <w:rsid w:val="00E43565"/>
    <w:rsid w:val="00E43CBF"/>
    <w:rsid w:val="00E44D66"/>
    <w:rsid w:val="00E45C89"/>
    <w:rsid w:val="00E5203D"/>
    <w:rsid w:val="00E56326"/>
    <w:rsid w:val="00E6223B"/>
    <w:rsid w:val="00E6459D"/>
    <w:rsid w:val="00E64753"/>
    <w:rsid w:val="00E7496B"/>
    <w:rsid w:val="00E76FB6"/>
    <w:rsid w:val="00E7710D"/>
    <w:rsid w:val="00E776C9"/>
    <w:rsid w:val="00E77887"/>
    <w:rsid w:val="00E822C2"/>
    <w:rsid w:val="00E829AF"/>
    <w:rsid w:val="00E93581"/>
    <w:rsid w:val="00E94FF6"/>
    <w:rsid w:val="00E95834"/>
    <w:rsid w:val="00E95D94"/>
    <w:rsid w:val="00EA0D8D"/>
    <w:rsid w:val="00EA2AA9"/>
    <w:rsid w:val="00EA5BC8"/>
    <w:rsid w:val="00EB0402"/>
    <w:rsid w:val="00EB12E9"/>
    <w:rsid w:val="00EB213F"/>
    <w:rsid w:val="00EB5377"/>
    <w:rsid w:val="00EB7289"/>
    <w:rsid w:val="00ED18B1"/>
    <w:rsid w:val="00ED6E7F"/>
    <w:rsid w:val="00ED751F"/>
    <w:rsid w:val="00EE3840"/>
    <w:rsid w:val="00EF22E5"/>
    <w:rsid w:val="00EF2C53"/>
    <w:rsid w:val="00EF54FE"/>
    <w:rsid w:val="00F015FB"/>
    <w:rsid w:val="00F0425B"/>
    <w:rsid w:val="00F04A2B"/>
    <w:rsid w:val="00F06F28"/>
    <w:rsid w:val="00F10CDE"/>
    <w:rsid w:val="00F12866"/>
    <w:rsid w:val="00F12D00"/>
    <w:rsid w:val="00F155CC"/>
    <w:rsid w:val="00F162C0"/>
    <w:rsid w:val="00F263FE"/>
    <w:rsid w:val="00F27207"/>
    <w:rsid w:val="00F33BF0"/>
    <w:rsid w:val="00F3680D"/>
    <w:rsid w:val="00F415E0"/>
    <w:rsid w:val="00F41AC1"/>
    <w:rsid w:val="00F44D21"/>
    <w:rsid w:val="00F45AF3"/>
    <w:rsid w:val="00F4715A"/>
    <w:rsid w:val="00F47BC4"/>
    <w:rsid w:val="00F534BB"/>
    <w:rsid w:val="00F5385F"/>
    <w:rsid w:val="00F5690C"/>
    <w:rsid w:val="00F5690F"/>
    <w:rsid w:val="00F62BDB"/>
    <w:rsid w:val="00F63291"/>
    <w:rsid w:val="00F648B1"/>
    <w:rsid w:val="00F709D3"/>
    <w:rsid w:val="00F76A27"/>
    <w:rsid w:val="00F805A7"/>
    <w:rsid w:val="00F80CBE"/>
    <w:rsid w:val="00F91832"/>
    <w:rsid w:val="00F9391F"/>
    <w:rsid w:val="00F97A38"/>
    <w:rsid w:val="00FA4D4B"/>
    <w:rsid w:val="00FB0936"/>
    <w:rsid w:val="00FB155B"/>
    <w:rsid w:val="00FB1A09"/>
    <w:rsid w:val="00FB6752"/>
    <w:rsid w:val="00FB7823"/>
    <w:rsid w:val="00FC06D3"/>
    <w:rsid w:val="00FC5435"/>
    <w:rsid w:val="00FC65E1"/>
    <w:rsid w:val="00FD0D3E"/>
    <w:rsid w:val="00FD6B38"/>
    <w:rsid w:val="00FD6BC9"/>
    <w:rsid w:val="00FE5435"/>
    <w:rsid w:val="00FF1B20"/>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506BA41"/>
  <w15:chartTrackingRefBased/>
  <w15:docId w15:val="{53BC50BA-CB10-4ECA-BA9A-D301956A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b/>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val="x-none" w:eastAsia="ar-SA"/>
    </w:rPr>
  </w:style>
  <w:style w:type="paragraph" w:styleId="Zpat">
    <w:name w:val="footer"/>
    <w:basedOn w:val="Normln"/>
    <w:link w:val="ZpatChar"/>
    <w:uiPriority w:val="99"/>
    <w:rsid w:val="007F22C9"/>
    <w:pPr>
      <w:tabs>
        <w:tab w:val="center" w:pos="4536"/>
        <w:tab w:val="right" w:pos="9072"/>
      </w:tabs>
    </w:pPr>
    <w:rPr>
      <w:sz w:val="24"/>
      <w:lang w:val="x-none"/>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lang w:val="x-none"/>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lang w:val="x-none"/>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lang w:val="x-none"/>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lang w:val="x-none"/>
    </w:rPr>
  </w:style>
  <w:style w:type="paragraph" w:styleId="Zkladntext">
    <w:name w:val="Body Text"/>
    <w:basedOn w:val="Normln"/>
    <w:link w:val="ZkladntextChar"/>
    <w:rsid w:val="0064549D"/>
    <w:pPr>
      <w:widowControl w:val="0"/>
      <w:suppressAutoHyphens/>
      <w:overflowPunct w:val="0"/>
      <w:autoSpaceDE w:val="0"/>
      <w:textAlignment w:val="baseline"/>
    </w:pPr>
    <w:rPr>
      <w:color w:val="000000"/>
      <w:sz w:val="24"/>
      <w:lang w:val="x-none"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character" w:customStyle="1" w:styleId="nowrap">
    <w:name w:val="nowrap"/>
    <w:rsid w:val="00D1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88CF3-B674-4BE7-960D-1839F874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7067</Words>
  <Characters>41697</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Sekretariat</cp:lastModifiedBy>
  <cp:revision>2</cp:revision>
  <cp:lastPrinted>2018-05-22T05:12:00Z</cp:lastPrinted>
  <dcterms:created xsi:type="dcterms:W3CDTF">2018-06-26T07:39:00Z</dcterms:created>
  <dcterms:modified xsi:type="dcterms:W3CDTF">2018-06-26T07:39:00Z</dcterms:modified>
</cp:coreProperties>
</file>