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</w:t>
      </w:r>
      <w:r w:rsidRPr="00572E3B">
        <w:rPr>
          <w:rFonts w:ascii="Segoe UI" w:hAnsi="Segoe UI" w:cs="Segoe UI"/>
          <w:b/>
          <w:bCs/>
          <w:color w:val="000000"/>
          <w:sz w:val="22"/>
          <w:szCs w:val="22"/>
        </w:rPr>
        <w:t xml:space="preserve">smlouvě č. </w:t>
      </w:r>
      <w:r w:rsidR="003602FE">
        <w:rPr>
          <w:rFonts w:ascii="Segoe UI" w:hAnsi="Segoe UI" w:cs="Segoe UI"/>
          <w:b/>
          <w:sz w:val="22"/>
          <w:szCs w:val="22"/>
        </w:rPr>
        <w:t>05</w:t>
      </w:r>
      <w:r w:rsidR="00A375F9">
        <w:rPr>
          <w:rFonts w:ascii="Segoe UI" w:hAnsi="Segoe UI" w:cs="Segoe UI"/>
          <w:b/>
          <w:sz w:val="22"/>
          <w:szCs w:val="22"/>
        </w:rPr>
        <w:t>72</w:t>
      </w:r>
      <w:r w:rsidR="003602FE">
        <w:rPr>
          <w:rFonts w:ascii="Segoe UI" w:hAnsi="Segoe UI" w:cs="Segoe UI"/>
          <w:b/>
          <w:sz w:val="22"/>
          <w:szCs w:val="22"/>
        </w:rPr>
        <w:t>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375F9" w:rsidRPr="00486F26" w:rsidRDefault="00A375F9" w:rsidP="00A375F9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K-AGRO, spol. </w:t>
      </w:r>
      <w:r w:rsidRPr="00486F26">
        <w:rPr>
          <w:rFonts w:ascii="Segoe UI" w:hAnsi="Segoe UI" w:cs="Segoe UI"/>
          <w:b/>
          <w:bCs/>
          <w:color w:val="000000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486F26">
        <w:rPr>
          <w:rFonts w:ascii="Segoe UI" w:hAnsi="Segoe UI" w:cs="Segoe UI"/>
          <w:b/>
          <w:bCs/>
          <w:color w:val="000000"/>
          <w:sz w:val="22"/>
          <w:szCs w:val="22"/>
        </w:rPr>
        <w:t>r.o.</w:t>
      </w:r>
    </w:p>
    <w:p w:rsidR="00A375F9" w:rsidRPr="00486F26" w:rsidRDefault="00A375F9" w:rsidP="00A375F9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486F26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>Lukavice 80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516 03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Lukavice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375F9" w:rsidRPr="00E86D1A" w:rsidRDefault="00A375F9" w:rsidP="00A375F9">
      <w:pPr>
        <w:rPr>
          <w:rFonts w:ascii="Segoe UI" w:hAnsi="Segoe UI" w:cs="Segoe UI"/>
          <w:sz w:val="22"/>
          <w:szCs w:val="22"/>
        </w:rPr>
      </w:pPr>
      <w:r w:rsidRPr="00486F26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48169889</w:t>
      </w:r>
    </w:p>
    <w:p w:rsidR="00A375F9" w:rsidRPr="00486F26" w:rsidRDefault="00A375F9" w:rsidP="00A375F9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ED3B7C">
        <w:rPr>
          <w:rFonts w:ascii="Segoe UI" w:hAnsi="Segoe UI" w:cs="Segoe UI"/>
          <w:color w:val="000000"/>
          <w:sz w:val="22"/>
          <w:szCs w:val="22"/>
        </w:rPr>
        <w:t xml:space="preserve">zapsaná v obchodním rejstříku vedeném </w:t>
      </w:r>
      <w:r w:rsidRPr="00486F26">
        <w:rPr>
          <w:rFonts w:ascii="Segoe UI" w:hAnsi="Segoe UI" w:cs="Segoe UI"/>
          <w:color w:val="000000"/>
          <w:sz w:val="22"/>
          <w:szCs w:val="22"/>
        </w:rPr>
        <w:t>Krajským soudem v</w:t>
      </w:r>
      <w:r>
        <w:rPr>
          <w:rFonts w:ascii="Segoe UI" w:hAnsi="Segoe UI" w:cs="Segoe UI"/>
          <w:color w:val="000000"/>
          <w:sz w:val="22"/>
          <w:szCs w:val="22"/>
        </w:rPr>
        <w:t> Hradci Králové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3602FE" w:rsidRPr="005A65D4" w:rsidRDefault="00A375F9" w:rsidP="00A375F9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486F26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>
        <w:rPr>
          <w:rFonts w:ascii="Segoe UI" w:hAnsi="Segoe UI" w:cs="Segoe UI"/>
          <w:color w:val="000000"/>
          <w:sz w:val="22"/>
          <w:szCs w:val="22"/>
        </w:rPr>
        <w:t>4000</w:t>
      </w:r>
    </w:p>
    <w:p w:rsidR="001C47B3" w:rsidRPr="00622ABC" w:rsidRDefault="001C47B3" w:rsidP="0085284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oupená </w:t>
      </w:r>
      <w:r w:rsidR="0085284C">
        <w:rPr>
          <w:rFonts w:ascii="Segoe UI" w:hAnsi="Segoe UI" w:cs="Segoe UI"/>
          <w:color w:val="000000"/>
          <w:sz w:val="22"/>
          <w:szCs w:val="22"/>
        </w:rPr>
        <w:t>jednatelem</w:t>
      </w:r>
      <w:r w:rsidRPr="00E86D1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A375F9">
        <w:rPr>
          <w:rFonts w:ascii="Segoe UI" w:hAnsi="Segoe UI" w:cs="Segoe UI"/>
          <w:color w:val="000000"/>
          <w:sz w:val="22"/>
          <w:szCs w:val="22"/>
        </w:rPr>
        <w:t>Karlem Kuncem</w:t>
      </w:r>
      <w:r w:rsidR="007375A3" w:rsidRPr="00E86D1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1C47B3" w:rsidRPr="00622ABC" w:rsidRDefault="001C47B3" w:rsidP="00DD570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85284C" w:rsidRPr="00486F26">
        <w:rPr>
          <w:rFonts w:ascii="Segoe UI" w:hAnsi="Segoe UI" w:cs="Segoe UI"/>
          <w:color w:val="000000"/>
          <w:sz w:val="22"/>
          <w:szCs w:val="22"/>
        </w:rPr>
        <w:t>Komerční banka, a.s.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A375F9">
        <w:rPr>
          <w:rFonts w:ascii="Segoe UI" w:hAnsi="Segoe UI" w:cs="Segoe UI"/>
          <w:color w:val="000000"/>
          <w:sz w:val="22"/>
          <w:szCs w:val="22"/>
        </w:rPr>
        <w:t>35-6009170257</w:t>
      </w:r>
      <w:r w:rsidR="00A375F9" w:rsidRPr="00486F26">
        <w:rPr>
          <w:rFonts w:ascii="Segoe UI" w:hAnsi="Segoe UI" w:cs="Segoe UI"/>
          <w:color w:val="000000"/>
          <w:sz w:val="22"/>
          <w:szCs w:val="22"/>
        </w:rPr>
        <w:t>/</w:t>
      </w:r>
      <w:r w:rsidR="00A375F9">
        <w:rPr>
          <w:rFonts w:ascii="Segoe UI" w:hAnsi="Segoe UI" w:cs="Segoe UI"/>
          <w:color w:val="000000"/>
          <w:sz w:val="22"/>
          <w:szCs w:val="22"/>
        </w:rPr>
        <w:t>01</w:t>
      </w:r>
      <w:r w:rsidR="00A375F9" w:rsidRPr="00486F26">
        <w:rPr>
          <w:rFonts w:ascii="Segoe UI" w:hAnsi="Segoe UI" w:cs="Segoe UI"/>
          <w:color w:val="000000"/>
          <w:sz w:val="22"/>
          <w:szCs w:val="22"/>
        </w:rPr>
        <w:t>00</w:t>
      </w:r>
    </w:p>
    <w:p w:rsidR="001C47B3" w:rsidRPr="00622ABC" w:rsidRDefault="001C47B3" w:rsidP="00DD570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AF1C8E">
        <w:rPr>
          <w:rFonts w:ascii="Segoe UI" w:hAnsi="Segoe UI" w:cs="Segoe UI"/>
          <w:sz w:val="22"/>
          <w:szCs w:val="22"/>
        </w:rPr>
        <w:t>0572</w:t>
      </w:r>
      <w:r w:rsidR="00776040">
        <w:rPr>
          <w:rFonts w:ascii="Segoe UI" w:hAnsi="Segoe UI" w:cs="Segoe UI"/>
          <w:sz w:val="22"/>
          <w:szCs w:val="22"/>
        </w:rPr>
        <w:t>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</w:t>
      </w:r>
      <w:r w:rsidR="007C2657">
        <w:rPr>
          <w:rFonts w:ascii="Segoe UI" w:hAnsi="Segoe UI" w:cs="Segoe UI"/>
          <w:sz w:val="22"/>
          <w:szCs w:val="22"/>
        </w:rPr>
        <w:t xml:space="preserve"> </w:t>
      </w:r>
      <w:r w:rsidRPr="00622ABC">
        <w:rPr>
          <w:rFonts w:ascii="Segoe UI" w:hAnsi="Segoe UI" w:cs="Segoe UI"/>
          <w:sz w:val="22"/>
          <w:szCs w:val="22"/>
        </w:rPr>
        <w:t>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ve výši </w:t>
      </w:r>
      <w:r w:rsidR="00A17B7E">
        <w:rPr>
          <w:rFonts w:ascii="Segoe UI" w:hAnsi="Segoe UI" w:cs="Segoe UI"/>
          <w:sz w:val="22"/>
          <w:szCs w:val="22"/>
        </w:rPr>
        <w:t>2 547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(slovy </w:t>
      </w:r>
      <w:r w:rsidR="00A17B7E">
        <w:rPr>
          <w:rFonts w:ascii="Segoe UI" w:hAnsi="Segoe UI" w:cs="Segoe UI"/>
          <w:sz w:val="22"/>
          <w:szCs w:val="22"/>
        </w:rPr>
        <w:t>dva tisíce pět set čtyřicet sedm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B74EE0" w:rsidRDefault="00B74EE0" w:rsidP="00B74EE0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A17B7E">
        <w:rPr>
          <w:rFonts w:ascii="Segoe UI" w:hAnsi="Segoe UI" w:cs="Segoe UI"/>
          <w:color w:val="000000"/>
          <w:sz w:val="22"/>
          <w:szCs w:val="22"/>
        </w:rPr>
        <w:t>98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ks</w:t>
      </w:r>
      <w:r>
        <w:rPr>
          <w:rFonts w:ascii="Segoe UI" w:hAnsi="Segoe UI" w:cs="Segoe UI"/>
          <w:color w:val="000000"/>
          <w:sz w:val="22"/>
          <w:szCs w:val="22"/>
        </w:rPr>
        <w:t xml:space="preserve"> přijatých a zaevidovaných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autovraků, které příjemce podpory </w:t>
      </w:r>
      <w:r>
        <w:rPr>
          <w:rFonts w:ascii="Segoe UI" w:hAnsi="Segoe UI" w:cs="Segoe UI"/>
          <w:color w:val="000000"/>
          <w:sz w:val="22"/>
          <w:szCs w:val="22"/>
        </w:rPr>
        <w:t xml:space="preserve">přijal a zaevidoval 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v 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2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 pololetí roku 201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5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</w:t>
      </w:r>
      <w:r w:rsidRPr="00EF14D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D5707" w:rsidRPr="00EF14D4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EF14D4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EF14D4">
        <w:rPr>
          <w:rFonts w:ascii="Segoe UI" w:hAnsi="Segoe UI" w:cs="Segoe UI"/>
          <w:iCs/>
          <w:sz w:val="22"/>
          <w:szCs w:val="22"/>
        </w:rPr>
        <w:t>v</w:t>
      </w:r>
      <w:r w:rsidR="00D5359E" w:rsidRPr="00EF14D4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EF14D4">
        <w:rPr>
          <w:rFonts w:ascii="Segoe UI" w:hAnsi="Segoe UI" w:cs="Segoe UI"/>
          <w:iCs/>
          <w:sz w:val="22"/>
          <w:szCs w:val="22"/>
        </w:rPr>
        <w:t>ařízení</w:t>
      </w:r>
      <w:r w:rsidR="00D5359E" w:rsidRPr="00EF14D4">
        <w:rPr>
          <w:rFonts w:ascii="Segoe UI" w:hAnsi="Segoe UI" w:cs="Segoe UI"/>
          <w:iCs/>
          <w:sz w:val="22"/>
          <w:szCs w:val="22"/>
        </w:rPr>
        <w:t>m</w:t>
      </w:r>
      <w:r w:rsidR="005E5DE2" w:rsidRPr="00EF14D4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EF14D4">
        <w:rPr>
          <w:rFonts w:ascii="Segoe UI" w:hAnsi="Segoe UI" w:cs="Segoe UI"/>
          <w:iCs/>
          <w:sz w:val="22"/>
          <w:szCs w:val="22"/>
        </w:rPr>
        <w:t>č.</w:t>
      </w:r>
      <w:r w:rsidR="00EF14D4">
        <w:rPr>
          <w:rFonts w:ascii="Segoe UI" w:hAnsi="Segoe UI" w:cs="Segoe UI"/>
          <w:iCs/>
          <w:sz w:val="22"/>
          <w:szCs w:val="22"/>
        </w:rPr>
        <w:t> </w:t>
      </w:r>
      <w:r w:rsidR="005E5DE2" w:rsidRPr="00EF14D4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EF14D4">
        <w:rPr>
          <w:rFonts w:ascii="Segoe UI" w:hAnsi="Segoe UI" w:cs="Segoe UI"/>
          <w:iCs/>
          <w:sz w:val="22"/>
          <w:szCs w:val="22"/>
        </w:rPr>
        <w:t>.</w:t>
      </w:r>
      <w:r w:rsidR="00D5359E" w:rsidRPr="00EF14D4">
        <w:rPr>
          <w:rFonts w:ascii="Segoe UI" w:hAnsi="Segoe UI" w:cs="Segoe UI"/>
          <w:iCs/>
          <w:sz w:val="22"/>
          <w:szCs w:val="22"/>
        </w:rPr>
        <w:t>“</w:t>
      </w:r>
      <w:r w:rsidR="00D5359E" w:rsidRPr="00EF14D4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D5359E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D33628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D33628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Příjemce podpory souhlasí se zveřejněním celého textu </w:t>
      </w:r>
      <w:r>
        <w:rPr>
          <w:rFonts w:ascii="Segoe UI" w:hAnsi="Segoe UI" w:cs="Segoe UI"/>
          <w:sz w:val="22"/>
          <w:szCs w:val="22"/>
        </w:rPr>
        <w:t>smlouvy</w:t>
      </w:r>
      <w:r w:rsidR="002C6D2C">
        <w:rPr>
          <w:rFonts w:ascii="Segoe UI" w:hAnsi="Segoe UI" w:cs="Segoe UI"/>
          <w:sz w:val="22"/>
          <w:szCs w:val="22"/>
        </w:rPr>
        <w:t>, včetně tohoto dodatku,</w:t>
      </w:r>
      <w:r>
        <w:rPr>
          <w:rFonts w:ascii="Segoe UI" w:hAnsi="Segoe UI" w:cs="Segoe UI"/>
          <w:sz w:val="22"/>
          <w:szCs w:val="22"/>
        </w:rPr>
        <w:t xml:space="preserve"> v registru smluv podle </w:t>
      </w:r>
      <w:r w:rsidRPr="00D33628">
        <w:rPr>
          <w:rFonts w:ascii="Segoe UI" w:hAnsi="Segoe UI" w:cs="Segoe UI"/>
          <w:sz w:val="22"/>
          <w:szCs w:val="22"/>
        </w:rPr>
        <w:t>zá</w:t>
      </w:r>
      <w:r w:rsidRPr="00D33628">
        <w:rPr>
          <w:rFonts w:ascii="Segoe UI" w:hAnsi="Segoe UI" w:cs="Segoe UI"/>
          <w:bCs/>
          <w:sz w:val="22"/>
          <w:szCs w:val="22"/>
        </w:rPr>
        <w:t>kona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 xml:space="preserve">č. 340/2015 Sb., o zvláštních podmínkách účinnosti </w:t>
      </w:r>
      <w:r w:rsidRPr="00D33628">
        <w:rPr>
          <w:rFonts w:ascii="Segoe UI" w:hAnsi="Segoe UI" w:cs="Segoe UI"/>
          <w:bCs/>
          <w:sz w:val="22"/>
          <w:szCs w:val="22"/>
        </w:rPr>
        <w:lastRenderedPageBreak/>
        <w:t>některých smluv, uveřejňování těchto smluv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33628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 w:rsidRPr="00D33628">
        <w:rPr>
          <w:rFonts w:ascii="Segoe UI" w:hAnsi="Segoe UI" w:cs="Segoe UI"/>
          <w:sz w:val="22"/>
          <w:szCs w:val="22"/>
        </w:rPr>
        <w:t>Fond</w:t>
      </w:r>
      <w:r w:rsidRPr="00D33628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D33628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D33628">
        <w:rPr>
          <w:rFonts w:ascii="Segoe UI" w:hAnsi="Segoe UI" w:cs="Segoe UI"/>
          <w:sz w:val="22"/>
          <w:szCs w:val="22"/>
        </w:rPr>
        <w:t xml:space="preserve">a účinnosti </w:t>
      </w:r>
      <w:r w:rsidRPr="00D33628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D33628">
        <w:rPr>
          <w:rFonts w:ascii="Segoe UI" w:hAnsi="Segoe UI" w:cs="Segoe UI"/>
          <w:sz w:val="22"/>
          <w:szCs w:val="22"/>
        </w:rPr>
        <w:t>Fondem</w:t>
      </w:r>
      <w:r w:rsidR="00012A4D"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B8" w:rsidRDefault="00FC00B8">
      <w:r>
        <w:separator/>
      </w:r>
    </w:p>
  </w:endnote>
  <w:endnote w:type="continuationSeparator" w:id="0">
    <w:p w:rsidR="00FC00B8" w:rsidRDefault="00FC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1C8E">
      <w:rPr>
        <w:noProof/>
      </w:rPr>
      <w:t>1</w:t>
    </w:r>
    <w:r>
      <w:fldChar w:fldCharType="end"/>
    </w:r>
  </w:p>
  <w:p w:rsidR="00E50543" w:rsidRDefault="00FC00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B8" w:rsidRDefault="00FC00B8">
      <w:r>
        <w:separator/>
      </w:r>
    </w:p>
  </w:footnote>
  <w:footnote w:type="continuationSeparator" w:id="0">
    <w:p w:rsidR="00FC00B8" w:rsidRDefault="00FC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0315D3"/>
    <w:rsid w:val="000C521D"/>
    <w:rsid w:val="001121F4"/>
    <w:rsid w:val="00143577"/>
    <w:rsid w:val="00156102"/>
    <w:rsid w:val="00181E04"/>
    <w:rsid w:val="001B7319"/>
    <w:rsid w:val="001C47B3"/>
    <w:rsid w:val="00257C9C"/>
    <w:rsid w:val="002C6D2C"/>
    <w:rsid w:val="002D5E7D"/>
    <w:rsid w:val="003602FE"/>
    <w:rsid w:val="003712FA"/>
    <w:rsid w:val="00374697"/>
    <w:rsid w:val="00395E4B"/>
    <w:rsid w:val="00397830"/>
    <w:rsid w:val="004A1DD0"/>
    <w:rsid w:val="004F656A"/>
    <w:rsid w:val="00530AE0"/>
    <w:rsid w:val="00572E3B"/>
    <w:rsid w:val="005E5DE2"/>
    <w:rsid w:val="00622ABC"/>
    <w:rsid w:val="00633CFB"/>
    <w:rsid w:val="007375A3"/>
    <w:rsid w:val="00776040"/>
    <w:rsid w:val="00776118"/>
    <w:rsid w:val="007C2657"/>
    <w:rsid w:val="008301C5"/>
    <w:rsid w:val="0085284C"/>
    <w:rsid w:val="00886140"/>
    <w:rsid w:val="008928E5"/>
    <w:rsid w:val="00893278"/>
    <w:rsid w:val="00937761"/>
    <w:rsid w:val="00972F40"/>
    <w:rsid w:val="009C1DB9"/>
    <w:rsid w:val="00A17B7E"/>
    <w:rsid w:val="00A375F9"/>
    <w:rsid w:val="00AA4EA4"/>
    <w:rsid w:val="00AC3B03"/>
    <w:rsid w:val="00AF1C8E"/>
    <w:rsid w:val="00B731EC"/>
    <w:rsid w:val="00B74EE0"/>
    <w:rsid w:val="00BA2099"/>
    <w:rsid w:val="00BE778D"/>
    <w:rsid w:val="00C20EE2"/>
    <w:rsid w:val="00CD134E"/>
    <w:rsid w:val="00D33628"/>
    <w:rsid w:val="00D5359E"/>
    <w:rsid w:val="00DB3AB9"/>
    <w:rsid w:val="00DD5707"/>
    <w:rsid w:val="00E6483D"/>
    <w:rsid w:val="00E721C7"/>
    <w:rsid w:val="00E72839"/>
    <w:rsid w:val="00E86D1A"/>
    <w:rsid w:val="00EB77FA"/>
    <w:rsid w:val="00EF14D4"/>
    <w:rsid w:val="00F2130B"/>
    <w:rsid w:val="00F4386D"/>
    <w:rsid w:val="00F45EDD"/>
    <w:rsid w:val="00FB18ED"/>
    <w:rsid w:val="00FB533E"/>
    <w:rsid w:val="00F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5</cp:revision>
  <dcterms:created xsi:type="dcterms:W3CDTF">2016-10-26T12:48:00Z</dcterms:created>
  <dcterms:modified xsi:type="dcterms:W3CDTF">2016-10-26T12:50:00Z</dcterms:modified>
</cp:coreProperties>
</file>